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5C0EE" w14:textId="6A60E9FD" w:rsidR="00A771A3" w:rsidRPr="00930D75" w:rsidRDefault="00A771A3" w:rsidP="00475015">
      <w:pPr>
        <w:autoSpaceDE w:val="0"/>
        <w:autoSpaceDN w:val="0"/>
        <w:adjustRightInd w:val="0"/>
        <w:spacing w:before="240" w:line="480" w:lineRule="exact"/>
        <w:jc w:val="center"/>
        <w:rPr>
          <w:rFonts w:ascii="標楷體" w:eastAsia="標楷體" w:cs="標楷體"/>
          <w:b/>
          <w:color w:val="000000"/>
          <w:kern w:val="0"/>
          <w:sz w:val="56"/>
          <w:szCs w:val="56"/>
        </w:rPr>
      </w:pPr>
      <w:bookmarkStart w:id="0" w:name="_Hlk23170223"/>
      <w:r w:rsidRPr="00930D75">
        <w:rPr>
          <w:rFonts w:ascii="標楷體" w:eastAsia="標楷體" w:cs="標楷體" w:hint="eastAsia"/>
          <w:b/>
          <w:color w:val="000000"/>
          <w:kern w:val="0"/>
          <w:sz w:val="56"/>
          <w:szCs w:val="56"/>
        </w:rPr>
        <w:t>臺中市政府採購稽核小組</w:t>
      </w:r>
    </w:p>
    <w:p w14:paraId="4B673ED4" w14:textId="519385D2" w:rsidR="00A771A3" w:rsidRPr="00930D75" w:rsidRDefault="00A771A3" w:rsidP="00475015">
      <w:pPr>
        <w:autoSpaceDE w:val="0"/>
        <w:autoSpaceDN w:val="0"/>
        <w:adjustRightInd w:val="0"/>
        <w:spacing w:before="240" w:after="240" w:line="480" w:lineRule="exact"/>
        <w:jc w:val="center"/>
        <w:rPr>
          <w:rFonts w:ascii="標楷體" w:eastAsia="標楷體" w:cs="標楷體"/>
          <w:b/>
          <w:color w:val="000000"/>
          <w:kern w:val="0"/>
          <w:sz w:val="56"/>
          <w:szCs w:val="56"/>
        </w:rPr>
      </w:pPr>
      <w:r w:rsidRPr="00930D75">
        <w:rPr>
          <w:rFonts w:ascii="標楷體" w:eastAsia="標楷體" w:cs="標楷體"/>
          <w:b/>
          <w:color w:val="000000"/>
          <w:kern w:val="0"/>
          <w:sz w:val="56"/>
          <w:szCs w:val="56"/>
        </w:rPr>
        <w:t>10</w:t>
      </w:r>
      <w:r w:rsidRPr="00930D75">
        <w:rPr>
          <w:rFonts w:ascii="標楷體" w:eastAsia="標楷體" w:cs="標楷體" w:hint="eastAsia"/>
          <w:b/>
          <w:color w:val="000000"/>
          <w:kern w:val="0"/>
          <w:sz w:val="56"/>
          <w:szCs w:val="56"/>
        </w:rPr>
        <w:t>8年度採購稽核案例彙編目錄</w:t>
      </w:r>
    </w:p>
    <w:p w14:paraId="3C752668" w14:textId="5F268F21" w:rsidR="00A771A3" w:rsidRDefault="00A771A3" w:rsidP="000C4589">
      <w:pPr>
        <w:overflowPunct w:val="0"/>
        <w:spacing w:after="240" w:line="440" w:lineRule="exact"/>
        <w:rPr>
          <w:rFonts w:ascii="標楷體" w:eastAsia="標楷體" w:cs="標楷體"/>
          <w:color w:val="000000"/>
          <w:kern w:val="0"/>
          <w:sz w:val="36"/>
          <w:szCs w:val="36"/>
        </w:rPr>
      </w:pPr>
      <w:r w:rsidRPr="00B41A8C">
        <w:rPr>
          <w:rFonts w:ascii="標楷體" w:eastAsia="標楷體" w:cs="標楷體" w:hint="eastAsia"/>
          <w:color w:val="000000"/>
          <w:kern w:val="0"/>
          <w:sz w:val="36"/>
          <w:szCs w:val="36"/>
          <w:shd w:val="pct15" w:color="auto" w:fill="FFFFFF"/>
        </w:rPr>
        <w:t>前言</w:t>
      </w:r>
      <w:r>
        <w:rPr>
          <w:rFonts w:ascii="標楷體" w:eastAsia="標楷體" w:cs="標楷體" w:hint="eastAsia"/>
          <w:color w:val="000000"/>
          <w:kern w:val="0"/>
          <w:sz w:val="36"/>
          <w:szCs w:val="36"/>
        </w:rPr>
        <w:t>.......</w:t>
      </w:r>
      <w:r w:rsidR="00E57890">
        <w:rPr>
          <w:rFonts w:ascii="標楷體" w:eastAsia="標楷體" w:cs="標楷體" w:hint="eastAsia"/>
          <w:color w:val="000000"/>
          <w:kern w:val="0"/>
          <w:sz w:val="36"/>
          <w:szCs w:val="36"/>
        </w:rPr>
        <w:t>.........................</w:t>
      </w:r>
      <w:r w:rsidR="00CB6B2E">
        <w:rPr>
          <w:rFonts w:ascii="標楷體" w:eastAsia="標楷體" w:cs="標楷體"/>
          <w:color w:val="000000"/>
          <w:kern w:val="0"/>
          <w:sz w:val="36"/>
          <w:szCs w:val="36"/>
        </w:rPr>
        <w:t>.</w:t>
      </w:r>
      <w:r w:rsidR="00E57890">
        <w:rPr>
          <w:rFonts w:ascii="標楷體" w:eastAsia="標楷體" w:cs="標楷體" w:hint="eastAsia"/>
          <w:color w:val="000000"/>
          <w:kern w:val="0"/>
          <w:sz w:val="36"/>
          <w:szCs w:val="36"/>
        </w:rPr>
        <w:t>......</w:t>
      </w:r>
      <w:r>
        <w:rPr>
          <w:rFonts w:ascii="標楷體" w:eastAsia="標楷體" w:cs="標楷體" w:hint="eastAsia"/>
          <w:color w:val="000000"/>
          <w:kern w:val="0"/>
          <w:sz w:val="36"/>
          <w:szCs w:val="36"/>
        </w:rPr>
        <w:t>.</w:t>
      </w:r>
      <w:r w:rsidR="00606075">
        <w:rPr>
          <w:rFonts w:ascii="標楷體" w:eastAsia="標楷體" w:cs="標楷體" w:hint="eastAsia"/>
          <w:color w:val="000000"/>
          <w:kern w:val="0"/>
          <w:sz w:val="36"/>
          <w:szCs w:val="36"/>
        </w:rPr>
        <w:t>3</w:t>
      </w:r>
    </w:p>
    <w:p w14:paraId="21AA462D" w14:textId="77777777" w:rsidR="00475015" w:rsidRDefault="00475015" w:rsidP="000C4589">
      <w:pPr>
        <w:overflowPunct w:val="0"/>
        <w:spacing w:after="240" w:line="440" w:lineRule="exact"/>
        <w:rPr>
          <w:rFonts w:ascii="標楷體" w:eastAsia="標楷體" w:cs="標楷體"/>
          <w:color w:val="000000"/>
          <w:kern w:val="0"/>
          <w:sz w:val="36"/>
          <w:szCs w:val="36"/>
        </w:rPr>
      </w:pPr>
    </w:p>
    <w:p w14:paraId="0F75300B" w14:textId="5F6B4CBF" w:rsidR="00A771A3" w:rsidRPr="00BB5B42" w:rsidRDefault="00513F8B" w:rsidP="000C4589">
      <w:pPr>
        <w:overflowPunct w:val="0"/>
        <w:spacing w:after="240" w:line="440" w:lineRule="exact"/>
        <w:rPr>
          <w:rFonts w:ascii="標楷體" w:eastAsia="標楷體" w:cs="標楷體"/>
          <w:color w:val="000000"/>
          <w:kern w:val="0"/>
          <w:sz w:val="44"/>
          <w:szCs w:val="44"/>
        </w:rPr>
      </w:pPr>
      <w:r w:rsidRPr="00BB5B42">
        <w:rPr>
          <w:rFonts w:ascii="標楷體" w:eastAsia="標楷體" w:cs="標楷體" w:hint="eastAsia"/>
          <w:color w:val="000000"/>
          <w:kern w:val="0"/>
          <w:sz w:val="44"/>
          <w:szCs w:val="44"/>
        </w:rPr>
        <w:t>稽核案例:</w:t>
      </w:r>
    </w:p>
    <w:p w14:paraId="326C1E38" w14:textId="77777777" w:rsidR="00606075" w:rsidRPr="00475015" w:rsidRDefault="00606075" w:rsidP="000C4589">
      <w:pPr>
        <w:overflowPunct w:val="0"/>
        <w:spacing w:after="240" w:line="440" w:lineRule="exact"/>
        <w:rPr>
          <w:rFonts w:ascii="標楷體" w:eastAsia="標楷體" w:cs="標楷體"/>
          <w:color w:val="000000"/>
          <w:kern w:val="0"/>
          <w:sz w:val="44"/>
          <w:szCs w:val="44"/>
          <w:bdr w:val="single" w:sz="4" w:space="0" w:color="auto"/>
        </w:rPr>
      </w:pPr>
    </w:p>
    <w:p w14:paraId="1DC0E1D3" w14:textId="301917C6" w:rsidR="00A771A3" w:rsidRDefault="00A771A3" w:rsidP="000C4589">
      <w:pPr>
        <w:overflowPunct w:val="0"/>
        <w:spacing w:after="240" w:line="440" w:lineRule="exact"/>
        <w:rPr>
          <w:rFonts w:ascii="標楷體" w:eastAsia="標楷體" w:cs="標楷體"/>
          <w:color w:val="000000"/>
          <w:kern w:val="0"/>
          <w:sz w:val="36"/>
          <w:szCs w:val="36"/>
        </w:rPr>
      </w:pPr>
      <w:r w:rsidRPr="00B41A8C">
        <w:rPr>
          <w:rFonts w:ascii="標楷體" w:eastAsia="標楷體" w:cs="標楷體" w:hint="eastAsia"/>
          <w:color w:val="000000"/>
          <w:kern w:val="0"/>
          <w:sz w:val="36"/>
          <w:szCs w:val="36"/>
          <w:shd w:val="pct15" w:color="auto" w:fill="FFFFFF"/>
        </w:rPr>
        <w:t>工程類</w:t>
      </w:r>
    </w:p>
    <w:p w14:paraId="0F2AAD06" w14:textId="75B7F8FE" w:rsidR="00A771A3" w:rsidRDefault="00A771A3" w:rsidP="000C4589">
      <w:pPr>
        <w:overflowPunct w:val="0"/>
        <w:spacing w:after="240" w:line="440" w:lineRule="exact"/>
        <w:rPr>
          <w:rFonts w:ascii="標楷體" w:eastAsia="標楷體" w:cs="標楷體"/>
          <w:color w:val="000000"/>
          <w:kern w:val="0"/>
          <w:sz w:val="36"/>
          <w:szCs w:val="36"/>
        </w:rPr>
      </w:pPr>
      <w:r>
        <w:rPr>
          <w:rFonts w:ascii="標楷體" w:eastAsia="標楷體" w:cs="標楷體" w:hint="eastAsia"/>
          <w:color w:val="000000"/>
          <w:kern w:val="0"/>
          <w:sz w:val="36"/>
          <w:szCs w:val="36"/>
        </w:rPr>
        <w:t xml:space="preserve"> 案例1-工程開口契約</w:t>
      </w:r>
      <w:r w:rsidR="00E57890">
        <w:rPr>
          <w:rFonts w:ascii="標楷體" w:eastAsia="標楷體" w:cs="標楷體" w:hint="eastAsia"/>
          <w:color w:val="000000"/>
          <w:kern w:val="0"/>
          <w:sz w:val="36"/>
          <w:szCs w:val="36"/>
        </w:rPr>
        <w:t>.................</w:t>
      </w:r>
      <w:r>
        <w:rPr>
          <w:rFonts w:ascii="標楷體" w:eastAsia="標楷體" w:cs="標楷體" w:hint="eastAsia"/>
          <w:color w:val="000000"/>
          <w:kern w:val="0"/>
          <w:sz w:val="36"/>
          <w:szCs w:val="36"/>
        </w:rPr>
        <w:t>....</w:t>
      </w:r>
      <w:r w:rsidR="00E57890">
        <w:rPr>
          <w:rFonts w:ascii="標楷體" w:eastAsia="標楷體" w:cs="標楷體" w:hint="eastAsia"/>
          <w:color w:val="000000"/>
          <w:kern w:val="0"/>
          <w:sz w:val="36"/>
          <w:szCs w:val="36"/>
        </w:rPr>
        <w:t>.</w:t>
      </w:r>
      <w:r>
        <w:rPr>
          <w:rFonts w:ascii="標楷體" w:eastAsia="標楷體" w:cs="標楷體" w:hint="eastAsia"/>
          <w:color w:val="000000"/>
          <w:kern w:val="0"/>
          <w:sz w:val="36"/>
          <w:szCs w:val="36"/>
        </w:rPr>
        <w:t>.</w:t>
      </w:r>
      <w:r w:rsidR="00E57890">
        <w:rPr>
          <w:rFonts w:ascii="標楷體" w:eastAsia="標楷體" w:cs="標楷體" w:hint="eastAsia"/>
          <w:color w:val="000000"/>
          <w:kern w:val="0"/>
          <w:sz w:val="36"/>
          <w:szCs w:val="36"/>
        </w:rPr>
        <w:t>..</w:t>
      </w:r>
      <w:r w:rsidR="00606075">
        <w:rPr>
          <w:rFonts w:ascii="標楷體" w:eastAsia="標楷體" w:cs="標楷體"/>
          <w:color w:val="000000"/>
          <w:kern w:val="0"/>
          <w:sz w:val="36"/>
          <w:szCs w:val="36"/>
        </w:rPr>
        <w:t>5</w:t>
      </w:r>
    </w:p>
    <w:p w14:paraId="2F87C5EF" w14:textId="54CA0DC7" w:rsidR="00A771A3" w:rsidRDefault="00A771A3" w:rsidP="000C4589">
      <w:pPr>
        <w:overflowPunct w:val="0"/>
        <w:spacing w:after="240" w:line="440" w:lineRule="exact"/>
        <w:rPr>
          <w:rFonts w:ascii="標楷體" w:eastAsia="標楷體" w:cs="標楷體"/>
          <w:color w:val="000000"/>
          <w:kern w:val="0"/>
          <w:sz w:val="36"/>
          <w:szCs w:val="36"/>
        </w:rPr>
      </w:pPr>
      <w:r>
        <w:rPr>
          <w:rFonts w:ascii="標楷體" w:eastAsia="標楷體" w:cs="標楷體" w:hint="eastAsia"/>
          <w:color w:val="000000"/>
          <w:kern w:val="0"/>
          <w:sz w:val="36"/>
          <w:szCs w:val="36"/>
        </w:rPr>
        <w:t xml:space="preserve"> 案例2-</w:t>
      </w:r>
      <w:r w:rsidRPr="00E57890">
        <w:rPr>
          <w:rFonts w:ascii="標楷體" w:eastAsia="標楷體" w:hAnsi="標楷體" w:hint="eastAsia"/>
          <w:sz w:val="36"/>
          <w:szCs w:val="36"/>
        </w:rPr>
        <w:t>老舊校舍拆除重建工程</w:t>
      </w:r>
      <w:r w:rsidR="00E57890">
        <w:rPr>
          <w:rFonts w:ascii="標楷體" w:eastAsia="標楷體" w:hAnsi="標楷體" w:hint="eastAsia"/>
          <w:sz w:val="36"/>
          <w:szCs w:val="36"/>
        </w:rPr>
        <w:t>................1</w:t>
      </w:r>
      <w:r w:rsidR="00606075">
        <w:rPr>
          <w:rFonts w:ascii="標楷體" w:eastAsia="標楷體" w:hAnsi="標楷體"/>
          <w:sz w:val="36"/>
          <w:szCs w:val="36"/>
        </w:rPr>
        <w:t>3</w:t>
      </w:r>
    </w:p>
    <w:p w14:paraId="03A15C0D" w14:textId="4317DB57" w:rsidR="00A771A3" w:rsidRDefault="00A771A3" w:rsidP="000C4589">
      <w:pPr>
        <w:overflowPunct w:val="0"/>
        <w:spacing w:after="240" w:line="440" w:lineRule="exact"/>
        <w:rPr>
          <w:rFonts w:ascii="標楷體" w:eastAsia="標楷體" w:cs="標楷體"/>
          <w:color w:val="000000"/>
          <w:kern w:val="0"/>
          <w:sz w:val="36"/>
          <w:szCs w:val="36"/>
        </w:rPr>
      </w:pPr>
      <w:r>
        <w:rPr>
          <w:rFonts w:ascii="標楷體" w:eastAsia="標楷體" w:cs="標楷體" w:hint="eastAsia"/>
          <w:color w:val="000000"/>
          <w:kern w:val="0"/>
          <w:sz w:val="36"/>
          <w:szCs w:val="36"/>
        </w:rPr>
        <w:t xml:space="preserve"> 案例3-</w:t>
      </w:r>
      <w:r w:rsidR="00E57890">
        <w:rPr>
          <w:rFonts w:ascii="標楷體" w:eastAsia="標楷體" w:cs="標楷體" w:hint="eastAsia"/>
          <w:color w:val="000000"/>
          <w:kern w:val="0"/>
          <w:sz w:val="36"/>
          <w:szCs w:val="36"/>
        </w:rPr>
        <w:t>運動場館修繕工程....................2</w:t>
      </w:r>
      <w:r w:rsidR="00606075">
        <w:rPr>
          <w:rFonts w:ascii="標楷體" w:eastAsia="標楷體" w:cs="標楷體"/>
          <w:color w:val="000000"/>
          <w:kern w:val="0"/>
          <w:sz w:val="36"/>
          <w:szCs w:val="36"/>
        </w:rPr>
        <w:t>2</w:t>
      </w:r>
    </w:p>
    <w:p w14:paraId="16616FC4" w14:textId="77777777" w:rsidR="00A771A3" w:rsidRPr="00606075" w:rsidRDefault="00A771A3" w:rsidP="000C4589">
      <w:pPr>
        <w:overflowPunct w:val="0"/>
        <w:spacing w:after="240" w:line="440" w:lineRule="exact"/>
        <w:rPr>
          <w:rFonts w:ascii="標楷體" w:eastAsia="標楷體" w:cs="標楷體"/>
          <w:color w:val="000000"/>
          <w:kern w:val="0"/>
          <w:sz w:val="36"/>
          <w:szCs w:val="36"/>
        </w:rPr>
      </w:pPr>
    </w:p>
    <w:p w14:paraId="33097976" w14:textId="4DB1E617" w:rsidR="00A771A3" w:rsidRDefault="00A771A3" w:rsidP="000C4589">
      <w:pPr>
        <w:overflowPunct w:val="0"/>
        <w:spacing w:after="240" w:line="440" w:lineRule="exact"/>
        <w:rPr>
          <w:rFonts w:ascii="標楷體" w:eastAsia="標楷體" w:cs="標楷體"/>
          <w:color w:val="000000"/>
          <w:kern w:val="0"/>
          <w:sz w:val="36"/>
          <w:szCs w:val="36"/>
        </w:rPr>
      </w:pPr>
      <w:r w:rsidRPr="00B41A8C">
        <w:rPr>
          <w:rFonts w:ascii="標楷體" w:eastAsia="標楷體" w:cs="標楷體" w:hint="eastAsia"/>
          <w:color w:val="000000"/>
          <w:kern w:val="0"/>
          <w:sz w:val="36"/>
          <w:szCs w:val="36"/>
          <w:shd w:val="pct15" w:color="auto" w:fill="FFFFFF"/>
        </w:rPr>
        <w:t>財物類</w:t>
      </w:r>
    </w:p>
    <w:p w14:paraId="491B733F" w14:textId="78BB86F0" w:rsidR="00A771A3" w:rsidRPr="005E5AF0" w:rsidRDefault="00A771A3" w:rsidP="000C4589">
      <w:pPr>
        <w:overflowPunct w:val="0"/>
        <w:spacing w:after="240" w:line="440" w:lineRule="exact"/>
        <w:rPr>
          <w:rFonts w:ascii="標楷體" w:eastAsia="標楷體" w:cs="標楷體"/>
          <w:color w:val="000000"/>
          <w:kern w:val="0"/>
          <w:sz w:val="36"/>
          <w:szCs w:val="36"/>
        </w:rPr>
      </w:pPr>
      <w:r>
        <w:rPr>
          <w:rFonts w:ascii="標楷體" w:eastAsia="標楷體" w:cs="標楷體" w:hint="eastAsia"/>
          <w:color w:val="000000"/>
          <w:kern w:val="0"/>
          <w:sz w:val="36"/>
          <w:szCs w:val="36"/>
        </w:rPr>
        <w:t xml:space="preserve"> 案例1-</w:t>
      </w:r>
      <w:r w:rsidR="005E5AF0">
        <w:rPr>
          <w:rFonts w:ascii="標楷體" w:eastAsia="標楷體" w:hAnsi="標楷體" w:hint="eastAsia"/>
          <w:bCs/>
          <w:sz w:val="36"/>
          <w:szCs w:val="36"/>
        </w:rPr>
        <w:t>午餐委外供應食材採</w:t>
      </w:r>
      <w:r w:rsidR="005E5AF0" w:rsidRPr="005E5AF0">
        <w:rPr>
          <w:rFonts w:ascii="標楷體" w:eastAsia="標楷體" w:hAnsi="標楷體" w:hint="eastAsia"/>
          <w:bCs/>
          <w:sz w:val="36"/>
          <w:szCs w:val="36"/>
        </w:rPr>
        <w:t>購................3</w:t>
      </w:r>
      <w:r w:rsidR="00606075">
        <w:rPr>
          <w:rFonts w:ascii="標楷體" w:eastAsia="標楷體" w:hAnsi="標楷體"/>
          <w:bCs/>
          <w:sz w:val="36"/>
          <w:szCs w:val="36"/>
        </w:rPr>
        <w:t>2</w:t>
      </w:r>
    </w:p>
    <w:p w14:paraId="68F89885" w14:textId="6B997581" w:rsidR="00A771A3" w:rsidRDefault="00A771A3" w:rsidP="000C4589">
      <w:pPr>
        <w:overflowPunct w:val="0"/>
        <w:spacing w:after="240" w:line="440" w:lineRule="exact"/>
        <w:rPr>
          <w:rFonts w:ascii="標楷體" w:eastAsia="標楷體" w:cs="標楷體"/>
          <w:color w:val="000000"/>
          <w:kern w:val="0"/>
          <w:sz w:val="36"/>
          <w:szCs w:val="36"/>
        </w:rPr>
      </w:pPr>
      <w:r>
        <w:rPr>
          <w:rFonts w:ascii="標楷體" w:eastAsia="標楷體" w:cs="標楷體" w:hint="eastAsia"/>
          <w:color w:val="000000"/>
          <w:kern w:val="0"/>
          <w:sz w:val="36"/>
          <w:szCs w:val="36"/>
        </w:rPr>
        <w:t xml:space="preserve"> 案例2-</w:t>
      </w:r>
      <w:r w:rsidR="001C1C52" w:rsidRPr="001C1C52">
        <w:rPr>
          <w:rFonts w:ascii="標楷體" w:eastAsia="標楷體" w:cs="標楷體" w:hint="eastAsia"/>
          <w:color w:val="000000"/>
          <w:kern w:val="0"/>
          <w:sz w:val="36"/>
          <w:szCs w:val="36"/>
        </w:rPr>
        <w:t>以最有利標辦理設備採購</w:t>
      </w:r>
      <w:r w:rsidR="001C1C52">
        <w:rPr>
          <w:rFonts w:ascii="標楷體" w:eastAsia="標楷體" w:cs="標楷體" w:hint="eastAsia"/>
          <w:color w:val="000000"/>
          <w:kern w:val="0"/>
          <w:sz w:val="36"/>
          <w:szCs w:val="36"/>
        </w:rPr>
        <w:t>..............3</w:t>
      </w:r>
      <w:r w:rsidR="00606075">
        <w:rPr>
          <w:rFonts w:ascii="標楷體" w:eastAsia="標楷體" w:cs="標楷體"/>
          <w:color w:val="000000"/>
          <w:kern w:val="0"/>
          <w:sz w:val="36"/>
          <w:szCs w:val="36"/>
        </w:rPr>
        <w:t>9</w:t>
      </w:r>
    </w:p>
    <w:p w14:paraId="681D185F" w14:textId="15CD1D28" w:rsidR="00A771A3" w:rsidRDefault="00A771A3" w:rsidP="000C4589">
      <w:pPr>
        <w:overflowPunct w:val="0"/>
        <w:spacing w:after="240" w:line="440" w:lineRule="exact"/>
        <w:rPr>
          <w:rFonts w:ascii="標楷體" w:eastAsia="標楷體" w:cs="標楷體"/>
          <w:color w:val="000000"/>
          <w:kern w:val="0"/>
          <w:sz w:val="36"/>
          <w:szCs w:val="36"/>
        </w:rPr>
      </w:pPr>
      <w:r>
        <w:rPr>
          <w:rFonts w:ascii="標楷體" w:eastAsia="標楷體" w:cs="標楷體" w:hint="eastAsia"/>
          <w:color w:val="000000"/>
          <w:kern w:val="0"/>
          <w:sz w:val="36"/>
          <w:szCs w:val="36"/>
        </w:rPr>
        <w:t xml:space="preserve"> 案例3-</w:t>
      </w:r>
      <w:r w:rsidR="001C1C52" w:rsidRPr="001C1C52">
        <w:rPr>
          <w:rFonts w:ascii="標楷體" w:eastAsia="標楷體" w:cs="標楷體" w:hint="eastAsia"/>
          <w:color w:val="000000"/>
          <w:kern w:val="0"/>
          <w:sz w:val="36"/>
          <w:szCs w:val="36"/>
        </w:rPr>
        <w:t>午餐委外供應食材採購</w:t>
      </w:r>
      <w:r w:rsidR="001C1C52">
        <w:rPr>
          <w:rFonts w:ascii="標楷體" w:eastAsia="標楷體" w:cs="標楷體" w:hint="eastAsia"/>
          <w:color w:val="000000"/>
          <w:kern w:val="0"/>
          <w:sz w:val="36"/>
          <w:szCs w:val="36"/>
        </w:rPr>
        <w:t>................4</w:t>
      </w:r>
      <w:r w:rsidR="00473234">
        <w:rPr>
          <w:rFonts w:ascii="標楷體" w:eastAsia="標楷體" w:cs="標楷體" w:hint="eastAsia"/>
          <w:color w:val="000000"/>
          <w:kern w:val="0"/>
          <w:sz w:val="36"/>
          <w:szCs w:val="36"/>
        </w:rPr>
        <w:t>8</w:t>
      </w:r>
    </w:p>
    <w:p w14:paraId="1A51CAA3" w14:textId="77777777" w:rsidR="00A771A3" w:rsidRDefault="00A771A3" w:rsidP="000C4589">
      <w:pPr>
        <w:overflowPunct w:val="0"/>
        <w:spacing w:after="240" w:line="440" w:lineRule="exact"/>
        <w:rPr>
          <w:rFonts w:ascii="標楷體" w:eastAsia="標楷體" w:cs="標楷體"/>
          <w:color w:val="000000"/>
          <w:kern w:val="0"/>
          <w:sz w:val="36"/>
          <w:szCs w:val="36"/>
        </w:rPr>
      </w:pPr>
    </w:p>
    <w:p w14:paraId="4ED79D5D" w14:textId="3CD4CE0E" w:rsidR="00A771A3" w:rsidRDefault="00A771A3" w:rsidP="000C4589">
      <w:pPr>
        <w:overflowPunct w:val="0"/>
        <w:spacing w:after="240" w:line="440" w:lineRule="exact"/>
        <w:rPr>
          <w:rFonts w:ascii="標楷體" w:eastAsia="標楷體" w:cs="標楷體"/>
          <w:color w:val="000000"/>
          <w:kern w:val="0"/>
          <w:sz w:val="36"/>
          <w:szCs w:val="36"/>
        </w:rPr>
      </w:pPr>
      <w:r w:rsidRPr="00B41A8C">
        <w:rPr>
          <w:rFonts w:ascii="標楷體" w:eastAsia="標楷體" w:cs="標楷體" w:hint="eastAsia"/>
          <w:color w:val="000000"/>
          <w:kern w:val="0"/>
          <w:sz w:val="36"/>
          <w:szCs w:val="36"/>
          <w:shd w:val="pct15" w:color="auto" w:fill="FFFFFF"/>
        </w:rPr>
        <w:t>勞務類</w:t>
      </w:r>
    </w:p>
    <w:p w14:paraId="56240815" w14:textId="6A1ED76E" w:rsidR="00A771A3" w:rsidRDefault="00A771A3" w:rsidP="000C4589">
      <w:pPr>
        <w:overflowPunct w:val="0"/>
        <w:spacing w:after="240" w:line="440" w:lineRule="exact"/>
        <w:rPr>
          <w:rFonts w:ascii="標楷體" w:eastAsia="標楷體" w:cs="標楷體"/>
          <w:color w:val="000000"/>
          <w:kern w:val="0"/>
          <w:sz w:val="36"/>
          <w:szCs w:val="36"/>
        </w:rPr>
      </w:pPr>
      <w:r>
        <w:rPr>
          <w:rFonts w:ascii="標楷體" w:eastAsia="標楷體" w:cs="標楷體" w:hint="eastAsia"/>
          <w:color w:val="000000"/>
          <w:kern w:val="0"/>
          <w:sz w:val="36"/>
          <w:szCs w:val="36"/>
        </w:rPr>
        <w:t xml:space="preserve"> 案例1-</w:t>
      </w:r>
      <w:r w:rsidR="001C1C52" w:rsidRPr="001C1C52">
        <w:rPr>
          <w:rFonts w:ascii="標楷體" w:eastAsia="標楷體" w:cs="標楷體" w:hint="eastAsia"/>
          <w:color w:val="000000"/>
          <w:kern w:val="0"/>
          <w:sz w:val="36"/>
          <w:szCs w:val="36"/>
        </w:rPr>
        <w:t>委託文化藝術專業服務巨額採購</w:t>
      </w:r>
      <w:r w:rsidR="001C1C52">
        <w:rPr>
          <w:rFonts w:ascii="標楷體" w:eastAsia="標楷體" w:cs="標楷體" w:hint="eastAsia"/>
          <w:color w:val="000000"/>
          <w:kern w:val="0"/>
          <w:sz w:val="36"/>
          <w:szCs w:val="36"/>
        </w:rPr>
        <w:t>......</w:t>
      </w:r>
      <w:r w:rsidR="00D621F7">
        <w:rPr>
          <w:rFonts w:ascii="標楷體" w:eastAsia="標楷體" w:cs="標楷體"/>
          <w:color w:val="000000"/>
          <w:kern w:val="0"/>
          <w:sz w:val="36"/>
          <w:szCs w:val="36"/>
        </w:rPr>
        <w:t>.</w:t>
      </w:r>
      <w:r w:rsidR="001C1C52">
        <w:rPr>
          <w:rFonts w:ascii="標楷體" w:eastAsia="標楷體" w:cs="標楷體" w:hint="eastAsia"/>
          <w:color w:val="000000"/>
          <w:kern w:val="0"/>
          <w:sz w:val="36"/>
          <w:szCs w:val="36"/>
        </w:rPr>
        <w:t>.5</w:t>
      </w:r>
      <w:r w:rsidR="00473234">
        <w:rPr>
          <w:rFonts w:ascii="標楷體" w:eastAsia="標楷體" w:cs="標楷體"/>
          <w:color w:val="000000"/>
          <w:kern w:val="0"/>
          <w:sz w:val="36"/>
          <w:szCs w:val="36"/>
        </w:rPr>
        <w:t>6</w:t>
      </w:r>
    </w:p>
    <w:p w14:paraId="79C9CFA2" w14:textId="3C3B9477" w:rsidR="00A771A3" w:rsidRDefault="00A771A3" w:rsidP="000C4589">
      <w:pPr>
        <w:overflowPunct w:val="0"/>
        <w:spacing w:after="240" w:line="440" w:lineRule="exact"/>
        <w:rPr>
          <w:rFonts w:ascii="標楷體" w:eastAsia="標楷體" w:cs="標楷體"/>
          <w:color w:val="000000"/>
          <w:kern w:val="0"/>
          <w:sz w:val="36"/>
          <w:szCs w:val="36"/>
        </w:rPr>
      </w:pPr>
      <w:r>
        <w:rPr>
          <w:rFonts w:ascii="標楷體" w:eastAsia="標楷體" w:cs="標楷體" w:hint="eastAsia"/>
          <w:color w:val="000000"/>
          <w:kern w:val="0"/>
          <w:sz w:val="36"/>
          <w:szCs w:val="36"/>
        </w:rPr>
        <w:t xml:space="preserve"> 案例2-</w:t>
      </w:r>
      <w:r w:rsidR="001C1C52" w:rsidRPr="001C1C52">
        <w:rPr>
          <w:rFonts w:ascii="標楷體" w:eastAsia="標楷體" w:cs="標楷體" w:hint="eastAsia"/>
          <w:color w:val="000000"/>
          <w:kern w:val="0"/>
          <w:sz w:val="36"/>
          <w:szCs w:val="36"/>
        </w:rPr>
        <w:t>委託文化藝術專業服務採購</w:t>
      </w:r>
      <w:r w:rsidR="001C1C52">
        <w:rPr>
          <w:rFonts w:ascii="標楷體" w:eastAsia="標楷體" w:cs="標楷體" w:hint="eastAsia"/>
          <w:color w:val="000000"/>
          <w:kern w:val="0"/>
          <w:sz w:val="36"/>
          <w:szCs w:val="36"/>
        </w:rPr>
        <w:t>..........</w:t>
      </w:r>
      <w:r w:rsidR="00D621F7">
        <w:rPr>
          <w:rFonts w:ascii="標楷體" w:eastAsia="標楷體" w:cs="標楷體"/>
          <w:color w:val="000000"/>
          <w:kern w:val="0"/>
          <w:sz w:val="36"/>
          <w:szCs w:val="36"/>
        </w:rPr>
        <w:t>.</w:t>
      </w:r>
      <w:r w:rsidR="001C1C52">
        <w:rPr>
          <w:rFonts w:ascii="標楷體" w:eastAsia="標楷體" w:cs="標楷體" w:hint="eastAsia"/>
          <w:color w:val="000000"/>
          <w:kern w:val="0"/>
          <w:sz w:val="36"/>
          <w:szCs w:val="36"/>
        </w:rPr>
        <w:t>.</w:t>
      </w:r>
      <w:r w:rsidR="00473234">
        <w:rPr>
          <w:rFonts w:ascii="標楷體" w:eastAsia="標楷體" w:cs="標楷體"/>
          <w:color w:val="000000"/>
          <w:kern w:val="0"/>
          <w:sz w:val="36"/>
          <w:szCs w:val="36"/>
        </w:rPr>
        <w:t>69</w:t>
      </w:r>
    </w:p>
    <w:p w14:paraId="2F4A8EC9" w14:textId="54BB7C96" w:rsidR="00475015" w:rsidRDefault="00A771A3" w:rsidP="000C4589">
      <w:pPr>
        <w:overflowPunct w:val="0"/>
        <w:spacing w:after="240" w:line="440" w:lineRule="exact"/>
        <w:rPr>
          <w:rFonts w:ascii="標楷體" w:eastAsia="標楷體" w:cs="標楷體"/>
          <w:color w:val="000000"/>
          <w:kern w:val="0"/>
          <w:sz w:val="36"/>
          <w:szCs w:val="36"/>
        </w:rPr>
      </w:pPr>
      <w:r>
        <w:rPr>
          <w:rFonts w:ascii="標楷體" w:eastAsia="標楷體" w:cs="標楷體" w:hint="eastAsia"/>
          <w:color w:val="000000"/>
          <w:kern w:val="0"/>
          <w:sz w:val="36"/>
          <w:szCs w:val="36"/>
        </w:rPr>
        <w:t xml:space="preserve"> 案例3-</w:t>
      </w:r>
      <w:r w:rsidR="001C1C52" w:rsidRPr="001C1C52">
        <w:rPr>
          <w:rFonts w:ascii="標楷體" w:eastAsia="標楷體" w:cs="標楷體" w:hint="eastAsia"/>
          <w:color w:val="000000"/>
          <w:kern w:val="0"/>
          <w:sz w:val="36"/>
          <w:szCs w:val="36"/>
        </w:rPr>
        <w:t>委託資訊服務勞務採購</w:t>
      </w:r>
      <w:r w:rsidR="001C1C52">
        <w:rPr>
          <w:rFonts w:ascii="標楷體" w:eastAsia="標楷體" w:cs="標楷體" w:hint="eastAsia"/>
          <w:color w:val="000000"/>
          <w:kern w:val="0"/>
          <w:sz w:val="36"/>
          <w:szCs w:val="36"/>
        </w:rPr>
        <w:t>..............</w:t>
      </w:r>
      <w:r w:rsidR="00D621F7">
        <w:rPr>
          <w:rFonts w:ascii="標楷體" w:eastAsia="標楷體" w:cs="標楷體"/>
          <w:color w:val="000000"/>
          <w:kern w:val="0"/>
          <w:sz w:val="36"/>
          <w:szCs w:val="36"/>
        </w:rPr>
        <w:t>.</w:t>
      </w:r>
      <w:r w:rsidR="001C1C52">
        <w:rPr>
          <w:rFonts w:ascii="標楷體" w:eastAsia="標楷體" w:cs="標楷體" w:hint="eastAsia"/>
          <w:color w:val="000000"/>
          <w:kern w:val="0"/>
          <w:sz w:val="36"/>
          <w:szCs w:val="36"/>
        </w:rPr>
        <w:t>.</w:t>
      </w:r>
      <w:r w:rsidR="00473234">
        <w:rPr>
          <w:rFonts w:ascii="標楷體" w:eastAsia="標楷體" w:cs="標楷體"/>
          <w:color w:val="000000"/>
          <w:kern w:val="0"/>
          <w:sz w:val="36"/>
          <w:szCs w:val="36"/>
        </w:rPr>
        <w:t>79</w:t>
      </w:r>
    </w:p>
    <w:p w14:paraId="7BD0B05F" w14:textId="58DF58CE" w:rsidR="00A771A3" w:rsidRPr="00BB5B42" w:rsidRDefault="00475015" w:rsidP="000C4589">
      <w:pPr>
        <w:overflowPunct w:val="0"/>
        <w:spacing w:after="240" w:line="440" w:lineRule="exact"/>
        <w:rPr>
          <w:rFonts w:ascii="標楷體" w:eastAsia="標楷體" w:cs="標楷體"/>
          <w:color w:val="000000"/>
          <w:kern w:val="0"/>
          <w:sz w:val="44"/>
          <w:szCs w:val="44"/>
        </w:rPr>
      </w:pPr>
      <w:r w:rsidRPr="00BB5B42">
        <w:rPr>
          <w:rFonts w:ascii="標楷體" w:eastAsia="標楷體" w:cs="標楷體" w:hint="eastAsia"/>
          <w:color w:val="000000"/>
          <w:kern w:val="0"/>
          <w:sz w:val="44"/>
          <w:szCs w:val="44"/>
        </w:rPr>
        <w:lastRenderedPageBreak/>
        <w:t>採購</w:t>
      </w:r>
      <w:r w:rsidR="00513F8B" w:rsidRPr="00BB5B42">
        <w:rPr>
          <w:rFonts w:ascii="標楷體" w:eastAsia="標楷體" w:cs="標楷體" w:hint="eastAsia"/>
          <w:color w:val="000000"/>
          <w:kern w:val="0"/>
          <w:sz w:val="44"/>
          <w:szCs w:val="44"/>
        </w:rPr>
        <w:t>缺失態樣一覽表:</w:t>
      </w:r>
    </w:p>
    <w:p w14:paraId="0B5EB0FA" w14:textId="77777777" w:rsidR="000C4589" w:rsidRPr="00475015" w:rsidRDefault="000C4589" w:rsidP="000C4589">
      <w:pPr>
        <w:overflowPunct w:val="0"/>
        <w:spacing w:after="240" w:line="440" w:lineRule="exact"/>
        <w:rPr>
          <w:rFonts w:ascii="標楷體" w:eastAsia="標楷體" w:cs="標楷體"/>
          <w:color w:val="000000"/>
          <w:kern w:val="0"/>
          <w:sz w:val="44"/>
          <w:szCs w:val="44"/>
          <w:bdr w:val="single" w:sz="4" w:space="0" w:color="auto"/>
        </w:rPr>
      </w:pPr>
    </w:p>
    <w:p w14:paraId="1574D49D" w14:textId="423393AA" w:rsidR="00A771A3" w:rsidRPr="00475015" w:rsidRDefault="00475015" w:rsidP="00606075">
      <w:pPr>
        <w:overflowPunct w:val="0"/>
        <w:spacing w:after="240" w:line="520" w:lineRule="exact"/>
        <w:ind w:left="990" w:hangingChars="275" w:hanging="990"/>
        <w:jc w:val="both"/>
        <w:rPr>
          <w:rFonts w:ascii="標楷體" w:eastAsia="標楷體" w:cs="標楷體"/>
          <w:color w:val="000000"/>
          <w:kern w:val="0"/>
          <w:sz w:val="36"/>
          <w:szCs w:val="36"/>
        </w:rPr>
      </w:pPr>
      <w:r>
        <w:rPr>
          <w:rFonts w:ascii="標楷體" w:eastAsia="標楷體" w:cs="標楷體" w:hint="eastAsia"/>
          <w:color w:val="000000"/>
          <w:kern w:val="0"/>
          <w:sz w:val="36"/>
          <w:szCs w:val="36"/>
        </w:rPr>
        <w:t>表1</w:t>
      </w:r>
      <w:r>
        <w:rPr>
          <w:rFonts w:ascii="標楷體" w:eastAsia="標楷體" w:hAnsi="標楷體" w:cs="標楷體" w:hint="eastAsia"/>
          <w:color w:val="000000"/>
          <w:kern w:val="0"/>
          <w:sz w:val="36"/>
          <w:szCs w:val="36"/>
        </w:rPr>
        <w:t>－</w:t>
      </w:r>
      <w:r w:rsidR="00513F8B" w:rsidRPr="00475015">
        <w:rPr>
          <w:rFonts w:ascii="標楷體" w:eastAsia="標楷體" w:cs="標楷體" w:hint="eastAsia"/>
          <w:color w:val="000000"/>
          <w:kern w:val="0"/>
          <w:sz w:val="36"/>
          <w:szCs w:val="36"/>
        </w:rPr>
        <w:t>臺中市107年度採購違失態樣暨改善措施一覽表(通案性)</w:t>
      </w:r>
      <w:r w:rsidR="003057E6" w:rsidRPr="003057E6">
        <w:rPr>
          <w:rFonts w:ascii="標楷體" w:eastAsia="標楷體" w:cs="標楷體" w:hint="eastAsia"/>
          <w:color w:val="000000"/>
          <w:kern w:val="0"/>
          <w:sz w:val="36"/>
          <w:szCs w:val="36"/>
        </w:rPr>
        <w:t xml:space="preserve"> </w:t>
      </w:r>
      <w:r w:rsidR="003057E6">
        <w:rPr>
          <w:rFonts w:ascii="標楷體" w:eastAsia="標楷體" w:cs="標楷體" w:hint="eastAsia"/>
          <w:color w:val="000000"/>
          <w:kern w:val="0"/>
          <w:sz w:val="36"/>
          <w:szCs w:val="36"/>
        </w:rPr>
        <w:t>.</w:t>
      </w:r>
      <w:r w:rsidR="003057E6" w:rsidRPr="003057E6">
        <w:rPr>
          <w:rFonts w:ascii="標楷體" w:eastAsia="標楷體" w:cs="標楷體" w:hint="eastAsia"/>
          <w:color w:val="000000"/>
          <w:kern w:val="0"/>
          <w:sz w:val="36"/>
          <w:szCs w:val="36"/>
        </w:rPr>
        <w:t xml:space="preserve"> </w:t>
      </w:r>
      <w:r w:rsidR="003057E6">
        <w:rPr>
          <w:rFonts w:ascii="標楷體" w:eastAsia="標楷體" w:cs="標楷體" w:hint="eastAsia"/>
          <w:color w:val="000000"/>
          <w:kern w:val="0"/>
          <w:sz w:val="36"/>
          <w:szCs w:val="36"/>
        </w:rPr>
        <w:t>.</w:t>
      </w:r>
      <w:r w:rsidR="003057E6" w:rsidRPr="003057E6">
        <w:rPr>
          <w:rFonts w:ascii="標楷體" w:eastAsia="標楷體" w:cs="標楷體" w:hint="eastAsia"/>
          <w:color w:val="000000"/>
          <w:kern w:val="0"/>
          <w:sz w:val="36"/>
          <w:szCs w:val="36"/>
        </w:rPr>
        <w:t xml:space="preserve"> </w:t>
      </w:r>
      <w:r w:rsidR="003057E6">
        <w:rPr>
          <w:rFonts w:ascii="標楷體" w:eastAsia="標楷體" w:cs="標楷體" w:hint="eastAsia"/>
          <w:color w:val="000000"/>
          <w:kern w:val="0"/>
          <w:sz w:val="36"/>
          <w:szCs w:val="36"/>
        </w:rPr>
        <w:t>.</w:t>
      </w:r>
      <w:r w:rsidR="003057E6" w:rsidRPr="003057E6">
        <w:rPr>
          <w:rFonts w:ascii="標楷體" w:eastAsia="標楷體" w:cs="標楷體" w:hint="eastAsia"/>
          <w:color w:val="000000"/>
          <w:kern w:val="0"/>
          <w:sz w:val="36"/>
          <w:szCs w:val="36"/>
        </w:rPr>
        <w:t xml:space="preserve"> </w:t>
      </w:r>
      <w:r w:rsidR="003057E6">
        <w:rPr>
          <w:rFonts w:ascii="標楷體" w:eastAsia="標楷體" w:cs="標楷體" w:hint="eastAsia"/>
          <w:color w:val="000000"/>
          <w:kern w:val="0"/>
          <w:sz w:val="36"/>
          <w:szCs w:val="36"/>
        </w:rPr>
        <w:t>.</w:t>
      </w:r>
      <w:r w:rsidR="003057E6" w:rsidRPr="003057E6">
        <w:rPr>
          <w:rFonts w:ascii="標楷體" w:eastAsia="標楷體" w:cs="標楷體" w:hint="eastAsia"/>
          <w:color w:val="000000"/>
          <w:kern w:val="0"/>
          <w:sz w:val="36"/>
          <w:szCs w:val="36"/>
        </w:rPr>
        <w:t xml:space="preserve"> </w:t>
      </w:r>
      <w:r w:rsidR="003057E6">
        <w:rPr>
          <w:rFonts w:ascii="標楷體" w:eastAsia="標楷體" w:cs="標楷體" w:hint="eastAsia"/>
          <w:color w:val="000000"/>
          <w:kern w:val="0"/>
          <w:sz w:val="36"/>
          <w:szCs w:val="36"/>
        </w:rPr>
        <w:t>.</w:t>
      </w:r>
      <w:r w:rsidR="003057E6" w:rsidRPr="003057E6">
        <w:rPr>
          <w:rFonts w:ascii="標楷體" w:eastAsia="標楷體" w:cs="標楷體" w:hint="eastAsia"/>
          <w:color w:val="000000"/>
          <w:kern w:val="0"/>
          <w:sz w:val="36"/>
          <w:szCs w:val="36"/>
        </w:rPr>
        <w:t xml:space="preserve"> </w:t>
      </w:r>
      <w:r w:rsidR="003057E6">
        <w:rPr>
          <w:rFonts w:ascii="標楷體" w:eastAsia="標楷體" w:cs="標楷體" w:hint="eastAsia"/>
          <w:color w:val="000000"/>
          <w:kern w:val="0"/>
          <w:sz w:val="36"/>
          <w:szCs w:val="36"/>
        </w:rPr>
        <w:t>.</w:t>
      </w:r>
      <w:r w:rsidR="003057E6" w:rsidRPr="003057E6">
        <w:rPr>
          <w:rFonts w:ascii="標楷體" w:eastAsia="標楷體" w:cs="標楷體" w:hint="eastAsia"/>
          <w:color w:val="000000"/>
          <w:kern w:val="0"/>
          <w:sz w:val="36"/>
          <w:szCs w:val="36"/>
        </w:rPr>
        <w:t xml:space="preserve"> </w:t>
      </w:r>
      <w:r w:rsidR="003057E6">
        <w:rPr>
          <w:rFonts w:ascii="標楷體" w:eastAsia="標楷體" w:cs="標楷體" w:hint="eastAsia"/>
          <w:color w:val="000000"/>
          <w:kern w:val="0"/>
          <w:sz w:val="36"/>
          <w:szCs w:val="36"/>
        </w:rPr>
        <w:t>.</w:t>
      </w:r>
      <w:r w:rsidR="003057E6" w:rsidRPr="003057E6">
        <w:rPr>
          <w:rFonts w:ascii="標楷體" w:eastAsia="標楷體" w:cs="標楷體" w:hint="eastAsia"/>
          <w:color w:val="000000"/>
          <w:kern w:val="0"/>
          <w:sz w:val="36"/>
          <w:szCs w:val="36"/>
        </w:rPr>
        <w:t xml:space="preserve"> </w:t>
      </w:r>
      <w:r w:rsidR="003057E6">
        <w:rPr>
          <w:rFonts w:ascii="標楷體" w:eastAsia="標楷體" w:cs="標楷體" w:hint="eastAsia"/>
          <w:color w:val="000000"/>
          <w:kern w:val="0"/>
          <w:sz w:val="36"/>
          <w:szCs w:val="36"/>
        </w:rPr>
        <w:t>.</w:t>
      </w:r>
      <w:r w:rsidR="003057E6" w:rsidRPr="003057E6">
        <w:rPr>
          <w:rFonts w:ascii="標楷體" w:eastAsia="標楷體" w:cs="標楷體" w:hint="eastAsia"/>
          <w:color w:val="000000"/>
          <w:kern w:val="0"/>
          <w:sz w:val="36"/>
          <w:szCs w:val="36"/>
        </w:rPr>
        <w:t xml:space="preserve"> </w:t>
      </w:r>
      <w:r w:rsidR="003057E6">
        <w:rPr>
          <w:rFonts w:ascii="標楷體" w:eastAsia="標楷體" w:cs="標楷體" w:hint="eastAsia"/>
          <w:color w:val="000000"/>
          <w:kern w:val="0"/>
          <w:sz w:val="36"/>
          <w:szCs w:val="36"/>
        </w:rPr>
        <w:t>.</w:t>
      </w:r>
      <w:r w:rsidR="003057E6" w:rsidRPr="003057E6">
        <w:rPr>
          <w:rFonts w:ascii="標楷體" w:eastAsia="標楷體" w:cs="標楷體" w:hint="eastAsia"/>
          <w:color w:val="000000"/>
          <w:kern w:val="0"/>
          <w:sz w:val="36"/>
          <w:szCs w:val="36"/>
        </w:rPr>
        <w:t xml:space="preserve"> </w:t>
      </w:r>
      <w:r w:rsidR="003057E6">
        <w:rPr>
          <w:rFonts w:ascii="標楷體" w:eastAsia="標楷體" w:cs="標楷體" w:hint="eastAsia"/>
          <w:color w:val="000000"/>
          <w:kern w:val="0"/>
          <w:sz w:val="36"/>
          <w:szCs w:val="36"/>
        </w:rPr>
        <w:t>.</w:t>
      </w:r>
      <w:r w:rsidR="003057E6" w:rsidRPr="003057E6">
        <w:rPr>
          <w:rFonts w:ascii="標楷體" w:eastAsia="標楷體" w:cs="標楷體" w:hint="eastAsia"/>
          <w:color w:val="000000"/>
          <w:kern w:val="0"/>
          <w:sz w:val="36"/>
          <w:szCs w:val="36"/>
        </w:rPr>
        <w:t xml:space="preserve"> </w:t>
      </w:r>
      <w:r w:rsidR="003057E6">
        <w:rPr>
          <w:rFonts w:ascii="標楷體" w:eastAsia="標楷體" w:cs="標楷體" w:hint="eastAsia"/>
          <w:color w:val="000000"/>
          <w:kern w:val="0"/>
          <w:sz w:val="36"/>
          <w:szCs w:val="36"/>
        </w:rPr>
        <w:t>.</w:t>
      </w:r>
      <w:r w:rsidR="003057E6" w:rsidRPr="003057E6">
        <w:rPr>
          <w:rFonts w:ascii="標楷體" w:eastAsia="標楷體" w:cs="標楷體" w:hint="eastAsia"/>
          <w:color w:val="000000"/>
          <w:kern w:val="0"/>
          <w:sz w:val="36"/>
          <w:szCs w:val="36"/>
        </w:rPr>
        <w:t xml:space="preserve"> </w:t>
      </w:r>
      <w:r w:rsidR="003057E6">
        <w:rPr>
          <w:rFonts w:ascii="標楷體" w:eastAsia="標楷體" w:cs="標楷體" w:hint="eastAsia"/>
          <w:color w:val="000000"/>
          <w:kern w:val="0"/>
          <w:sz w:val="36"/>
          <w:szCs w:val="36"/>
        </w:rPr>
        <w:t>.</w:t>
      </w:r>
      <w:r w:rsidR="003057E6" w:rsidRPr="003057E6">
        <w:rPr>
          <w:rFonts w:ascii="標楷體" w:eastAsia="標楷體" w:cs="標楷體" w:hint="eastAsia"/>
          <w:color w:val="000000"/>
          <w:kern w:val="0"/>
          <w:sz w:val="36"/>
          <w:szCs w:val="36"/>
        </w:rPr>
        <w:t xml:space="preserve"> </w:t>
      </w:r>
      <w:r w:rsidR="003057E6">
        <w:rPr>
          <w:rFonts w:ascii="標楷體" w:eastAsia="標楷體" w:cs="標楷體" w:hint="eastAsia"/>
          <w:color w:val="000000"/>
          <w:kern w:val="0"/>
          <w:sz w:val="36"/>
          <w:szCs w:val="36"/>
        </w:rPr>
        <w:t>.</w:t>
      </w:r>
      <w:r w:rsidR="00606075" w:rsidRPr="00606075">
        <w:rPr>
          <w:rFonts w:ascii="標楷體" w:eastAsia="標楷體" w:cs="標楷體" w:hint="eastAsia"/>
          <w:color w:val="000000"/>
          <w:kern w:val="0"/>
          <w:sz w:val="36"/>
          <w:szCs w:val="36"/>
        </w:rPr>
        <w:t xml:space="preserve"> </w:t>
      </w:r>
      <w:r w:rsidR="00606075">
        <w:rPr>
          <w:rFonts w:ascii="標楷體" w:eastAsia="標楷體" w:cs="標楷體" w:hint="eastAsia"/>
          <w:color w:val="000000"/>
          <w:kern w:val="0"/>
          <w:sz w:val="36"/>
          <w:szCs w:val="36"/>
        </w:rPr>
        <w:t>.</w:t>
      </w:r>
      <w:r w:rsidR="003057E6" w:rsidRPr="003057E6">
        <w:rPr>
          <w:rFonts w:ascii="標楷體" w:eastAsia="標楷體" w:cs="標楷體" w:hint="eastAsia"/>
          <w:color w:val="000000"/>
          <w:kern w:val="0"/>
          <w:sz w:val="36"/>
          <w:szCs w:val="36"/>
        </w:rPr>
        <w:t xml:space="preserve"> </w:t>
      </w:r>
      <w:r w:rsidR="003057E6">
        <w:rPr>
          <w:rFonts w:ascii="標楷體" w:eastAsia="標楷體" w:cs="標楷體" w:hint="eastAsia"/>
          <w:color w:val="000000"/>
          <w:kern w:val="0"/>
          <w:sz w:val="36"/>
          <w:szCs w:val="36"/>
        </w:rPr>
        <w:t>.8</w:t>
      </w:r>
      <w:r w:rsidR="00473234">
        <w:rPr>
          <w:rFonts w:ascii="標楷體" w:eastAsia="標楷體" w:cs="標楷體"/>
          <w:color w:val="000000"/>
          <w:kern w:val="0"/>
          <w:sz w:val="36"/>
          <w:szCs w:val="36"/>
        </w:rPr>
        <w:t>4</w:t>
      </w:r>
    </w:p>
    <w:p w14:paraId="3E0D41BC" w14:textId="62170062" w:rsidR="00A771A3" w:rsidRPr="00475015" w:rsidRDefault="00475015" w:rsidP="00606075">
      <w:pPr>
        <w:overflowPunct w:val="0"/>
        <w:spacing w:after="240" w:line="520" w:lineRule="exact"/>
        <w:ind w:left="990" w:hangingChars="275" w:hanging="990"/>
        <w:jc w:val="both"/>
        <w:rPr>
          <w:rFonts w:ascii="標楷體" w:eastAsia="標楷體" w:cs="標楷體"/>
          <w:color w:val="000000"/>
          <w:kern w:val="0"/>
          <w:sz w:val="36"/>
          <w:szCs w:val="36"/>
        </w:rPr>
      </w:pPr>
      <w:r>
        <w:rPr>
          <w:rFonts w:ascii="標楷體" w:eastAsia="標楷體" w:cs="標楷體" w:hint="eastAsia"/>
          <w:color w:val="000000"/>
          <w:kern w:val="0"/>
          <w:sz w:val="36"/>
          <w:szCs w:val="36"/>
        </w:rPr>
        <w:t>表2</w:t>
      </w:r>
      <w:r>
        <w:rPr>
          <w:rFonts w:ascii="標楷體" w:eastAsia="標楷體" w:hAnsi="標楷體" w:cs="標楷體" w:hint="eastAsia"/>
          <w:color w:val="000000"/>
          <w:kern w:val="0"/>
          <w:sz w:val="36"/>
          <w:szCs w:val="36"/>
        </w:rPr>
        <w:t>－</w:t>
      </w:r>
      <w:r w:rsidR="00513F8B" w:rsidRPr="00475015">
        <w:rPr>
          <w:rFonts w:ascii="標楷體" w:eastAsia="標楷體" w:cs="標楷體" w:hint="eastAsia"/>
          <w:color w:val="000000"/>
          <w:kern w:val="0"/>
          <w:sz w:val="36"/>
          <w:szCs w:val="36"/>
        </w:rPr>
        <w:t>臺中市107年度採購違失態樣暨改善措施一覽表(營養午餐及校外教學)</w:t>
      </w:r>
      <w:r w:rsidR="003057E6" w:rsidRPr="003057E6">
        <w:rPr>
          <w:rFonts w:ascii="標楷體" w:eastAsia="標楷體" w:cs="標楷體" w:hint="eastAsia"/>
          <w:color w:val="000000"/>
          <w:kern w:val="0"/>
          <w:sz w:val="36"/>
          <w:szCs w:val="36"/>
        </w:rPr>
        <w:t xml:space="preserve"> </w:t>
      </w:r>
      <w:r w:rsidR="003057E6">
        <w:rPr>
          <w:rFonts w:ascii="標楷體" w:eastAsia="標楷體" w:cs="標楷體" w:hint="eastAsia"/>
          <w:color w:val="000000"/>
          <w:kern w:val="0"/>
          <w:sz w:val="36"/>
          <w:szCs w:val="36"/>
        </w:rPr>
        <w:t>.</w:t>
      </w:r>
      <w:r w:rsidR="003057E6" w:rsidRPr="003057E6">
        <w:rPr>
          <w:rFonts w:ascii="標楷體" w:eastAsia="標楷體" w:cs="標楷體" w:hint="eastAsia"/>
          <w:color w:val="000000"/>
          <w:kern w:val="0"/>
          <w:sz w:val="36"/>
          <w:szCs w:val="36"/>
        </w:rPr>
        <w:t xml:space="preserve"> </w:t>
      </w:r>
      <w:r w:rsidR="003057E6">
        <w:rPr>
          <w:rFonts w:ascii="標楷體" w:eastAsia="標楷體" w:cs="標楷體" w:hint="eastAsia"/>
          <w:color w:val="000000"/>
          <w:kern w:val="0"/>
          <w:sz w:val="36"/>
          <w:szCs w:val="36"/>
        </w:rPr>
        <w:t>.</w:t>
      </w:r>
      <w:r w:rsidR="003057E6" w:rsidRPr="003057E6">
        <w:rPr>
          <w:rFonts w:ascii="標楷體" w:eastAsia="標楷體" w:cs="標楷體" w:hint="eastAsia"/>
          <w:color w:val="000000"/>
          <w:kern w:val="0"/>
          <w:sz w:val="36"/>
          <w:szCs w:val="36"/>
        </w:rPr>
        <w:t xml:space="preserve"> </w:t>
      </w:r>
      <w:r w:rsidR="003057E6">
        <w:rPr>
          <w:rFonts w:ascii="標楷體" w:eastAsia="標楷體" w:cs="標楷體" w:hint="eastAsia"/>
          <w:color w:val="000000"/>
          <w:kern w:val="0"/>
          <w:sz w:val="36"/>
          <w:szCs w:val="36"/>
        </w:rPr>
        <w:t>.</w:t>
      </w:r>
      <w:r w:rsidR="003057E6" w:rsidRPr="003057E6">
        <w:rPr>
          <w:rFonts w:ascii="標楷體" w:eastAsia="標楷體" w:cs="標楷體" w:hint="eastAsia"/>
          <w:color w:val="000000"/>
          <w:kern w:val="0"/>
          <w:sz w:val="36"/>
          <w:szCs w:val="36"/>
        </w:rPr>
        <w:t xml:space="preserve"> </w:t>
      </w:r>
      <w:r w:rsidR="003057E6">
        <w:rPr>
          <w:rFonts w:ascii="標楷體" w:eastAsia="標楷體" w:cs="標楷體" w:hint="eastAsia"/>
          <w:color w:val="000000"/>
          <w:kern w:val="0"/>
          <w:sz w:val="36"/>
          <w:szCs w:val="36"/>
        </w:rPr>
        <w:t>.</w:t>
      </w:r>
      <w:r w:rsidR="003057E6" w:rsidRPr="003057E6">
        <w:rPr>
          <w:rFonts w:ascii="標楷體" w:eastAsia="標楷體" w:cs="標楷體" w:hint="eastAsia"/>
          <w:color w:val="000000"/>
          <w:kern w:val="0"/>
          <w:sz w:val="36"/>
          <w:szCs w:val="36"/>
        </w:rPr>
        <w:t xml:space="preserve"> </w:t>
      </w:r>
      <w:r w:rsidR="003057E6">
        <w:rPr>
          <w:rFonts w:ascii="標楷體" w:eastAsia="標楷體" w:cs="標楷體" w:hint="eastAsia"/>
          <w:color w:val="000000"/>
          <w:kern w:val="0"/>
          <w:sz w:val="36"/>
          <w:szCs w:val="36"/>
        </w:rPr>
        <w:t>.</w:t>
      </w:r>
      <w:r w:rsidR="003057E6" w:rsidRPr="003057E6">
        <w:rPr>
          <w:rFonts w:ascii="標楷體" w:eastAsia="標楷體" w:cs="標楷體" w:hint="eastAsia"/>
          <w:color w:val="000000"/>
          <w:kern w:val="0"/>
          <w:sz w:val="36"/>
          <w:szCs w:val="36"/>
        </w:rPr>
        <w:t xml:space="preserve"> </w:t>
      </w:r>
      <w:r w:rsidR="00606075">
        <w:rPr>
          <w:rFonts w:ascii="標楷體" w:eastAsia="標楷體" w:cs="標楷體" w:hint="eastAsia"/>
          <w:color w:val="000000"/>
          <w:kern w:val="0"/>
          <w:sz w:val="36"/>
          <w:szCs w:val="36"/>
        </w:rPr>
        <w:t>.</w:t>
      </w:r>
      <w:r w:rsidR="00606075" w:rsidRPr="00606075">
        <w:rPr>
          <w:rFonts w:ascii="標楷體" w:eastAsia="標楷體" w:cs="標楷體" w:hint="eastAsia"/>
          <w:color w:val="000000"/>
          <w:kern w:val="0"/>
          <w:sz w:val="36"/>
          <w:szCs w:val="36"/>
        </w:rPr>
        <w:t xml:space="preserve"> </w:t>
      </w:r>
      <w:r w:rsidR="00606075">
        <w:rPr>
          <w:rFonts w:ascii="標楷體" w:eastAsia="標楷體" w:cs="標楷體" w:hint="eastAsia"/>
          <w:color w:val="000000"/>
          <w:kern w:val="0"/>
          <w:sz w:val="36"/>
          <w:szCs w:val="36"/>
        </w:rPr>
        <w:t>.</w:t>
      </w:r>
      <w:r w:rsidR="003057E6">
        <w:rPr>
          <w:rFonts w:ascii="標楷體" w:eastAsia="標楷體" w:cs="標楷體" w:hint="eastAsia"/>
          <w:color w:val="000000"/>
          <w:kern w:val="0"/>
          <w:sz w:val="36"/>
          <w:szCs w:val="36"/>
        </w:rPr>
        <w:t>.</w:t>
      </w:r>
      <w:r w:rsidR="003057E6" w:rsidRPr="003057E6">
        <w:rPr>
          <w:rFonts w:ascii="標楷體" w:eastAsia="標楷體" w:cs="標楷體" w:hint="eastAsia"/>
          <w:color w:val="000000"/>
          <w:kern w:val="0"/>
          <w:sz w:val="36"/>
          <w:szCs w:val="36"/>
        </w:rPr>
        <w:t xml:space="preserve"> </w:t>
      </w:r>
      <w:r w:rsidR="003057E6">
        <w:rPr>
          <w:rFonts w:ascii="標楷體" w:eastAsia="標楷體" w:cs="標楷體" w:hint="eastAsia"/>
          <w:color w:val="000000"/>
          <w:kern w:val="0"/>
          <w:sz w:val="36"/>
          <w:szCs w:val="36"/>
        </w:rPr>
        <w:t>.</w:t>
      </w:r>
      <w:r w:rsidR="003057E6">
        <w:rPr>
          <w:rFonts w:ascii="標楷體" w:eastAsia="標楷體" w:cs="標楷體"/>
          <w:color w:val="000000"/>
          <w:kern w:val="0"/>
          <w:sz w:val="36"/>
          <w:szCs w:val="36"/>
        </w:rPr>
        <w:t>10</w:t>
      </w:r>
      <w:r w:rsidR="00473234">
        <w:rPr>
          <w:rFonts w:ascii="標楷體" w:eastAsia="標楷體" w:cs="標楷體"/>
          <w:color w:val="000000"/>
          <w:kern w:val="0"/>
          <w:sz w:val="36"/>
          <w:szCs w:val="36"/>
        </w:rPr>
        <w:t>8</w:t>
      </w:r>
    </w:p>
    <w:p w14:paraId="2C1788FC" w14:textId="0CB6C0DE" w:rsidR="000C4589" w:rsidRDefault="00475015" w:rsidP="00606075">
      <w:pPr>
        <w:overflowPunct w:val="0"/>
        <w:spacing w:after="240" w:line="520" w:lineRule="exact"/>
        <w:ind w:left="990" w:hangingChars="275" w:hanging="990"/>
        <w:jc w:val="both"/>
        <w:rPr>
          <w:rFonts w:ascii="標楷體" w:eastAsia="標楷體" w:hAnsi="標楷體" w:cs="標楷體"/>
          <w:color w:val="000000"/>
          <w:kern w:val="0"/>
          <w:sz w:val="36"/>
          <w:szCs w:val="36"/>
        </w:rPr>
      </w:pPr>
      <w:r>
        <w:rPr>
          <w:rFonts w:ascii="標楷體" w:eastAsia="標楷體" w:cs="標楷體" w:hint="eastAsia"/>
          <w:color w:val="000000"/>
          <w:kern w:val="0"/>
          <w:sz w:val="36"/>
          <w:szCs w:val="36"/>
        </w:rPr>
        <w:t>表3</w:t>
      </w:r>
      <w:r>
        <w:rPr>
          <w:rFonts w:ascii="標楷體" w:eastAsia="標楷體" w:hAnsi="標楷體" w:cs="標楷體" w:hint="eastAsia"/>
          <w:color w:val="000000"/>
          <w:kern w:val="0"/>
          <w:sz w:val="36"/>
          <w:szCs w:val="36"/>
        </w:rPr>
        <w:t>－</w:t>
      </w:r>
      <w:r w:rsidR="000C4589" w:rsidRPr="000C4589">
        <w:rPr>
          <w:rFonts w:ascii="標楷體" w:eastAsia="標楷體" w:hAnsi="標楷體" w:cs="標楷體" w:hint="eastAsia"/>
          <w:color w:val="000000"/>
          <w:kern w:val="0"/>
          <w:sz w:val="36"/>
          <w:szCs w:val="36"/>
        </w:rPr>
        <w:t>107年度審計部臺中市審計處稽察本府所屬機關辦理政府採購主要缺失態樣</w:t>
      </w:r>
      <w:r w:rsidR="00606075">
        <w:rPr>
          <w:rFonts w:ascii="標楷體" w:eastAsia="標楷體" w:cs="標楷體" w:hint="eastAsia"/>
          <w:color w:val="000000"/>
          <w:kern w:val="0"/>
          <w:sz w:val="36"/>
          <w:szCs w:val="36"/>
        </w:rPr>
        <w:t>.</w:t>
      </w:r>
      <w:r w:rsidR="00606075" w:rsidRPr="003057E6">
        <w:rPr>
          <w:rFonts w:ascii="標楷體" w:eastAsia="標楷體" w:cs="標楷體" w:hint="eastAsia"/>
          <w:color w:val="000000"/>
          <w:kern w:val="0"/>
          <w:sz w:val="36"/>
          <w:szCs w:val="36"/>
        </w:rPr>
        <w:t xml:space="preserve"> </w:t>
      </w:r>
      <w:r w:rsidR="00606075">
        <w:rPr>
          <w:rFonts w:ascii="標楷體" w:eastAsia="標楷體" w:cs="標楷體" w:hint="eastAsia"/>
          <w:color w:val="000000"/>
          <w:kern w:val="0"/>
          <w:sz w:val="36"/>
          <w:szCs w:val="36"/>
        </w:rPr>
        <w:t>.</w:t>
      </w:r>
      <w:r w:rsidR="00606075" w:rsidRPr="003057E6">
        <w:rPr>
          <w:rFonts w:ascii="標楷體" w:eastAsia="標楷體" w:cs="標楷體" w:hint="eastAsia"/>
          <w:color w:val="000000"/>
          <w:kern w:val="0"/>
          <w:sz w:val="36"/>
          <w:szCs w:val="36"/>
        </w:rPr>
        <w:t xml:space="preserve"> </w:t>
      </w:r>
      <w:r w:rsidR="00606075">
        <w:rPr>
          <w:rFonts w:ascii="標楷體" w:eastAsia="標楷體" w:cs="標楷體" w:hint="eastAsia"/>
          <w:color w:val="000000"/>
          <w:kern w:val="0"/>
          <w:sz w:val="36"/>
          <w:szCs w:val="36"/>
        </w:rPr>
        <w:t>.</w:t>
      </w:r>
      <w:r w:rsidR="00606075" w:rsidRPr="003057E6">
        <w:rPr>
          <w:rFonts w:ascii="標楷體" w:eastAsia="標楷體" w:cs="標楷體" w:hint="eastAsia"/>
          <w:color w:val="000000"/>
          <w:kern w:val="0"/>
          <w:sz w:val="36"/>
          <w:szCs w:val="36"/>
        </w:rPr>
        <w:t xml:space="preserve"> </w:t>
      </w:r>
      <w:r w:rsidR="00606075">
        <w:rPr>
          <w:rFonts w:ascii="標楷體" w:eastAsia="標楷體" w:cs="標楷體" w:hint="eastAsia"/>
          <w:color w:val="000000"/>
          <w:kern w:val="0"/>
          <w:sz w:val="36"/>
          <w:szCs w:val="36"/>
        </w:rPr>
        <w:t>.</w:t>
      </w:r>
      <w:r w:rsidR="00606075" w:rsidRPr="003057E6">
        <w:rPr>
          <w:rFonts w:ascii="標楷體" w:eastAsia="標楷體" w:cs="標楷體" w:hint="eastAsia"/>
          <w:color w:val="000000"/>
          <w:kern w:val="0"/>
          <w:sz w:val="36"/>
          <w:szCs w:val="36"/>
        </w:rPr>
        <w:t xml:space="preserve"> </w:t>
      </w:r>
      <w:r w:rsidR="00606075">
        <w:rPr>
          <w:rFonts w:ascii="標楷體" w:eastAsia="標楷體" w:cs="標楷體" w:hint="eastAsia"/>
          <w:color w:val="000000"/>
          <w:kern w:val="0"/>
          <w:sz w:val="36"/>
          <w:szCs w:val="36"/>
        </w:rPr>
        <w:t>.</w:t>
      </w:r>
      <w:r w:rsidR="00606075" w:rsidRPr="003057E6">
        <w:rPr>
          <w:rFonts w:ascii="標楷體" w:eastAsia="標楷體" w:cs="標楷體" w:hint="eastAsia"/>
          <w:color w:val="000000"/>
          <w:kern w:val="0"/>
          <w:sz w:val="36"/>
          <w:szCs w:val="36"/>
        </w:rPr>
        <w:t xml:space="preserve"> </w:t>
      </w:r>
      <w:r w:rsidR="00606075">
        <w:rPr>
          <w:rFonts w:ascii="標楷體" w:eastAsia="標楷體" w:cs="標楷體" w:hint="eastAsia"/>
          <w:color w:val="000000"/>
          <w:kern w:val="0"/>
          <w:sz w:val="36"/>
          <w:szCs w:val="36"/>
        </w:rPr>
        <w:t>.</w:t>
      </w:r>
      <w:r w:rsidR="00606075">
        <w:rPr>
          <w:rFonts w:ascii="標楷體" w:eastAsia="標楷體" w:hAnsi="標楷體" w:cs="標楷體"/>
          <w:color w:val="000000"/>
          <w:kern w:val="0"/>
          <w:sz w:val="36"/>
          <w:szCs w:val="36"/>
        </w:rPr>
        <w:t>12</w:t>
      </w:r>
      <w:r w:rsidR="00473234">
        <w:rPr>
          <w:rFonts w:ascii="標楷體" w:eastAsia="標楷體" w:hAnsi="標楷體" w:cs="標楷體"/>
          <w:color w:val="000000"/>
          <w:kern w:val="0"/>
          <w:sz w:val="36"/>
          <w:szCs w:val="36"/>
        </w:rPr>
        <w:t>6</w:t>
      </w:r>
    </w:p>
    <w:p w14:paraId="64ADFA03" w14:textId="76F67C98" w:rsidR="00513F8B" w:rsidRPr="00475015" w:rsidRDefault="000C4589" w:rsidP="00606075">
      <w:pPr>
        <w:overflowPunct w:val="0"/>
        <w:spacing w:after="240" w:line="520" w:lineRule="exact"/>
        <w:ind w:left="990" w:hangingChars="275" w:hanging="990"/>
        <w:jc w:val="both"/>
        <w:rPr>
          <w:rFonts w:ascii="標楷體" w:eastAsia="標楷體" w:cs="標楷體"/>
          <w:color w:val="000000"/>
          <w:kern w:val="0"/>
          <w:sz w:val="36"/>
          <w:szCs w:val="36"/>
        </w:rPr>
      </w:pPr>
      <w:r>
        <w:rPr>
          <w:rFonts w:ascii="標楷體" w:eastAsia="標楷體" w:cs="標楷體" w:hint="eastAsia"/>
          <w:color w:val="000000"/>
          <w:kern w:val="0"/>
          <w:sz w:val="36"/>
          <w:szCs w:val="36"/>
        </w:rPr>
        <w:t>表4</w:t>
      </w:r>
      <w:r>
        <w:rPr>
          <w:rFonts w:ascii="標楷體" w:eastAsia="標楷體" w:hAnsi="標楷體" w:cs="標楷體" w:hint="eastAsia"/>
          <w:color w:val="000000"/>
          <w:kern w:val="0"/>
          <w:sz w:val="36"/>
          <w:szCs w:val="36"/>
        </w:rPr>
        <w:t>－</w:t>
      </w:r>
      <w:r w:rsidR="00513F8B" w:rsidRPr="00475015">
        <w:rPr>
          <w:rFonts w:ascii="標楷體" w:eastAsia="標楷體" w:cs="標楷體" w:hint="eastAsia"/>
          <w:color w:val="000000"/>
          <w:kern w:val="0"/>
          <w:sz w:val="36"/>
          <w:szCs w:val="36"/>
        </w:rPr>
        <w:t>桃園市政府採購稽核小組107度稽核所見採購缺失態樣暨改善建議彙整表</w:t>
      </w:r>
      <w:r w:rsidR="00606075">
        <w:rPr>
          <w:rFonts w:ascii="標楷體" w:eastAsia="標楷體" w:cs="標楷體" w:hint="eastAsia"/>
          <w:color w:val="000000"/>
          <w:kern w:val="0"/>
          <w:sz w:val="36"/>
          <w:szCs w:val="36"/>
        </w:rPr>
        <w:t>.</w:t>
      </w:r>
      <w:r w:rsidR="00606075" w:rsidRPr="003057E6">
        <w:rPr>
          <w:rFonts w:ascii="標楷體" w:eastAsia="標楷體" w:cs="標楷體" w:hint="eastAsia"/>
          <w:color w:val="000000"/>
          <w:kern w:val="0"/>
          <w:sz w:val="36"/>
          <w:szCs w:val="36"/>
        </w:rPr>
        <w:t xml:space="preserve"> </w:t>
      </w:r>
      <w:r w:rsidR="00606075">
        <w:rPr>
          <w:rFonts w:ascii="標楷體" w:eastAsia="標楷體" w:cs="標楷體" w:hint="eastAsia"/>
          <w:color w:val="000000"/>
          <w:kern w:val="0"/>
          <w:sz w:val="36"/>
          <w:szCs w:val="36"/>
        </w:rPr>
        <w:t>.</w:t>
      </w:r>
      <w:r w:rsidR="00606075" w:rsidRPr="003057E6">
        <w:rPr>
          <w:rFonts w:ascii="標楷體" w:eastAsia="標楷體" w:cs="標楷體" w:hint="eastAsia"/>
          <w:color w:val="000000"/>
          <w:kern w:val="0"/>
          <w:sz w:val="36"/>
          <w:szCs w:val="36"/>
        </w:rPr>
        <w:t xml:space="preserve"> </w:t>
      </w:r>
      <w:r w:rsidR="00606075">
        <w:rPr>
          <w:rFonts w:ascii="標楷體" w:eastAsia="標楷體" w:cs="標楷體" w:hint="eastAsia"/>
          <w:color w:val="000000"/>
          <w:kern w:val="0"/>
          <w:sz w:val="36"/>
          <w:szCs w:val="36"/>
        </w:rPr>
        <w:t>.</w:t>
      </w:r>
      <w:r w:rsidR="00606075" w:rsidRPr="003057E6">
        <w:rPr>
          <w:rFonts w:ascii="標楷體" w:eastAsia="標楷體" w:cs="標楷體" w:hint="eastAsia"/>
          <w:color w:val="000000"/>
          <w:kern w:val="0"/>
          <w:sz w:val="36"/>
          <w:szCs w:val="36"/>
        </w:rPr>
        <w:t xml:space="preserve"> </w:t>
      </w:r>
      <w:r w:rsidR="00606075">
        <w:rPr>
          <w:rFonts w:ascii="標楷體" w:eastAsia="標楷體" w:cs="標楷體" w:hint="eastAsia"/>
          <w:color w:val="000000"/>
          <w:kern w:val="0"/>
          <w:sz w:val="36"/>
          <w:szCs w:val="36"/>
        </w:rPr>
        <w:t>.</w:t>
      </w:r>
      <w:r w:rsidR="00606075" w:rsidRPr="003057E6">
        <w:rPr>
          <w:rFonts w:ascii="標楷體" w:eastAsia="標楷體" w:cs="標楷體" w:hint="eastAsia"/>
          <w:color w:val="000000"/>
          <w:kern w:val="0"/>
          <w:sz w:val="36"/>
          <w:szCs w:val="36"/>
        </w:rPr>
        <w:t xml:space="preserve"> </w:t>
      </w:r>
      <w:r w:rsidR="00606075">
        <w:rPr>
          <w:rFonts w:ascii="標楷體" w:eastAsia="標楷體" w:cs="標楷體" w:hint="eastAsia"/>
          <w:color w:val="000000"/>
          <w:kern w:val="0"/>
          <w:sz w:val="36"/>
          <w:szCs w:val="36"/>
        </w:rPr>
        <w:t>.</w:t>
      </w:r>
      <w:r w:rsidR="00606075" w:rsidRPr="003057E6">
        <w:rPr>
          <w:rFonts w:ascii="標楷體" w:eastAsia="標楷體" w:cs="標楷體" w:hint="eastAsia"/>
          <w:color w:val="000000"/>
          <w:kern w:val="0"/>
          <w:sz w:val="36"/>
          <w:szCs w:val="36"/>
        </w:rPr>
        <w:t xml:space="preserve"> </w:t>
      </w:r>
      <w:r w:rsidR="00606075">
        <w:rPr>
          <w:rFonts w:ascii="標楷體" w:eastAsia="標楷體" w:cs="標楷體" w:hint="eastAsia"/>
          <w:color w:val="000000"/>
          <w:kern w:val="0"/>
          <w:sz w:val="36"/>
          <w:szCs w:val="36"/>
        </w:rPr>
        <w:t>.</w:t>
      </w:r>
      <w:r w:rsidR="00606075" w:rsidRPr="003057E6">
        <w:rPr>
          <w:rFonts w:ascii="標楷體" w:eastAsia="標楷體" w:cs="標楷體" w:hint="eastAsia"/>
          <w:color w:val="000000"/>
          <w:kern w:val="0"/>
          <w:sz w:val="36"/>
          <w:szCs w:val="36"/>
        </w:rPr>
        <w:t xml:space="preserve"> </w:t>
      </w:r>
      <w:r w:rsidR="00606075">
        <w:rPr>
          <w:rFonts w:ascii="標楷體" w:eastAsia="標楷體" w:cs="標楷體" w:hint="eastAsia"/>
          <w:color w:val="000000"/>
          <w:kern w:val="0"/>
          <w:sz w:val="36"/>
          <w:szCs w:val="36"/>
        </w:rPr>
        <w:t>.</w:t>
      </w:r>
      <w:r w:rsidR="00606075" w:rsidRPr="003057E6">
        <w:rPr>
          <w:rFonts w:ascii="標楷體" w:eastAsia="標楷體" w:cs="標楷體" w:hint="eastAsia"/>
          <w:color w:val="000000"/>
          <w:kern w:val="0"/>
          <w:sz w:val="36"/>
          <w:szCs w:val="36"/>
        </w:rPr>
        <w:t xml:space="preserve"> </w:t>
      </w:r>
      <w:r w:rsidR="003057E6">
        <w:rPr>
          <w:rFonts w:ascii="標楷體" w:eastAsia="標楷體" w:cs="標楷體"/>
          <w:color w:val="000000"/>
          <w:kern w:val="0"/>
          <w:sz w:val="36"/>
          <w:szCs w:val="36"/>
        </w:rPr>
        <w:t>1</w:t>
      </w:r>
      <w:r w:rsidR="00606075">
        <w:rPr>
          <w:rFonts w:ascii="標楷體" w:eastAsia="標楷體" w:cs="標楷體"/>
          <w:color w:val="000000"/>
          <w:kern w:val="0"/>
          <w:sz w:val="36"/>
          <w:szCs w:val="36"/>
        </w:rPr>
        <w:t>3</w:t>
      </w:r>
      <w:r w:rsidR="00473234">
        <w:rPr>
          <w:rFonts w:ascii="標楷體" w:eastAsia="標楷體" w:cs="標楷體"/>
          <w:color w:val="000000"/>
          <w:kern w:val="0"/>
          <w:sz w:val="36"/>
          <w:szCs w:val="36"/>
        </w:rPr>
        <w:t>3</w:t>
      </w:r>
    </w:p>
    <w:p w14:paraId="74838615" w14:textId="28AEAAF5" w:rsidR="000C4589" w:rsidRDefault="00475015" w:rsidP="00606075">
      <w:pPr>
        <w:overflowPunct w:val="0"/>
        <w:spacing w:after="240" w:line="520" w:lineRule="exact"/>
        <w:ind w:left="990" w:hangingChars="275" w:hanging="990"/>
        <w:jc w:val="both"/>
        <w:rPr>
          <w:rFonts w:ascii="標楷體" w:eastAsia="標楷體" w:hAnsi="標楷體" w:cs="標楷體"/>
          <w:color w:val="000000"/>
          <w:kern w:val="0"/>
          <w:sz w:val="36"/>
          <w:szCs w:val="36"/>
        </w:rPr>
      </w:pPr>
      <w:r>
        <w:rPr>
          <w:rFonts w:ascii="標楷體" w:eastAsia="標楷體" w:cs="標楷體" w:hint="eastAsia"/>
          <w:color w:val="000000"/>
          <w:kern w:val="0"/>
          <w:sz w:val="36"/>
          <w:szCs w:val="36"/>
        </w:rPr>
        <w:t>表</w:t>
      </w:r>
      <w:r w:rsidR="000C4589">
        <w:rPr>
          <w:rFonts w:ascii="標楷體" w:eastAsia="標楷體" w:cs="標楷體" w:hint="eastAsia"/>
          <w:color w:val="000000"/>
          <w:kern w:val="0"/>
          <w:sz w:val="36"/>
          <w:szCs w:val="36"/>
        </w:rPr>
        <w:t>5</w:t>
      </w:r>
      <w:r>
        <w:rPr>
          <w:rFonts w:ascii="標楷體" w:eastAsia="標楷體" w:hAnsi="標楷體" w:cs="標楷體" w:hint="eastAsia"/>
          <w:color w:val="000000"/>
          <w:kern w:val="0"/>
          <w:sz w:val="36"/>
          <w:szCs w:val="36"/>
        </w:rPr>
        <w:t>－</w:t>
      </w:r>
      <w:r w:rsidR="000C4589" w:rsidRPr="000C4589">
        <w:rPr>
          <w:rFonts w:ascii="標楷體" w:eastAsia="標楷體" w:hAnsi="標楷體" w:cs="標楷體" w:hint="eastAsia"/>
          <w:color w:val="000000"/>
          <w:kern w:val="0"/>
          <w:sz w:val="36"/>
          <w:szCs w:val="36"/>
        </w:rPr>
        <w:t>基隆市政府採購稽核小組107年度稽核監督常見採購缺失態樣及改善建議彙整表</w:t>
      </w:r>
      <w:r w:rsidR="00606075">
        <w:rPr>
          <w:rFonts w:ascii="標楷體" w:eastAsia="標楷體" w:cs="標楷體" w:hint="eastAsia"/>
          <w:color w:val="000000"/>
          <w:kern w:val="0"/>
          <w:sz w:val="36"/>
          <w:szCs w:val="36"/>
        </w:rPr>
        <w:t>.</w:t>
      </w:r>
      <w:r w:rsidR="00606075" w:rsidRPr="003057E6">
        <w:rPr>
          <w:rFonts w:ascii="標楷體" w:eastAsia="標楷體" w:cs="標楷體" w:hint="eastAsia"/>
          <w:color w:val="000000"/>
          <w:kern w:val="0"/>
          <w:sz w:val="36"/>
          <w:szCs w:val="36"/>
        </w:rPr>
        <w:t xml:space="preserve"> </w:t>
      </w:r>
      <w:r w:rsidR="00606075">
        <w:rPr>
          <w:rFonts w:ascii="標楷體" w:eastAsia="標楷體" w:cs="標楷體" w:hint="eastAsia"/>
          <w:color w:val="000000"/>
          <w:kern w:val="0"/>
          <w:sz w:val="36"/>
          <w:szCs w:val="36"/>
        </w:rPr>
        <w:t>.</w:t>
      </w:r>
      <w:r w:rsidR="00606075" w:rsidRPr="003057E6">
        <w:rPr>
          <w:rFonts w:ascii="標楷體" w:eastAsia="標楷體" w:cs="標楷體" w:hint="eastAsia"/>
          <w:color w:val="000000"/>
          <w:kern w:val="0"/>
          <w:sz w:val="36"/>
          <w:szCs w:val="36"/>
        </w:rPr>
        <w:t xml:space="preserve"> </w:t>
      </w:r>
      <w:r w:rsidR="00606075">
        <w:rPr>
          <w:rFonts w:ascii="標楷體" w:eastAsia="標楷體" w:cs="標楷體" w:hint="eastAsia"/>
          <w:color w:val="000000"/>
          <w:kern w:val="0"/>
          <w:sz w:val="36"/>
          <w:szCs w:val="36"/>
        </w:rPr>
        <w:t>.</w:t>
      </w:r>
      <w:r w:rsidR="00606075" w:rsidRPr="00606075">
        <w:rPr>
          <w:rFonts w:ascii="標楷體" w:eastAsia="標楷體" w:cs="標楷體" w:hint="eastAsia"/>
          <w:color w:val="000000"/>
          <w:kern w:val="0"/>
          <w:sz w:val="36"/>
          <w:szCs w:val="36"/>
        </w:rPr>
        <w:t xml:space="preserve"> </w:t>
      </w:r>
      <w:r w:rsidR="00606075">
        <w:rPr>
          <w:rFonts w:ascii="標楷體" w:eastAsia="標楷體" w:cs="標楷體" w:hint="eastAsia"/>
          <w:color w:val="000000"/>
          <w:kern w:val="0"/>
          <w:sz w:val="36"/>
          <w:szCs w:val="36"/>
        </w:rPr>
        <w:t>.</w:t>
      </w:r>
      <w:r w:rsidR="00606075" w:rsidRPr="003057E6">
        <w:rPr>
          <w:rFonts w:ascii="標楷體" w:eastAsia="標楷體" w:cs="標楷體" w:hint="eastAsia"/>
          <w:color w:val="000000"/>
          <w:kern w:val="0"/>
          <w:sz w:val="36"/>
          <w:szCs w:val="36"/>
        </w:rPr>
        <w:t xml:space="preserve"> </w:t>
      </w:r>
      <w:r w:rsidR="00606075">
        <w:rPr>
          <w:rFonts w:ascii="標楷體" w:eastAsia="標楷體" w:cs="標楷體"/>
          <w:color w:val="000000"/>
          <w:kern w:val="0"/>
          <w:sz w:val="36"/>
          <w:szCs w:val="36"/>
        </w:rPr>
        <w:t>14</w:t>
      </w:r>
      <w:r w:rsidR="00473234">
        <w:rPr>
          <w:rFonts w:ascii="標楷體" w:eastAsia="標楷體" w:cs="標楷體"/>
          <w:color w:val="000000"/>
          <w:kern w:val="0"/>
          <w:sz w:val="36"/>
          <w:szCs w:val="36"/>
        </w:rPr>
        <w:t>0</w:t>
      </w:r>
    </w:p>
    <w:p w14:paraId="421B7770" w14:textId="0D06D5C3" w:rsidR="00A771A3" w:rsidRDefault="000C4589" w:rsidP="00606075">
      <w:pPr>
        <w:overflowPunct w:val="0"/>
        <w:spacing w:after="240" w:line="520" w:lineRule="exact"/>
        <w:ind w:left="990" w:hangingChars="275" w:hanging="990"/>
        <w:jc w:val="both"/>
        <w:rPr>
          <w:rFonts w:ascii="標楷體" w:eastAsia="標楷體" w:cs="標楷體"/>
          <w:color w:val="000000"/>
          <w:kern w:val="0"/>
          <w:sz w:val="36"/>
          <w:szCs w:val="36"/>
        </w:rPr>
      </w:pPr>
      <w:r>
        <w:rPr>
          <w:rFonts w:ascii="標楷體" w:eastAsia="標楷體" w:cs="標楷體" w:hint="eastAsia"/>
          <w:color w:val="000000"/>
          <w:kern w:val="0"/>
          <w:sz w:val="36"/>
          <w:szCs w:val="36"/>
        </w:rPr>
        <w:t>表6</w:t>
      </w:r>
      <w:r>
        <w:rPr>
          <w:rFonts w:ascii="標楷體" w:eastAsia="標楷體" w:hAnsi="標楷體" w:cs="標楷體" w:hint="eastAsia"/>
          <w:color w:val="000000"/>
          <w:kern w:val="0"/>
          <w:sz w:val="36"/>
          <w:szCs w:val="36"/>
        </w:rPr>
        <w:t>－</w:t>
      </w:r>
      <w:r w:rsidR="00513F8B" w:rsidRPr="00475015">
        <w:rPr>
          <w:rFonts w:ascii="標楷體" w:eastAsia="標楷體" w:cs="標楷體" w:hint="eastAsia"/>
          <w:color w:val="000000"/>
          <w:kern w:val="0"/>
          <w:sz w:val="36"/>
          <w:szCs w:val="36"/>
        </w:rPr>
        <w:t>107年度</w:t>
      </w:r>
      <w:r w:rsidR="005245CD">
        <w:rPr>
          <w:rFonts w:ascii="標楷體" w:eastAsia="標楷體" w:cs="標楷體" w:hint="eastAsia"/>
          <w:color w:val="000000"/>
          <w:kern w:val="0"/>
          <w:sz w:val="36"/>
          <w:szCs w:val="36"/>
        </w:rPr>
        <w:t>工程會</w:t>
      </w:r>
      <w:r w:rsidR="00513F8B" w:rsidRPr="00475015">
        <w:rPr>
          <w:rFonts w:ascii="標楷體" w:eastAsia="標楷體" w:cs="標楷體" w:hint="eastAsia"/>
          <w:color w:val="000000"/>
          <w:kern w:val="0"/>
          <w:sz w:val="36"/>
          <w:szCs w:val="36"/>
        </w:rPr>
        <w:t>績效考核稽核報告漏未發現缺失事項彙整表</w:t>
      </w:r>
      <w:r w:rsidR="003057E6">
        <w:rPr>
          <w:rFonts w:ascii="標楷體" w:eastAsia="標楷體" w:cs="標楷體" w:hint="eastAsia"/>
          <w:color w:val="000000"/>
          <w:kern w:val="0"/>
          <w:sz w:val="36"/>
          <w:szCs w:val="36"/>
        </w:rPr>
        <w:t>.</w:t>
      </w:r>
      <w:r w:rsidR="005245CD">
        <w:rPr>
          <w:rFonts w:ascii="標楷體" w:eastAsia="標楷體" w:cs="標楷體"/>
          <w:color w:val="000000"/>
          <w:kern w:val="0"/>
          <w:sz w:val="36"/>
          <w:szCs w:val="36"/>
        </w:rPr>
        <w:t>.</w:t>
      </w:r>
      <w:r w:rsidR="003057E6">
        <w:rPr>
          <w:rFonts w:ascii="標楷體" w:eastAsia="標楷體" w:cs="標楷體" w:hint="eastAsia"/>
          <w:color w:val="000000"/>
          <w:kern w:val="0"/>
          <w:sz w:val="36"/>
          <w:szCs w:val="36"/>
        </w:rPr>
        <w:t>.......................1</w:t>
      </w:r>
      <w:r w:rsidR="00606075">
        <w:rPr>
          <w:rFonts w:ascii="標楷體" w:eastAsia="標楷體" w:cs="標楷體"/>
          <w:color w:val="000000"/>
          <w:kern w:val="0"/>
          <w:sz w:val="36"/>
          <w:szCs w:val="36"/>
        </w:rPr>
        <w:t>5</w:t>
      </w:r>
      <w:r w:rsidR="00473234">
        <w:rPr>
          <w:rFonts w:ascii="標楷體" w:eastAsia="標楷體" w:cs="標楷體"/>
          <w:color w:val="000000"/>
          <w:kern w:val="0"/>
          <w:sz w:val="36"/>
          <w:szCs w:val="36"/>
        </w:rPr>
        <w:t>6</w:t>
      </w:r>
    </w:p>
    <w:p w14:paraId="16C9A545" w14:textId="77777777" w:rsidR="000C4589" w:rsidRDefault="000C4589" w:rsidP="0017678C">
      <w:pPr>
        <w:overflowPunct w:val="0"/>
        <w:spacing w:line="440" w:lineRule="exact"/>
        <w:jc w:val="center"/>
        <w:rPr>
          <w:rFonts w:ascii="標楷體" w:eastAsia="標楷體" w:hAnsi="標楷體" w:cs="Times New Roman"/>
          <w:b/>
          <w:sz w:val="40"/>
          <w:szCs w:val="40"/>
        </w:rPr>
      </w:pPr>
    </w:p>
    <w:p w14:paraId="405B846A" w14:textId="77777777" w:rsidR="000C4589" w:rsidRDefault="000C4589" w:rsidP="0017678C">
      <w:pPr>
        <w:overflowPunct w:val="0"/>
        <w:spacing w:line="440" w:lineRule="exact"/>
        <w:jc w:val="center"/>
        <w:rPr>
          <w:rFonts w:ascii="標楷體" w:eastAsia="標楷體" w:hAnsi="標楷體" w:cs="Times New Roman"/>
          <w:b/>
          <w:sz w:val="40"/>
          <w:szCs w:val="40"/>
        </w:rPr>
      </w:pPr>
    </w:p>
    <w:p w14:paraId="49D2D9C2" w14:textId="77777777" w:rsidR="000C4589" w:rsidRDefault="000C4589" w:rsidP="0017678C">
      <w:pPr>
        <w:overflowPunct w:val="0"/>
        <w:spacing w:line="440" w:lineRule="exact"/>
        <w:jc w:val="center"/>
        <w:rPr>
          <w:rFonts w:ascii="標楷體" w:eastAsia="標楷體" w:hAnsi="標楷體" w:cs="Times New Roman"/>
          <w:b/>
          <w:sz w:val="40"/>
          <w:szCs w:val="40"/>
        </w:rPr>
      </w:pPr>
    </w:p>
    <w:p w14:paraId="3A42706B" w14:textId="77777777" w:rsidR="000C4589" w:rsidRDefault="000C4589" w:rsidP="0017678C">
      <w:pPr>
        <w:overflowPunct w:val="0"/>
        <w:spacing w:line="440" w:lineRule="exact"/>
        <w:jc w:val="center"/>
        <w:rPr>
          <w:rFonts w:ascii="標楷體" w:eastAsia="標楷體" w:hAnsi="標楷體" w:cs="Times New Roman"/>
          <w:b/>
          <w:sz w:val="40"/>
          <w:szCs w:val="40"/>
        </w:rPr>
      </w:pPr>
    </w:p>
    <w:p w14:paraId="16B35CD2" w14:textId="79FCA89F" w:rsidR="000C4589" w:rsidRDefault="000C4589" w:rsidP="0017678C">
      <w:pPr>
        <w:overflowPunct w:val="0"/>
        <w:spacing w:line="440" w:lineRule="exact"/>
        <w:jc w:val="center"/>
        <w:rPr>
          <w:rFonts w:ascii="標楷體" w:eastAsia="標楷體" w:hAnsi="標楷體" w:cs="Times New Roman"/>
          <w:b/>
          <w:sz w:val="40"/>
          <w:szCs w:val="40"/>
        </w:rPr>
      </w:pPr>
    </w:p>
    <w:p w14:paraId="6CDDCEC6" w14:textId="14527B3E" w:rsidR="000C4589" w:rsidRDefault="000C4589" w:rsidP="0017678C">
      <w:pPr>
        <w:overflowPunct w:val="0"/>
        <w:spacing w:line="440" w:lineRule="exact"/>
        <w:jc w:val="center"/>
        <w:rPr>
          <w:rFonts w:ascii="標楷體" w:eastAsia="標楷體" w:hAnsi="標楷體" w:cs="Times New Roman"/>
          <w:b/>
          <w:sz w:val="40"/>
          <w:szCs w:val="40"/>
        </w:rPr>
      </w:pPr>
    </w:p>
    <w:p w14:paraId="3B4EAFFF" w14:textId="54C2A57F" w:rsidR="000C4589" w:rsidRDefault="000C4589" w:rsidP="0017678C">
      <w:pPr>
        <w:overflowPunct w:val="0"/>
        <w:spacing w:line="440" w:lineRule="exact"/>
        <w:jc w:val="center"/>
        <w:rPr>
          <w:rFonts w:ascii="標楷體" w:eastAsia="標楷體" w:hAnsi="標楷體" w:cs="Times New Roman"/>
          <w:b/>
          <w:sz w:val="40"/>
          <w:szCs w:val="40"/>
        </w:rPr>
      </w:pPr>
    </w:p>
    <w:p w14:paraId="4A53ED80" w14:textId="10CB24B7" w:rsidR="000C4589" w:rsidRDefault="000C4589" w:rsidP="0017678C">
      <w:pPr>
        <w:overflowPunct w:val="0"/>
        <w:spacing w:line="440" w:lineRule="exact"/>
        <w:jc w:val="center"/>
        <w:rPr>
          <w:rFonts w:ascii="標楷體" w:eastAsia="標楷體" w:hAnsi="標楷體" w:cs="Times New Roman"/>
          <w:b/>
          <w:sz w:val="40"/>
          <w:szCs w:val="40"/>
        </w:rPr>
      </w:pPr>
    </w:p>
    <w:p w14:paraId="5C4C3275" w14:textId="72389242" w:rsidR="000C4589" w:rsidRPr="005245CD" w:rsidRDefault="000C4589" w:rsidP="0017678C">
      <w:pPr>
        <w:overflowPunct w:val="0"/>
        <w:spacing w:line="440" w:lineRule="exact"/>
        <w:jc w:val="center"/>
        <w:rPr>
          <w:rFonts w:ascii="標楷體" w:eastAsia="標楷體" w:hAnsi="標楷體" w:cs="Times New Roman"/>
          <w:b/>
          <w:sz w:val="40"/>
          <w:szCs w:val="40"/>
        </w:rPr>
      </w:pPr>
    </w:p>
    <w:p w14:paraId="7F4FF36C" w14:textId="393A6368" w:rsidR="000C4589" w:rsidRDefault="000C4589" w:rsidP="0017678C">
      <w:pPr>
        <w:overflowPunct w:val="0"/>
        <w:spacing w:line="440" w:lineRule="exact"/>
        <w:jc w:val="center"/>
        <w:rPr>
          <w:rFonts w:ascii="標楷體" w:eastAsia="標楷體" w:hAnsi="標楷體" w:cs="Times New Roman"/>
          <w:b/>
          <w:sz w:val="40"/>
          <w:szCs w:val="40"/>
        </w:rPr>
      </w:pPr>
    </w:p>
    <w:p w14:paraId="4C7ADF8D" w14:textId="77777777" w:rsidR="000C4589" w:rsidRDefault="000C4589" w:rsidP="000C4589">
      <w:pPr>
        <w:overflowPunct w:val="0"/>
        <w:spacing w:line="440" w:lineRule="exact"/>
        <w:rPr>
          <w:rFonts w:ascii="標楷體" w:eastAsia="標楷體" w:hAnsi="標楷體" w:cs="Times New Roman"/>
          <w:b/>
          <w:sz w:val="40"/>
          <w:szCs w:val="40"/>
        </w:rPr>
      </w:pPr>
    </w:p>
    <w:p w14:paraId="7BE358B9" w14:textId="21DF830D" w:rsidR="0017678C" w:rsidRPr="00B85931" w:rsidRDefault="0017678C" w:rsidP="0017678C">
      <w:pPr>
        <w:overflowPunct w:val="0"/>
        <w:spacing w:line="440" w:lineRule="exact"/>
        <w:jc w:val="center"/>
        <w:rPr>
          <w:rFonts w:ascii="標楷體" w:eastAsia="標楷體" w:hAnsi="標楷體" w:cs="Times New Roman"/>
          <w:b/>
          <w:sz w:val="40"/>
          <w:szCs w:val="40"/>
        </w:rPr>
      </w:pPr>
      <w:r w:rsidRPr="00B85931">
        <w:rPr>
          <w:rFonts w:ascii="標楷體" w:eastAsia="標楷體" w:hAnsi="標楷體" w:cs="Times New Roman" w:hint="eastAsia"/>
          <w:b/>
          <w:sz w:val="40"/>
          <w:szCs w:val="40"/>
        </w:rPr>
        <w:lastRenderedPageBreak/>
        <w:t>前言</w:t>
      </w:r>
    </w:p>
    <w:p w14:paraId="5BCFB8C0" w14:textId="77777777" w:rsidR="0017678C" w:rsidRPr="0017678C" w:rsidRDefault="0017678C" w:rsidP="0017678C">
      <w:pPr>
        <w:overflowPunct w:val="0"/>
        <w:spacing w:line="440" w:lineRule="exact"/>
        <w:jc w:val="both"/>
        <w:rPr>
          <w:rFonts w:ascii="標楷體" w:eastAsia="標楷體" w:hAnsi="標楷體" w:cs="Times New Roman"/>
          <w:sz w:val="32"/>
          <w:szCs w:val="32"/>
        </w:rPr>
      </w:pPr>
    </w:p>
    <w:p w14:paraId="4AEF8E38" w14:textId="4C904119" w:rsidR="0017678C" w:rsidRPr="0017678C" w:rsidRDefault="0017678C" w:rsidP="0017678C">
      <w:pPr>
        <w:overflowPunct w:val="0"/>
        <w:spacing w:line="440" w:lineRule="exact"/>
        <w:ind w:firstLineChars="221" w:firstLine="707"/>
        <w:jc w:val="both"/>
        <w:rPr>
          <w:rFonts w:ascii="標楷體" w:eastAsia="標楷體" w:hAnsi="標楷體" w:cs="Times New Roman"/>
          <w:bCs/>
          <w:sz w:val="32"/>
          <w:szCs w:val="32"/>
        </w:rPr>
      </w:pPr>
      <w:r w:rsidRPr="0017678C">
        <w:rPr>
          <w:rFonts w:ascii="標楷體" w:eastAsia="標楷體" w:hAnsi="標楷體" w:cs="Times New Roman" w:hint="eastAsia"/>
          <w:sz w:val="32"/>
          <w:szCs w:val="32"/>
        </w:rPr>
        <w:t>採購稽核係</w:t>
      </w:r>
      <w:r w:rsidRPr="0017678C">
        <w:rPr>
          <w:rFonts w:ascii="標楷體" w:eastAsia="標楷體" w:hAnsi="標楷體" w:cs="Times New Roman"/>
          <w:bCs/>
          <w:sz w:val="32"/>
          <w:szCs w:val="32"/>
        </w:rPr>
        <w:t>藉由稽核監督之手段，促使機關確實依</w:t>
      </w:r>
      <w:r w:rsidR="005245CD">
        <w:rPr>
          <w:rFonts w:ascii="標楷體" w:eastAsia="標楷體" w:hAnsi="標楷體" w:cs="Times New Roman"/>
          <w:bCs/>
          <w:sz w:val="32"/>
          <w:szCs w:val="32"/>
        </w:rPr>
        <w:t>採購法</w:t>
      </w:r>
      <w:r w:rsidRPr="0017678C">
        <w:rPr>
          <w:rFonts w:ascii="標楷體" w:eastAsia="標楷體" w:hAnsi="標楷體" w:cs="Times New Roman"/>
          <w:bCs/>
          <w:sz w:val="32"/>
          <w:szCs w:val="32"/>
        </w:rPr>
        <w:t>辦理採購，俾建構公開、公平之採購環境</w:t>
      </w:r>
      <w:r w:rsidRPr="0017678C">
        <w:rPr>
          <w:rFonts w:ascii="標楷體" w:eastAsia="標楷體" w:hAnsi="標楷體" w:cs="Times New Roman" w:hint="eastAsia"/>
          <w:bCs/>
          <w:sz w:val="32"/>
          <w:szCs w:val="32"/>
        </w:rPr>
        <w:t>，達到提升採購品質、導正不當行為、減少採購缺失之目的。</w:t>
      </w:r>
      <w:r w:rsidR="005245CD">
        <w:rPr>
          <w:rFonts w:ascii="標楷體" w:eastAsia="標楷體" w:hAnsi="標楷體" w:cs="Times New Roman" w:hint="eastAsia"/>
          <w:bCs/>
          <w:sz w:val="32"/>
          <w:szCs w:val="32"/>
        </w:rPr>
        <w:t>工程會</w:t>
      </w:r>
      <w:r w:rsidRPr="0017678C">
        <w:rPr>
          <w:rFonts w:ascii="標楷體" w:eastAsia="標楷體" w:hAnsi="標楷體" w:cs="Times New Roman" w:hint="eastAsia"/>
          <w:bCs/>
          <w:sz w:val="32"/>
          <w:szCs w:val="32"/>
        </w:rPr>
        <w:t>對本府採購稽核小組</w:t>
      </w:r>
      <w:r w:rsidR="00665CCB" w:rsidRPr="00665CCB">
        <w:rPr>
          <w:rFonts w:ascii="標楷體" w:eastAsia="標楷體" w:hAnsi="標楷體" w:cs="Times New Roman" w:hint="eastAsia"/>
          <w:bCs/>
          <w:sz w:val="32"/>
          <w:szCs w:val="32"/>
        </w:rPr>
        <w:t>107年</w:t>
      </w:r>
      <w:r w:rsidRPr="0017678C">
        <w:rPr>
          <w:rFonts w:ascii="標楷體" w:eastAsia="標楷體" w:hAnsi="標楷體" w:cs="Times New Roman" w:hint="eastAsia"/>
          <w:bCs/>
          <w:sz w:val="32"/>
          <w:szCs w:val="32"/>
        </w:rPr>
        <w:t>績效考核審定等第為</w:t>
      </w:r>
      <w:r w:rsidR="00665CCB">
        <w:rPr>
          <w:rFonts w:ascii="標楷體" w:eastAsia="標楷體" w:hAnsi="標楷體" w:cs="Times New Roman" w:hint="eastAsia"/>
          <w:bCs/>
          <w:sz w:val="32"/>
          <w:szCs w:val="32"/>
        </w:rPr>
        <w:t>「優等」，且已</w:t>
      </w:r>
      <w:r w:rsidRPr="0017678C">
        <w:rPr>
          <w:rFonts w:ascii="標楷體" w:eastAsia="標楷體" w:hAnsi="標楷體" w:cs="Times New Roman" w:hint="eastAsia"/>
          <w:bCs/>
          <w:sz w:val="32"/>
          <w:szCs w:val="32"/>
        </w:rPr>
        <w:t>連續第3年榮獲</w:t>
      </w:r>
      <w:r w:rsidR="002C7D5B">
        <w:rPr>
          <w:rFonts w:ascii="標楷體" w:eastAsia="標楷體" w:hAnsi="標楷體" w:cs="Times New Roman" w:hint="eastAsia"/>
          <w:bCs/>
          <w:sz w:val="32"/>
          <w:szCs w:val="32"/>
        </w:rPr>
        <w:t>「</w:t>
      </w:r>
      <w:r w:rsidRPr="0017678C">
        <w:rPr>
          <w:rFonts w:ascii="標楷體" w:eastAsia="標楷體" w:hAnsi="標楷體" w:cs="Times New Roman" w:hint="eastAsia"/>
          <w:bCs/>
          <w:sz w:val="32"/>
          <w:szCs w:val="32"/>
        </w:rPr>
        <w:t>優等</w:t>
      </w:r>
      <w:r w:rsidR="002C7D5B">
        <w:rPr>
          <w:rFonts w:ascii="標楷體" w:eastAsia="標楷體" w:hAnsi="標楷體" w:cs="Times New Roman" w:hint="eastAsia"/>
          <w:bCs/>
          <w:sz w:val="32"/>
          <w:szCs w:val="32"/>
        </w:rPr>
        <w:t>」</w:t>
      </w:r>
      <w:r w:rsidRPr="0017678C">
        <w:rPr>
          <w:rFonts w:ascii="標楷體" w:eastAsia="標楷體" w:hAnsi="標楷體" w:cs="Times New Roman" w:hint="eastAsia"/>
          <w:bCs/>
          <w:sz w:val="32"/>
          <w:szCs w:val="32"/>
        </w:rPr>
        <w:t>，顯示本府</w:t>
      </w:r>
      <w:r w:rsidR="00665CCB" w:rsidRPr="00665CCB">
        <w:rPr>
          <w:rFonts w:ascii="標楷體" w:eastAsia="標楷體" w:hAnsi="標楷體" w:cs="Times New Roman" w:hint="eastAsia"/>
          <w:bCs/>
          <w:sz w:val="32"/>
          <w:szCs w:val="32"/>
        </w:rPr>
        <w:t>採購稽核小組</w:t>
      </w:r>
      <w:r w:rsidR="002C7D5B">
        <w:rPr>
          <w:rFonts w:ascii="標楷體" w:eastAsia="標楷體" w:hAnsi="標楷體" w:cs="Times New Roman" w:hint="eastAsia"/>
          <w:bCs/>
          <w:sz w:val="32"/>
          <w:szCs w:val="32"/>
        </w:rPr>
        <w:t>對於</w:t>
      </w:r>
      <w:r w:rsidRPr="0017678C">
        <w:rPr>
          <w:rFonts w:ascii="標楷體" w:eastAsia="標楷體" w:hAnsi="標楷體" w:cs="Times New Roman" w:hint="eastAsia"/>
          <w:bCs/>
          <w:sz w:val="32"/>
          <w:szCs w:val="32"/>
        </w:rPr>
        <w:t>落實稽核監督事項、督促所屬各機關提升採購效率與品質之策進作為，業受工程會肯定。</w:t>
      </w:r>
    </w:p>
    <w:p w14:paraId="632FC678" w14:textId="634C65D1" w:rsidR="0017678C" w:rsidRPr="0017678C" w:rsidRDefault="0017678C" w:rsidP="0017678C">
      <w:pPr>
        <w:overflowPunct w:val="0"/>
        <w:spacing w:line="440" w:lineRule="exact"/>
        <w:ind w:firstLineChars="221" w:firstLine="707"/>
        <w:jc w:val="both"/>
        <w:rPr>
          <w:rFonts w:ascii="標楷體" w:eastAsia="標楷體" w:hAnsi="標楷體" w:cs="Times New Roman"/>
          <w:sz w:val="32"/>
          <w:szCs w:val="32"/>
        </w:rPr>
      </w:pPr>
      <w:r w:rsidRPr="0017678C">
        <w:rPr>
          <w:rFonts w:ascii="標楷體" w:eastAsia="標楷體" w:hAnsi="標楷體" w:cs="Times New Roman" w:hint="eastAsia"/>
          <w:sz w:val="32"/>
          <w:szCs w:val="32"/>
        </w:rPr>
        <w:t>本稽核案例彙編特選錄本府</w:t>
      </w:r>
      <w:r w:rsidR="00665CCB" w:rsidRPr="00665CCB">
        <w:rPr>
          <w:rFonts w:ascii="標楷體" w:eastAsia="標楷體" w:hAnsi="標楷體" w:cs="Times New Roman" w:hint="eastAsia"/>
          <w:bCs/>
          <w:sz w:val="32"/>
          <w:szCs w:val="32"/>
        </w:rPr>
        <w:t>採購稽核小組</w:t>
      </w:r>
      <w:r w:rsidRPr="0017678C">
        <w:rPr>
          <w:rFonts w:ascii="標楷體" w:eastAsia="標楷體" w:hAnsi="標楷體" w:cs="Times New Roman" w:hint="eastAsia"/>
          <w:sz w:val="32"/>
          <w:szCs w:val="32"/>
        </w:rPr>
        <w:t>江健達及陳有政外聘委員，對工程及財物案件提供之專案稽核意見</w:t>
      </w:r>
      <w:r w:rsidR="004C4E8C">
        <w:rPr>
          <w:rFonts w:ascii="標楷體" w:eastAsia="標楷體" w:hAnsi="標楷體" w:cs="Times New Roman" w:hint="eastAsia"/>
          <w:sz w:val="32"/>
          <w:szCs w:val="32"/>
        </w:rPr>
        <w:t>、工程會考評優良案例，</w:t>
      </w:r>
      <w:r w:rsidRPr="0017678C">
        <w:rPr>
          <w:rFonts w:ascii="標楷體" w:eastAsia="標楷體" w:hAnsi="標楷體" w:cs="Times New Roman" w:hint="eastAsia"/>
          <w:sz w:val="32"/>
          <w:szCs w:val="32"/>
        </w:rPr>
        <w:t>並納入外縣市優良稽核案例及</w:t>
      </w:r>
      <w:r w:rsidRPr="0017678C">
        <w:rPr>
          <w:rFonts w:ascii="標楷體" w:eastAsia="標楷體" w:hAnsi="標楷體" w:cs="Times New Roman"/>
          <w:sz w:val="32"/>
          <w:szCs w:val="32"/>
        </w:rPr>
        <w:t>107年度本府所屬機關學校辦理採購案件</w:t>
      </w:r>
      <w:r w:rsidRPr="0017678C">
        <w:rPr>
          <w:rFonts w:ascii="標楷體" w:eastAsia="標楷體" w:hAnsi="標楷體" w:cs="Times New Roman" w:hint="eastAsia"/>
          <w:sz w:val="32"/>
          <w:szCs w:val="32"/>
        </w:rPr>
        <w:t>通案性缺失，</w:t>
      </w:r>
      <w:r w:rsidRPr="0017678C">
        <w:rPr>
          <w:rFonts w:ascii="標楷體" w:eastAsia="標楷體" w:hAnsi="標楷體" w:cs="Times New Roman"/>
          <w:sz w:val="32"/>
          <w:szCs w:val="32"/>
        </w:rPr>
        <w:t>經整理挑選後編列</w:t>
      </w:r>
      <w:r w:rsidRPr="0017678C">
        <w:rPr>
          <w:rFonts w:ascii="標楷體" w:eastAsia="標楷體" w:hAnsi="標楷體" w:cs="Times New Roman" w:hint="eastAsia"/>
          <w:sz w:val="32"/>
          <w:szCs w:val="32"/>
        </w:rPr>
        <w:t>本</w:t>
      </w:r>
      <w:r w:rsidRPr="0017678C">
        <w:rPr>
          <w:rFonts w:ascii="標楷體" w:eastAsia="標楷體" w:hAnsi="標楷體" w:cs="Times New Roman"/>
          <w:sz w:val="32"/>
          <w:szCs w:val="32"/>
        </w:rPr>
        <w:t>案例彙編</w:t>
      </w:r>
      <w:r w:rsidRPr="0017678C">
        <w:rPr>
          <w:rFonts w:ascii="標楷體" w:eastAsia="標楷體" w:hAnsi="標楷體" w:cs="Times New Roman" w:hint="eastAsia"/>
          <w:sz w:val="32"/>
          <w:szCs w:val="32"/>
        </w:rPr>
        <w:t>。</w:t>
      </w:r>
    </w:p>
    <w:p w14:paraId="3ADDD86A" w14:textId="68E94F84" w:rsidR="0017678C" w:rsidRPr="0017678C" w:rsidRDefault="0017678C" w:rsidP="0017678C">
      <w:pPr>
        <w:overflowPunct w:val="0"/>
        <w:spacing w:line="440" w:lineRule="exact"/>
        <w:ind w:firstLineChars="221" w:firstLine="707"/>
        <w:jc w:val="both"/>
        <w:rPr>
          <w:rFonts w:ascii="標楷體" w:eastAsia="標楷體" w:hAnsi="標楷體" w:cs="Times New Roman"/>
          <w:sz w:val="32"/>
          <w:szCs w:val="32"/>
        </w:rPr>
      </w:pPr>
      <w:r w:rsidRPr="0017678C">
        <w:rPr>
          <w:rFonts w:ascii="標楷體" w:eastAsia="標楷體" w:hAnsi="標楷體" w:cs="Times New Roman" w:hint="eastAsia"/>
          <w:sz w:val="32"/>
          <w:szCs w:val="32"/>
        </w:rPr>
        <w:t>本案例彙編</w:t>
      </w:r>
      <w:r w:rsidRPr="0017678C">
        <w:rPr>
          <w:rFonts w:ascii="標楷體" w:eastAsia="標楷體" w:hAnsi="標楷體" w:cs="Times New Roman"/>
          <w:sz w:val="32"/>
          <w:szCs w:val="32"/>
        </w:rPr>
        <w:t>列有工程、勞務及財物類</w:t>
      </w:r>
      <w:r w:rsidRPr="0017678C">
        <w:rPr>
          <w:rFonts w:ascii="標楷體" w:eastAsia="標楷體" w:hAnsi="標楷體" w:cs="Times New Roman" w:hint="eastAsia"/>
          <w:sz w:val="32"/>
          <w:szCs w:val="32"/>
        </w:rPr>
        <w:t>各</w:t>
      </w:r>
      <w:r w:rsidRPr="0017678C">
        <w:rPr>
          <w:rFonts w:ascii="標楷體" w:eastAsia="標楷體" w:hAnsi="標楷體" w:cs="Times New Roman"/>
          <w:sz w:val="32"/>
          <w:szCs w:val="32"/>
        </w:rPr>
        <w:t>3案，共計9</w:t>
      </w:r>
      <w:r w:rsidRPr="0017678C">
        <w:rPr>
          <w:rFonts w:ascii="標楷體" w:eastAsia="標楷體" w:hAnsi="標楷體" w:cs="Times New Roman" w:hint="eastAsia"/>
          <w:sz w:val="32"/>
          <w:szCs w:val="32"/>
        </w:rPr>
        <w:t>個案例，包含學校採購常見之營養午餐、老舊校舍拆除、</w:t>
      </w:r>
      <w:r w:rsidR="004C4E8C">
        <w:rPr>
          <w:rFonts w:ascii="標楷體" w:eastAsia="標楷體" w:hAnsi="標楷體" w:cs="Times New Roman" w:hint="eastAsia"/>
          <w:sz w:val="32"/>
          <w:szCs w:val="32"/>
        </w:rPr>
        <w:t>運動場館</w:t>
      </w:r>
      <w:r w:rsidRPr="0017678C">
        <w:rPr>
          <w:rFonts w:ascii="標楷體" w:eastAsia="標楷體" w:hAnsi="標楷體" w:cs="Times New Roman" w:hint="eastAsia"/>
          <w:sz w:val="32"/>
          <w:szCs w:val="32"/>
        </w:rPr>
        <w:t>修繕及一般機關之工程開口契約、表演活動規劃等案，內容多元豐富且具代表性，除可提供稽核委員及稽查人員精進參考外，一般採購人員亦可為缺失態樣借鑑而精研策進，以共同提升本府採購稽核效率及品質。</w:t>
      </w:r>
    </w:p>
    <w:p w14:paraId="32C7023A" w14:textId="77777777" w:rsidR="0017678C" w:rsidRPr="0017678C" w:rsidRDefault="0017678C" w:rsidP="00C16FD5">
      <w:pPr>
        <w:spacing w:line="500" w:lineRule="exact"/>
        <w:jc w:val="center"/>
        <w:rPr>
          <w:rFonts w:ascii="標楷體" w:eastAsia="標楷體" w:hAnsi="標楷體"/>
          <w:b/>
          <w:sz w:val="40"/>
          <w:szCs w:val="40"/>
        </w:rPr>
      </w:pPr>
    </w:p>
    <w:p w14:paraId="17AD2AB0" w14:textId="77777777" w:rsidR="0017678C" w:rsidRDefault="0017678C" w:rsidP="00C16FD5">
      <w:pPr>
        <w:spacing w:line="500" w:lineRule="exact"/>
        <w:jc w:val="center"/>
        <w:rPr>
          <w:rFonts w:ascii="標楷體" w:eastAsia="標楷體" w:hAnsi="標楷體"/>
          <w:b/>
          <w:sz w:val="40"/>
          <w:szCs w:val="40"/>
        </w:rPr>
      </w:pPr>
    </w:p>
    <w:p w14:paraId="694B5D94" w14:textId="77777777" w:rsidR="0017678C" w:rsidRDefault="0017678C" w:rsidP="00C16FD5">
      <w:pPr>
        <w:spacing w:line="500" w:lineRule="exact"/>
        <w:jc w:val="center"/>
        <w:rPr>
          <w:rFonts w:ascii="標楷體" w:eastAsia="標楷體" w:hAnsi="標楷體"/>
          <w:b/>
          <w:sz w:val="40"/>
          <w:szCs w:val="40"/>
        </w:rPr>
      </w:pPr>
    </w:p>
    <w:p w14:paraId="0B51E716" w14:textId="77777777" w:rsidR="0017678C" w:rsidRDefault="0017678C" w:rsidP="00C16FD5">
      <w:pPr>
        <w:spacing w:line="500" w:lineRule="exact"/>
        <w:jc w:val="center"/>
        <w:rPr>
          <w:rFonts w:ascii="標楷體" w:eastAsia="標楷體" w:hAnsi="標楷體"/>
          <w:b/>
          <w:sz w:val="40"/>
          <w:szCs w:val="40"/>
        </w:rPr>
      </w:pPr>
    </w:p>
    <w:p w14:paraId="601AF52E" w14:textId="77777777" w:rsidR="0017678C" w:rsidRDefault="0017678C" w:rsidP="00C16FD5">
      <w:pPr>
        <w:spacing w:line="500" w:lineRule="exact"/>
        <w:jc w:val="center"/>
        <w:rPr>
          <w:rFonts w:ascii="標楷體" w:eastAsia="標楷體" w:hAnsi="標楷體"/>
          <w:b/>
          <w:sz w:val="40"/>
          <w:szCs w:val="40"/>
        </w:rPr>
      </w:pPr>
    </w:p>
    <w:p w14:paraId="053CDCC7" w14:textId="77777777" w:rsidR="0017678C" w:rsidRDefault="0017678C" w:rsidP="00C16FD5">
      <w:pPr>
        <w:spacing w:line="500" w:lineRule="exact"/>
        <w:jc w:val="center"/>
        <w:rPr>
          <w:rFonts w:ascii="標楷體" w:eastAsia="標楷體" w:hAnsi="標楷體"/>
          <w:b/>
          <w:sz w:val="40"/>
          <w:szCs w:val="40"/>
        </w:rPr>
      </w:pPr>
    </w:p>
    <w:p w14:paraId="0AEE6376" w14:textId="77777777" w:rsidR="0017678C" w:rsidRDefault="0017678C" w:rsidP="00C16FD5">
      <w:pPr>
        <w:spacing w:line="500" w:lineRule="exact"/>
        <w:jc w:val="center"/>
        <w:rPr>
          <w:rFonts w:ascii="標楷體" w:eastAsia="標楷體" w:hAnsi="標楷體"/>
          <w:b/>
          <w:sz w:val="40"/>
          <w:szCs w:val="40"/>
        </w:rPr>
      </w:pPr>
    </w:p>
    <w:p w14:paraId="766A5CF0" w14:textId="77777777" w:rsidR="0017678C" w:rsidRDefault="0017678C" w:rsidP="00C16FD5">
      <w:pPr>
        <w:spacing w:line="500" w:lineRule="exact"/>
        <w:jc w:val="center"/>
        <w:rPr>
          <w:rFonts w:ascii="標楷體" w:eastAsia="標楷體" w:hAnsi="標楷體"/>
          <w:b/>
          <w:sz w:val="40"/>
          <w:szCs w:val="40"/>
        </w:rPr>
      </w:pPr>
    </w:p>
    <w:p w14:paraId="697C506E" w14:textId="77777777" w:rsidR="0017678C" w:rsidRDefault="0017678C" w:rsidP="00C16FD5">
      <w:pPr>
        <w:spacing w:line="500" w:lineRule="exact"/>
        <w:jc w:val="center"/>
        <w:rPr>
          <w:rFonts w:ascii="標楷體" w:eastAsia="標楷體" w:hAnsi="標楷體"/>
          <w:b/>
          <w:sz w:val="40"/>
          <w:szCs w:val="40"/>
        </w:rPr>
      </w:pPr>
    </w:p>
    <w:p w14:paraId="1DE4C40E" w14:textId="77777777" w:rsidR="0017678C" w:rsidRDefault="0017678C" w:rsidP="00FF74F0">
      <w:pPr>
        <w:spacing w:line="500" w:lineRule="exact"/>
        <w:rPr>
          <w:rFonts w:ascii="標楷體" w:eastAsia="標楷體" w:hAnsi="標楷體"/>
          <w:b/>
          <w:sz w:val="40"/>
          <w:szCs w:val="40"/>
        </w:rPr>
      </w:pPr>
    </w:p>
    <w:p w14:paraId="27326DEF" w14:textId="77777777" w:rsidR="00EC2EEB" w:rsidRDefault="00EC2EEB" w:rsidP="00C16FD5">
      <w:pPr>
        <w:spacing w:line="500" w:lineRule="exact"/>
        <w:jc w:val="center"/>
        <w:rPr>
          <w:rFonts w:ascii="標楷體" w:eastAsia="標楷體" w:hAnsi="標楷體"/>
          <w:b/>
          <w:sz w:val="40"/>
          <w:szCs w:val="40"/>
        </w:rPr>
      </w:pPr>
    </w:p>
    <w:p w14:paraId="5C5BFEC7" w14:textId="77777777" w:rsidR="00CF64AF" w:rsidRDefault="00CF64AF" w:rsidP="00C16FD5">
      <w:pPr>
        <w:spacing w:line="500" w:lineRule="exact"/>
        <w:jc w:val="center"/>
        <w:rPr>
          <w:rFonts w:ascii="標楷體" w:eastAsia="標楷體" w:hAnsi="標楷體"/>
          <w:b/>
          <w:sz w:val="40"/>
          <w:szCs w:val="40"/>
        </w:rPr>
      </w:pPr>
    </w:p>
    <w:p w14:paraId="504A0A09" w14:textId="77777777" w:rsidR="00CF64AF" w:rsidRDefault="00CF64AF" w:rsidP="00C16FD5">
      <w:pPr>
        <w:spacing w:line="500" w:lineRule="exact"/>
        <w:jc w:val="center"/>
        <w:rPr>
          <w:rFonts w:ascii="標楷體" w:eastAsia="標楷體" w:hAnsi="標楷體"/>
          <w:b/>
          <w:sz w:val="40"/>
          <w:szCs w:val="40"/>
        </w:rPr>
      </w:pPr>
    </w:p>
    <w:p w14:paraId="436FCAC5" w14:textId="77777777" w:rsidR="00CF64AF" w:rsidRDefault="00CF64AF" w:rsidP="00C16FD5">
      <w:pPr>
        <w:spacing w:line="500" w:lineRule="exact"/>
        <w:jc w:val="center"/>
        <w:rPr>
          <w:rFonts w:ascii="標楷體" w:eastAsia="標楷體" w:hAnsi="標楷體"/>
          <w:b/>
          <w:sz w:val="40"/>
          <w:szCs w:val="40"/>
        </w:rPr>
      </w:pPr>
    </w:p>
    <w:p w14:paraId="32C2B6B1" w14:textId="77777777" w:rsidR="00CF64AF" w:rsidRDefault="00CF64AF" w:rsidP="00C16FD5">
      <w:pPr>
        <w:spacing w:line="500" w:lineRule="exact"/>
        <w:jc w:val="center"/>
        <w:rPr>
          <w:rFonts w:ascii="標楷體" w:eastAsia="標楷體" w:hAnsi="標楷體"/>
          <w:b/>
          <w:sz w:val="40"/>
          <w:szCs w:val="40"/>
        </w:rPr>
      </w:pPr>
    </w:p>
    <w:p w14:paraId="72E776F2" w14:textId="77777777" w:rsidR="00CF64AF" w:rsidRDefault="00CF64AF" w:rsidP="00C16FD5">
      <w:pPr>
        <w:spacing w:line="500" w:lineRule="exact"/>
        <w:jc w:val="center"/>
        <w:rPr>
          <w:rFonts w:ascii="標楷體" w:eastAsia="標楷體" w:hAnsi="標楷體"/>
          <w:b/>
          <w:sz w:val="40"/>
          <w:szCs w:val="40"/>
        </w:rPr>
      </w:pPr>
    </w:p>
    <w:p w14:paraId="34CB092B" w14:textId="77777777" w:rsidR="00CF64AF" w:rsidRDefault="00CF64AF" w:rsidP="00C16FD5">
      <w:pPr>
        <w:spacing w:line="500" w:lineRule="exact"/>
        <w:jc w:val="center"/>
        <w:rPr>
          <w:rFonts w:ascii="標楷體" w:eastAsia="標楷體" w:hAnsi="標楷體"/>
          <w:b/>
          <w:sz w:val="40"/>
          <w:szCs w:val="40"/>
        </w:rPr>
      </w:pPr>
    </w:p>
    <w:p w14:paraId="6C2B75C9" w14:textId="77777777" w:rsidR="00CF64AF" w:rsidRDefault="00CF64AF" w:rsidP="00C16FD5">
      <w:pPr>
        <w:spacing w:line="500" w:lineRule="exact"/>
        <w:jc w:val="center"/>
        <w:rPr>
          <w:rFonts w:ascii="標楷體" w:eastAsia="標楷體" w:hAnsi="標楷體"/>
          <w:b/>
          <w:sz w:val="40"/>
          <w:szCs w:val="40"/>
        </w:rPr>
      </w:pPr>
    </w:p>
    <w:p w14:paraId="5A527E94" w14:textId="77777777" w:rsidR="00CF64AF" w:rsidRDefault="00CF64AF" w:rsidP="00C16FD5">
      <w:pPr>
        <w:spacing w:line="500" w:lineRule="exact"/>
        <w:jc w:val="center"/>
        <w:rPr>
          <w:rFonts w:ascii="標楷體" w:eastAsia="標楷體" w:hAnsi="標楷體"/>
          <w:b/>
          <w:sz w:val="40"/>
          <w:szCs w:val="40"/>
        </w:rPr>
      </w:pPr>
    </w:p>
    <w:p w14:paraId="29CED699" w14:textId="77777777" w:rsidR="00CF64AF" w:rsidRDefault="00CF64AF" w:rsidP="00C16FD5">
      <w:pPr>
        <w:spacing w:line="500" w:lineRule="exact"/>
        <w:jc w:val="center"/>
        <w:rPr>
          <w:rFonts w:ascii="標楷體" w:eastAsia="標楷體" w:hAnsi="標楷體"/>
          <w:b/>
          <w:sz w:val="40"/>
          <w:szCs w:val="40"/>
        </w:rPr>
      </w:pPr>
    </w:p>
    <w:p w14:paraId="7F0B7575" w14:textId="77777777" w:rsidR="00CF64AF" w:rsidRDefault="00CF64AF" w:rsidP="00C16FD5">
      <w:pPr>
        <w:spacing w:line="500" w:lineRule="exact"/>
        <w:jc w:val="center"/>
        <w:rPr>
          <w:rFonts w:ascii="標楷體" w:eastAsia="標楷體" w:hAnsi="標楷體"/>
          <w:b/>
          <w:sz w:val="40"/>
          <w:szCs w:val="40"/>
        </w:rPr>
      </w:pPr>
    </w:p>
    <w:p w14:paraId="75A60D73" w14:textId="003C1D2E" w:rsidR="00CF64AF" w:rsidRPr="0069037D" w:rsidRDefault="00CF64AF" w:rsidP="0069037D">
      <w:pPr>
        <w:spacing w:line="360" w:lineRule="auto"/>
        <w:jc w:val="center"/>
        <w:rPr>
          <w:rFonts w:ascii="標楷體" w:eastAsia="標楷體" w:hAnsi="標楷體"/>
          <w:b/>
          <w:sz w:val="144"/>
          <w:szCs w:val="144"/>
        </w:rPr>
      </w:pPr>
      <w:r w:rsidRPr="0069037D">
        <w:rPr>
          <w:rFonts w:ascii="標楷體" w:eastAsia="標楷體" w:hAnsi="標楷體" w:hint="eastAsia"/>
          <w:b/>
          <w:sz w:val="144"/>
          <w:szCs w:val="144"/>
        </w:rPr>
        <w:t>工程類</w:t>
      </w:r>
    </w:p>
    <w:p w14:paraId="7E5EF008" w14:textId="77777777" w:rsidR="00CF64AF" w:rsidRDefault="00CF64AF" w:rsidP="00C16FD5">
      <w:pPr>
        <w:spacing w:line="500" w:lineRule="exact"/>
        <w:jc w:val="center"/>
        <w:rPr>
          <w:rFonts w:ascii="標楷體" w:eastAsia="標楷體" w:hAnsi="標楷體"/>
          <w:b/>
          <w:sz w:val="40"/>
          <w:szCs w:val="40"/>
        </w:rPr>
      </w:pPr>
    </w:p>
    <w:p w14:paraId="1B2B5B78" w14:textId="77777777" w:rsidR="00CF64AF" w:rsidRDefault="00CF64AF" w:rsidP="00C16FD5">
      <w:pPr>
        <w:spacing w:line="500" w:lineRule="exact"/>
        <w:jc w:val="center"/>
        <w:rPr>
          <w:rFonts w:ascii="標楷體" w:eastAsia="標楷體" w:hAnsi="標楷體"/>
          <w:b/>
          <w:sz w:val="40"/>
          <w:szCs w:val="40"/>
        </w:rPr>
      </w:pPr>
    </w:p>
    <w:p w14:paraId="6960C81C" w14:textId="77777777" w:rsidR="00CF64AF" w:rsidRDefault="00CF64AF" w:rsidP="00C16FD5">
      <w:pPr>
        <w:spacing w:line="500" w:lineRule="exact"/>
        <w:jc w:val="center"/>
        <w:rPr>
          <w:rFonts w:ascii="標楷體" w:eastAsia="標楷體" w:hAnsi="標楷體"/>
          <w:b/>
          <w:sz w:val="40"/>
          <w:szCs w:val="40"/>
        </w:rPr>
      </w:pPr>
    </w:p>
    <w:p w14:paraId="40E9B8E2" w14:textId="77777777" w:rsidR="00CF64AF" w:rsidRDefault="00CF64AF" w:rsidP="00C16FD5">
      <w:pPr>
        <w:spacing w:line="500" w:lineRule="exact"/>
        <w:jc w:val="center"/>
        <w:rPr>
          <w:rFonts w:ascii="標楷體" w:eastAsia="標楷體" w:hAnsi="標楷體"/>
          <w:b/>
          <w:sz w:val="40"/>
          <w:szCs w:val="40"/>
        </w:rPr>
      </w:pPr>
    </w:p>
    <w:p w14:paraId="0655F478" w14:textId="77777777" w:rsidR="00CF64AF" w:rsidRDefault="00CF64AF" w:rsidP="00C16FD5">
      <w:pPr>
        <w:spacing w:line="500" w:lineRule="exact"/>
        <w:jc w:val="center"/>
        <w:rPr>
          <w:rFonts w:ascii="標楷體" w:eastAsia="標楷體" w:hAnsi="標楷體"/>
          <w:b/>
          <w:sz w:val="40"/>
          <w:szCs w:val="40"/>
        </w:rPr>
      </w:pPr>
    </w:p>
    <w:p w14:paraId="2A9044C3" w14:textId="77777777" w:rsidR="00CF64AF" w:rsidRDefault="00CF64AF" w:rsidP="00C16FD5">
      <w:pPr>
        <w:spacing w:line="500" w:lineRule="exact"/>
        <w:jc w:val="center"/>
        <w:rPr>
          <w:rFonts w:ascii="標楷體" w:eastAsia="標楷體" w:hAnsi="標楷體"/>
          <w:b/>
          <w:sz w:val="40"/>
          <w:szCs w:val="40"/>
        </w:rPr>
      </w:pPr>
    </w:p>
    <w:p w14:paraId="7BAAA3E9" w14:textId="77777777" w:rsidR="00CF64AF" w:rsidRDefault="00CF64AF" w:rsidP="00C16FD5">
      <w:pPr>
        <w:spacing w:line="500" w:lineRule="exact"/>
        <w:jc w:val="center"/>
        <w:rPr>
          <w:rFonts w:ascii="標楷體" w:eastAsia="標楷體" w:hAnsi="標楷體"/>
          <w:b/>
          <w:sz w:val="40"/>
          <w:szCs w:val="40"/>
        </w:rPr>
      </w:pPr>
    </w:p>
    <w:p w14:paraId="5C5F0EE3" w14:textId="77777777" w:rsidR="00CF64AF" w:rsidRDefault="00CF64AF" w:rsidP="00C16FD5">
      <w:pPr>
        <w:spacing w:line="500" w:lineRule="exact"/>
        <w:jc w:val="center"/>
        <w:rPr>
          <w:rFonts w:ascii="標楷體" w:eastAsia="標楷體" w:hAnsi="標楷體"/>
          <w:b/>
          <w:sz w:val="40"/>
          <w:szCs w:val="40"/>
        </w:rPr>
      </w:pPr>
    </w:p>
    <w:p w14:paraId="45CB1460" w14:textId="77777777" w:rsidR="00CF64AF" w:rsidRDefault="00CF64AF" w:rsidP="00C16FD5">
      <w:pPr>
        <w:spacing w:line="500" w:lineRule="exact"/>
        <w:jc w:val="center"/>
        <w:rPr>
          <w:rFonts w:ascii="標楷體" w:eastAsia="標楷體" w:hAnsi="標楷體"/>
          <w:b/>
          <w:sz w:val="40"/>
          <w:szCs w:val="40"/>
        </w:rPr>
      </w:pPr>
    </w:p>
    <w:p w14:paraId="582F64F7" w14:textId="77777777" w:rsidR="00CF64AF" w:rsidRDefault="00CF64AF" w:rsidP="00A771A3">
      <w:pPr>
        <w:spacing w:line="500" w:lineRule="exact"/>
        <w:rPr>
          <w:rFonts w:ascii="標楷體" w:eastAsia="標楷體" w:hAnsi="標楷體"/>
          <w:b/>
          <w:sz w:val="40"/>
          <w:szCs w:val="40"/>
        </w:rPr>
      </w:pPr>
    </w:p>
    <w:p w14:paraId="10B0EAAD" w14:textId="5F25C3CE" w:rsidR="00A771A3" w:rsidRDefault="00A771A3" w:rsidP="00A771A3">
      <w:pPr>
        <w:spacing w:line="500" w:lineRule="exact"/>
        <w:rPr>
          <w:rFonts w:ascii="標楷體" w:eastAsia="標楷體" w:hAnsi="標楷體"/>
          <w:b/>
          <w:sz w:val="40"/>
          <w:szCs w:val="40"/>
        </w:rPr>
      </w:pPr>
    </w:p>
    <w:p w14:paraId="6E27A22C" w14:textId="77777777" w:rsidR="00A771A3" w:rsidRDefault="00A771A3" w:rsidP="00A771A3">
      <w:pPr>
        <w:spacing w:line="500" w:lineRule="exact"/>
        <w:rPr>
          <w:rFonts w:ascii="標楷體" w:eastAsia="標楷體" w:hAnsi="標楷體"/>
          <w:b/>
          <w:sz w:val="40"/>
          <w:szCs w:val="40"/>
        </w:rPr>
      </w:pPr>
    </w:p>
    <w:p w14:paraId="12B5F6CB" w14:textId="77777777" w:rsidR="00C16FD5" w:rsidRDefault="00C16FD5" w:rsidP="00C16FD5">
      <w:pPr>
        <w:spacing w:line="500" w:lineRule="exact"/>
        <w:jc w:val="center"/>
        <w:rPr>
          <w:rFonts w:ascii="標楷體" w:eastAsia="標楷體" w:hAnsi="標楷體"/>
          <w:b/>
          <w:sz w:val="40"/>
          <w:szCs w:val="40"/>
        </w:rPr>
      </w:pPr>
      <w:r>
        <w:rPr>
          <w:rFonts w:ascii="標楷體" w:eastAsia="標楷體" w:hAnsi="標楷體" w:hint="eastAsia"/>
          <w:b/>
          <w:sz w:val="40"/>
          <w:szCs w:val="40"/>
        </w:rPr>
        <w:lastRenderedPageBreak/>
        <w:t>案例1-工程開口契約</w:t>
      </w:r>
    </w:p>
    <w:p w14:paraId="69C99220" w14:textId="77777777" w:rsidR="00C16FD5" w:rsidRDefault="00C16FD5" w:rsidP="00C16FD5">
      <w:pPr>
        <w:spacing w:line="240" w:lineRule="exact"/>
        <w:rPr>
          <w:rFonts w:ascii="標楷體" w:eastAsia="標楷體" w:hAnsi="標楷體"/>
          <w:sz w:val="36"/>
          <w:szCs w:val="36"/>
        </w:rPr>
      </w:pPr>
    </w:p>
    <w:p w14:paraId="74F7C14B" w14:textId="77777777" w:rsidR="00C16FD5" w:rsidRPr="00EE1D90" w:rsidRDefault="00C16FD5" w:rsidP="00C16FD5">
      <w:pPr>
        <w:spacing w:line="500" w:lineRule="exact"/>
        <w:rPr>
          <w:rFonts w:ascii="標楷體" w:eastAsia="標楷體" w:hAnsi="標楷體"/>
          <w:b/>
          <w:bCs/>
          <w:sz w:val="28"/>
          <w:szCs w:val="28"/>
        </w:rPr>
      </w:pPr>
      <w:r w:rsidRPr="00EE1D90">
        <w:rPr>
          <w:rFonts w:ascii="標楷體" w:eastAsia="標楷體" w:hAnsi="標楷體" w:hint="eastAsia"/>
          <w:b/>
          <w:bCs/>
          <w:sz w:val="28"/>
          <w:szCs w:val="28"/>
        </w:rPr>
        <w:t>一、招標概況</w:t>
      </w:r>
    </w:p>
    <w:p w14:paraId="5FBF5B1F" w14:textId="1AE8E71C" w:rsidR="00C16FD5" w:rsidRDefault="00C16FD5" w:rsidP="00C16FD5">
      <w:pPr>
        <w:pStyle w:val="a3"/>
        <w:spacing w:line="500" w:lineRule="exact"/>
        <w:ind w:leftChars="0" w:left="482" w:firstLineChars="200" w:firstLine="560"/>
        <w:jc w:val="both"/>
        <w:rPr>
          <w:rFonts w:ascii="標楷體" w:eastAsia="標楷體" w:hAnsi="標楷體"/>
          <w:sz w:val="28"/>
          <w:szCs w:val="28"/>
        </w:rPr>
      </w:pPr>
      <w:r>
        <w:rPr>
          <w:rFonts w:ascii="標楷體" w:eastAsia="標楷體" w:hAnsi="標楷體" w:hint="eastAsia"/>
          <w:sz w:val="28"/>
          <w:szCs w:val="28"/>
        </w:rPr>
        <w:t>本案係屬公告金額以上未達查核之工程採購案，預算金額為1621</w:t>
      </w:r>
      <w:r w:rsidR="00371285">
        <w:rPr>
          <w:rFonts w:ascii="標楷體" w:eastAsia="標楷體" w:hAnsi="標楷體" w:hint="eastAsia"/>
          <w:sz w:val="28"/>
          <w:szCs w:val="28"/>
        </w:rPr>
        <w:t>萬</w:t>
      </w:r>
      <w:r>
        <w:rPr>
          <w:rFonts w:ascii="標楷體" w:eastAsia="標楷體" w:hAnsi="標楷體" w:hint="eastAsia"/>
          <w:sz w:val="28"/>
          <w:szCs w:val="28"/>
        </w:rPr>
        <w:t>9000元，採公開招標並以最低標之決標方式辦理。於106年12月6日公告上網，訂於106年12月19日第1次開標。計有○○營造有限公司等共4家廠商參與投標，經資格審查結果4家廠商符合招標文件規定，○○營造有限公司報價1021</w:t>
      </w:r>
      <w:r w:rsidR="00D04C28">
        <w:rPr>
          <w:rFonts w:ascii="標楷體" w:eastAsia="標楷體" w:hAnsi="標楷體" w:hint="eastAsia"/>
          <w:sz w:val="28"/>
          <w:szCs w:val="28"/>
        </w:rPr>
        <w:t>萬</w:t>
      </w:r>
      <w:r>
        <w:rPr>
          <w:rFonts w:ascii="標楷體" w:eastAsia="標楷體" w:hAnsi="標楷體" w:hint="eastAsia"/>
          <w:sz w:val="28"/>
          <w:szCs w:val="28"/>
        </w:rPr>
        <w:t>元最低，低於底價(1550</w:t>
      </w:r>
      <w:r w:rsidR="00371285">
        <w:rPr>
          <w:rFonts w:ascii="標楷體" w:eastAsia="標楷體" w:hAnsi="標楷體" w:hint="eastAsia"/>
          <w:sz w:val="28"/>
          <w:szCs w:val="28"/>
        </w:rPr>
        <w:t>萬</w:t>
      </w:r>
      <w:r>
        <w:rPr>
          <w:rFonts w:ascii="標楷體" w:eastAsia="標楷體" w:hAnsi="標楷體" w:hint="eastAsia"/>
          <w:sz w:val="28"/>
          <w:szCs w:val="28"/>
        </w:rPr>
        <w:t>5000元)約65.8%，經</w:t>
      </w:r>
      <w:r w:rsidR="00C80D95">
        <w:rPr>
          <w:rFonts w:ascii="標楷體" w:eastAsia="標楷體" w:hAnsi="標楷體" w:hint="eastAsia"/>
          <w:sz w:val="28"/>
          <w:szCs w:val="28"/>
        </w:rPr>
        <w:t>機關</w:t>
      </w:r>
      <w:r>
        <w:rPr>
          <w:rFonts w:ascii="標楷體" w:eastAsia="標楷體" w:hAnsi="標楷體" w:hint="eastAsia"/>
          <w:sz w:val="28"/>
          <w:szCs w:val="28"/>
        </w:rPr>
        <w:t>請其說明後</w:t>
      </w:r>
      <w:r w:rsidR="003A46C6">
        <w:rPr>
          <w:rFonts w:ascii="標楷體" w:eastAsia="標楷體" w:hAnsi="標楷體" w:hint="eastAsia"/>
          <w:sz w:val="28"/>
          <w:szCs w:val="28"/>
        </w:rPr>
        <w:t>，</w:t>
      </w:r>
      <w:r>
        <w:rPr>
          <w:rFonts w:ascii="標楷體" w:eastAsia="標楷體" w:hAnsi="標楷體" w:hint="eastAsia"/>
          <w:sz w:val="28"/>
          <w:szCs w:val="28"/>
        </w:rPr>
        <w:t>認為說明合理，尚無降低品質、不能誠信履約之虞，於106年12月25日簽奉核准同意決標予該廠商，由主持人依</w:t>
      </w:r>
      <w:r w:rsidR="005245CD">
        <w:rPr>
          <w:rFonts w:ascii="標楷體" w:eastAsia="標楷體" w:hAnsi="標楷體" w:hint="eastAsia"/>
          <w:sz w:val="28"/>
          <w:szCs w:val="28"/>
        </w:rPr>
        <w:t>採購法</w:t>
      </w:r>
      <w:r>
        <w:rPr>
          <w:rFonts w:ascii="標楷體" w:eastAsia="標楷體" w:hAnsi="標楷體" w:hint="eastAsia"/>
          <w:sz w:val="28"/>
          <w:szCs w:val="28"/>
        </w:rPr>
        <w:t>第52條第1項第1款宣布決標。</w:t>
      </w:r>
    </w:p>
    <w:p w14:paraId="0EDB495C" w14:textId="77777777" w:rsidR="00EE1D90" w:rsidRDefault="00EE1D90" w:rsidP="00C16FD5">
      <w:pPr>
        <w:spacing w:line="500" w:lineRule="exact"/>
        <w:rPr>
          <w:rFonts w:ascii="標楷體" w:eastAsia="標楷體" w:hAnsi="標楷體"/>
          <w:b/>
          <w:bCs/>
          <w:sz w:val="28"/>
          <w:szCs w:val="28"/>
        </w:rPr>
      </w:pPr>
    </w:p>
    <w:p w14:paraId="6BA5FF6D" w14:textId="3F86059C" w:rsidR="00EE1D90" w:rsidRPr="000D2139" w:rsidRDefault="00C16FD5" w:rsidP="00C16FD5">
      <w:pPr>
        <w:spacing w:line="500" w:lineRule="exact"/>
        <w:rPr>
          <w:rFonts w:ascii="標楷體" w:eastAsia="標楷體" w:hAnsi="標楷體"/>
          <w:b/>
          <w:bCs/>
          <w:sz w:val="28"/>
          <w:szCs w:val="28"/>
        </w:rPr>
      </w:pPr>
      <w:r w:rsidRPr="00EE1D90">
        <w:rPr>
          <w:rFonts w:ascii="標楷體" w:eastAsia="標楷體" w:hAnsi="標楷體" w:hint="eastAsia"/>
          <w:b/>
          <w:bCs/>
          <w:sz w:val="28"/>
          <w:szCs w:val="28"/>
        </w:rPr>
        <w:t>二、稽核監督結果</w:t>
      </w:r>
    </w:p>
    <w:p w14:paraId="6420312E" w14:textId="0D9A1861" w:rsidR="00C16FD5" w:rsidRDefault="00C16FD5" w:rsidP="00C16FD5">
      <w:pPr>
        <w:spacing w:line="500" w:lineRule="exact"/>
        <w:rPr>
          <w:rFonts w:ascii="標楷體" w:eastAsia="標楷體" w:hAnsi="標楷體"/>
          <w:sz w:val="28"/>
          <w:szCs w:val="28"/>
        </w:rPr>
      </w:pPr>
      <w:r>
        <w:rPr>
          <w:rFonts w:ascii="標楷體" w:eastAsia="標楷體" w:hAnsi="標楷體" w:hint="eastAsia"/>
          <w:sz w:val="28"/>
          <w:szCs w:val="28"/>
        </w:rPr>
        <w:t>【招標階段】</w:t>
      </w:r>
    </w:p>
    <w:p w14:paraId="420BA9AC" w14:textId="67D9719E" w:rsidR="00C16FD5" w:rsidRDefault="00C16FD5" w:rsidP="00C16FD5">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本案預算來源為貴局107年度「本市市管河川、區域排水、雨水下水道及各級排水道維護工程」預算共3億元，惟貴局</w:t>
      </w:r>
      <w:r w:rsidR="00726791" w:rsidRPr="00726791">
        <w:rPr>
          <w:rFonts w:ascii="標楷體" w:eastAsia="標楷體" w:hAnsi="標楷體" w:hint="eastAsia"/>
          <w:sz w:val="28"/>
          <w:szCs w:val="28"/>
        </w:rPr>
        <w:t>○○</w:t>
      </w:r>
      <w:r>
        <w:rPr>
          <w:rFonts w:ascii="標楷體" w:eastAsia="標楷體" w:hAnsi="標楷體" w:hint="eastAsia"/>
          <w:sz w:val="28"/>
          <w:szCs w:val="28"/>
        </w:rPr>
        <w:t>科於106年11月22日採購簽呈說明二，載明本案總預算為1824萬4014元(發包工程費1621萬9000元)，請查明本案是否有</w:t>
      </w:r>
      <w:r w:rsidR="005245CD">
        <w:rPr>
          <w:rFonts w:ascii="標楷體" w:eastAsia="標楷體" w:hAnsi="標楷體" w:hint="eastAsia"/>
          <w:sz w:val="28"/>
          <w:szCs w:val="28"/>
        </w:rPr>
        <w:t>採購法</w:t>
      </w:r>
      <w:r>
        <w:rPr>
          <w:rFonts w:ascii="標楷體" w:eastAsia="標楷體" w:hAnsi="標楷體" w:hint="eastAsia"/>
          <w:sz w:val="28"/>
          <w:szCs w:val="28"/>
        </w:rPr>
        <w:t>第14條所述分批採購之情形？其有分批辦理之必要，有無報經上級機關核准？亦或是屬</w:t>
      </w:r>
      <w:r w:rsidR="005245CD">
        <w:rPr>
          <w:rFonts w:ascii="標楷體" w:eastAsia="標楷體" w:hAnsi="標楷體" w:hint="eastAsia"/>
          <w:sz w:val="28"/>
          <w:szCs w:val="28"/>
        </w:rPr>
        <w:t>採購法</w:t>
      </w:r>
      <w:r>
        <w:rPr>
          <w:rFonts w:ascii="標楷體" w:eastAsia="標楷體" w:hAnsi="標楷體" w:hint="eastAsia"/>
          <w:sz w:val="28"/>
          <w:szCs w:val="28"/>
        </w:rPr>
        <w:t>施行細則第13條第1項所述之分別採購？請查明檢討辦理。</w:t>
      </w:r>
    </w:p>
    <w:p w14:paraId="5478FDE8" w14:textId="675BD5C1" w:rsidR="00C16FD5" w:rsidRDefault="00C16FD5" w:rsidP="00AD0088">
      <w:pPr>
        <w:overflowPunct w:val="0"/>
        <w:autoSpaceDN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(二)查詳細價目表壹、發包工作費項次1(</w:t>
      </w:r>
      <w:r w:rsidR="000D2139">
        <w:rPr>
          <w:rFonts w:ascii="標楷體" w:eastAsia="標楷體" w:hAnsi="標楷體" w:hint="eastAsia"/>
          <w:sz w:val="28"/>
          <w:szCs w:val="28"/>
        </w:rPr>
        <w:t>○○</w:t>
      </w:r>
      <w:r>
        <w:rPr>
          <w:rFonts w:ascii="標楷體" w:eastAsia="標楷體" w:hAnsi="標楷體" w:hint="eastAsia"/>
          <w:sz w:val="28"/>
          <w:szCs w:val="28"/>
        </w:rPr>
        <w:t>溪清淤、雜草清除及河道整理)已編列一</w:t>
      </w:r>
      <w:r w:rsidR="00AF6FC3">
        <w:rPr>
          <w:rFonts w:ascii="標楷體" w:eastAsia="標楷體" w:hAnsi="標楷體" w:hint="eastAsia"/>
          <w:sz w:val="28"/>
          <w:szCs w:val="28"/>
        </w:rPr>
        <w:t>項</w:t>
      </w:r>
      <w:r>
        <w:rPr>
          <w:rFonts w:ascii="標楷體" w:eastAsia="標楷體" w:hAnsi="標楷體" w:hint="eastAsia"/>
          <w:sz w:val="28"/>
          <w:szCs w:val="28"/>
        </w:rPr>
        <w:t>單價(37</w:t>
      </w:r>
      <w:r w:rsidR="00711AE4">
        <w:rPr>
          <w:rFonts w:ascii="標楷體" w:eastAsia="標楷體" w:hAnsi="標楷體" w:hint="eastAsia"/>
          <w:sz w:val="28"/>
          <w:szCs w:val="28"/>
        </w:rPr>
        <w:t>萬</w:t>
      </w:r>
      <w:r>
        <w:rPr>
          <w:rFonts w:ascii="標楷體" w:eastAsia="標楷體" w:hAnsi="標楷體" w:hint="eastAsia"/>
          <w:sz w:val="28"/>
          <w:szCs w:val="28"/>
        </w:rPr>
        <w:t>7642.45元)費用，為何項次25又編列(</w:t>
      </w:r>
      <w:r w:rsidR="000D2139">
        <w:rPr>
          <w:rFonts w:ascii="標楷體" w:eastAsia="標楷體" w:hAnsi="標楷體" w:hint="eastAsia"/>
          <w:sz w:val="28"/>
          <w:szCs w:val="28"/>
        </w:rPr>
        <w:t>○○</w:t>
      </w:r>
      <w:r>
        <w:rPr>
          <w:rFonts w:ascii="標楷體" w:eastAsia="標楷體" w:hAnsi="標楷體" w:hint="eastAsia"/>
          <w:sz w:val="28"/>
          <w:szCs w:val="28"/>
        </w:rPr>
        <w:t>溪人工雜草清除及運棄)二</w:t>
      </w:r>
      <w:r w:rsidR="00AF6FC3">
        <w:rPr>
          <w:rFonts w:ascii="標楷體" w:eastAsia="標楷體" w:hAnsi="標楷體" w:hint="eastAsia"/>
          <w:sz w:val="28"/>
          <w:szCs w:val="28"/>
        </w:rPr>
        <w:t>項</w:t>
      </w:r>
      <w:r>
        <w:rPr>
          <w:rFonts w:ascii="標楷體" w:eastAsia="標楷體" w:hAnsi="標楷體" w:hint="eastAsia"/>
          <w:sz w:val="28"/>
          <w:szCs w:val="28"/>
        </w:rPr>
        <w:t>單價(15</w:t>
      </w:r>
      <w:r w:rsidR="00371285">
        <w:rPr>
          <w:rFonts w:ascii="標楷體" w:eastAsia="標楷體" w:hAnsi="標楷體" w:hint="eastAsia"/>
          <w:sz w:val="28"/>
          <w:szCs w:val="28"/>
        </w:rPr>
        <w:t>萬</w:t>
      </w:r>
      <w:r>
        <w:rPr>
          <w:rFonts w:ascii="標楷體" w:eastAsia="標楷體" w:hAnsi="標楷體" w:hint="eastAsia"/>
          <w:sz w:val="28"/>
          <w:szCs w:val="28"/>
        </w:rPr>
        <w:t>5551.67元)複價(31</w:t>
      </w:r>
      <w:r w:rsidR="00371285">
        <w:rPr>
          <w:rFonts w:ascii="標楷體" w:eastAsia="標楷體" w:hAnsi="標楷體" w:hint="eastAsia"/>
          <w:sz w:val="28"/>
          <w:szCs w:val="28"/>
        </w:rPr>
        <w:t>萬</w:t>
      </w:r>
      <w:r>
        <w:rPr>
          <w:rFonts w:ascii="標楷體" w:eastAsia="標楷體" w:hAnsi="標楷體" w:hint="eastAsia"/>
          <w:sz w:val="28"/>
          <w:szCs w:val="28"/>
        </w:rPr>
        <w:t>1103.34元)費用？項次2(</w:t>
      </w:r>
      <w:r w:rsidR="000D2139">
        <w:rPr>
          <w:rFonts w:ascii="標楷體" w:eastAsia="標楷體" w:hAnsi="標楷體" w:hint="eastAsia"/>
          <w:sz w:val="28"/>
          <w:szCs w:val="28"/>
        </w:rPr>
        <w:t>○○</w:t>
      </w:r>
      <w:r>
        <w:rPr>
          <w:rFonts w:ascii="標楷體" w:eastAsia="標楷體" w:hAnsi="標楷體" w:hint="eastAsia"/>
          <w:sz w:val="28"/>
          <w:szCs w:val="28"/>
        </w:rPr>
        <w:t>溪清淤、雜草清除及河道整理)已編列一</w:t>
      </w:r>
      <w:r w:rsidR="00AF6FC3">
        <w:rPr>
          <w:rFonts w:ascii="標楷體" w:eastAsia="標楷體" w:hAnsi="標楷體" w:hint="eastAsia"/>
          <w:sz w:val="28"/>
          <w:szCs w:val="28"/>
        </w:rPr>
        <w:t>項</w:t>
      </w:r>
      <w:r>
        <w:rPr>
          <w:rFonts w:ascii="標楷體" w:eastAsia="標楷體" w:hAnsi="標楷體" w:hint="eastAsia"/>
          <w:sz w:val="28"/>
          <w:szCs w:val="28"/>
        </w:rPr>
        <w:t>單價(8</w:t>
      </w:r>
      <w:r w:rsidR="00711AE4">
        <w:rPr>
          <w:rFonts w:ascii="標楷體" w:eastAsia="標楷體" w:hAnsi="標楷體" w:hint="eastAsia"/>
          <w:sz w:val="28"/>
          <w:szCs w:val="28"/>
        </w:rPr>
        <w:t>萬</w:t>
      </w:r>
      <w:r>
        <w:rPr>
          <w:rFonts w:ascii="標楷體" w:eastAsia="標楷體" w:hAnsi="標楷體" w:hint="eastAsia"/>
          <w:sz w:val="28"/>
          <w:szCs w:val="28"/>
        </w:rPr>
        <w:t>4064.63元)費用，為何項次26又編列(</w:t>
      </w:r>
      <w:r w:rsidR="000D2139">
        <w:rPr>
          <w:rFonts w:ascii="標楷體" w:eastAsia="標楷體" w:hAnsi="標楷體" w:hint="eastAsia"/>
          <w:sz w:val="28"/>
          <w:szCs w:val="28"/>
        </w:rPr>
        <w:t>○○</w:t>
      </w:r>
      <w:r>
        <w:rPr>
          <w:rFonts w:ascii="標楷體" w:eastAsia="標楷體" w:hAnsi="標楷體" w:hint="eastAsia"/>
          <w:sz w:val="28"/>
          <w:szCs w:val="28"/>
        </w:rPr>
        <w:t>溪人工雜草清除及運棄)</w:t>
      </w:r>
      <w:r w:rsidR="000D32A1">
        <w:rPr>
          <w:rFonts w:ascii="標楷體" w:eastAsia="標楷體" w:hAnsi="標楷體" w:hint="eastAsia"/>
          <w:sz w:val="28"/>
          <w:szCs w:val="28"/>
        </w:rPr>
        <w:t>一項</w:t>
      </w:r>
      <w:r>
        <w:rPr>
          <w:rFonts w:ascii="標楷體" w:eastAsia="標楷體" w:hAnsi="標楷體" w:hint="eastAsia"/>
          <w:sz w:val="28"/>
          <w:szCs w:val="28"/>
        </w:rPr>
        <w:lastRenderedPageBreak/>
        <w:t>單價(3</w:t>
      </w:r>
      <w:r w:rsidR="00371285">
        <w:rPr>
          <w:rFonts w:ascii="標楷體" w:eastAsia="標楷體" w:hAnsi="標楷體" w:hint="eastAsia"/>
          <w:sz w:val="28"/>
          <w:szCs w:val="28"/>
        </w:rPr>
        <w:t>萬</w:t>
      </w:r>
      <w:r>
        <w:rPr>
          <w:rFonts w:ascii="標楷體" w:eastAsia="標楷體" w:hAnsi="標楷體" w:hint="eastAsia"/>
          <w:sz w:val="28"/>
          <w:szCs w:val="28"/>
        </w:rPr>
        <w:t>1890.93元)費用？項次8(綠川排水清淤、雜草清除及河道整理)已編列二</w:t>
      </w:r>
      <w:r w:rsidR="00AF6FC3">
        <w:rPr>
          <w:rFonts w:ascii="標楷體" w:eastAsia="標楷體" w:hAnsi="標楷體" w:hint="eastAsia"/>
          <w:sz w:val="28"/>
          <w:szCs w:val="28"/>
        </w:rPr>
        <w:t>項</w:t>
      </w:r>
      <w:r>
        <w:rPr>
          <w:rFonts w:ascii="標楷體" w:eastAsia="標楷體" w:hAnsi="標楷體" w:hint="eastAsia"/>
          <w:sz w:val="28"/>
          <w:szCs w:val="28"/>
        </w:rPr>
        <w:t>單價(29</w:t>
      </w:r>
      <w:r w:rsidR="00711AE4">
        <w:rPr>
          <w:rFonts w:ascii="標楷體" w:eastAsia="標楷體" w:hAnsi="標楷體" w:hint="eastAsia"/>
          <w:sz w:val="28"/>
          <w:szCs w:val="28"/>
        </w:rPr>
        <w:t>萬</w:t>
      </w:r>
      <w:r>
        <w:rPr>
          <w:rFonts w:ascii="標楷體" w:eastAsia="標楷體" w:hAnsi="標楷體" w:hint="eastAsia"/>
          <w:sz w:val="28"/>
          <w:szCs w:val="28"/>
        </w:rPr>
        <w:t>77.21元)複價(58</w:t>
      </w:r>
      <w:r w:rsidR="00711AE4">
        <w:rPr>
          <w:rFonts w:ascii="標楷體" w:eastAsia="標楷體" w:hAnsi="標楷體" w:hint="eastAsia"/>
          <w:sz w:val="28"/>
          <w:szCs w:val="28"/>
        </w:rPr>
        <w:t>萬</w:t>
      </w:r>
      <w:r>
        <w:rPr>
          <w:rFonts w:ascii="標楷體" w:eastAsia="標楷體" w:hAnsi="標楷體" w:hint="eastAsia"/>
          <w:sz w:val="28"/>
          <w:szCs w:val="28"/>
        </w:rPr>
        <w:t>154</w:t>
      </w:r>
      <w:r w:rsidR="00711AE4">
        <w:rPr>
          <w:rFonts w:ascii="標楷體" w:eastAsia="標楷體" w:hAnsi="標楷體" w:hint="eastAsia"/>
          <w:sz w:val="28"/>
          <w:szCs w:val="28"/>
        </w:rPr>
        <w:t>0</w:t>
      </w:r>
      <w:r>
        <w:rPr>
          <w:rFonts w:ascii="標楷體" w:eastAsia="標楷體" w:hAnsi="標楷體" w:hint="eastAsia"/>
          <w:sz w:val="28"/>
          <w:szCs w:val="28"/>
        </w:rPr>
        <w:t>.42元)費用，為何項次30又編列(</w:t>
      </w:r>
      <w:r w:rsidR="000D2139">
        <w:rPr>
          <w:rFonts w:ascii="標楷體" w:eastAsia="標楷體" w:hAnsi="標楷體" w:hint="eastAsia"/>
          <w:sz w:val="28"/>
          <w:szCs w:val="28"/>
        </w:rPr>
        <w:t>○○</w:t>
      </w:r>
      <w:r>
        <w:rPr>
          <w:rFonts w:ascii="標楷體" w:eastAsia="標楷體" w:hAnsi="標楷體" w:hint="eastAsia"/>
          <w:sz w:val="28"/>
          <w:szCs w:val="28"/>
        </w:rPr>
        <w:t>排水人工雜草清除及運棄)二</w:t>
      </w:r>
      <w:r w:rsidR="00AF6FC3">
        <w:rPr>
          <w:rFonts w:ascii="標楷體" w:eastAsia="標楷體" w:hAnsi="標楷體" w:hint="eastAsia"/>
          <w:sz w:val="28"/>
          <w:szCs w:val="28"/>
        </w:rPr>
        <w:t>項</w:t>
      </w:r>
      <w:r>
        <w:rPr>
          <w:rFonts w:ascii="標楷體" w:eastAsia="標楷體" w:hAnsi="標楷體" w:hint="eastAsia"/>
          <w:sz w:val="28"/>
          <w:szCs w:val="28"/>
        </w:rPr>
        <w:t>單價(12</w:t>
      </w:r>
      <w:r w:rsidR="00371285">
        <w:rPr>
          <w:rFonts w:ascii="標楷體" w:eastAsia="標楷體" w:hAnsi="標楷體" w:hint="eastAsia"/>
          <w:sz w:val="28"/>
          <w:szCs w:val="28"/>
        </w:rPr>
        <w:t>萬</w:t>
      </w:r>
      <w:r>
        <w:rPr>
          <w:rFonts w:ascii="標楷體" w:eastAsia="標楷體" w:hAnsi="標楷體" w:hint="eastAsia"/>
          <w:sz w:val="28"/>
          <w:szCs w:val="28"/>
        </w:rPr>
        <w:t>1558.19元)複價(24</w:t>
      </w:r>
      <w:r w:rsidR="00371285">
        <w:rPr>
          <w:rFonts w:ascii="標楷體" w:eastAsia="標楷體" w:hAnsi="標楷體" w:hint="eastAsia"/>
          <w:sz w:val="28"/>
          <w:szCs w:val="28"/>
        </w:rPr>
        <w:t>萬</w:t>
      </w:r>
      <w:r>
        <w:rPr>
          <w:rFonts w:ascii="標楷體" w:eastAsia="標楷體" w:hAnsi="標楷體" w:hint="eastAsia"/>
          <w:sz w:val="28"/>
          <w:szCs w:val="28"/>
        </w:rPr>
        <w:t>3116.38元)費用？項次9(</w:t>
      </w:r>
      <w:r w:rsidR="000D2139">
        <w:rPr>
          <w:rFonts w:ascii="標楷體" w:eastAsia="標楷體" w:hAnsi="標楷體" w:hint="eastAsia"/>
          <w:sz w:val="28"/>
          <w:szCs w:val="28"/>
        </w:rPr>
        <w:t>○○</w:t>
      </w:r>
      <w:r>
        <w:rPr>
          <w:rFonts w:ascii="標楷體" w:eastAsia="標楷體" w:hAnsi="標楷體" w:hint="eastAsia"/>
          <w:sz w:val="28"/>
          <w:szCs w:val="28"/>
        </w:rPr>
        <w:t>圳清淤、雜草清除及河道整理)已編列一</w:t>
      </w:r>
      <w:r w:rsidR="00AF6FC3">
        <w:rPr>
          <w:rFonts w:ascii="標楷體" w:eastAsia="標楷體" w:hAnsi="標楷體" w:hint="eastAsia"/>
          <w:sz w:val="28"/>
          <w:szCs w:val="28"/>
        </w:rPr>
        <w:t>項</w:t>
      </w:r>
      <w:r>
        <w:rPr>
          <w:rFonts w:ascii="標楷體" w:eastAsia="標楷體" w:hAnsi="標楷體" w:hint="eastAsia"/>
          <w:sz w:val="28"/>
          <w:szCs w:val="28"/>
        </w:rPr>
        <w:t>單價(11</w:t>
      </w:r>
      <w:r w:rsidR="00371285">
        <w:rPr>
          <w:rFonts w:ascii="標楷體" w:eastAsia="標楷體" w:hAnsi="標楷體" w:hint="eastAsia"/>
          <w:sz w:val="28"/>
          <w:szCs w:val="28"/>
        </w:rPr>
        <w:t>萬</w:t>
      </w:r>
      <w:r>
        <w:rPr>
          <w:rFonts w:ascii="標楷體" w:eastAsia="標楷體" w:hAnsi="標楷體" w:hint="eastAsia"/>
          <w:sz w:val="28"/>
          <w:szCs w:val="28"/>
        </w:rPr>
        <w:t>3406.05元)費用，為何項次27又編列(</w:t>
      </w:r>
      <w:r w:rsidR="000D2139">
        <w:rPr>
          <w:rFonts w:ascii="標楷體" w:eastAsia="標楷體" w:hAnsi="標楷體" w:hint="eastAsia"/>
          <w:sz w:val="28"/>
          <w:szCs w:val="28"/>
        </w:rPr>
        <w:t>○○</w:t>
      </w:r>
      <w:r>
        <w:rPr>
          <w:rFonts w:ascii="標楷體" w:eastAsia="標楷體" w:hAnsi="標楷體" w:hint="eastAsia"/>
          <w:sz w:val="28"/>
          <w:szCs w:val="28"/>
        </w:rPr>
        <w:t>圳人工雜草清除及運棄)一</w:t>
      </w:r>
      <w:r w:rsidR="00AF6FC3">
        <w:rPr>
          <w:rFonts w:ascii="標楷體" w:eastAsia="標楷體" w:hAnsi="標楷體" w:hint="eastAsia"/>
          <w:sz w:val="28"/>
          <w:szCs w:val="28"/>
        </w:rPr>
        <w:t>項</w:t>
      </w:r>
      <w:r>
        <w:rPr>
          <w:rFonts w:ascii="標楷體" w:eastAsia="標楷體" w:hAnsi="標楷體" w:hint="eastAsia"/>
          <w:sz w:val="28"/>
          <w:szCs w:val="28"/>
        </w:rPr>
        <w:t>單價(3</w:t>
      </w:r>
      <w:r w:rsidR="00371285">
        <w:rPr>
          <w:rFonts w:ascii="標楷體" w:eastAsia="標楷體" w:hAnsi="標楷體" w:hint="eastAsia"/>
          <w:sz w:val="28"/>
          <w:szCs w:val="28"/>
        </w:rPr>
        <w:t>萬</w:t>
      </w:r>
      <w:r>
        <w:rPr>
          <w:rFonts w:ascii="標楷體" w:eastAsia="標楷體" w:hAnsi="標楷體" w:hint="eastAsia"/>
          <w:sz w:val="28"/>
          <w:szCs w:val="28"/>
        </w:rPr>
        <w:t>7990.87元)費用？項次10(</w:t>
      </w:r>
      <w:r w:rsidR="000D2139">
        <w:rPr>
          <w:rFonts w:ascii="標楷體" w:eastAsia="標楷體" w:hAnsi="標楷體" w:hint="eastAsia"/>
          <w:sz w:val="28"/>
          <w:szCs w:val="28"/>
        </w:rPr>
        <w:t>○○</w:t>
      </w:r>
      <w:r>
        <w:rPr>
          <w:rFonts w:ascii="標楷體" w:eastAsia="標楷體" w:hAnsi="標楷體" w:hint="eastAsia"/>
          <w:sz w:val="28"/>
          <w:szCs w:val="28"/>
        </w:rPr>
        <w:t>清淤、雜草清除及河道整理)已編列一</w:t>
      </w:r>
      <w:r w:rsidR="00AF6FC3">
        <w:rPr>
          <w:rFonts w:ascii="標楷體" w:eastAsia="標楷體" w:hAnsi="標楷體" w:hint="eastAsia"/>
          <w:sz w:val="28"/>
          <w:szCs w:val="28"/>
        </w:rPr>
        <w:t>項</w:t>
      </w:r>
      <w:r>
        <w:rPr>
          <w:rFonts w:ascii="標楷體" w:eastAsia="標楷體" w:hAnsi="標楷體" w:hint="eastAsia"/>
          <w:sz w:val="28"/>
          <w:szCs w:val="28"/>
        </w:rPr>
        <w:t>單價(14</w:t>
      </w:r>
      <w:r w:rsidR="00371285">
        <w:rPr>
          <w:rFonts w:ascii="標楷體" w:eastAsia="標楷體" w:hAnsi="標楷體" w:hint="eastAsia"/>
          <w:sz w:val="28"/>
          <w:szCs w:val="28"/>
        </w:rPr>
        <w:t>萬</w:t>
      </w:r>
      <w:r>
        <w:rPr>
          <w:rFonts w:ascii="標楷體" w:eastAsia="標楷體" w:hAnsi="標楷體" w:hint="eastAsia"/>
          <w:sz w:val="28"/>
          <w:szCs w:val="28"/>
        </w:rPr>
        <w:t>4094.61元)費用，為何項次28(</w:t>
      </w:r>
      <w:r w:rsidR="000D2139">
        <w:rPr>
          <w:rFonts w:ascii="標楷體" w:eastAsia="標楷體" w:hAnsi="標楷體" w:hint="eastAsia"/>
          <w:sz w:val="28"/>
          <w:szCs w:val="28"/>
        </w:rPr>
        <w:t>○○</w:t>
      </w:r>
      <w:r>
        <w:rPr>
          <w:rFonts w:ascii="標楷體" w:eastAsia="標楷體" w:hAnsi="標楷體" w:hint="eastAsia"/>
          <w:sz w:val="28"/>
          <w:szCs w:val="28"/>
        </w:rPr>
        <w:t>人工雜草清除及運棄)又編列了二</w:t>
      </w:r>
      <w:r w:rsidR="00AF6FC3">
        <w:rPr>
          <w:rFonts w:ascii="標楷體" w:eastAsia="標楷體" w:hAnsi="標楷體" w:hint="eastAsia"/>
          <w:sz w:val="28"/>
          <w:szCs w:val="28"/>
        </w:rPr>
        <w:t>項</w:t>
      </w:r>
      <w:r>
        <w:rPr>
          <w:rFonts w:ascii="標楷體" w:eastAsia="標楷體" w:hAnsi="標楷體" w:hint="eastAsia"/>
          <w:sz w:val="28"/>
          <w:szCs w:val="28"/>
        </w:rPr>
        <w:t>單價(5</w:t>
      </w:r>
      <w:r w:rsidR="00371285">
        <w:rPr>
          <w:rFonts w:ascii="標楷體" w:eastAsia="標楷體" w:hAnsi="標楷體" w:hint="eastAsia"/>
          <w:sz w:val="28"/>
          <w:szCs w:val="28"/>
        </w:rPr>
        <w:t>萬</w:t>
      </w:r>
      <w:r>
        <w:rPr>
          <w:rFonts w:ascii="標楷體" w:eastAsia="標楷體" w:hAnsi="標楷體" w:hint="eastAsia"/>
          <w:sz w:val="28"/>
          <w:szCs w:val="28"/>
        </w:rPr>
        <w:t>5459.74元)複價(11</w:t>
      </w:r>
      <w:r w:rsidR="008B01CD">
        <w:rPr>
          <w:rFonts w:ascii="標楷體" w:eastAsia="標楷體" w:hAnsi="標楷體" w:hint="eastAsia"/>
          <w:sz w:val="28"/>
          <w:szCs w:val="28"/>
        </w:rPr>
        <w:t>萬</w:t>
      </w:r>
      <w:r>
        <w:rPr>
          <w:rFonts w:ascii="標楷體" w:eastAsia="標楷體" w:hAnsi="標楷體" w:hint="eastAsia"/>
          <w:sz w:val="28"/>
          <w:szCs w:val="28"/>
        </w:rPr>
        <w:t>919.48元)費用？請查明檢討辦理。</w:t>
      </w:r>
    </w:p>
    <w:p w14:paraId="40B17FA1" w14:textId="3627FB1A" w:rsidR="00C16FD5" w:rsidRDefault="00C16FD5" w:rsidP="00C16FD5">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(三)本案詳細價目表項次壹、1~24項之單價採河川整條方式編列，履約期間如何依開口契約核實依工料、工時、工具計價給付？</w:t>
      </w:r>
    </w:p>
    <w:p w14:paraId="747A0EDD" w14:textId="51A65D06" w:rsidR="00C16FD5" w:rsidRDefault="00C16FD5" w:rsidP="00C16FD5">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(四)本案詳細價目表項次壹、32~38已編列排水道清理費，39~40已編列暗渠段清理、雜草(物)清除及淤積土方清疏及整理費，為何項次44~45又編列廢棄土清理運棄處理費及廢棄物清運費？</w:t>
      </w:r>
    </w:p>
    <w:p w14:paraId="09992A27" w14:textId="3417FD33" w:rsidR="00C16FD5" w:rsidRDefault="00C16FD5" w:rsidP="00C16FD5">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(五)有關詳細價目表項次壹、60~65(機具調度費)、66~71(挖土機)、76~79(卡車)、84(粗工)、85(雜工)、86(技術工)，請查明適用於合約哪一項目？有無適用於項次壹、1~59項？並請查明有無重複編列？(如壹、1</w:t>
      </w:r>
      <w:r w:rsidR="000D2139">
        <w:rPr>
          <w:rFonts w:ascii="標楷體" w:eastAsia="標楷體" w:hAnsi="標楷體" w:hint="eastAsia"/>
          <w:sz w:val="28"/>
          <w:szCs w:val="28"/>
        </w:rPr>
        <w:t>○○</w:t>
      </w:r>
      <w:r>
        <w:rPr>
          <w:rFonts w:ascii="標楷體" w:eastAsia="標楷體" w:hAnsi="標楷體" w:hint="eastAsia"/>
          <w:sz w:val="28"/>
          <w:szCs w:val="28"/>
        </w:rPr>
        <w:t>溪清淤已編列吊車費及卡車裝卸費，39、暗渠段清理已編列挖土機、機具調度費、吊卡車租用費，43、巨大阻塞物清除已編列技術工、粗工及挖土機、卡車、吊車費，44、廢棄土清理運棄已編列挖土機、機具調度、20T卡車及吊車費)。</w:t>
      </w:r>
    </w:p>
    <w:p w14:paraId="53F2C301" w14:textId="41557172" w:rsidR="00C16FD5" w:rsidRDefault="00C16FD5" w:rsidP="00C16FD5">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(六)有關投標須知第63點載明投標廠商之基本資格為丙等以上綜合營造業，另於註</w:t>
      </w:r>
      <w:r w:rsidR="00FB6D4A">
        <w:rPr>
          <w:rFonts w:ascii="標楷體" w:eastAsia="標楷體" w:hAnsi="標楷體" w:hint="eastAsia"/>
          <w:sz w:val="28"/>
          <w:szCs w:val="28"/>
        </w:rPr>
        <w:t>明</w:t>
      </w:r>
      <w:r>
        <w:rPr>
          <w:rFonts w:ascii="標楷體" w:eastAsia="標楷體" w:hAnsi="標楷體" w:hint="eastAsia"/>
          <w:sz w:val="28"/>
          <w:szCs w:val="28"/>
        </w:rPr>
        <w:t>欄位又載明以工程技術顧問公司投標</w:t>
      </w:r>
      <w:r>
        <w:rPr>
          <w:rFonts w:ascii="標楷體" w:eastAsia="標楷體" w:hAnsi="標楷體" w:hint="eastAsia"/>
          <w:sz w:val="28"/>
          <w:szCs w:val="28"/>
        </w:rPr>
        <w:lastRenderedPageBreak/>
        <w:t>之廠商，應…。請查明本案是否允許工程技術顧問公司投標？如未允許則請刪除該註明，避免產生爭議。</w:t>
      </w:r>
    </w:p>
    <w:p w14:paraId="232FD6FB" w14:textId="08B80856" w:rsidR="00C16FD5" w:rsidRDefault="00C16FD5" w:rsidP="00C16FD5">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七)有關投標須知第70點所述：依採購法第65條及採購法施行細則第87條之規定，本採購標的之下列部分及依其他法規規定應由得標廠商自行履約之部分，不得由其他廠商代為履行(視個案情形於招標時勾選；無者免填)乙節，貴局並未填寫，表示本工程採購無</w:t>
      </w:r>
      <w:r w:rsidR="005245CD">
        <w:rPr>
          <w:rFonts w:ascii="標楷體" w:eastAsia="標楷體" w:hAnsi="標楷體" w:hint="eastAsia"/>
          <w:sz w:val="28"/>
          <w:szCs w:val="28"/>
        </w:rPr>
        <w:t>採購法</w:t>
      </w:r>
      <w:r>
        <w:rPr>
          <w:rFonts w:ascii="標楷體" w:eastAsia="標楷體" w:hAnsi="標楷體" w:hint="eastAsia"/>
          <w:sz w:val="28"/>
          <w:szCs w:val="28"/>
        </w:rPr>
        <w:t>第65條第2項所述「得標廠商應自行履行原契約之全部或其主要部分」，核與</w:t>
      </w:r>
      <w:r w:rsidR="005245CD">
        <w:rPr>
          <w:rFonts w:ascii="標楷體" w:eastAsia="標楷體" w:hAnsi="標楷體" w:hint="eastAsia"/>
          <w:sz w:val="28"/>
          <w:szCs w:val="28"/>
        </w:rPr>
        <w:t>採購法</w:t>
      </w:r>
      <w:r>
        <w:rPr>
          <w:rFonts w:ascii="標楷體" w:eastAsia="標楷體" w:hAnsi="標楷體" w:hint="eastAsia"/>
          <w:sz w:val="28"/>
          <w:szCs w:val="28"/>
        </w:rPr>
        <w:t>第70條第1項所述：機關辦理工程採購應明訂廠商執行「品質管理、環境保護、施工安全衛生」之責任不符，且貴局於本案詳細價目表項次壹、98~101項編列有施工品質管理作業</w:t>
      </w:r>
      <w:r w:rsidR="00BC1BD7">
        <w:rPr>
          <w:rFonts w:ascii="標楷體" w:eastAsia="標楷體" w:hAnsi="標楷體" w:hint="eastAsia"/>
          <w:sz w:val="28"/>
          <w:szCs w:val="28"/>
        </w:rPr>
        <w:t>費、交通安全設備費、環境衛生維護費及勞工安全衛生費，亦即上述</w:t>
      </w:r>
      <w:r w:rsidR="005245CD">
        <w:rPr>
          <w:rFonts w:ascii="標楷體" w:eastAsia="標楷體" w:hAnsi="標楷體" w:hint="eastAsia"/>
          <w:sz w:val="28"/>
          <w:szCs w:val="28"/>
        </w:rPr>
        <w:t>採購法</w:t>
      </w:r>
      <w:r>
        <w:rPr>
          <w:rFonts w:ascii="標楷體" w:eastAsia="標楷體" w:hAnsi="標楷體" w:hint="eastAsia"/>
          <w:sz w:val="28"/>
          <w:szCs w:val="28"/>
        </w:rPr>
        <w:t>第70條第1項所述之三項為得標廠商應自行履行契約之主要部分，其餘非主要部分，依</w:t>
      </w:r>
      <w:r w:rsidR="005245CD">
        <w:rPr>
          <w:rFonts w:ascii="標楷體" w:eastAsia="標楷體" w:hAnsi="標楷體" w:hint="eastAsia"/>
          <w:sz w:val="28"/>
          <w:szCs w:val="28"/>
        </w:rPr>
        <w:t>採購法</w:t>
      </w:r>
      <w:r>
        <w:rPr>
          <w:rFonts w:ascii="標楷體" w:eastAsia="標楷體" w:hAnsi="標楷體" w:hint="eastAsia"/>
          <w:sz w:val="28"/>
          <w:szCs w:val="28"/>
        </w:rPr>
        <w:t>第67條第1項規定，得標廠商得將採購分包予其他廠商，請查明檢討辦理。</w:t>
      </w:r>
    </w:p>
    <w:p w14:paraId="7D5717F2" w14:textId="6BC63EDD" w:rsidR="00C16FD5" w:rsidRDefault="00C16FD5" w:rsidP="00C16FD5">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八)有關合約第2條第1款第6目載明廠商逾契約「所定期限」進行維護(修)、交付文件者，比照「第17條」遲延履約規定計算逾期違約金乙節，查合約第7條(履約期限)第1款第1目並未載明本案開口契約之履約期限，惟於106年度市管河川、區域排水及各級排水路清理維護工程開口契約(第一工區)契約補充施工說明參、10載明因轄區幅員廣大且排水道數量眾多，…2天內進場辦理清理作業，屆時未能配合，每次扣罰1點(每點2000元)，可連續扣罰，以及14、載明若經甲方通知…2天內進場辦理清理作業，若…未於期限內進場屬實，依契約規定扣罰2點…可連續扣罰乙節，核與合約第17條(遲延履約)第1款所述逾期違約金，以…每日依契約價金總額3/1000計算逾期違約金之規定，有履約上之爭</w:t>
      </w:r>
      <w:r>
        <w:rPr>
          <w:rFonts w:ascii="標楷體" w:eastAsia="標楷體" w:hAnsi="標楷體" w:hint="eastAsia"/>
          <w:sz w:val="28"/>
          <w:szCs w:val="28"/>
        </w:rPr>
        <w:lastRenderedPageBreak/>
        <w:t>議，因如乙方未於2天內進場辦理清理作業，第3天起是連續扣罰，還是每日扣契約價金總額3/1000?請查明檢討改進辦理。</w:t>
      </w:r>
    </w:p>
    <w:p w14:paraId="113EAB08" w14:textId="576530BF" w:rsidR="00C16FD5" w:rsidRDefault="00C16FD5" w:rsidP="00C16FD5">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(九)有關合約第5條(契約價金之給付條件)第1款第2目估驗款，貴局並未勾選估驗款，惟實際履約階段廠商於107</w:t>
      </w:r>
      <w:r w:rsidR="00711AE4">
        <w:rPr>
          <w:rFonts w:ascii="標楷體" w:eastAsia="標楷體" w:hAnsi="標楷體" w:hint="eastAsia"/>
          <w:sz w:val="28"/>
          <w:szCs w:val="28"/>
        </w:rPr>
        <w:t>年</w:t>
      </w:r>
      <w:r>
        <w:rPr>
          <w:rFonts w:ascii="標楷體" w:eastAsia="標楷體" w:hAnsi="標楷體" w:hint="eastAsia"/>
          <w:sz w:val="28"/>
          <w:szCs w:val="28"/>
        </w:rPr>
        <w:t>5</w:t>
      </w:r>
      <w:r w:rsidR="00711AE4">
        <w:rPr>
          <w:rFonts w:ascii="標楷體" w:eastAsia="標楷體" w:hAnsi="標楷體" w:hint="eastAsia"/>
          <w:sz w:val="28"/>
          <w:szCs w:val="28"/>
        </w:rPr>
        <w:t>月</w:t>
      </w:r>
      <w:r>
        <w:rPr>
          <w:rFonts w:ascii="標楷體" w:eastAsia="標楷體" w:hAnsi="標楷體" w:hint="eastAsia"/>
          <w:sz w:val="28"/>
          <w:szCs w:val="28"/>
        </w:rPr>
        <w:t>7</w:t>
      </w:r>
      <w:r w:rsidR="00711AE4">
        <w:rPr>
          <w:rFonts w:ascii="標楷體" w:eastAsia="標楷體" w:hAnsi="標楷體" w:hint="eastAsia"/>
          <w:sz w:val="28"/>
          <w:szCs w:val="28"/>
        </w:rPr>
        <w:t>日</w:t>
      </w:r>
      <w:r>
        <w:rPr>
          <w:rFonts w:ascii="標楷體" w:eastAsia="標楷體" w:hAnsi="標楷體" w:hint="eastAsia"/>
          <w:sz w:val="28"/>
          <w:szCs w:val="28"/>
        </w:rPr>
        <w:t>有報本工程第1次派工之竣工報告及請款，因此本案仍請依</w:t>
      </w:r>
      <w:r w:rsidR="005245CD">
        <w:rPr>
          <w:rFonts w:ascii="標楷體" w:eastAsia="標楷體" w:hAnsi="標楷體" w:hint="eastAsia"/>
          <w:sz w:val="28"/>
          <w:szCs w:val="28"/>
        </w:rPr>
        <w:t>採購法</w:t>
      </w:r>
      <w:r>
        <w:rPr>
          <w:rFonts w:ascii="標楷體" w:eastAsia="標楷體" w:hAnsi="標楷體" w:hint="eastAsia"/>
          <w:sz w:val="28"/>
          <w:szCs w:val="28"/>
        </w:rPr>
        <w:t>第70條第2項規定載明廠商履約過程，得辦理分段查驗(估驗)，其結果並得供驗收之用，請查明檢討改進辦理。</w:t>
      </w:r>
    </w:p>
    <w:p w14:paraId="21AAF200" w14:textId="77777777" w:rsidR="00EE1D90" w:rsidRDefault="00EE1D90" w:rsidP="00C16FD5">
      <w:pPr>
        <w:spacing w:line="500" w:lineRule="exact"/>
        <w:rPr>
          <w:rFonts w:ascii="標楷體" w:eastAsia="標楷體" w:hAnsi="標楷體"/>
          <w:sz w:val="28"/>
          <w:szCs w:val="28"/>
        </w:rPr>
      </w:pPr>
    </w:p>
    <w:p w14:paraId="2C341F29" w14:textId="5A44EFA8" w:rsidR="00C16FD5" w:rsidRDefault="00C16FD5" w:rsidP="00C16FD5">
      <w:pPr>
        <w:spacing w:line="500" w:lineRule="exact"/>
        <w:rPr>
          <w:rFonts w:ascii="標楷體" w:eastAsia="標楷體" w:hAnsi="標楷體"/>
          <w:sz w:val="28"/>
          <w:szCs w:val="28"/>
        </w:rPr>
      </w:pPr>
      <w:r>
        <w:rPr>
          <w:rFonts w:ascii="標楷體" w:eastAsia="標楷體" w:hAnsi="標楷體" w:hint="eastAsia"/>
          <w:sz w:val="28"/>
          <w:szCs w:val="28"/>
        </w:rPr>
        <w:t>【開標階段】</w:t>
      </w:r>
    </w:p>
    <w:p w14:paraId="669C25C9" w14:textId="4153967E" w:rsidR="00C16FD5" w:rsidRDefault="00C16FD5" w:rsidP="00EE1D90">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(一)依106</w:t>
      </w:r>
      <w:r w:rsidR="008B01CD">
        <w:rPr>
          <w:rFonts w:ascii="標楷體" w:eastAsia="標楷體" w:hAnsi="標楷體" w:hint="eastAsia"/>
          <w:sz w:val="28"/>
          <w:szCs w:val="28"/>
        </w:rPr>
        <w:t>年</w:t>
      </w:r>
      <w:r>
        <w:rPr>
          <w:rFonts w:ascii="標楷體" w:eastAsia="標楷體" w:hAnsi="標楷體" w:hint="eastAsia"/>
          <w:sz w:val="28"/>
          <w:szCs w:val="28"/>
        </w:rPr>
        <w:t>12</w:t>
      </w:r>
      <w:r w:rsidR="008B01CD">
        <w:rPr>
          <w:rFonts w:ascii="標楷體" w:eastAsia="標楷體" w:hAnsi="標楷體" w:hint="eastAsia"/>
          <w:sz w:val="28"/>
          <w:szCs w:val="28"/>
        </w:rPr>
        <w:t>月</w:t>
      </w:r>
      <w:r>
        <w:rPr>
          <w:rFonts w:ascii="標楷體" w:eastAsia="標楷體" w:hAnsi="標楷體" w:hint="eastAsia"/>
          <w:sz w:val="28"/>
          <w:szCs w:val="28"/>
        </w:rPr>
        <w:t>19</w:t>
      </w:r>
      <w:r w:rsidR="008B01CD">
        <w:rPr>
          <w:rFonts w:ascii="標楷體" w:eastAsia="標楷體" w:hAnsi="標楷體" w:hint="eastAsia"/>
          <w:sz w:val="28"/>
          <w:szCs w:val="28"/>
        </w:rPr>
        <w:t>日</w:t>
      </w:r>
      <w:r>
        <w:rPr>
          <w:rFonts w:ascii="標楷體" w:eastAsia="標楷體" w:hAnsi="標楷體" w:hint="eastAsia"/>
          <w:sz w:val="28"/>
          <w:szCs w:val="28"/>
        </w:rPr>
        <w:t>上午9時開標、流標紀錄，第1次公開招標有4家廠商投標，為何勾選流標紀錄?</w:t>
      </w:r>
    </w:p>
    <w:p w14:paraId="0F626B36" w14:textId="1867D9AC" w:rsidR="00C16FD5" w:rsidRPr="004E1520" w:rsidRDefault="00C16FD5" w:rsidP="00EE1D90">
      <w:pPr>
        <w:overflowPunct w:val="0"/>
        <w:spacing w:line="500" w:lineRule="exact"/>
        <w:ind w:leftChars="200" w:left="104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t>(二)同上，最低標廠商(</w:t>
      </w:r>
      <w:r w:rsidR="000D2139">
        <w:rPr>
          <w:rFonts w:ascii="標楷體" w:eastAsia="標楷體" w:hAnsi="標楷體" w:hint="eastAsia"/>
          <w:sz w:val="28"/>
          <w:szCs w:val="28"/>
        </w:rPr>
        <w:t>○○</w:t>
      </w:r>
      <w:r>
        <w:rPr>
          <w:rFonts w:ascii="標楷體" w:eastAsia="標楷體" w:hAnsi="標楷體" w:hint="eastAsia"/>
          <w:sz w:val="28"/>
          <w:szCs w:val="28"/>
        </w:rPr>
        <w:t>營造有限公司)報價1021</w:t>
      </w:r>
      <w:r w:rsidR="008B01CD">
        <w:rPr>
          <w:rFonts w:ascii="標楷體" w:eastAsia="標楷體" w:hAnsi="標楷體" w:hint="eastAsia"/>
          <w:sz w:val="28"/>
          <w:szCs w:val="28"/>
        </w:rPr>
        <w:t>萬</w:t>
      </w:r>
      <w:r>
        <w:rPr>
          <w:rFonts w:ascii="標楷體" w:eastAsia="標楷體" w:hAnsi="標楷體" w:hint="eastAsia"/>
          <w:sz w:val="28"/>
          <w:szCs w:val="28"/>
        </w:rPr>
        <w:t>元低於底價(1550</w:t>
      </w:r>
      <w:r w:rsidR="008B01CD">
        <w:rPr>
          <w:rFonts w:ascii="標楷體" w:eastAsia="標楷體" w:hAnsi="標楷體" w:hint="eastAsia"/>
          <w:sz w:val="28"/>
          <w:szCs w:val="28"/>
        </w:rPr>
        <w:t>萬</w:t>
      </w:r>
      <w:r>
        <w:rPr>
          <w:rFonts w:ascii="標楷體" w:eastAsia="標楷體" w:hAnsi="標楷體" w:hint="eastAsia"/>
          <w:sz w:val="28"/>
          <w:szCs w:val="28"/>
        </w:rPr>
        <w:t>5000元)約65.8%，經貴局請其說明後認為說明合理，尚無降低品質、不能誠信履約之虞，因而同意決標予該廠商乙節，請查明本案預算編列是否有過高?</w:t>
      </w:r>
      <w:r w:rsidRPr="004E1520">
        <w:rPr>
          <w:rFonts w:ascii="標楷體" w:eastAsia="標楷體" w:hAnsi="標楷體" w:hint="eastAsia"/>
          <w:color w:val="000000" w:themeColor="text1"/>
          <w:sz w:val="28"/>
          <w:szCs w:val="28"/>
        </w:rPr>
        <w:t>並檢討底價訂定是否偏高造成最低標標價偏低?</w:t>
      </w:r>
    </w:p>
    <w:p w14:paraId="04C570C3" w14:textId="77777777" w:rsidR="00EE1D90" w:rsidRDefault="00EE1D90" w:rsidP="00C16FD5">
      <w:pPr>
        <w:spacing w:line="500" w:lineRule="exact"/>
        <w:rPr>
          <w:rFonts w:ascii="標楷體" w:eastAsia="標楷體" w:hAnsi="標楷體"/>
          <w:sz w:val="28"/>
          <w:szCs w:val="28"/>
        </w:rPr>
      </w:pPr>
    </w:p>
    <w:p w14:paraId="4DB7AC44" w14:textId="3612A80B" w:rsidR="00C16FD5" w:rsidRDefault="00C16FD5" w:rsidP="00C16FD5">
      <w:pPr>
        <w:spacing w:line="500" w:lineRule="exact"/>
        <w:rPr>
          <w:rFonts w:ascii="標楷體" w:eastAsia="標楷體" w:hAnsi="標楷體"/>
          <w:sz w:val="28"/>
          <w:szCs w:val="28"/>
        </w:rPr>
      </w:pPr>
      <w:r>
        <w:rPr>
          <w:rFonts w:ascii="標楷體" w:eastAsia="標楷體" w:hAnsi="標楷體" w:hint="eastAsia"/>
          <w:sz w:val="28"/>
          <w:szCs w:val="28"/>
        </w:rPr>
        <w:t>【決標階段】</w:t>
      </w:r>
    </w:p>
    <w:p w14:paraId="1A5888A5" w14:textId="5EAA3F61" w:rsidR="00C16FD5" w:rsidRDefault="00C16FD5" w:rsidP="00EE1D90">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(一)查貴局106</w:t>
      </w:r>
      <w:r w:rsidR="008B01CD">
        <w:rPr>
          <w:rFonts w:ascii="標楷體" w:eastAsia="標楷體" w:hAnsi="標楷體" w:hint="eastAsia"/>
          <w:sz w:val="28"/>
          <w:szCs w:val="28"/>
        </w:rPr>
        <w:t>萬</w:t>
      </w:r>
      <w:r>
        <w:rPr>
          <w:rFonts w:ascii="標楷體" w:eastAsia="標楷體" w:hAnsi="標楷體" w:hint="eastAsia"/>
          <w:sz w:val="28"/>
          <w:szCs w:val="28"/>
        </w:rPr>
        <w:t>12</w:t>
      </w:r>
      <w:r w:rsidR="008B01CD">
        <w:rPr>
          <w:rFonts w:ascii="標楷體" w:eastAsia="標楷體" w:hAnsi="標楷體" w:hint="eastAsia"/>
          <w:sz w:val="28"/>
          <w:szCs w:val="28"/>
        </w:rPr>
        <w:t>月</w:t>
      </w:r>
      <w:r>
        <w:rPr>
          <w:rFonts w:ascii="標楷體" w:eastAsia="標楷體" w:hAnsi="標楷體" w:hint="eastAsia"/>
          <w:sz w:val="28"/>
          <w:szCs w:val="28"/>
        </w:rPr>
        <w:t>5</w:t>
      </w:r>
      <w:r w:rsidR="008B01CD">
        <w:rPr>
          <w:rFonts w:ascii="標楷體" w:eastAsia="標楷體" w:hAnsi="標楷體" w:hint="eastAsia"/>
          <w:sz w:val="28"/>
          <w:szCs w:val="28"/>
        </w:rPr>
        <w:t>日</w:t>
      </w:r>
      <w:r>
        <w:rPr>
          <w:rFonts w:ascii="標楷體" w:eastAsia="標楷體" w:hAnsi="標楷體" w:hint="eastAsia"/>
          <w:sz w:val="28"/>
          <w:szCs w:val="28"/>
        </w:rPr>
        <w:t>由承辦採購單位簽辦之採購底價表註3.(訂定底價)之訂定流程載明採購預算書及相關資料完成程序後…並檢附其「分析資料」循序陳報機關首長或其授權人員核定底價金額。請查明是否有參考政府機關歷年來決標資料，並加以分析後，提出預計金額供機關首長或其授權人員核定底價參考?</w:t>
      </w:r>
    </w:p>
    <w:p w14:paraId="517ED08C" w14:textId="3FCCD963" w:rsidR="00C16FD5" w:rsidRDefault="00C16FD5" w:rsidP="00EE1D90">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(二)查本案於106年12月19日開標，因最低標廠商(</w:t>
      </w:r>
      <w:r w:rsidR="000D2139">
        <w:rPr>
          <w:rFonts w:ascii="標楷體" w:eastAsia="標楷體" w:hAnsi="標楷體" w:hint="eastAsia"/>
          <w:sz w:val="28"/>
          <w:szCs w:val="28"/>
        </w:rPr>
        <w:t>○○</w:t>
      </w:r>
      <w:r>
        <w:rPr>
          <w:rFonts w:ascii="標楷體" w:eastAsia="標楷體" w:hAnsi="標楷體" w:hint="eastAsia"/>
          <w:sz w:val="28"/>
          <w:szCs w:val="28"/>
        </w:rPr>
        <w:t>營造有限公司)報價低於底價70%而保留決標(請查明此時有無宣</w:t>
      </w:r>
      <w:r>
        <w:rPr>
          <w:rFonts w:ascii="標楷體" w:eastAsia="標楷體" w:hAnsi="標楷體" w:hint="eastAsia"/>
          <w:sz w:val="28"/>
          <w:szCs w:val="28"/>
        </w:rPr>
        <w:lastRenderedPageBreak/>
        <w:t>布底價?)並請其說明，該廠商於106年12月20日完成說明，經貴局</w:t>
      </w:r>
      <w:r w:rsidR="000D2139">
        <w:rPr>
          <w:rFonts w:ascii="標楷體" w:eastAsia="標楷體" w:hAnsi="標楷體" w:hint="eastAsia"/>
          <w:sz w:val="28"/>
          <w:szCs w:val="28"/>
        </w:rPr>
        <w:t>○○</w:t>
      </w:r>
      <w:r>
        <w:rPr>
          <w:rFonts w:ascii="標楷體" w:eastAsia="標楷體" w:hAnsi="標楷體" w:hint="eastAsia"/>
          <w:sz w:val="28"/>
          <w:szCs w:val="28"/>
        </w:rPr>
        <w:t>科於106年12月21日簽請建議照</w:t>
      </w:r>
      <w:r w:rsidR="00AF6FC3">
        <w:rPr>
          <w:rFonts w:ascii="標楷體" w:eastAsia="標楷體" w:hAnsi="標楷體" w:hint="eastAsia"/>
          <w:sz w:val="28"/>
          <w:szCs w:val="28"/>
        </w:rPr>
        <w:t>標</w:t>
      </w:r>
      <w:r>
        <w:rPr>
          <w:rFonts w:ascii="標楷體" w:eastAsia="標楷體" w:hAnsi="標楷體" w:hint="eastAsia"/>
          <w:sz w:val="28"/>
          <w:szCs w:val="28"/>
        </w:rPr>
        <w:t>價決標，後經貴局副局長於106年12月25日批示同意照價決標，為何於106年12月19日之開標、流標(應為決標)紀錄之審標結果二，載明</w:t>
      </w:r>
      <w:r w:rsidR="000D2139">
        <w:rPr>
          <w:rFonts w:ascii="標楷體" w:eastAsia="標楷體" w:hAnsi="標楷體" w:hint="eastAsia"/>
          <w:sz w:val="28"/>
          <w:szCs w:val="28"/>
        </w:rPr>
        <w:t>○○</w:t>
      </w:r>
      <w:r>
        <w:rPr>
          <w:rFonts w:ascii="標楷體" w:eastAsia="標楷體" w:hAnsi="標楷體" w:hint="eastAsia"/>
          <w:sz w:val="28"/>
          <w:szCs w:val="28"/>
        </w:rPr>
        <w:t>營造有限公司報價1021</w:t>
      </w:r>
      <w:r w:rsidR="00D04C28">
        <w:rPr>
          <w:rFonts w:ascii="標楷體" w:eastAsia="標楷體" w:hAnsi="標楷體" w:hint="eastAsia"/>
          <w:sz w:val="28"/>
          <w:szCs w:val="28"/>
        </w:rPr>
        <w:t>萬</w:t>
      </w:r>
      <w:r>
        <w:rPr>
          <w:rFonts w:ascii="標楷體" w:eastAsia="標楷體" w:hAnsi="標楷體" w:hint="eastAsia"/>
          <w:sz w:val="28"/>
          <w:szCs w:val="28"/>
        </w:rPr>
        <w:t>元，經主持人「當場」宣布決標?並請查明為何遲至106年12月28日才決標，而非106年12月25日？</w:t>
      </w:r>
    </w:p>
    <w:p w14:paraId="091363F4" w14:textId="5CE8C159" w:rsidR="00C16FD5" w:rsidRDefault="00C16FD5" w:rsidP="00EE1D90">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查107年1月25日決標公告，有關未列物價調整規定說明載明為「工期甚短」乙節，依合約第7條(履約期限)第1款規定，本合約最終派工期限不得超過107年12月31日且本採購允許後續擴充一年至108年12月31日止，並依原契約條件及價格以換文方式辦理續約，因此，有關「工期很短」乙節，並不符合本案履約期限長達一年及其擴充合約一年共計二年之期程，請檢討改進辦理。</w:t>
      </w:r>
    </w:p>
    <w:p w14:paraId="4427CB93" w14:textId="77777777" w:rsidR="00EE1D90" w:rsidRDefault="00EE1D90" w:rsidP="00C16FD5">
      <w:pPr>
        <w:spacing w:line="500" w:lineRule="exact"/>
        <w:rPr>
          <w:rFonts w:ascii="標楷體" w:eastAsia="標楷體" w:hAnsi="標楷體"/>
          <w:sz w:val="28"/>
          <w:szCs w:val="28"/>
        </w:rPr>
      </w:pPr>
    </w:p>
    <w:p w14:paraId="47EE39FE" w14:textId="25839640" w:rsidR="00C16FD5" w:rsidRDefault="00C16FD5" w:rsidP="00C16FD5">
      <w:pPr>
        <w:spacing w:line="500" w:lineRule="exact"/>
        <w:rPr>
          <w:rFonts w:ascii="標楷體" w:eastAsia="標楷體" w:hAnsi="標楷體"/>
          <w:sz w:val="28"/>
          <w:szCs w:val="28"/>
        </w:rPr>
      </w:pPr>
      <w:r>
        <w:rPr>
          <w:rFonts w:ascii="標楷體" w:eastAsia="標楷體" w:hAnsi="標楷體" w:hint="eastAsia"/>
          <w:sz w:val="28"/>
          <w:szCs w:val="28"/>
        </w:rPr>
        <w:t>【履約階段】</w:t>
      </w:r>
    </w:p>
    <w:p w14:paraId="1933A183" w14:textId="0094DA58" w:rsidR="00C16FD5" w:rsidRDefault="00C16FD5" w:rsidP="00EE1D90">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(一)本採購於106年12月28日決標，為何遲至107年2月13日才簽約及開工?另請查明監造單位(</w:t>
      </w:r>
      <w:r w:rsidR="000D2139">
        <w:rPr>
          <w:rFonts w:ascii="標楷體" w:eastAsia="標楷體" w:hAnsi="標楷體" w:hint="eastAsia"/>
          <w:sz w:val="28"/>
          <w:szCs w:val="28"/>
        </w:rPr>
        <w:t>○○</w:t>
      </w:r>
      <w:r>
        <w:rPr>
          <w:rFonts w:ascii="標楷體" w:eastAsia="標楷體" w:hAnsi="標楷體" w:hint="eastAsia"/>
          <w:sz w:val="28"/>
          <w:szCs w:val="28"/>
        </w:rPr>
        <w:t>工程顧問有限公司)何時提送監造計畫書予甲方審查?有無於開工前之合理期限將經甲方核定之監造計畫書提供「</w:t>
      </w:r>
      <w:r w:rsidR="000D2139">
        <w:rPr>
          <w:rFonts w:ascii="標楷體" w:eastAsia="標楷體" w:hAnsi="標楷體" w:hint="eastAsia"/>
          <w:sz w:val="28"/>
          <w:szCs w:val="28"/>
        </w:rPr>
        <w:t>○○</w:t>
      </w:r>
      <w:r>
        <w:rPr>
          <w:rFonts w:ascii="標楷體" w:eastAsia="標楷體" w:hAnsi="標楷體" w:hint="eastAsia"/>
          <w:sz w:val="28"/>
          <w:szCs w:val="28"/>
        </w:rPr>
        <w:t>營造有限公司」據以撰寫三大計畫書，並將三大計畫書於開工前提送監造單位審查後經貴局核定?</w:t>
      </w:r>
    </w:p>
    <w:p w14:paraId="6CC7E911" w14:textId="6608A58E" w:rsidR="00C16FD5" w:rsidRDefault="00C16FD5" w:rsidP="00EE1D90">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有關107年2月編製本開口契約(第一工區)第一次派工預算書，請於編製日期填入至日，另有關施工期間(2)預定開工日期：107年3月12日奉核後另函通知進場施作乙節，請釐清廠商未依本契約補充施工說明規定於2天內進場辦理清理者，第3天起至預定開工日期(107年3月12日)前，每逾一日係按該契約補充施工說明扣罰1至2點，還是按合約第17</w:t>
      </w:r>
      <w:r>
        <w:rPr>
          <w:rFonts w:ascii="標楷體" w:eastAsia="標楷體" w:hAnsi="標楷體" w:hint="eastAsia"/>
          <w:sz w:val="28"/>
          <w:szCs w:val="28"/>
        </w:rPr>
        <w:lastRenderedPageBreak/>
        <w:t>條規定，每日依契約價金總額3/1000扣罰?由於本開口契約常因配合氣候或疫情而有時效性，建議編製日期至預定開工日期不宜太長，且預定開工日期宜修正為甲方通知之日起幾日內開工?幾日內完工?避免前述逾期罰款計算之爭議。</w:t>
      </w:r>
    </w:p>
    <w:p w14:paraId="4C452025" w14:textId="1EDB3937" w:rsidR="00C16FD5" w:rsidRDefault="00C16FD5" w:rsidP="00EE1D90">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查監造計畫書(第一次)提報日期為107年2月12日，亦即本工程開工(2月13日)前一天才提報，如此施工廠商如何依據經貴局核定之監造計畫書來撰寫三大計畫書?請查明監造單位有無逾期提報?貴局如何審查監造計畫書?如何審查整體施工計畫書、品管計畫書及職安計畫書?</w:t>
      </w:r>
    </w:p>
    <w:p w14:paraId="12EF05BC" w14:textId="145AD37D" w:rsidR="00C16FD5" w:rsidRDefault="00C16FD5" w:rsidP="00EE1D90">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(四)查貴局107</w:t>
      </w:r>
      <w:r w:rsidR="008B01CD">
        <w:rPr>
          <w:rFonts w:ascii="標楷體" w:eastAsia="標楷體" w:hAnsi="標楷體" w:hint="eastAsia"/>
          <w:sz w:val="28"/>
          <w:szCs w:val="28"/>
        </w:rPr>
        <w:t>年</w:t>
      </w:r>
      <w:r>
        <w:rPr>
          <w:rFonts w:ascii="標楷體" w:eastAsia="標楷體" w:hAnsi="標楷體" w:hint="eastAsia"/>
          <w:sz w:val="28"/>
          <w:szCs w:val="28"/>
        </w:rPr>
        <w:t>4</w:t>
      </w:r>
      <w:r w:rsidR="008B01CD">
        <w:rPr>
          <w:rFonts w:ascii="標楷體" w:eastAsia="標楷體" w:hAnsi="標楷體" w:hint="eastAsia"/>
          <w:sz w:val="28"/>
          <w:szCs w:val="28"/>
        </w:rPr>
        <w:t>月</w:t>
      </w:r>
      <w:r>
        <w:rPr>
          <w:rFonts w:ascii="標楷體" w:eastAsia="標楷體" w:hAnsi="標楷體" w:hint="eastAsia"/>
          <w:sz w:val="28"/>
          <w:szCs w:val="28"/>
        </w:rPr>
        <w:t>12</w:t>
      </w:r>
      <w:r w:rsidR="008B01CD">
        <w:rPr>
          <w:rFonts w:ascii="標楷體" w:eastAsia="標楷體" w:hAnsi="標楷體" w:hint="eastAsia"/>
          <w:sz w:val="28"/>
          <w:szCs w:val="28"/>
        </w:rPr>
        <w:t>日</w:t>
      </w:r>
      <w:r>
        <w:rPr>
          <w:rFonts w:ascii="標楷體" w:eastAsia="標楷體" w:hAnsi="標楷體" w:hint="eastAsia"/>
          <w:sz w:val="28"/>
          <w:szCs w:val="28"/>
        </w:rPr>
        <w:t>督導｢</w:t>
      </w:r>
      <w:r w:rsidR="000D2139">
        <w:rPr>
          <w:rFonts w:ascii="標楷體" w:eastAsia="標楷體" w:hAnsi="標楷體" w:hint="eastAsia"/>
          <w:sz w:val="28"/>
          <w:szCs w:val="28"/>
        </w:rPr>
        <w:t>○○</w:t>
      </w:r>
      <w:r>
        <w:rPr>
          <w:rFonts w:ascii="標楷體" w:eastAsia="標楷體" w:hAnsi="標楷體" w:hint="eastAsia"/>
          <w:sz w:val="28"/>
          <w:szCs w:val="28"/>
        </w:rPr>
        <w:t>抽水站既有設施遷移工程｣紀錄表有關承商、監造及承辦、正工程司、科長之欄位均空白，請檢討改進。另查詳細價目表並未有｢</w:t>
      </w:r>
      <w:r w:rsidR="000D2139">
        <w:rPr>
          <w:rFonts w:ascii="標楷體" w:eastAsia="標楷體" w:hAnsi="標楷體" w:hint="eastAsia"/>
          <w:sz w:val="28"/>
          <w:szCs w:val="28"/>
        </w:rPr>
        <w:t>○○</w:t>
      </w:r>
      <w:r>
        <w:rPr>
          <w:rFonts w:ascii="標楷體" w:eastAsia="標楷體" w:hAnsi="標楷體" w:hint="eastAsia"/>
          <w:sz w:val="28"/>
          <w:szCs w:val="28"/>
        </w:rPr>
        <w:t>抽水站既有設施遷移｣該工項?且廠商於107</w:t>
      </w:r>
      <w:r w:rsidR="008B01CD">
        <w:rPr>
          <w:rFonts w:ascii="標楷體" w:eastAsia="標楷體" w:hAnsi="標楷體" w:hint="eastAsia"/>
          <w:sz w:val="28"/>
          <w:szCs w:val="28"/>
        </w:rPr>
        <w:t>年</w:t>
      </w:r>
      <w:r>
        <w:rPr>
          <w:rFonts w:ascii="標楷體" w:eastAsia="標楷體" w:hAnsi="標楷體" w:hint="eastAsia"/>
          <w:sz w:val="28"/>
          <w:szCs w:val="28"/>
        </w:rPr>
        <w:t>2</w:t>
      </w:r>
      <w:r w:rsidR="008B01CD">
        <w:rPr>
          <w:rFonts w:ascii="標楷體" w:eastAsia="標楷體" w:hAnsi="標楷體" w:hint="eastAsia"/>
          <w:sz w:val="28"/>
          <w:szCs w:val="28"/>
        </w:rPr>
        <w:t>月</w:t>
      </w:r>
      <w:r>
        <w:rPr>
          <w:rFonts w:ascii="標楷體" w:eastAsia="標楷體" w:hAnsi="標楷體" w:hint="eastAsia"/>
          <w:sz w:val="28"/>
          <w:szCs w:val="28"/>
        </w:rPr>
        <w:t>12</w:t>
      </w:r>
      <w:r w:rsidR="008B01CD">
        <w:rPr>
          <w:rFonts w:ascii="標楷體" w:eastAsia="標楷體" w:hAnsi="標楷體" w:hint="eastAsia"/>
          <w:sz w:val="28"/>
          <w:szCs w:val="28"/>
        </w:rPr>
        <w:t>日</w:t>
      </w:r>
      <w:r>
        <w:rPr>
          <w:rFonts w:ascii="標楷體" w:eastAsia="標楷體" w:hAnsi="標楷體" w:hint="eastAsia"/>
          <w:sz w:val="28"/>
          <w:szCs w:val="28"/>
        </w:rPr>
        <w:t>第一次提報之品質計畫書壹、計畫範圍(二)、工程概要(8)工程範圍亦無該項?(10)保固期限載明：清理作業無保固期限與合約第16條(保固)、(一)、2、(3)、所述非結構物保固1年不符，請查明該設施如何遷移?如何驗收?如何保固?</w:t>
      </w:r>
    </w:p>
    <w:p w14:paraId="76BBAC0D" w14:textId="1C9932A9" w:rsidR="00C16FD5" w:rsidRDefault="00C16FD5" w:rsidP="00EE1D90">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(五)查本案於106</w:t>
      </w:r>
      <w:r w:rsidR="008B01CD">
        <w:rPr>
          <w:rFonts w:ascii="標楷體" w:eastAsia="標楷體" w:hAnsi="標楷體" w:hint="eastAsia"/>
          <w:sz w:val="28"/>
          <w:szCs w:val="28"/>
        </w:rPr>
        <w:t>年</w:t>
      </w:r>
      <w:r>
        <w:rPr>
          <w:rFonts w:ascii="標楷體" w:eastAsia="標楷體" w:hAnsi="標楷體" w:hint="eastAsia"/>
          <w:sz w:val="28"/>
          <w:szCs w:val="28"/>
        </w:rPr>
        <w:t>12</w:t>
      </w:r>
      <w:r w:rsidR="008B01CD">
        <w:rPr>
          <w:rFonts w:ascii="標楷體" w:eastAsia="標楷體" w:hAnsi="標楷體" w:hint="eastAsia"/>
          <w:sz w:val="28"/>
          <w:szCs w:val="28"/>
        </w:rPr>
        <w:t>月</w:t>
      </w:r>
      <w:r>
        <w:rPr>
          <w:rFonts w:ascii="標楷體" w:eastAsia="標楷體" w:hAnsi="標楷體" w:hint="eastAsia"/>
          <w:sz w:val="28"/>
          <w:szCs w:val="28"/>
        </w:rPr>
        <w:t>28</w:t>
      </w:r>
      <w:r w:rsidR="008B01CD">
        <w:rPr>
          <w:rFonts w:ascii="標楷體" w:eastAsia="標楷體" w:hAnsi="標楷體" w:hint="eastAsia"/>
          <w:sz w:val="28"/>
          <w:szCs w:val="28"/>
        </w:rPr>
        <w:t>日</w:t>
      </w:r>
      <w:r>
        <w:rPr>
          <w:rFonts w:ascii="標楷體" w:eastAsia="標楷體" w:hAnsi="標楷體" w:hint="eastAsia"/>
          <w:sz w:val="28"/>
          <w:szCs w:val="28"/>
        </w:rPr>
        <w:t>決標，決標價為1021萬元，惟得標廠商｢</w:t>
      </w:r>
      <w:r w:rsidR="000D32A1">
        <w:rPr>
          <w:rFonts w:ascii="標楷體" w:eastAsia="標楷體" w:hAnsi="標楷體" w:hint="eastAsia"/>
          <w:sz w:val="28"/>
          <w:szCs w:val="28"/>
        </w:rPr>
        <w:t>○○</w:t>
      </w:r>
      <w:r>
        <w:rPr>
          <w:rFonts w:ascii="標楷體" w:eastAsia="標楷體" w:hAnsi="標楷體" w:hint="eastAsia"/>
          <w:sz w:val="28"/>
          <w:szCs w:val="28"/>
        </w:rPr>
        <w:t>營造有限公司｣於107</w:t>
      </w:r>
      <w:r w:rsidR="008B01CD">
        <w:rPr>
          <w:rFonts w:ascii="標楷體" w:eastAsia="標楷體" w:hAnsi="標楷體" w:hint="eastAsia"/>
          <w:sz w:val="28"/>
          <w:szCs w:val="28"/>
        </w:rPr>
        <w:t>年</w:t>
      </w:r>
      <w:r>
        <w:rPr>
          <w:rFonts w:ascii="標楷體" w:eastAsia="標楷體" w:hAnsi="標楷體" w:hint="eastAsia"/>
          <w:sz w:val="28"/>
          <w:szCs w:val="28"/>
        </w:rPr>
        <w:t>2</w:t>
      </w:r>
      <w:r w:rsidR="008B01CD">
        <w:rPr>
          <w:rFonts w:ascii="標楷體" w:eastAsia="標楷體" w:hAnsi="標楷體" w:hint="eastAsia"/>
          <w:sz w:val="28"/>
          <w:szCs w:val="28"/>
        </w:rPr>
        <w:t>月</w:t>
      </w:r>
      <w:r>
        <w:rPr>
          <w:rFonts w:ascii="標楷體" w:eastAsia="標楷體" w:hAnsi="標楷體" w:hint="eastAsia"/>
          <w:sz w:val="28"/>
          <w:szCs w:val="28"/>
        </w:rPr>
        <w:t>12</w:t>
      </w:r>
      <w:r w:rsidR="008B01CD">
        <w:rPr>
          <w:rFonts w:ascii="標楷體" w:eastAsia="標楷體" w:hAnsi="標楷體" w:hint="eastAsia"/>
          <w:sz w:val="28"/>
          <w:szCs w:val="28"/>
        </w:rPr>
        <w:t>日</w:t>
      </w:r>
      <w:r>
        <w:rPr>
          <w:rFonts w:ascii="標楷體" w:eastAsia="標楷體" w:hAnsi="標楷體" w:hint="eastAsia"/>
          <w:sz w:val="28"/>
          <w:szCs w:val="28"/>
        </w:rPr>
        <w:t>第一次提報之品質計畫書壹、計畫範圍(二)、工程概要(9)契約金額載明為1621萬9000元，請查明檢討改進辦理。</w:t>
      </w:r>
    </w:p>
    <w:p w14:paraId="7B7C30C1" w14:textId="77777777" w:rsidR="00EE1D90" w:rsidRDefault="00EE1D90" w:rsidP="00C16FD5">
      <w:pPr>
        <w:spacing w:line="500" w:lineRule="exact"/>
        <w:rPr>
          <w:rFonts w:ascii="標楷體" w:eastAsia="標楷體" w:hAnsi="標楷體"/>
          <w:sz w:val="28"/>
          <w:szCs w:val="28"/>
        </w:rPr>
      </w:pPr>
    </w:p>
    <w:p w14:paraId="18C455C0" w14:textId="45B99454" w:rsidR="00C16FD5" w:rsidRDefault="00C16FD5" w:rsidP="00C16FD5">
      <w:pPr>
        <w:spacing w:line="500" w:lineRule="exact"/>
        <w:rPr>
          <w:rFonts w:ascii="標楷體" w:eastAsia="標楷體" w:hAnsi="標楷體"/>
          <w:sz w:val="28"/>
          <w:szCs w:val="28"/>
        </w:rPr>
      </w:pPr>
      <w:r>
        <w:rPr>
          <w:rFonts w:ascii="標楷體" w:eastAsia="標楷體" w:hAnsi="標楷體" w:hint="eastAsia"/>
          <w:sz w:val="28"/>
          <w:szCs w:val="28"/>
        </w:rPr>
        <w:t>【驗收階段】</w:t>
      </w:r>
    </w:p>
    <w:p w14:paraId="3F1A774C" w14:textId="65989ACA" w:rsidR="00C16FD5" w:rsidRDefault="00C16FD5" w:rsidP="00EE1D90">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(一)貴局第一次派工之工程竣工報告，有關｢發包工程費｣填為499萬8930元乙節，請修正為｢派工金額｣。</w:t>
      </w:r>
    </w:p>
    <w:p w14:paraId="755F8290" w14:textId="30BC8508" w:rsidR="00C16FD5" w:rsidRDefault="00C16FD5" w:rsidP="00EE1D90">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(二)有關107</w:t>
      </w:r>
      <w:r w:rsidR="008B01CD">
        <w:rPr>
          <w:rFonts w:ascii="標楷體" w:eastAsia="標楷體" w:hAnsi="標楷體" w:hint="eastAsia"/>
          <w:sz w:val="28"/>
          <w:szCs w:val="28"/>
        </w:rPr>
        <w:t>年</w:t>
      </w:r>
      <w:r>
        <w:rPr>
          <w:rFonts w:ascii="標楷體" w:eastAsia="標楷體" w:hAnsi="標楷體" w:hint="eastAsia"/>
          <w:sz w:val="28"/>
          <w:szCs w:val="28"/>
        </w:rPr>
        <w:t>5</w:t>
      </w:r>
      <w:r w:rsidR="008B01CD">
        <w:rPr>
          <w:rFonts w:ascii="標楷體" w:eastAsia="標楷體" w:hAnsi="標楷體" w:hint="eastAsia"/>
          <w:sz w:val="28"/>
          <w:szCs w:val="28"/>
        </w:rPr>
        <w:t>月</w:t>
      </w:r>
      <w:r>
        <w:rPr>
          <w:rFonts w:ascii="標楷體" w:eastAsia="標楷體" w:hAnsi="標楷體" w:hint="eastAsia"/>
          <w:sz w:val="28"/>
          <w:szCs w:val="28"/>
        </w:rPr>
        <w:t>10</w:t>
      </w:r>
      <w:r w:rsidR="008B01CD">
        <w:rPr>
          <w:rFonts w:ascii="標楷體" w:eastAsia="標楷體" w:hAnsi="標楷體" w:hint="eastAsia"/>
          <w:sz w:val="28"/>
          <w:szCs w:val="28"/>
        </w:rPr>
        <w:t>日</w:t>
      </w:r>
      <w:r>
        <w:rPr>
          <w:rFonts w:ascii="標楷體" w:eastAsia="標楷體" w:hAnsi="標楷體" w:hint="eastAsia"/>
          <w:sz w:val="28"/>
          <w:szCs w:val="28"/>
        </w:rPr>
        <w:t>貴局｢竣工確認紀錄｣於竣工確認經過僅載明(1)工區P3(2)工區P5(3)工區P8(4)工區P9，四個工項並於竣工確認結果載明：確認竣工，同意廠商提報竣工乙</w:t>
      </w:r>
      <w:r>
        <w:rPr>
          <w:rFonts w:ascii="標楷體" w:eastAsia="標楷體" w:hAnsi="標楷體" w:hint="eastAsia"/>
          <w:sz w:val="28"/>
          <w:szCs w:val="28"/>
        </w:rPr>
        <w:lastRenderedPageBreak/>
        <w:t>節，核與｢竣工確認紀錄｣備註1，所述應依據契約、圖說或貨樣｢核對｣竣工之｢項目及數量｣，確定是否竣工不符，亦即第一次派工之竣工｢項目｣計有工區01~工區49，計49個工項，其中工區1~工區2，工區4，工區6~工區7，工區10~工區49並未核對，如何確認竣工?請查明檢討改進辦理。</w:t>
      </w:r>
    </w:p>
    <w:p w14:paraId="6C20B3FD" w14:textId="3F4392A9" w:rsidR="00C16FD5" w:rsidRDefault="00EE1D90" w:rsidP="00EE1D90">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C16FD5">
        <w:rPr>
          <w:rFonts w:ascii="標楷體" w:eastAsia="標楷體" w:hAnsi="標楷體" w:hint="eastAsia"/>
          <w:sz w:val="28"/>
          <w:szCs w:val="28"/>
        </w:rPr>
        <w:t>查貴局本工程開口契約(第一工區)契約補充說明参、1規定本契約每次派工…提供詳細清理過程照片(含發放工程宣傳單、人工除草、機具吊掛、河道整理及雜草運棄等電子檔依本局格式)</w:t>
      </w:r>
      <w:r w:rsidR="00A8528F">
        <w:rPr>
          <w:rFonts w:ascii="標楷體" w:eastAsia="標楷體" w:hAnsi="標楷體" w:hint="eastAsia"/>
          <w:sz w:val="28"/>
          <w:szCs w:val="28"/>
        </w:rPr>
        <w:t>供</w:t>
      </w:r>
      <w:r w:rsidR="00C16FD5">
        <w:rPr>
          <w:rFonts w:ascii="標楷體" w:eastAsia="標楷體" w:hAnsi="標楷體" w:hint="eastAsia"/>
          <w:sz w:val="28"/>
          <w:szCs w:val="28"/>
        </w:rPr>
        <w:t>佐證，惟竣工紀錄及驗收紀錄均未查核是否依合約規定辦理，請查明檢討改進辦理。</w:t>
      </w:r>
    </w:p>
    <w:p w14:paraId="3DA5DD7B" w14:textId="4B48441F" w:rsidR="00C16FD5" w:rsidRDefault="00EE1D90" w:rsidP="00EE1D90">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C16FD5">
        <w:rPr>
          <w:rFonts w:ascii="標楷體" w:eastAsia="標楷體" w:hAnsi="標楷體" w:hint="eastAsia"/>
          <w:sz w:val="28"/>
          <w:szCs w:val="28"/>
        </w:rPr>
        <w:t>同上參、2規定排水道清理，內容包含…相關清運計畫書請於第1次派開工前提報，辦理審查…若未依規定期限提送，扣罰4點，請查明廠商是否有依契約規定辦理。</w:t>
      </w:r>
    </w:p>
    <w:p w14:paraId="1F2E992B" w14:textId="4C91AB13" w:rsidR="00C16FD5" w:rsidRDefault="00EE1D90" w:rsidP="00EE1D90">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C16FD5">
        <w:rPr>
          <w:rFonts w:ascii="標楷體" w:eastAsia="標楷體" w:hAnsi="標楷體" w:hint="eastAsia"/>
          <w:sz w:val="28"/>
          <w:szCs w:val="28"/>
        </w:rPr>
        <w:t>同上參</w:t>
      </w:r>
      <w:r w:rsidR="00AF6FC3">
        <w:rPr>
          <w:rFonts w:ascii="標楷體" w:eastAsia="標楷體" w:hAnsi="標楷體" w:hint="eastAsia"/>
          <w:sz w:val="28"/>
          <w:szCs w:val="28"/>
        </w:rPr>
        <w:t>、</w:t>
      </w:r>
      <w:r w:rsidR="00C16FD5">
        <w:rPr>
          <w:rFonts w:ascii="標楷體" w:eastAsia="標楷體" w:hAnsi="標楷體" w:hint="eastAsia"/>
          <w:sz w:val="28"/>
          <w:szCs w:val="28"/>
        </w:rPr>
        <w:t>7規定承商應於施工前向該河段當地里長及附近民眾發放宣傳單及公告於河段附近明顯處並拍照供佐證，若…每次扣罰8點，可連續扣罰，請查明承商是否有依契約規定辦理。</w:t>
      </w:r>
    </w:p>
    <w:p w14:paraId="5622BC75" w14:textId="77777777" w:rsidR="00EE1D90" w:rsidRDefault="00EE1D90" w:rsidP="00EE1D90">
      <w:pPr>
        <w:overflowPunct w:val="0"/>
        <w:spacing w:line="500" w:lineRule="exact"/>
        <w:ind w:leftChars="200" w:left="1040" w:hangingChars="200" w:hanging="560"/>
        <w:jc w:val="both"/>
        <w:rPr>
          <w:rFonts w:ascii="標楷體" w:eastAsia="標楷體" w:hAnsi="標楷體"/>
          <w:sz w:val="28"/>
          <w:szCs w:val="28"/>
        </w:rPr>
      </w:pPr>
    </w:p>
    <w:p w14:paraId="59B6C629" w14:textId="77777777" w:rsidR="00C16FD5" w:rsidRPr="00EE1D90" w:rsidRDefault="00C16FD5" w:rsidP="00C16FD5">
      <w:pPr>
        <w:spacing w:line="500" w:lineRule="exact"/>
        <w:rPr>
          <w:rFonts w:ascii="標楷體" w:eastAsia="標楷體" w:hAnsi="標楷體"/>
          <w:b/>
          <w:bCs/>
          <w:sz w:val="28"/>
          <w:szCs w:val="28"/>
        </w:rPr>
      </w:pPr>
      <w:r w:rsidRPr="00EE1D90">
        <w:rPr>
          <w:rFonts w:ascii="標楷體" w:eastAsia="標楷體" w:hAnsi="標楷體" w:hint="eastAsia"/>
          <w:b/>
          <w:bCs/>
          <w:sz w:val="28"/>
          <w:szCs w:val="28"/>
        </w:rPr>
        <w:t>三、建議注意及改進事項</w:t>
      </w:r>
    </w:p>
    <w:p w14:paraId="53DCEDEE" w14:textId="77777777" w:rsidR="00C16FD5" w:rsidRDefault="00C16FD5" w:rsidP="00EE1D90">
      <w:pPr>
        <w:overflowPunct w:val="0"/>
        <w:spacing w:line="5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（一）有關投標須知第26點所述：請廠商依本招標公告所定開標時間派員到…未派員到場依「通知期限」辦理者，視同放棄乙節，此「通知期限」是多久時間請載明，避免產生爭議。</w:t>
      </w:r>
    </w:p>
    <w:p w14:paraId="5DA0B7E6" w14:textId="615355ED" w:rsidR="00C16FD5" w:rsidRDefault="00C16FD5" w:rsidP="00EE1D90">
      <w:pPr>
        <w:overflowPunct w:val="0"/>
        <w:spacing w:line="5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（二）有關投標須知第61點所述：本採購保留未來108年度向得標廠商增購之權利乙節，請將辦理「擴充(1621</w:t>
      </w:r>
      <w:r w:rsidR="008B01CD">
        <w:rPr>
          <w:rFonts w:ascii="標楷體" w:eastAsia="標楷體" w:hAnsi="標楷體" w:hint="eastAsia"/>
          <w:sz w:val="28"/>
          <w:szCs w:val="28"/>
        </w:rPr>
        <w:t>萬</w:t>
      </w:r>
      <w:r>
        <w:rPr>
          <w:rFonts w:ascii="標楷體" w:eastAsia="標楷體" w:hAnsi="標楷體" w:hint="eastAsia"/>
          <w:sz w:val="28"/>
          <w:szCs w:val="28"/>
        </w:rPr>
        <w:t>9000元)」修正為「擴充(預估需用金額：1621</w:t>
      </w:r>
      <w:r w:rsidR="008B01CD">
        <w:rPr>
          <w:rFonts w:ascii="標楷體" w:eastAsia="標楷體" w:hAnsi="標楷體" w:hint="eastAsia"/>
          <w:sz w:val="28"/>
          <w:szCs w:val="28"/>
        </w:rPr>
        <w:t>萬</w:t>
      </w:r>
      <w:r>
        <w:rPr>
          <w:rFonts w:ascii="標楷體" w:eastAsia="標楷體" w:hAnsi="標楷體" w:hint="eastAsia"/>
          <w:sz w:val="28"/>
          <w:szCs w:val="28"/>
        </w:rPr>
        <w:t>9000元)」以符</w:t>
      </w:r>
      <w:r w:rsidR="005245CD">
        <w:rPr>
          <w:rFonts w:ascii="標楷體" w:eastAsia="標楷體" w:hAnsi="標楷體" w:hint="eastAsia"/>
          <w:sz w:val="28"/>
          <w:szCs w:val="28"/>
        </w:rPr>
        <w:t>採購法</w:t>
      </w:r>
      <w:r>
        <w:rPr>
          <w:rFonts w:ascii="標楷體" w:eastAsia="標楷體" w:hAnsi="標楷體" w:hint="eastAsia"/>
          <w:sz w:val="28"/>
          <w:szCs w:val="28"/>
        </w:rPr>
        <w:t>施行細則第26條第1項及細則第6條第4款之規定。另請將本案發包剩餘款亦納入本點增購之權利，以符本須知第58點第2款(2-5)所述以預算金額為契約金額上限及本案合約第7條</w:t>
      </w:r>
      <w:r>
        <w:rPr>
          <w:rFonts w:ascii="標楷體" w:eastAsia="標楷體" w:hAnsi="標楷體" w:hint="eastAsia"/>
          <w:sz w:val="28"/>
          <w:szCs w:val="28"/>
        </w:rPr>
        <w:lastRenderedPageBreak/>
        <w:t>(履約期限)第1款第1目所述達預算金額上限之規定一致。</w:t>
      </w:r>
    </w:p>
    <w:p w14:paraId="79BBD6BB" w14:textId="77777777" w:rsidR="00C16FD5" w:rsidRDefault="00C16FD5" w:rsidP="00EE1D90">
      <w:pPr>
        <w:overflowPunct w:val="0"/>
        <w:spacing w:line="5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三）有關合約第17條(遲延履約)第8款所述：契約訂有分段進度及最後履約期限，且均訂有逾期違約金者，屬「分段完工使用或移交」之情形，其逾期違約金之計算原則如下之條文請保留，至有關同條第9款所述:契約訂有分段進度…屬「全部完工後使用或移交」之情形，其逾期違約金之計算原則如下之條文請刪除，以符合契約第15條(驗收)第8款所述：工程部分完工後，有部分先行使用之必要…應先就該部分辦理驗收…之規定，及本工程採開口契約之精神。</w:t>
      </w:r>
    </w:p>
    <w:p w14:paraId="18B1421D" w14:textId="002A7C33" w:rsidR="00814BB9" w:rsidRDefault="00814BB9" w:rsidP="004B7B46">
      <w:pPr>
        <w:spacing w:line="460" w:lineRule="exact"/>
        <w:jc w:val="center"/>
        <w:rPr>
          <w:rFonts w:ascii="標楷體" w:eastAsia="標楷體" w:hAnsi="標楷體"/>
          <w:b/>
          <w:bCs/>
          <w:sz w:val="32"/>
          <w:szCs w:val="32"/>
        </w:rPr>
      </w:pPr>
    </w:p>
    <w:p w14:paraId="35BAA87C" w14:textId="77777777" w:rsidR="00817E87" w:rsidRDefault="00817E87" w:rsidP="004B7B46">
      <w:pPr>
        <w:spacing w:line="460" w:lineRule="exact"/>
        <w:jc w:val="center"/>
        <w:rPr>
          <w:rFonts w:ascii="標楷體" w:eastAsia="標楷體" w:hAnsi="標楷體"/>
          <w:b/>
          <w:bCs/>
          <w:sz w:val="32"/>
          <w:szCs w:val="32"/>
        </w:rPr>
      </w:pPr>
    </w:p>
    <w:p w14:paraId="54DE7024" w14:textId="77777777" w:rsidR="00817E87" w:rsidRDefault="00817E87" w:rsidP="004B7B46">
      <w:pPr>
        <w:spacing w:line="460" w:lineRule="exact"/>
        <w:jc w:val="center"/>
        <w:rPr>
          <w:rFonts w:ascii="標楷體" w:eastAsia="標楷體" w:hAnsi="標楷體"/>
          <w:b/>
          <w:bCs/>
          <w:sz w:val="32"/>
          <w:szCs w:val="32"/>
        </w:rPr>
      </w:pPr>
    </w:p>
    <w:p w14:paraId="7480FFC6" w14:textId="77777777" w:rsidR="00817E87" w:rsidRDefault="00817E87" w:rsidP="004B7B46">
      <w:pPr>
        <w:spacing w:line="460" w:lineRule="exact"/>
        <w:jc w:val="center"/>
        <w:rPr>
          <w:rFonts w:ascii="標楷體" w:eastAsia="標楷體" w:hAnsi="標楷體"/>
          <w:b/>
          <w:bCs/>
          <w:sz w:val="32"/>
          <w:szCs w:val="32"/>
        </w:rPr>
      </w:pPr>
    </w:p>
    <w:p w14:paraId="13E141F3" w14:textId="77777777" w:rsidR="00817E87" w:rsidRDefault="00817E87" w:rsidP="004B7B46">
      <w:pPr>
        <w:spacing w:line="460" w:lineRule="exact"/>
        <w:jc w:val="center"/>
        <w:rPr>
          <w:rFonts w:ascii="標楷體" w:eastAsia="標楷體" w:hAnsi="標楷體"/>
          <w:b/>
          <w:bCs/>
          <w:sz w:val="32"/>
          <w:szCs w:val="32"/>
        </w:rPr>
      </w:pPr>
    </w:p>
    <w:p w14:paraId="43ABB3DC" w14:textId="77777777" w:rsidR="00817E87" w:rsidRDefault="00817E87" w:rsidP="004B7B46">
      <w:pPr>
        <w:spacing w:line="460" w:lineRule="exact"/>
        <w:jc w:val="center"/>
        <w:rPr>
          <w:rFonts w:ascii="標楷體" w:eastAsia="標楷體" w:hAnsi="標楷體"/>
          <w:b/>
          <w:bCs/>
          <w:sz w:val="32"/>
          <w:szCs w:val="32"/>
        </w:rPr>
      </w:pPr>
    </w:p>
    <w:p w14:paraId="2D1FDBAF" w14:textId="77777777" w:rsidR="00817E87" w:rsidRDefault="00817E87" w:rsidP="004B7B46">
      <w:pPr>
        <w:spacing w:line="460" w:lineRule="exact"/>
        <w:jc w:val="center"/>
        <w:rPr>
          <w:rFonts w:ascii="標楷體" w:eastAsia="標楷體" w:hAnsi="標楷體"/>
          <w:b/>
          <w:bCs/>
          <w:sz w:val="32"/>
          <w:szCs w:val="32"/>
        </w:rPr>
      </w:pPr>
    </w:p>
    <w:p w14:paraId="3A3B9D78" w14:textId="77777777" w:rsidR="00817E87" w:rsidRDefault="00817E87" w:rsidP="004B7B46">
      <w:pPr>
        <w:spacing w:line="460" w:lineRule="exact"/>
        <w:jc w:val="center"/>
        <w:rPr>
          <w:rFonts w:ascii="標楷體" w:eastAsia="標楷體" w:hAnsi="標楷體"/>
          <w:b/>
          <w:bCs/>
          <w:sz w:val="32"/>
          <w:szCs w:val="32"/>
        </w:rPr>
      </w:pPr>
    </w:p>
    <w:p w14:paraId="1C14D6B8" w14:textId="77777777" w:rsidR="00817E87" w:rsidRDefault="00817E87" w:rsidP="004B7B46">
      <w:pPr>
        <w:spacing w:line="460" w:lineRule="exact"/>
        <w:jc w:val="center"/>
        <w:rPr>
          <w:rFonts w:ascii="標楷體" w:eastAsia="標楷體" w:hAnsi="標楷體"/>
          <w:b/>
          <w:bCs/>
          <w:sz w:val="32"/>
          <w:szCs w:val="32"/>
        </w:rPr>
      </w:pPr>
    </w:p>
    <w:p w14:paraId="667E0751" w14:textId="77777777" w:rsidR="00817E87" w:rsidRDefault="00817E87" w:rsidP="004B7B46">
      <w:pPr>
        <w:spacing w:line="460" w:lineRule="exact"/>
        <w:jc w:val="center"/>
        <w:rPr>
          <w:rFonts w:ascii="標楷體" w:eastAsia="標楷體" w:hAnsi="標楷體"/>
          <w:b/>
          <w:bCs/>
          <w:sz w:val="32"/>
          <w:szCs w:val="32"/>
        </w:rPr>
      </w:pPr>
    </w:p>
    <w:p w14:paraId="0BEB8A4B" w14:textId="77777777" w:rsidR="00817E87" w:rsidRDefault="00817E87" w:rsidP="004B7B46">
      <w:pPr>
        <w:spacing w:line="460" w:lineRule="exact"/>
        <w:jc w:val="center"/>
        <w:rPr>
          <w:rFonts w:ascii="標楷體" w:eastAsia="標楷體" w:hAnsi="標楷體"/>
          <w:b/>
          <w:bCs/>
          <w:sz w:val="32"/>
          <w:szCs w:val="32"/>
        </w:rPr>
      </w:pPr>
    </w:p>
    <w:p w14:paraId="662506E2" w14:textId="77777777" w:rsidR="00817E87" w:rsidRDefault="00817E87" w:rsidP="004B7B46">
      <w:pPr>
        <w:spacing w:line="460" w:lineRule="exact"/>
        <w:jc w:val="center"/>
        <w:rPr>
          <w:rFonts w:ascii="標楷體" w:eastAsia="標楷體" w:hAnsi="標楷體"/>
          <w:b/>
          <w:bCs/>
          <w:sz w:val="32"/>
          <w:szCs w:val="32"/>
        </w:rPr>
      </w:pPr>
    </w:p>
    <w:p w14:paraId="3585E950" w14:textId="77777777" w:rsidR="00817E87" w:rsidRDefault="00817E87" w:rsidP="004B7B46">
      <w:pPr>
        <w:spacing w:line="460" w:lineRule="exact"/>
        <w:jc w:val="center"/>
        <w:rPr>
          <w:rFonts w:ascii="標楷體" w:eastAsia="標楷體" w:hAnsi="標楷體"/>
          <w:b/>
          <w:bCs/>
          <w:sz w:val="32"/>
          <w:szCs w:val="32"/>
        </w:rPr>
      </w:pPr>
    </w:p>
    <w:p w14:paraId="6D547A67" w14:textId="77777777" w:rsidR="00817E87" w:rsidRDefault="00817E87" w:rsidP="004B7B46">
      <w:pPr>
        <w:spacing w:line="460" w:lineRule="exact"/>
        <w:jc w:val="center"/>
        <w:rPr>
          <w:rFonts w:ascii="標楷體" w:eastAsia="標楷體" w:hAnsi="標楷體"/>
          <w:b/>
          <w:bCs/>
          <w:sz w:val="32"/>
          <w:szCs w:val="32"/>
        </w:rPr>
      </w:pPr>
    </w:p>
    <w:p w14:paraId="5CE8A12D" w14:textId="68B3B822" w:rsidR="00817E87" w:rsidRDefault="00817E87" w:rsidP="004B7B46">
      <w:pPr>
        <w:spacing w:line="460" w:lineRule="exact"/>
        <w:jc w:val="center"/>
        <w:rPr>
          <w:rFonts w:ascii="標楷體" w:eastAsia="標楷體" w:hAnsi="標楷體"/>
          <w:b/>
          <w:bCs/>
          <w:sz w:val="32"/>
          <w:szCs w:val="32"/>
        </w:rPr>
      </w:pPr>
    </w:p>
    <w:p w14:paraId="51ABECA8" w14:textId="4BA2CFFB" w:rsidR="00717168" w:rsidRDefault="00717168" w:rsidP="004B7B46">
      <w:pPr>
        <w:spacing w:line="460" w:lineRule="exact"/>
        <w:jc w:val="center"/>
        <w:rPr>
          <w:rFonts w:ascii="標楷體" w:eastAsia="標楷體" w:hAnsi="標楷體"/>
          <w:b/>
          <w:bCs/>
          <w:sz w:val="32"/>
          <w:szCs w:val="32"/>
        </w:rPr>
      </w:pPr>
    </w:p>
    <w:p w14:paraId="4011C00D" w14:textId="77777777" w:rsidR="00717168" w:rsidRDefault="00717168" w:rsidP="004B7B46">
      <w:pPr>
        <w:spacing w:line="460" w:lineRule="exact"/>
        <w:jc w:val="center"/>
        <w:rPr>
          <w:rFonts w:ascii="標楷體" w:eastAsia="標楷體" w:hAnsi="標楷體"/>
          <w:b/>
          <w:bCs/>
          <w:sz w:val="32"/>
          <w:szCs w:val="32"/>
        </w:rPr>
      </w:pPr>
    </w:p>
    <w:p w14:paraId="637C1A94" w14:textId="77777777" w:rsidR="00817E87" w:rsidRDefault="00817E87" w:rsidP="004B7B46">
      <w:pPr>
        <w:spacing w:line="460" w:lineRule="exact"/>
        <w:jc w:val="center"/>
        <w:rPr>
          <w:rFonts w:ascii="標楷體" w:eastAsia="標楷體" w:hAnsi="標楷體"/>
          <w:b/>
          <w:bCs/>
          <w:sz w:val="32"/>
          <w:szCs w:val="32"/>
        </w:rPr>
      </w:pPr>
    </w:p>
    <w:p w14:paraId="460D198A" w14:textId="77777777" w:rsidR="00EE1D90" w:rsidRDefault="00EE1D90" w:rsidP="00FF74F0">
      <w:pPr>
        <w:spacing w:line="460" w:lineRule="exact"/>
        <w:rPr>
          <w:rFonts w:ascii="標楷體" w:eastAsia="標楷體" w:hAnsi="標楷體"/>
          <w:b/>
          <w:bCs/>
          <w:sz w:val="32"/>
          <w:szCs w:val="32"/>
        </w:rPr>
      </w:pPr>
    </w:p>
    <w:p w14:paraId="63164EF5" w14:textId="77777777" w:rsidR="004E1520" w:rsidRDefault="004E1520" w:rsidP="00FF74F0">
      <w:pPr>
        <w:spacing w:line="460" w:lineRule="exact"/>
        <w:rPr>
          <w:rFonts w:ascii="標楷體" w:eastAsia="標楷體" w:hAnsi="標楷體"/>
          <w:b/>
          <w:bCs/>
          <w:sz w:val="32"/>
          <w:szCs w:val="32"/>
        </w:rPr>
      </w:pPr>
    </w:p>
    <w:p w14:paraId="25B3AE5A" w14:textId="77777777" w:rsidR="00C16FD5" w:rsidRPr="000655EA" w:rsidRDefault="00C16FD5" w:rsidP="00C16FD5">
      <w:pPr>
        <w:spacing w:line="500" w:lineRule="exact"/>
        <w:jc w:val="center"/>
        <w:rPr>
          <w:rFonts w:ascii="標楷體" w:eastAsia="標楷體" w:hAnsi="標楷體"/>
          <w:b/>
          <w:sz w:val="40"/>
          <w:szCs w:val="40"/>
        </w:rPr>
      </w:pPr>
      <w:r w:rsidRPr="000655EA">
        <w:rPr>
          <w:rFonts w:ascii="標楷體" w:eastAsia="標楷體" w:hAnsi="標楷體" w:hint="eastAsia"/>
          <w:b/>
          <w:sz w:val="40"/>
          <w:szCs w:val="40"/>
        </w:rPr>
        <w:lastRenderedPageBreak/>
        <w:t>案例</w:t>
      </w:r>
      <w:r>
        <w:rPr>
          <w:rFonts w:ascii="標楷體" w:eastAsia="標楷體" w:hAnsi="標楷體" w:hint="eastAsia"/>
          <w:b/>
          <w:sz w:val="40"/>
          <w:szCs w:val="40"/>
        </w:rPr>
        <w:t>2</w:t>
      </w:r>
      <w:r w:rsidRPr="000655EA">
        <w:rPr>
          <w:rFonts w:ascii="標楷體" w:eastAsia="標楷體" w:hAnsi="標楷體" w:hint="eastAsia"/>
          <w:b/>
          <w:sz w:val="40"/>
          <w:szCs w:val="40"/>
        </w:rPr>
        <w:t>-</w:t>
      </w:r>
      <w:r w:rsidRPr="00282322">
        <w:rPr>
          <w:rFonts w:ascii="標楷體" w:eastAsia="標楷體" w:hAnsi="標楷體" w:hint="eastAsia"/>
          <w:b/>
          <w:sz w:val="40"/>
          <w:szCs w:val="40"/>
        </w:rPr>
        <w:t>老舊校舍拆除重建工程</w:t>
      </w:r>
    </w:p>
    <w:p w14:paraId="79346651" w14:textId="77777777" w:rsidR="00C16FD5" w:rsidRPr="00711AE4" w:rsidRDefault="00C16FD5" w:rsidP="00C16FD5">
      <w:pPr>
        <w:spacing w:line="240" w:lineRule="exact"/>
        <w:rPr>
          <w:rFonts w:ascii="標楷體" w:eastAsia="標楷體" w:hAnsi="標楷體"/>
          <w:sz w:val="36"/>
          <w:szCs w:val="36"/>
        </w:rPr>
      </w:pPr>
    </w:p>
    <w:p w14:paraId="6A463765" w14:textId="77777777" w:rsidR="00C16FD5" w:rsidRPr="00EE1D90" w:rsidRDefault="00C16FD5" w:rsidP="00C16FD5">
      <w:pPr>
        <w:spacing w:line="500" w:lineRule="exact"/>
        <w:rPr>
          <w:rFonts w:ascii="標楷體" w:eastAsia="標楷體" w:hAnsi="標楷體"/>
          <w:b/>
          <w:bCs/>
          <w:sz w:val="28"/>
          <w:szCs w:val="28"/>
        </w:rPr>
      </w:pPr>
      <w:r w:rsidRPr="00EE1D90">
        <w:rPr>
          <w:rFonts w:ascii="標楷體" w:eastAsia="標楷體" w:hAnsi="標楷體" w:hint="eastAsia"/>
          <w:b/>
          <w:bCs/>
          <w:sz w:val="28"/>
          <w:szCs w:val="28"/>
        </w:rPr>
        <w:t>一、招標概況</w:t>
      </w:r>
    </w:p>
    <w:p w14:paraId="22C81534" w14:textId="64C2D6F5" w:rsidR="00C16FD5" w:rsidRPr="008C41D8" w:rsidRDefault="00C16FD5" w:rsidP="00EE1D90">
      <w:pPr>
        <w:pStyle w:val="a3"/>
        <w:spacing w:line="500" w:lineRule="exact"/>
        <w:ind w:leftChars="0" w:left="482" w:firstLineChars="200" w:firstLine="560"/>
        <w:jc w:val="both"/>
        <w:rPr>
          <w:rFonts w:ascii="標楷體" w:eastAsia="標楷體" w:hAnsi="標楷體"/>
          <w:sz w:val="28"/>
          <w:szCs w:val="28"/>
        </w:rPr>
      </w:pPr>
      <w:r w:rsidRPr="008C41D8">
        <w:rPr>
          <w:rFonts w:ascii="標楷體" w:eastAsia="標楷體" w:hAnsi="標楷體" w:hint="eastAsia"/>
          <w:sz w:val="28"/>
          <w:szCs w:val="28"/>
        </w:rPr>
        <w:t>本案係屬</w:t>
      </w:r>
      <w:r w:rsidRPr="00282322">
        <w:rPr>
          <w:rFonts w:ascii="標楷體" w:eastAsia="標楷體" w:hAnsi="標楷體" w:hint="eastAsia"/>
          <w:sz w:val="28"/>
          <w:szCs w:val="28"/>
        </w:rPr>
        <w:t>查核金額以上未達巨額</w:t>
      </w:r>
      <w:r>
        <w:rPr>
          <w:rFonts w:ascii="標楷體" w:eastAsia="標楷體" w:hAnsi="標楷體" w:hint="eastAsia"/>
          <w:sz w:val="28"/>
          <w:szCs w:val="28"/>
        </w:rPr>
        <w:t>之</w:t>
      </w:r>
      <w:r w:rsidRPr="008C41D8">
        <w:rPr>
          <w:rFonts w:ascii="標楷體" w:eastAsia="標楷體" w:hAnsi="標楷體" w:hint="eastAsia"/>
          <w:sz w:val="28"/>
          <w:szCs w:val="28"/>
        </w:rPr>
        <w:t>工程採購案，預算金額為</w:t>
      </w:r>
      <w:r w:rsidRPr="00282322">
        <w:rPr>
          <w:rFonts w:ascii="標楷體" w:eastAsia="標楷體" w:hAnsi="標楷體"/>
          <w:sz w:val="28"/>
          <w:szCs w:val="28"/>
        </w:rPr>
        <w:t>1</w:t>
      </w:r>
      <w:r w:rsidR="008B01CD">
        <w:rPr>
          <w:rFonts w:ascii="標楷體" w:eastAsia="標楷體" w:hAnsi="標楷體" w:hint="eastAsia"/>
          <w:sz w:val="28"/>
          <w:szCs w:val="28"/>
        </w:rPr>
        <w:t>億</w:t>
      </w:r>
      <w:r w:rsidRPr="00282322">
        <w:rPr>
          <w:rFonts w:ascii="標楷體" w:eastAsia="標楷體" w:hAnsi="標楷體"/>
          <w:sz w:val="28"/>
          <w:szCs w:val="28"/>
        </w:rPr>
        <w:t>7096</w:t>
      </w:r>
      <w:r w:rsidR="008B01CD">
        <w:rPr>
          <w:rFonts w:ascii="標楷體" w:eastAsia="標楷體" w:hAnsi="標楷體" w:hint="eastAsia"/>
          <w:sz w:val="28"/>
          <w:szCs w:val="28"/>
        </w:rPr>
        <w:t>萬</w:t>
      </w:r>
      <w:r w:rsidRPr="00282322">
        <w:rPr>
          <w:rFonts w:ascii="標楷體" w:eastAsia="標楷體" w:hAnsi="標楷體"/>
          <w:sz w:val="28"/>
          <w:szCs w:val="28"/>
        </w:rPr>
        <w:t>607</w:t>
      </w:r>
      <w:r w:rsidRPr="008C41D8">
        <w:rPr>
          <w:rFonts w:ascii="標楷體" w:eastAsia="標楷體" w:hAnsi="標楷體" w:hint="eastAsia"/>
          <w:sz w:val="28"/>
          <w:szCs w:val="28"/>
        </w:rPr>
        <w:t>元，採公開招標並以最低標之決標方式辦理。於10</w:t>
      </w:r>
      <w:r>
        <w:rPr>
          <w:rFonts w:ascii="標楷體" w:eastAsia="標楷體" w:hAnsi="標楷體" w:hint="eastAsia"/>
          <w:sz w:val="28"/>
          <w:szCs w:val="28"/>
        </w:rPr>
        <w:t>5</w:t>
      </w:r>
      <w:r w:rsidRPr="008C41D8">
        <w:rPr>
          <w:rFonts w:ascii="標楷體" w:eastAsia="標楷體" w:hAnsi="標楷體" w:hint="eastAsia"/>
          <w:sz w:val="28"/>
          <w:szCs w:val="28"/>
        </w:rPr>
        <w:t>年</w:t>
      </w:r>
      <w:r>
        <w:rPr>
          <w:rFonts w:ascii="標楷體" w:eastAsia="標楷體" w:hAnsi="標楷體" w:hint="eastAsia"/>
          <w:sz w:val="28"/>
          <w:szCs w:val="28"/>
        </w:rPr>
        <w:t>7</w:t>
      </w:r>
      <w:r w:rsidRPr="008C41D8">
        <w:rPr>
          <w:rFonts w:ascii="標楷體" w:eastAsia="標楷體" w:hAnsi="標楷體" w:hint="eastAsia"/>
          <w:sz w:val="28"/>
          <w:szCs w:val="28"/>
        </w:rPr>
        <w:t>月</w:t>
      </w:r>
      <w:r>
        <w:rPr>
          <w:rFonts w:ascii="標楷體" w:eastAsia="標楷體" w:hAnsi="標楷體" w:hint="eastAsia"/>
          <w:sz w:val="28"/>
          <w:szCs w:val="28"/>
        </w:rPr>
        <w:t>13</w:t>
      </w:r>
      <w:r w:rsidRPr="008C41D8">
        <w:rPr>
          <w:rFonts w:ascii="標楷體" w:eastAsia="標楷體" w:hAnsi="標楷體" w:hint="eastAsia"/>
          <w:sz w:val="28"/>
          <w:szCs w:val="28"/>
        </w:rPr>
        <w:t>日公告上網，訂於10</w:t>
      </w:r>
      <w:r>
        <w:rPr>
          <w:rFonts w:ascii="標楷體" w:eastAsia="標楷體" w:hAnsi="標楷體" w:hint="eastAsia"/>
          <w:sz w:val="28"/>
          <w:szCs w:val="28"/>
        </w:rPr>
        <w:t>5</w:t>
      </w:r>
      <w:r w:rsidRPr="008C41D8">
        <w:rPr>
          <w:rFonts w:ascii="標楷體" w:eastAsia="標楷體" w:hAnsi="標楷體" w:hint="eastAsia"/>
          <w:sz w:val="28"/>
          <w:szCs w:val="28"/>
        </w:rPr>
        <w:t>年</w:t>
      </w:r>
      <w:r>
        <w:rPr>
          <w:rFonts w:ascii="標楷體" w:eastAsia="標楷體" w:hAnsi="標楷體" w:hint="eastAsia"/>
          <w:sz w:val="28"/>
          <w:szCs w:val="28"/>
        </w:rPr>
        <w:t>7</w:t>
      </w:r>
      <w:r w:rsidRPr="008C41D8">
        <w:rPr>
          <w:rFonts w:ascii="標楷體" w:eastAsia="標楷體" w:hAnsi="標楷體" w:hint="eastAsia"/>
          <w:sz w:val="28"/>
          <w:szCs w:val="28"/>
        </w:rPr>
        <w:t>月</w:t>
      </w:r>
      <w:r>
        <w:rPr>
          <w:rFonts w:ascii="標楷體" w:eastAsia="標楷體" w:hAnsi="標楷體" w:hint="eastAsia"/>
          <w:sz w:val="28"/>
          <w:szCs w:val="28"/>
        </w:rPr>
        <w:t>20</w:t>
      </w:r>
      <w:r w:rsidRPr="008C41D8">
        <w:rPr>
          <w:rFonts w:ascii="標楷體" w:eastAsia="標楷體" w:hAnsi="標楷體" w:hint="eastAsia"/>
          <w:sz w:val="28"/>
          <w:szCs w:val="28"/>
        </w:rPr>
        <w:t>日第1次開標。計有○○</w:t>
      </w:r>
      <w:r w:rsidRPr="00DA1FA8">
        <w:rPr>
          <w:rFonts w:ascii="標楷體" w:eastAsia="標楷體" w:hAnsi="標楷體" w:hint="eastAsia"/>
          <w:sz w:val="28"/>
          <w:szCs w:val="28"/>
        </w:rPr>
        <w:t>營造有限公司</w:t>
      </w:r>
      <w:r w:rsidRPr="008C41D8">
        <w:rPr>
          <w:rFonts w:ascii="標楷體" w:eastAsia="標楷體" w:hAnsi="標楷體" w:hint="eastAsia"/>
          <w:sz w:val="28"/>
          <w:szCs w:val="28"/>
        </w:rPr>
        <w:t>、□□</w:t>
      </w:r>
      <w:r w:rsidRPr="00DA1FA8">
        <w:rPr>
          <w:rFonts w:ascii="標楷體" w:eastAsia="標楷體" w:hAnsi="標楷體" w:hint="eastAsia"/>
          <w:sz w:val="28"/>
          <w:szCs w:val="28"/>
        </w:rPr>
        <w:t>營造工程有限公司</w:t>
      </w:r>
      <w:r w:rsidRPr="008C41D8">
        <w:rPr>
          <w:rFonts w:ascii="標楷體" w:eastAsia="標楷體" w:hAnsi="標楷體" w:hint="eastAsia"/>
          <w:sz w:val="28"/>
          <w:szCs w:val="28"/>
        </w:rPr>
        <w:t>、△△</w:t>
      </w:r>
      <w:r w:rsidRPr="00DA1FA8">
        <w:rPr>
          <w:rFonts w:ascii="標楷體" w:eastAsia="標楷體" w:hAnsi="標楷體" w:hint="eastAsia"/>
          <w:sz w:val="28"/>
          <w:szCs w:val="28"/>
        </w:rPr>
        <w:t>營造股份有限公司</w:t>
      </w:r>
      <w:r w:rsidRPr="008C41D8">
        <w:rPr>
          <w:rFonts w:ascii="標楷體" w:eastAsia="標楷體" w:hAnsi="標楷體" w:hint="eastAsia"/>
          <w:sz w:val="28"/>
          <w:szCs w:val="28"/>
        </w:rPr>
        <w:t>、○△</w:t>
      </w:r>
      <w:r w:rsidRPr="00DA1FA8">
        <w:rPr>
          <w:rFonts w:ascii="標楷體" w:eastAsia="標楷體" w:hAnsi="標楷體" w:hint="eastAsia"/>
          <w:sz w:val="28"/>
          <w:szCs w:val="28"/>
        </w:rPr>
        <w:t>營造股份有限公司</w:t>
      </w:r>
      <w:r>
        <w:rPr>
          <w:rFonts w:ascii="標楷體" w:eastAsia="標楷體" w:hAnsi="標楷體" w:hint="eastAsia"/>
          <w:sz w:val="28"/>
          <w:szCs w:val="28"/>
        </w:rPr>
        <w:t>、○□</w:t>
      </w:r>
      <w:r w:rsidRPr="00DA1FA8">
        <w:rPr>
          <w:rFonts w:ascii="標楷體" w:eastAsia="標楷體" w:hAnsi="標楷體" w:hint="eastAsia"/>
          <w:sz w:val="28"/>
          <w:szCs w:val="28"/>
        </w:rPr>
        <w:t>營造股份有限公司</w:t>
      </w:r>
      <w:r>
        <w:rPr>
          <w:rFonts w:ascii="標楷體" w:eastAsia="標楷體" w:hAnsi="標楷體" w:hint="eastAsia"/>
          <w:sz w:val="28"/>
          <w:szCs w:val="28"/>
        </w:rPr>
        <w:t>、△□</w:t>
      </w:r>
      <w:r w:rsidRPr="00DA1FA8">
        <w:rPr>
          <w:rFonts w:ascii="標楷體" w:eastAsia="標楷體" w:hAnsi="標楷體" w:hint="eastAsia"/>
          <w:sz w:val="28"/>
          <w:szCs w:val="28"/>
        </w:rPr>
        <w:t>營造股份有限公司</w:t>
      </w:r>
      <w:r w:rsidRPr="008C41D8">
        <w:rPr>
          <w:rFonts w:ascii="標楷體" w:eastAsia="標楷體" w:hAnsi="標楷體" w:hint="eastAsia"/>
          <w:sz w:val="28"/>
          <w:szCs w:val="28"/>
        </w:rPr>
        <w:t>等共</w:t>
      </w:r>
      <w:r>
        <w:rPr>
          <w:rFonts w:ascii="標楷體" w:eastAsia="標楷體" w:hAnsi="標楷體" w:hint="eastAsia"/>
          <w:sz w:val="28"/>
          <w:szCs w:val="28"/>
        </w:rPr>
        <w:t>6</w:t>
      </w:r>
      <w:r w:rsidRPr="008C41D8">
        <w:rPr>
          <w:rFonts w:ascii="標楷體" w:eastAsia="標楷體" w:hAnsi="標楷體" w:hint="eastAsia"/>
          <w:sz w:val="28"/>
          <w:szCs w:val="28"/>
        </w:rPr>
        <w:t>家廠商參與投標，經資格審查結果</w:t>
      </w:r>
      <w:r>
        <w:rPr>
          <w:rFonts w:ascii="標楷體" w:eastAsia="標楷體" w:hAnsi="標楷體" w:hint="eastAsia"/>
          <w:sz w:val="28"/>
          <w:szCs w:val="28"/>
        </w:rPr>
        <w:t>4</w:t>
      </w:r>
      <w:r w:rsidRPr="008C41D8">
        <w:rPr>
          <w:rFonts w:ascii="標楷體" w:eastAsia="標楷體" w:hAnsi="標楷體" w:hint="eastAsia"/>
          <w:sz w:val="28"/>
          <w:szCs w:val="28"/>
        </w:rPr>
        <w:t>家廠商符合招標文件規定，○○營造有限公司報價</w:t>
      </w:r>
      <w:r w:rsidRPr="00142B8F">
        <w:rPr>
          <w:rFonts w:ascii="標楷體" w:eastAsia="標楷體" w:hAnsi="標楷體"/>
          <w:sz w:val="28"/>
          <w:szCs w:val="28"/>
        </w:rPr>
        <w:t>1</w:t>
      </w:r>
      <w:r w:rsidR="008B01CD">
        <w:rPr>
          <w:rFonts w:ascii="標楷體" w:eastAsia="標楷體" w:hAnsi="標楷體" w:hint="eastAsia"/>
          <w:sz w:val="28"/>
          <w:szCs w:val="28"/>
        </w:rPr>
        <w:t>億</w:t>
      </w:r>
      <w:r w:rsidRPr="00142B8F">
        <w:rPr>
          <w:rFonts w:ascii="標楷體" w:eastAsia="標楷體" w:hAnsi="標楷體"/>
          <w:sz w:val="28"/>
          <w:szCs w:val="28"/>
        </w:rPr>
        <w:t>4958</w:t>
      </w:r>
      <w:r w:rsidR="008B01CD">
        <w:rPr>
          <w:rFonts w:ascii="標楷體" w:eastAsia="標楷體" w:hAnsi="標楷體" w:hint="eastAsia"/>
          <w:sz w:val="28"/>
          <w:szCs w:val="28"/>
        </w:rPr>
        <w:t>萬</w:t>
      </w:r>
      <w:r w:rsidRPr="008C41D8">
        <w:rPr>
          <w:rFonts w:ascii="標楷體" w:eastAsia="標楷體" w:hAnsi="標楷體" w:hint="eastAsia"/>
          <w:sz w:val="28"/>
          <w:szCs w:val="28"/>
        </w:rPr>
        <w:t>元</w:t>
      </w:r>
      <w:r w:rsidRPr="00142B8F">
        <w:rPr>
          <w:rFonts w:ascii="標楷體" w:eastAsia="標楷體" w:hAnsi="標楷體" w:hint="eastAsia"/>
          <w:sz w:val="28"/>
          <w:szCs w:val="28"/>
        </w:rPr>
        <w:t>為最低標，低於底價</w:t>
      </w:r>
      <w:r w:rsidRPr="00142B8F">
        <w:rPr>
          <w:rFonts w:ascii="標楷體" w:eastAsia="標楷體" w:hAnsi="標楷體"/>
          <w:sz w:val="28"/>
          <w:szCs w:val="28"/>
        </w:rPr>
        <w:t>1</w:t>
      </w:r>
      <w:r w:rsidR="008B01CD">
        <w:rPr>
          <w:rFonts w:ascii="標楷體" w:eastAsia="標楷體" w:hAnsi="標楷體" w:hint="eastAsia"/>
          <w:sz w:val="28"/>
          <w:szCs w:val="28"/>
        </w:rPr>
        <w:t>億</w:t>
      </w:r>
      <w:r w:rsidRPr="00142B8F">
        <w:rPr>
          <w:rFonts w:ascii="標楷體" w:eastAsia="標楷體" w:hAnsi="標楷體"/>
          <w:sz w:val="28"/>
          <w:szCs w:val="28"/>
        </w:rPr>
        <w:t>6258</w:t>
      </w:r>
      <w:r w:rsidR="008B01CD">
        <w:rPr>
          <w:rFonts w:ascii="標楷體" w:eastAsia="標楷體" w:hAnsi="標楷體" w:hint="eastAsia"/>
          <w:sz w:val="28"/>
          <w:szCs w:val="28"/>
        </w:rPr>
        <w:t>萬</w:t>
      </w:r>
      <w:r w:rsidRPr="00142B8F">
        <w:rPr>
          <w:rFonts w:ascii="標楷體" w:eastAsia="標楷體" w:hAnsi="標楷體" w:hint="eastAsia"/>
          <w:sz w:val="28"/>
          <w:szCs w:val="28"/>
        </w:rPr>
        <w:t>元，且未低於底價百分之八十，爰宣布決標。</w:t>
      </w:r>
    </w:p>
    <w:p w14:paraId="235ED402" w14:textId="77777777" w:rsidR="00EE1D90" w:rsidRDefault="00EE1D90" w:rsidP="00C16FD5">
      <w:pPr>
        <w:spacing w:line="500" w:lineRule="exact"/>
        <w:rPr>
          <w:rFonts w:ascii="標楷體" w:eastAsia="標楷體" w:hAnsi="標楷體"/>
          <w:b/>
          <w:bCs/>
          <w:sz w:val="28"/>
          <w:szCs w:val="28"/>
        </w:rPr>
      </w:pPr>
    </w:p>
    <w:p w14:paraId="70E23ADD" w14:textId="56B2C5E5" w:rsidR="00C16FD5" w:rsidRPr="00EE1D90" w:rsidRDefault="00C16FD5" w:rsidP="00C16FD5">
      <w:pPr>
        <w:spacing w:line="500" w:lineRule="exact"/>
        <w:rPr>
          <w:rFonts w:ascii="標楷體" w:eastAsia="標楷體" w:hAnsi="標楷體"/>
          <w:b/>
          <w:bCs/>
          <w:sz w:val="28"/>
          <w:szCs w:val="28"/>
        </w:rPr>
      </w:pPr>
      <w:r w:rsidRPr="00EE1D90">
        <w:rPr>
          <w:rFonts w:ascii="標楷體" w:eastAsia="標楷體" w:hAnsi="標楷體" w:hint="eastAsia"/>
          <w:b/>
          <w:bCs/>
          <w:sz w:val="28"/>
          <w:szCs w:val="28"/>
        </w:rPr>
        <w:t>二、稽核監督結果</w:t>
      </w:r>
    </w:p>
    <w:p w14:paraId="31F91B5C" w14:textId="22483133" w:rsidR="00C16FD5" w:rsidRPr="008C41D8" w:rsidRDefault="00EE1D90" w:rsidP="00C16FD5">
      <w:pPr>
        <w:spacing w:line="500" w:lineRule="exact"/>
        <w:rPr>
          <w:rFonts w:ascii="標楷體" w:eastAsia="標楷體" w:hAnsi="標楷體"/>
          <w:sz w:val="28"/>
          <w:szCs w:val="28"/>
        </w:rPr>
      </w:pPr>
      <w:r>
        <w:rPr>
          <w:rFonts w:ascii="標楷體" w:eastAsia="標楷體" w:hAnsi="標楷體" w:hint="eastAsia"/>
          <w:sz w:val="28"/>
          <w:szCs w:val="28"/>
        </w:rPr>
        <w:t>【</w:t>
      </w:r>
      <w:r w:rsidR="00C16FD5" w:rsidRPr="008C41D8">
        <w:rPr>
          <w:rFonts w:ascii="標楷體" w:eastAsia="標楷體" w:hAnsi="標楷體" w:hint="eastAsia"/>
          <w:sz w:val="28"/>
          <w:szCs w:val="28"/>
        </w:rPr>
        <w:t>招標階段</w:t>
      </w:r>
      <w:r>
        <w:rPr>
          <w:rFonts w:ascii="標楷體" w:eastAsia="標楷體" w:hAnsi="標楷體" w:hint="eastAsia"/>
          <w:sz w:val="28"/>
          <w:szCs w:val="28"/>
        </w:rPr>
        <w:t>】</w:t>
      </w:r>
    </w:p>
    <w:p w14:paraId="3C9B61A1" w14:textId="421D2314" w:rsidR="00C16FD5" w:rsidRPr="008C41D8"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C16FD5" w:rsidRPr="00FA6A04">
        <w:rPr>
          <w:rFonts w:ascii="標楷體" w:eastAsia="標楷體" w:hAnsi="標楷體" w:hint="eastAsia"/>
          <w:sz w:val="28"/>
          <w:szCs w:val="28"/>
        </w:rPr>
        <w:t>依</w:t>
      </w:r>
      <w:r w:rsidR="000D2139">
        <w:rPr>
          <w:rFonts w:ascii="標楷體" w:eastAsia="標楷體" w:hAnsi="標楷體" w:hint="eastAsia"/>
          <w:sz w:val="28"/>
          <w:szCs w:val="28"/>
        </w:rPr>
        <w:t>○○</w:t>
      </w:r>
      <w:r w:rsidR="00C16FD5" w:rsidRPr="00FA6A04">
        <w:rPr>
          <w:rFonts w:ascii="標楷體" w:eastAsia="標楷體" w:hAnsi="標楷體" w:hint="eastAsia"/>
          <w:sz w:val="28"/>
          <w:szCs w:val="28"/>
        </w:rPr>
        <w:t>國小與臺中市政府</w:t>
      </w:r>
      <w:r w:rsidR="000D2139">
        <w:rPr>
          <w:rFonts w:ascii="標楷體" w:eastAsia="標楷體" w:hAnsi="標楷體" w:hint="eastAsia"/>
          <w:sz w:val="28"/>
          <w:szCs w:val="28"/>
        </w:rPr>
        <w:t>○○</w:t>
      </w:r>
      <w:r w:rsidR="00C16FD5" w:rsidRPr="00FA6A04">
        <w:rPr>
          <w:rFonts w:ascii="標楷體" w:eastAsia="標楷體" w:hAnsi="標楷體" w:hint="eastAsia"/>
          <w:sz w:val="28"/>
          <w:szCs w:val="28"/>
        </w:rPr>
        <w:t>局於105年○月○日簽訂之「公共工程代辦協議書」第5條第3款載明「</w:t>
      </w:r>
      <w:r w:rsidR="000D2139">
        <w:rPr>
          <w:rFonts w:ascii="標楷體" w:eastAsia="標楷體" w:hAnsi="標楷體" w:hint="eastAsia"/>
          <w:sz w:val="28"/>
          <w:szCs w:val="28"/>
        </w:rPr>
        <w:t>○○</w:t>
      </w:r>
      <w:r w:rsidR="00C16FD5" w:rsidRPr="00FA6A04">
        <w:rPr>
          <w:rFonts w:ascii="標楷體" w:eastAsia="標楷體" w:hAnsi="標楷體" w:hint="eastAsia"/>
          <w:sz w:val="28"/>
          <w:szCs w:val="28"/>
        </w:rPr>
        <w:t>國小老舊校舍拆除重建工程」，係由乙方(臺中市政府</w:t>
      </w:r>
      <w:r w:rsidR="000D2139">
        <w:rPr>
          <w:rFonts w:ascii="標楷體" w:eastAsia="標楷體" w:hAnsi="標楷體" w:hint="eastAsia"/>
          <w:sz w:val="28"/>
          <w:szCs w:val="28"/>
        </w:rPr>
        <w:t>○○</w:t>
      </w:r>
      <w:r w:rsidR="00C16FD5" w:rsidRPr="00FA6A04">
        <w:rPr>
          <w:rFonts w:ascii="標楷體" w:eastAsia="標楷體" w:hAnsi="標楷體" w:hint="eastAsia"/>
          <w:sz w:val="28"/>
          <w:szCs w:val="28"/>
        </w:rPr>
        <w:t>局)辦理工程發包作業，依</w:t>
      </w:r>
      <w:r w:rsidR="005245CD">
        <w:rPr>
          <w:rFonts w:ascii="標楷體" w:eastAsia="標楷體" w:hAnsi="標楷體" w:hint="eastAsia"/>
          <w:sz w:val="28"/>
          <w:szCs w:val="28"/>
        </w:rPr>
        <w:t>採購法</w:t>
      </w:r>
      <w:r w:rsidR="00C16FD5" w:rsidRPr="00FA6A04">
        <w:rPr>
          <w:rFonts w:ascii="標楷體" w:eastAsia="標楷體" w:hAnsi="標楷體" w:hint="eastAsia"/>
          <w:sz w:val="28"/>
          <w:szCs w:val="28"/>
        </w:rPr>
        <w:t>第40條所述，</w:t>
      </w:r>
      <w:r w:rsidR="008A451F">
        <w:rPr>
          <w:rFonts w:ascii="標楷體" w:eastAsia="標楷體" w:hAnsi="標楷體" w:hint="eastAsia"/>
          <w:sz w:val="28"/>
          <w:szCs w:val="28"/>
        </w:rPr>
        <w:t>○○</w:t>
      </w:r>
      <w:r w:rsidR="00C16FD5" w:rsidRPr="00FA6A04">
        <w:rPr>
          <w:rFonts w:ascii="標楷體" w:eastAsia="標楷體" w:hAnsi="標楷體" w:hint="eastAsia"/>
          <w:sz w:val="28"/>
          <w:szCs w:val="28"/>
        </w:rPr>
        <w:t>國小為洽辦機關，</w:t>
      </w:r>
      <w:r w:rsidR="00AF6FC3">
        <w:rPr>
          <w:rFonts w:ascii="標楷體" w:eastAsia="標楷體" w:hAnsi="標楷體" w:hint="eastAsia"/>
          <w:sz w:val="28"/>
          <w:szCs w:val="28"/>
        </w:rPr>
        <w:t>○○</w:t>
      </w:r>
      <w:r w:rsidR="00C16FD5" w:rsidRPr="00FA6A04">
        <w:rPr>
          <w:rFonts w:ascii="標楷體" w:eastAsia="標楷體" w:hAnsi="標楷體" w:hint="eastAsia"/>
          <w:sz w:val="28"/>
          <w:szCs w:val="28"/>
        </w:rPr>
        <w:t>局為代辦機關。因此，</w:t>
      </w:r>
      <w:r w:rsidR="005245CD">
        <w:rPr>
          <w:rFonts w:ascii="標楷體" w:eastAsia="標楷體" w:hAnsi="標楷體" w:hint="eastAsia"/>
          <w:sz w:val="28"/>
          <w:szCs w:val="28"/>
        </w:rPr>
        <w:t>採購法</w:t>
      </w:r>
      <w:r w:rsidR="00C16FD5" w:rsidRPr="00FA6A04">
        <w:rPr>
          <w:rFonts w:ascii="標楷體" w:eastAsia="標楷體" w:hAnsi="標楷體" w:hint="eastAsia"/>
          <w:sz w:val="28"/>
          <w:szCs w:val="28"/>
        </w:rPr>
        <w:t>施行細則第42條第1款所述：關於監辦該採購之上級機關，及第2款所述：關於監辦該採購之主(會)計及有關單位，以及第5款所述：洽辦機關得行使之職權或應辦理之事項(如工程招標方式、決標原則及工程底價之訂定、核定以及招標文件之釋疑等)並未於協議書內載明，請檢討改進辦理。</w:t>
      </w:r>
    </w:p>
    <w:p w14:paraId="2FFD22B9" w14:textId="4C304C6D" w:rsidR="00C16FD5" w:rsidRPr="008C41D8"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C16FD5" w:rsidRPr="00FA6A04">
        <w:rPr>
          <w:rFonts w:ascii="標楷體" w:eastAsia="標楷體" w:hAnsi="標楷體" w:hint="eastAsia"/>
          <w:sz w:val="28"/>
          <w:szCs w:val="28"/>
        </w:rPr>
        <w:t>查105年5月27日由</w:t>
      </w:r>
      <w:r w:rsidR="000D2139">
        <w:rPr>
          <w:rFonts w:ascii="標楷體" w:eastAsia="標楷體" w:hAnsi="標楷體" w:hint="eastAsia"/>
          <w:sz w:val="28"/>
          <w:szCs w:val="28"/>
        </w:rPr>
        <w:t>○○</w:t>
      </w:r>
      <w:r w:rsidR="00C16FD5" w:rsidRPr="00FA6A04">
        <w:rPr>
          <w:rFonts w:ascii="標楷體" w:eastAsia="標楷體" w:hAnsi="標楷體" w:hint="eastAsia"/>
          <w:sz w:val="28"/>
          <w:szCs w:val="28"/>
        </w:rPr>
        <w:t>科簽請先依規定辦理公開閱覽事宜，續依</w:t>
      </w:r>
      <w:r w:rsidR="005245CD">
        <w:rPr>
          <w:rFonts w:ascii="標楷體" w:eastAsia="標楷體" w:hAnsi="標楷體" w:hint="eastAsia"/>
          <w:sz w:val="28"/>
          <w:szCs w:val="28"/>
        </w:rPr>
        <w:t>採購法</w:t>
      </w:r>
      <w:r w:rsidR="00C16FD5" w:rsidRPr="00FA6A04">
        <w:rPr>
          <w:rFonts w:ascii="標楷體" w:eastAsia="標楷體" w:hAnsi="標楷體" w:hint="eastAsia"/>
          <w:sz w:val="28"/>
          <w:szCs w:val="28"/>
        </w:rPr>
        <w:t>第19條及第52條相關規定辦理公開招標作業乙節，僅陳述本案擬依</w:t>
      </w:r>
      <w:r w:rsidR="005245CD">
        <w:rPr>
          <w:rFonts w:ascii="標楷體" w:eastAsia="標楷體" w:hAnsi="標楷體" w:hint="eastAsia"/>
          <w:sz w:val="28"/>
          <w:szCs w:val="28"/>
        </w:rPr>
        <w:t>採購法</w:t>
      </w:r>
      <w:r w:rsidR="00AF6FC3">
        <w:rPr>
          <w:rFonts w:ascii="標楷體" w:eastAsia="標楷體" w:hAnsi="標楷體" w:hint="eastAsia"/>
          <w:sz w:val="28"/>
          <w:szCs w:val="28"/>
        </w:rPr>
        <w:t>第</w:t>
      </w:r>
      <w:r w:rsidR="00C16FD5" w:rsidRPr="00FA6A04">
        <w:rPr>
          <w:rFonts w:ascii="標楷體" w:eastAsia="標楷體" w:hAnsi="標楷體" w:hint="eastAsia"/>
          <w:sz w:val="28"/>
          <w:szCs w:val="28"/>
        </w:rPr>
        <w:t>19條採公開招標之招標</w:t>
      </w:r>
      <w:r w:rsidR="00C16FD5" w:rsidRPr="00FA6A04">
        <w:rPr>
          <w:rFonts w:ascii="標楷體" w:eastAsia="標楷體" w:hAnsi="標楷體" w:hint="eastAsia"/>
          <w:sz w:val="28"/>
          <w:szCs w:val="28"/>
        </w:rPr>
        <w:lastRenderedPageBreak/>
        <w:t>方式，有關決標原則並未陳述依</w:t>
      </w:r>
      <w:r w:rsidR="005245CD">
        <w:rPr>
          <w:rFonts w:ascii="標楷體" w:eastAsia="標楷體" w:hAnsi="標楷體" w:hint="eastAsia"/>
          <w:sz w:val="28"/>
          <w:szCs w:val="28"/>
        </w:rPr>
        <w:t>採購法</w:t>
      </w:r>
      <w:r w:rsidR="00C16FD5" w:rsidRPr="00FA6A04">
        <w:rPr>
          <w:rFonts w:ascii="標楷體" w:eastAsia="標楷體" w:hAnsi="標楷體" w:hint="eastAsia"/>
          <w:sz w:val="28"/>
          <w:szCs w:val="28"/>
        </w:rPr>
        <w:t>第52條第1項何款或係依</w:t>
      </w:r>
      <w:r w:rsidR="005245CD">
        <w:rPr>
          <w:rFonts w:ascii="標楷體" w:eastAsia="標楷體" w:hAnsi="標楷體" w:hint="eastAsia"/>
          <w:sz w:val="28"/>
          <w:szCs w:val="28"/>
        </w:rPr>
        <w:t>採購法</w:t>
      </w:r>
      <w:r w:rsidR="00C16FD5" w:rsidRPr="00FA6A04">
        <w:rPr>
          <w:rFonts w:ascii="標楷體" w:eastAsia="標楷體" w:hAnsi="標楷體" w:hint="eastAsia"/>
          <w:sz w:val="28"/>
          <w:szCs w:val="28"/>
        </w:rPr>
        <w:t>施行細則第64條之2來辦理，以供機關首長或其授權人員核定，請檢討改進辦理</w:t>
      </w:r>
      <w:r w:rsidR="00C16FD5" w:rsidRPr="008C41D8">
        <w:rPr>
          <w:rFonts w:ascii="標楷體" w:eastAsia="標楷體" w:hAnsi="標楷體" w:hint="eastAsia"/>
          <w:sz w:val="28"/>
          <w:szCs w:val="28"/>
        </w:rPr>
        <w:t>。</w:t>
      </w:r>
    </w:p>
    <w:p w14:paraId="1D29E6C1" w14:textId="3E90EA7E" w:rsidR="00C16FD5" w:rsidRPr="008C41D8"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C16FD5" w:rsidRPr="00FA6A04">
        <w:rPr>
          <w:rFonts w:ascii="標楷體" w:eastAsia="標楷體" w:hAnsi="標楷體" w:hint="eastAsia"/>
          <w:sz w:val="28"/>
          <w:szCs w:val="28"/>
        </w:rPr>
        <w:t>有關</w:t>
      </w:r>
      <w:r w:rsidR="000D2139">
        <w:rPr>
          <w:rFonts w:ascii="標楷體" w:eastAsia="標楷體" w:hAnsi="標楷體" w:hint="eastAsia"/>
          <w:sz w:val="28"/>
          <w:szCs w:val="28"/>
        </w:rPr>
        <w:t>○○</w:t>
      </w:r>
      <w:r w:rsidR="00C16FD5" w:rsidRPr="00FA6A04">
        <w:rPr>
          <w:rFonts w:ascii="標楷體" w:eastAsia="標楷體" w:hAnsi="標楷體" w:hint="eastAsia"/>
          <w:sz w:val="28"/>
          <w:szCs w:val="28"/>
        </w:rPr>
        <w:t>國小於105年5月13日以成小總字第1050002617號函貴府</w:t>
      </w:r>
      <w:r w:rsidR="008F3F56">
        <w:rPr>
          <w:rFonts w:ascii="標楷體" w:eastAsia="標楷體" w:hAnsi="標楷體" w:hint="eastAsia"/>
          <w:sz w:val="28"/>
          <w:szCs w:val="28"/>
        </w:rPr>
        <w:t>○○</w:t>
      </w:r>
      <w:r w:rsidR="00C16FD5" w:rsidRPr="00FA6A04">
        <w:rPr>
          <w:rFonts w:ascii="標楷體" w:eastAsia="標楷體" w:hAnsi="標楷體" w:hint="eastAsia"/>
          <w:sz w:val="28"/>
          <w:szCs w:val="28"/>
        </w:rPr>
        <w:t>局之主旨載明檢陳…及「承包商初步計畫及施工計畫一式一份」乙節，本案尚未完成發包，何來「承包商初步計畫及施工計畫」?依工程會97年1月8日工管字第9700011700號函頒之「公有建築物施工階段契約約定權責分工表」所述，施工計畫書係於承包商得標後開工前提送，請查明檢討辦理</w:t>
      </w:r>
      <w:r w:rsidR="00C16FD5">
        <w:rPr>
          <w:rFonts w:ascii="標楷體" w:eastAsia="標楷體" w:hAnsi="標楷體" w:hint="eastAsia"/>
          <w:sz w:val="28"/>
          <w:szCs w:val="28"/>
        </w:rPr>
        <w:t>。</w:t>
      </w:r>
    </w:p>
    <w:p w14:paraId="6B8641E4" w14:textId="1CDAF3E4" w:rsidR="00C16FD5" w:rsidRPr="008C41D8"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C16FD5" w:rsidRPr="00FA6A04">
        <w:rPr>
          <w:rFonts w:ascii="標楷體" w:eastAsia="標楷體" w:hAnsi="標楷體" w:hint="eastAsia"/>
          <w:sz w:val="28"/>
          <w:szCs w:val="28"/>
        </w:rPr>
        <w:t>查詳細價目表項次壹、二、(2)現有建築物拆除及「運棄費」編列每M3=800元/數量4756 M3/合計380</w:t>
      </w:r>
      <w:r w:rsidR="00D04C28">
        <w:rPr>
          <w:rFonts w:ascii="標楷體" w:eastAsia="標楷體" w:hAnsi="標楷體" w:hint="eastAsia"/>
          <w:sz w:val="28"/>
          <w:szCs w:val="28"/>
        </w:rPr>
        <w:t>萬</w:t>
      </w:r>
      <w:r w:rsidR="00C16FD5" w:rsidRPr="00FA6A04">
        <w:rPr>
          <w:rFonts w:ascii="標楷體" w:eastAsia="標楷體" w:hAnsi="標楷體" w:hint="eastAsia"/>
          <w:sz w:val="28"/>
          <w:szCs w:val="28"/>
        </w:rPr>
        <w:t>4800元，有關總表(預算)項次拾壹、一剩餘土石方剩餘價值折價費及「運費」處理費(-21</w:t>
      </w:r>
      <w:r w:rsidR="008B01CD">
        <w:rPr>
          <w:rFonts w:ascii="標楷體" w:eastAsia="標楷體" w:hAnsi="標楷體" w:hint="eastAsia"/>
          <w:sz w:val="28"/>
          <w:szCs w:val="28"/>
        </w:rPr>
        <w:t>萬</w:t>
      </w:r>
      <w:r w:rsidR="00C16FD5" w:rsidRPr="00FA6A04">
        <w:rPr>
          <w:rFonts w:ascii="標楷體" w:eastAsia="標楷體" w:hAnsi="標楷體" w:hint="eastAsia"/>
          <w:sz w:val="28"/>
          <w:szCs w:val="28"/>
        </w:rPr>
        <w:t>2898元)以及拾壹、三載明有價土方及建築物拆除殘值價值63</w:t>
      </w:r>
      <w:r w:rsidR="008B01CD">
        <w:rPr>
          <w:rFonts w:ascii="標楷體" w:eastAsia="標楷體" w:hAnsi="標楷體" w:hint="eastAsia"/>
          <w:sz w:val="28"/>
          <w:szCs w:val="28"/>
        </w:rPr>
        <w:t>萬</w:t>
      </w:r>
      <w:r w:rsidR="00C16FD5" w:rsidRPr="00FA6A04">
        <w:rPr>
          <w:rFonts w:ascii="標楷體" w:eastAsia="標楷體" w:hAnsi="標楷體" w:hint="eastAsia"/>
          <w:sz w:val="28"/>
          <w:szCs w:val="28"/>
        </w:rPr>
        <w:t>1460元(繳回給主辦機關、含「運費」、營業稅、…)乙節，請查明為何剩餘價值又匡列「運費」需繳回</w:t>
      </w:r>
      <w:r w:rsidR="00C16FD5" w:rsidRPr="008C41D8">
        <w:rPr>
          <w:rFonts w:ascii="標楷體" w:eastAsia="標楷體" w:hAnsi="標楷體" w:hint="eastAsia"/>
          <w:sz w:val="28"/>
          <w:szCs w:val="28"/>
        </w:rPr>
        <w:t>？</w:t>
      </w:r>
    </w:p>
    <w:p w14:paraId="189AC87C" w14:textId="55FFBDCE" w:rsidR="00C16FD5" w:rsidRPr="008C41D8"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C16FD5" w:rsidRPr="0029524F">
        <w:rPr>
          <w:rFonts w:ascii="標楷體" w:eastAsia="標楷體" w:hAnsi="標楷體" w:hint="eastAsia"/>
          <w:sz w:val="28"/>
          <w:szCs w:val="28"/>
        </w:rPr>
        <w:t>查本案第一次上網辦理招標公告日為105年7月6日</w:t>
      </w:r>
      <w:r w:rsidR="00164A0A">
        <w:rPr>
          <w:rFonts w:ascii="標楷體" w:eastAsia="標楷體" w:hAnsi="標楷體" w:hint="eastAsia"/>
          <w:sz w:val="28"/>
          <w:szCs w:val="28"/>
        </w:rPr>
        <w:t>，</w:t>
      </w:r>
      <w:r w:rsidR="00C16FD5" w:rsidRPr="0029524F">
        <w:rPr>
          <w:rFonts w:ascii="標楷體" w:eastAsia="標楷體" w:hAnsi="標楷體" w:hint="eastAsia"/>
          <w:sz w:val="28"/>
          <w:szCs w:val="28"/>
        </w:rPr>
        <w:t>因投標廠商資格自乙等以上綜合營造業變更為甲等綜合營造業，而於105年7月13日上網辦理變更，惟投標截止日仍維持為105年7月19日下午</w:t>
      </w:r>
      <w:r w:rsidR="00D50B00">
        <w:rPr>
          <w:rFonts w:ascii="標楷體" w:eastAsia="標楷體" w:hAnsi="標楷體" w:hint="eastAsia"/>
          <w:sz w:val="28"/>
          <w:szCs w:val="28"/>
        </w:rPr>
        <w:t>5</w:t>
      </w:r>
      <w:r w:rsidR="00C16FD5" w:rsidRPr="0029524F">
        <w:rPr>
          <w:rFonts w:ascii="標楷體" w:eastAsia="標楷體" w:hAnsi="標楷體" w:hint="eastAsia"/>
          <w:sz w:val="28"/>
          <w:szCs w:val="28"/>
        </w:rPr>
        <w:t>點，有關投標廠商資格變更，是否影響廠商投標意願?原招標文件是否屬重大改變?請查明有無「招標期限標準」第7條第1項規定，應視需要延長等標期之情形</w:t>
      </w:r>
      <w:r w:rsidR="00C16FD5">
        <w:rPr>
          <w:rFonts w:ascii="標楷體" w:eastAsia="標楷體" w:hAnsi="標楷體" w:hint="eastAsia"/>
          <w:sz w:val="28"/>
          <w:szCs w:val="28"/>
        </w:rPr>
        <w:t>？</w:t>
      </w:r>
    </w:p>
    <w:p w14:paraId="0509EBE2" w14:textId="3AB23C4A" w:rsidR="00C16FD5" w:rsidRPr="008C41D8"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(六)</w:t>
      </w:r>
      <w:r w:rsidR="00C16FD5" w:rsidRPr="0029524F">
        <w:rPr>
          <w:rFonts w:ascii="標楷體" w:eastAsia="標楷體" w:hAnsi="標楷體" w:hint="eastAsia"/>
          <w:sz w:val="28"/>
          <w:szCs w:val="28"/>
        </w:rPr>
        <w:t>本工程採水管、電器與建築工程合併招標，投標廠商資格為甲等綜合營造業，請查明投標廠商之營業項目未具有電器、水管承裝業者，能否投標或承攬本工程?如否，為何未允許本案採共同投標?或依</w:t>
      </w:r>
      <w:r w:rsidR="005245CD">
        <w:rPr>
          <w:rFonts w:ascii="標楷體" w:eastAsia="標楷體" w:hAnsi="標楷體" w:hint="eastAsia"/>
          <w:sz w:val="28"/>
          <w:szCs w:val="28"/>
        </w:rPr>
        <w:t>採購法</w:t>
      </w:r>
      <w:r w:rsidR="00C16FD5" w:rsidRPr="0029524F">
        <w:rPr>
          <w:rFonts w:ascii="標楷體" w:eastAsia="標楷體" w:hAnsi="標楷體" w:hint="eastAsia"/>
          <w:sz w:val="28"/>
          <w:szCs w:val="28"/>
        </w:rPr>
        <w:t>施行細則第36條第1項規定：投</w:t>
      </w:r>
      <w:r w:rsidR="00C16FD5" w:rsidRPr="0029524F">
        <w:rPr>
          <w:rFonts w:ascii="標楷體" w:eastAsia="標楷體" w:hAnsi="標楷體" w:hint="eastAsia"/>
          <w:sz w:val="28"/>
          <w:szCs w:val="28"/>
        </w:rPr>
        <w:lastRenderedPageBreak/>
        <w:t>標廠商應符合之資格之一部分，得以分包廠商就其分包部分所具有者代之?請查明檢討改進辦理</w:t>
      </w:r>
      <w:r w:rsidR="00C16FD5" w:rsidRPr="008C41D8">
        <w:rPr>
          <w:rFonts w:ascii="標楷體" w:eastAsia="標楷體" w:hAnsi="標楷體" w:hint="eastAsia"/>
          <w:sz w:val="28"/>
          <w:szCs w:val="28"/>
        </w:rPr>
        <w:t>。</w:t>
      </w:r>
    </w:p>
    <w:p w14:paraId="68AADE5E" w14:textId="07AEBA3D" w:rsidR="00C16FD5" w:rsidRPr="008C41D8"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(七)</w:t>
      </w:r>
      <w:r w:rsidR="00C16FD5" w:rsidRPr="0029524F">
        <w:rPr>
          <w:rFonts w:ascii="標楷體" w:eastAsia="標楷體" w:hAnsi="標楷體" w:hint="eastAsia"/>
          <w:sz w:val="28"/>
          <w:szCs w:val="28"/>
        </w:rPr>
        <w:t>查本案係由</w:t>
      </w:r>
      <w:r w:rsidR="00324981">
        <w:rPr>
          <w:rFonts w:ascii="標楷體" w:eastAsia="標楷體" w:hAnsi="標楷體" w:hint="eastAsia"/>
          <w:sz w:val="28"/>
          <w:szCs w:val="28"/>
        </w:rPr>
        <w:t>○○</w:t>
      </w:r>
      <w:r w:rsidR="00C16FD5" w:rsidRPr="0029524F">
        <w:rPr>
          <w:rFonts w:ascii="標楷體" w:eastAsia="標楷體" w:hAnsi="標楷體" w:hint="eastAsia"/>
          <w:sz w:val="28"/>
          <w:szCs w:val="28"/>
        </w:rPr>
        <w:t>國小洽請貴府</w:t>
      </w:r>
      <w:r w:rsidR="008F3F56">
        <w:rPr>
          <w:rFonts w:ascii="標楷體" w:eastAsia="標楷體" w:hAnsi="標楷體" w:hint="eastAsia"/>
          <w:sz w:val="28"/>
          <w:szCs w:val="28"/>
        </w:rPr>
        <w:t>○○</w:t>
      </w:r>
      <w:r w:rsidR="00C16FD5" w:rsidRPr="0029524F">
        <w:rPr>
          <w:rFonts w:ascii="標楷體" w:eastAsia="標楷體" w:hAnsi="標楷體" w:hint="eastAsia"/>
          <w:sz w:val="28"/>
          <w:szCs w:val="28"/>
        </w:rPr>
        <w:t>局依</w:t>
      </w:r>
      <w:r w:rsidR="005245CD">
        <w:rPr>
          <w:rFonts w:ascii="標楷體" w:eastAsia="標楷體" w:hAnsi="標楷體" w:hint="eastAsia"/>
          <w:sz w:val="28"/>
          <w:szCs w:val="28"/>
        </w:rPr>
        <w:t>採購法</w:t>
      </w:r>
      <w:r w:rsidR="00C16FD5" w:rsidRPr="0029524F">
        <w:rPr>
          <w:rFonts w:ascii="標楷體" w:eastAsia="標楷體" w:hAnsi="標楷體" w:hint="eastAsia"/>
          <w:sz w:val="28"/>
          <w:szCs w:val="28"/>
        </w:rPr>
        <w:t>第40條第1項代辦，惟投標須知第11點所述：依</w:t>
      </w:r>
      <w:r w:rsidR="005245CD">
        <w:rPr>
          <w:rFonts w:ascii="標楷體" w:eastAsia="標楷體" w:hAnsi="標楷體" w:hint="eastAsia"/>
          <w:sz w:val="28"/>
          <w:szCs w:val="28"/>
        </w:rPr>
        <w:t>採購法</w:t>
      </w:r>
      <w:r w:rsidR="00C16FD5" w:rsidRPr="0029524F">
        <w:rPr>
          <w:rFonts w:ascii="標楷體" w:eastAsia="標楷體" w:hAnsi="標楷體" w:hint="eastAsia"/>
          <w:sz w:val="28"/>
          <w:szCs w:val="28"/>
        </w:rPr>
        <w:t>第40條代辦採購者，洽辦機關名稱及地址為何未填入</w:t>
      </w:r>
      <w:r w:rsidR="00324981">
        <w:rPr>
          <w:rFonts w:ascii="標楷體" w:eastAsia="標楷體" w:hAnsi="標楷體" w:hint="eastAsia"/>
          <w:sz w:val="28"/>
          <w:szCs w:val="28"/>
        </w:rPr>
        <w:t>○○</w:t>
      </w:r>
      <w:r w:rsidR="00C16FD5" w:rsidRPr="0029524F">
        <w:rPr>
          <w:rFonts w:ascii="標楷體" w:eastAsia="標楷體" w:hAnsi="標楷體" w:hint="eastAsia"/>
          <w:sz w:val="28"/>
          <w:szCs w:val="28"/>
        </w:rPr>
        <w:t>國小</w:t>
      </w:r>
      <w:r w:rsidR="00C16FD5">
        <w:rPr>
          <w:rFonts w:ascii="標楷體" w:eastAsia="標楷體" w:hAnsi="標楷體" w:hint="eastAsia"/>
          <w:sz w:val="28"/>
          <w:szCs w:val="28"/>
        </w:rPr>
        <w:t>？</w:t>
      </w:r>
    </w:p>
    <w:p w14:paraId="7E21AEDC" w14:textId="0A3D117E" w:rsidR="00C16FD5" w:rsidRPr="005B6591"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(八)</w:t>
      </w:r>
      <w:r w:rsidR="00C16FD5" w:rsidRPr="0029524F">
        <w:rPr>
          <w:rFonts w:ascii="標楷體" w:eastAsia="標楷體" w:hAnsi="標楷體" w:hint="eastAsia"/>
          <w:sz w:val="28"/>
          <w:szCs w:val="28"/>
        </w:rPr>
        <w:t>有關投標須知第77點</w:t>
      </w:r>
      <w:r w:rsidR="00C16FD5">
        <w:rPr>
          <w:rFonts w:ascii="標楷體" w:eastAsia="標楷體" w:hAnsi="標楷體" w:hint="eastAsia"/>
          <w:sz w:val="28"/>
          <w:szCs w:val="28"/>
        </w:rPr>
        <w:t>規定本案</w:t>
      </w:r>
      <w:r w:rsidR="00C16FD5" w:rsidRPr="0029524F">
        <w:rPr>
          <w:rFonts w:ascii="標楷體" w:eastAsia="標楷體" w:hAnsi="標楷體" w:hint="eastAsia"/>
          <w:sz w:val="28"/>
          <w:szCs w:val="28"/>
        </w:rPr>
        <w:t>全部招標文件</w:t>
      </w:r>
      <w:r w:rsidR="00C16FD5">
        <w:rPr>
          <w:rFonts w:ascii="標楷體" w:eastAsia="標楷體" w:hAnsi="標楷體" w:hint="eastAsia"/>
          <w:sz w:val="28"/>
          <w:szCs w:val="28"/>
        </w:rPr>
        <w:t>，惟</w:t>
      </w:r>
      <w:r w:rsidR="00C16FD5" w:rsidRPr="0029524F">
        <w:rPr>
          <w:rFonts w:ascii="標楷體" w:eastAsia="標楷體" w:hAnsi="標楷體" w:hint="eastAsia"/>
          <w:sz w:val="28"/>
          <w:szCs w:val="28"/>
        </w:rPr>
        <w:t>為何未提供投標標價清單、切結書3(營造業專任工程人員)、切結書4(營造業工地主任)及投標外標封供廠商領取?</w:t>
      </w:r>
    </w:p>
    <w:p w14:paraId="6D3E31A5" w14:textId="0B8CF4E8" w:rsidR="00C16FD5"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(九)</w:t>
      </w:r>
      <w:r w:rsidR="00C16FD5" w:rsidRPr="0029524F">
        <w:rPr>
          <w:rFonts w:ascii="標楷體" w:eastAsia="標楷體" w:hAnsi="標楷體" w:hint="eastAsia"/>
          <w:sz w:val="28"/>
          <w:szCs w:val="28"/>
        </w:rPr>
        <w:t>有關投標須知第78點所述，投標廠商應依規定填妥…投標標價清單，連同資格文件、規格文件及…密封後投標乙節，查前述投標須知第77點並未提供投標標價清單、資格標封及規格標封，請查明檢討辦理。</w:t>
      </w:r>
    </w:p>
    <w:p w14:paraId="06036D5F" w14:textId="1AB90F47" w:rsidR="00C16FD5"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(十)</w:t>
      </w:r>
      <w:r w:rsidR="00C16FD5" w:rsidRPr="0029524F">
        <w:rPr>
          <w:rFonts w:ascii="標楷體" w:eastAsia="標楷體" w:hAnsi="標楷體" w:hint="eastAsia"/>
          <w:sz w:val="28"/>
          <w:szCs w:val="28"/>
        </w:rPr>
        <w:t>有關合約第3條(契約價金之給付)第1款第2目載明舊有建築物拆除有價料販售所得費用40萬元，與總表(預算)拾壹、二載明為41</w:t>
      </w:r>
      <w:r w:rsidR="008B01CD">
        <w:rPr>
          <w:rFonts w:ascii="標楷體" w:eastAsia="標楷體" w:hAnsi="標楷體" w:hint="eastAsia"/>
          <w:sz w:val="28"/>
          <w:szCs w:val="28"/>
        </w:rPr>
        <w:t>萬</w:t>
      </w:r>
      <w:r w:rsidR="00C16FD5" w:rsidRPr="0029524F">
        <w:rPr>
          <w:rFonts w:ascii="標楷體" w:eastAsia="標楷體" w:hAnsi="標楷體" w:hint="eastAsia"/>
          <w:sz w:val="28"/>
          <w:szCs w:val="28"/>
        </w:rPr>
        <w:t>8562元，為何不一致?並請查明</w:t>
      </w:r>
      <w:r w:rsidR="008F3F56">
        <w:rPr>
          <w:rFonts w:ascii="標楷體" w:eastAsia="標楷體" w:hAnsi="標楷體" w:hint="eastAsia"/>
          <w:sz w:val="28"/>
          <w:szCs w:val="28"/>
        </w:rPr>
        <w:t>舊</w:t>
      </w:r>
      <w:r w:rsidR="00C16FD5" w:rsidRPr="0029524F">
        <w:rPr>
          <w:rFonts w:ascii="標楷體" w:eastAsia="標楷體" w:hAnsi="標楷體" w:hint="eastAsia"/>
          <w:sz w:val="28"/>
          <w:szCs w:val="28"/>
        </w:rPr>
        <w:t>有建築物拆除有價料僅40萬元，是否偏低?</w:t>
      </w:r>
    </w:p>
    <w:p w14:paraId="4C8794AD" w14:textId="30E1D646" w:rsidR="00C16FD5" w:rsidRDefault="00EE1D90" w:rsidP="00324981">
      <w:pPr>
        <w:spacing w:line="50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(十一)</w:t>
      </w:r>
      <w:r w:rsidR="00C16FD5" w:rsidRPr="0029524F">
        <w:rPr>
          <w:rFonts w:ascii="標楷體" w:eastAsia="標楷體" w:hAnsi="標楷體" w:hint="eastAsia"/>
          <w:sz w:val="28"/>
          <w:szCs w:val="28"/>
        </w:rPr>
        <w:t>同上條文第</w:t>
      </w:r>
      <w:r w:rsidR="00C16FD5" w:rsidRPr="0029524F">
        <w:rPr>
          <w:rFonts w:ascii="標楷體" w:eastAsia="標楷體" w:hAnsi="標楷體"/>
          <w:sz w:val="28"/>
          <w:szCs w:val="28"/>
        </w:rPr>
        <w:t>2</w:t>
      </w:r>
      <w:r w:rsidR="00C16FD5" w:rsidRPr="0029524F">
        <w:rPr>
          <w:rFonts w:ascii="標楷體" w:eastAsia="標楷體" w:hAnsi="標楷體" w:hint="eastAsia"/>
          <w:sz w:val="28"/>
          <w:szCs w:val="28"/>
        </w:rPr>
        <w:t>款載明本合約｢部分依契約價金總額結算，部分依實際施作或供應之項目及數量結算｣，惟第</w:t>
      </w:r>
      <w:r w:rsidR="00C16FD5" w:rsidRPr="0029524F">
        <w:rPr>
          <w:rFonts w:ascii="標楷體" w:eastAsia="標楷體" w:hAnsi="標楷體"/>
          <w:sz w:val="28"/>
          <w:szCs w:val="28"/>
        </w:rPr>
        <w:t>3</w:t>
      </w:r>
      <w:r w:rsidR="00C16FD5" w:rsidRPr="0029524F">
        <w:rPr>
          <w:rFonts w:ascii="標楷體" w:eastAsia="標楷體" w:hAnsi="標楷體" w:hint="eastAsia"/>
          <w:sz w:val="28"/>
          <w:szCs w:val="28"/>
        </w:rPr>
        <w:t>款有關｢採契約價金總額結算給付之部分｣，為何將第</w:t>
      </w:r>
      <w:r w:rsidR="00C16FD5" w:rsidRPr="0029524F">
        <w:rPr>
          <w:rFonts w:ascii="標楷體" w:eastAsia="標楷體" w:hAnsi="標楷體"/>
          <w:sz w:val="28"/>
          <w:szCs w:val="28"/>
        </w:rPr>
        <w:t>1</w:t>
      </w:r>
      <w:r w:rsidR="00C16FD5" w:rsidRPr="0029524F">
        <w:rPr>
          <w:rFonts w:ascii="標楷體" w:eastAsia="標楷體" w:hAnsi="標楷體" w:hint="eastAsia"/>
          <w:sz w:val="28"/>
          <w:szCs w:val="28"/>
        </w:rPr>
        <w:t>目所述｢工程之個別項目實作數量較契約…。未達</w:t>
      </w:r>
      <w:r w:rsidR="00C16FD5" w:rsidRPr="0029524F">
        <w:rPr>
          <w:rFonts w:ascii="標楷體" w:eastAsia="標楷體" w:hAnsi="標楷體"/>
          <w:sz w:val="28"/>
          <w:szCs w:val="28"/>
        </w:rPr>
        <w:t>5%</w:t>
      </w:r>
      <w:r w:rsidR="00C16FD5" w:rsidRPr="0029524F">
        <w:rPr>
          <w:rFonts w:ascii="標楷體" w:eastAsia="標楷體" w:hAnsi="標楷體" w:hint="eastAsia"/>
          <w:sz w:val="28"/>
          <w:szCs w:val="28"/>
        </w:rPr>
        <w:t>者，契約價金不予增減｣刪除</w:t>
      </w:r>
      <w:r w:rsidR="00C16FD5" w:rsidRPr="0029524F">
        <w:rPr>
          <w:rFonts w:ascii="標楷體" w:eastAsia="標楷體" w:hAnsi="標楷體"/>
          <w:sz w:val="28"/>
          <w:szCs w:val="28"/>
        </w:rPr>
        <w:t>?</w:t>
      </w:r>
      <w:r w:rsidR="00C16FD5" w:rsidRPr="0029524F">
        <w:rPr>
          <w:rFonts w:ascii="標楷體" w:eastAsia="標楷體" w:hAnsi="標楷體" w:hint="eastAsia"/>
          <w:sz w:val="28"/>
          <w:szCs w:val="28"/>
        </w:rPr>
        <w:t>核與｢採購契約要項｣第</w:t>
      </w:r>
      <w:r w:rsidR="00C16FD5" w:rsidRPr="0029524F">
        <w:rPr>
          <w:rFonts w:ascii="標楷體" w:eastAsia="標楷體" w:hAnsi="標楷體"/>
          <w:sz w:val="28"/>
          <w:szCs w:val="28"/>
        </w:rPr>
        <w:t>32</w:t>
      </w:r>
      <w:r w:rsidR="00C16FD5" w:rsidRPr="0029524F">
        <w:rPr>
          <w:rFonts w:ascii="標楷體" w:eastAsia="標楷體" w:hAnsi="標楷體" w:hint="eastAsia"/>
          <w:sz w:val="28"/>
          <w:szCs w:val="28"/>
        </w:rPr>
        <w:t>點第</w:t>
      </w:r>
      <w:r w:rsidR="00C16FD5" w:rsidRPr="0029524F">
        <w:rPr>
          <w:rFonts w:ascii="標楷體" w:eastAsia="標楷體" w:hAnsi="標楷體"/>
          <w:sz w:val="28"/>
          <w:szCs w:val="28"/>
        </w:rPr>
        <w:t>2</w:t>
      </w:r>
      <w:r w:rsidR="00C16FD5" w:rsidRPr="0029524F">
        <w:rPr>
          <w:rFonts w:ascii="標楷體" w:eastAsia="標楷體" w:hAnsi="標楷體" w:hint="eastAsia"/>
          <w:sz w:val="28"/>
          <w:szCs w:val="28"/>
        </w:rPr>
        <w:t>款所述：工程之個別項目實作數量較契約…未達</w:t>
      </w:r>
      <w:r w:rsidR="00C16FD5" w:rsidRPr="0029524F">
        <w:rPr>
          <w:rFonts w:ascii="標楷體" w:eastAsia="標楷體" w:hAnsi="標楷體"/>
          <w:sz w:val="28"/>
          <w:szCs w:val="28"/>
        </w:rPr>
        <w:t>5%</w:t>
      </w:r>
      <w:r w:rsidR="00C16FD5" w:rsidRPr="0029524F">
        <w:rPr>
          <w:rFonts w:ascii="標楷體" w:eastAsia="標楷體" w:hAnsi="標楷體" w:hint="eastAsia"/>
          <w:sz w:val="28"/>
          <w:szCs w:val="28"/>
        </w:rPr>
        <w:t>者，契約價金不予增減之規定不符，請查明檢討辦理</w:t>
      </w:r>
      <w:r w:rsidR="00C16FD5">
        <w:rPr>
          <w:rFonts w:ascii="標楷體" w:eastAsia="標楷體" w:hAnsi="標楷體" w:hint="eastAsia"/>
          <w:sz w:val="28"/>
          <w:szCs w:val="28"/>
        </w:rPr>
        <w:t>。</w:t>
      </w:r>
    </w:p>
    <w:p w14:paraId="085F8F69" w14:textId="14A58ADE" w:rsidR="00C16FD5" w:rsidRDefault="00EE1D90" w:rsidP="00324981">
      <w:pPr>
        <w:spacing w:line="50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(十二)</w:t>
      </w:r>
      <w:r w:rsidR="00C16FD5" w:rsidRPr="0029524F">
        <w:rPr>
          <w:rFonts w:ascii="標楷體" w:eastAsia="標楷體" w:hAnsi="標楷體" w:hint="eastAsia"/>
          <w:sz w:val="28"/>
          <w:szCs w:val="28"/>
        </w:rPr>
        <w:t>查合約第</w:t>
      </w:r>
      <w:r w:rsidR="00C16FD5" w:rsidRPr="0029524F">
        <w:rPr>
          <w:rFonts w:ascii="標楷體" w:eastAsia="標楷體" w:hAnsi="標楷體"/>
          <w:sz w:val="28"/>
          <w:szCs w:val="28"/>
        </w:rPr>
        <w:t>5</w:t>
      </w:r>
      <w:r w:rsidR="00C16FD5" w:rsidRPr="0029524F">
        <w:rPr>
          <w:rFonts w:ascii="標楷體" w:eastAsia="標楷體" w:hAnsi="標楷體" w:hint="eastAsia"/>
          <w:sz w:val="28"/>
          <w:szCs w:val="28"/>
        </w:rPr>
        <w:t>條第</w:t>
      </w:r>
      <w:r w:rsidR="00C16FD5" w:rsidRPr="0029524F">
        <w:rPr>
          <w:rFonts w:ascii="標楷體" w:eastAsia="標楷體" w:hAnsi="標楷體"/>
          <w:sz w:val="28"/>
          <w:szCs w:val="28"/>
        </w:rPr>
        <w:t>1</w:t>
      </w:r>
      <w:r w:rsidR="00C16FD5" w:rsidRPr="0029524F">
        <w:rPr>
          <w:rFonts w:ascii="標楷體" w:eastAsia="標楷體" w:hAnsi="標楷體" w:hint="eastAsia"/>
          <w:sz w:val="28"/>
          <w:szCs w:val="28"/>
        </w:rPr>
        <w:t>款第</w:t>
      </w:r>
      <w:r w:rsidR="00C16FD5" w:rsidRPr="0029524F">
        <w:rPr>
          <w:rFonts w:ascii="標楷體" w:eastAsia="標楷體" w:hAnsi="標楷體"/>
          <w:sz w:val="28"/>
          <w:szCs w:val="28"/>
        </w:rPr>
        <w:t>6</w:t>
      </w:r>
      <w:r w:rsidR="00C16FD5">
        <w:rPr>
          <w:rFonts w:ascii="標楷體" w:eastAsia="標楷體" w:hAnsi="標楷體" w:hint="eastAsia"/>
          <w:sz w:val="28"/>
          <w:szCs w:val="28"/>
        </w:rPr>
        <w:t>目訂有物價指數調整，惟貴</w:t>
      </w:r>
      <w:r w:rsidR="00C16FD5" w:rsidRPr="0029524F">
        <w:rPr>
          <w:rFonts w:ascii="標楷體" w:eastAsia="標楷體" w:hAnsi="標楷體" w:hint="eastAsia"/>
          <w:sz w:val="28"/>
          <w:szCs w:val="28"/>
        </w:rPr>
        <w:t>局於</w:t>
      </w:r>
      <w:r w:rsidR="00C16FD5" w:rsidRPr="0029524F">
        <w:rPr>
          <w:rFonts w:ascii="標楷體" w:eastAsia="標楷體" w:hAnsi="標楷體"/>
          <w:sz w:val="28"/>
          <w:szCs w:val="28"/>
        </w:rPr>
        <w:t>105</w:t>
      </w:r>
      <w:r w:rsidR="00C16FD5" w:rsidRPr="0029524F">
        <w:rPr>
          <w:rFonts w:ascii="標楷體" w:eastAsia="標楷體" w:hAnsi="標楷體" w:hint="eastAsia"/>
          <w:sz w:val="28"/>
          <w:szCs w:val="28"/>
        </w:rPr>
        <w:t>年</w:t>
      </w:r>
      <w:r w:rsidR="00C16FD5" w:rsidRPr="0029524F">
        <w:rPr>
          <w:rFonts w:ascii="標楷體" w:eastAsia="標楷體" w:hAnsi="標楷體"/>
          <w:sz w:val="28"/>
          <w:szCs w:val="28"/>
        </w:rPr>
        <w:t>7</w:t>
      </w:r>
      <w:r w:rsidR="00C16FD5" w:rsidRPr="0029524F">
        <w:rPr>
          <w:rFonts w:ascii="標楷體" w:eastAsia="標楷體" w:hAnsi="標楷體" w:hint="eastAsia"/>
          <w:sz w:val="28"/>
          <w:szCs w:val="28"/>
        </w:rPr>
        <w:t>月</w:t>
      </w:r>
      <w:r w:rsidR="00C16FD5" w:rsidRPr="0029524F">
        <w:rPr>
          <w:rFonts w:ascii="標楷體" w:eastAsia="標楷體" w:hAnsi="標楷體"/>
          <w:sz w:val="28"/>
          <w:szCs w:val="28"/>
        </w:rPr>
        <w:t>28</w:t>
      </w:r>
      <w:r w:rsidR="00C16FD5" w:rsidRPr="0029524F">
        <w:rPr>
          <w:rFonts w:ascii="標楷體" w:eastAsia="標楷體" w:hAnsi="標楷體" w:hint="eastAsia"/>
          <w:sz w:val="28"/>
          <w:szCs w:val="28"/>
        </w:rPr>
        <w:t>日上傳之決標公告，有關契約是否訂有依物價指數調整價金規定，卻載明為否，且未列物價調整規定說明載明為｢無預算｣，二者不一致，請查明檢討改進辦理</w:t>
      </w:r>
      <w:r w:rsidR="00C16FD5">
        <w:rPr>
          <w:rFonts w:ascii="標楷體" w:eastAsia="標楷體" w:hAnsi="標楷體" w:hint="eastAsia"/>
          <w:sz w:val="28"/>
          <w:szCs w:val="28"/>
        </w:rPr>
        <w:t>。</w:t>
      </w:r>
    </w:p>
    <w:p w14:paraId="550D6B76" w14:textId="5A10EC4A" w:rsidR="00C16FD5" w:rsidRDefault="00EE1D90" w:rsidP="00324981">
      <w:pPr>
        <w:spacing w:line="50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(十三)</w:t>
      </w:r>
      <w:r w:rsidR="00C16FD5" w:rsidRPr="00986453">
        <w:rPr>
          <w:rFonts w:ascii="標楷體" w:eastAsia="標楷體" w:hAnsi="標楷體" w:hint="eastAsia"/>
          <w:sz w:val="28"/>
          <w:szCs w:val="28"/>
        </w:rPr>
        <w:t>有關合約第7條(履約期限)第1款第1目第1小目載明第</w:t>
      </w:r>
      <w:r w:rsidR="00C16FD5" w:rsidRPr="00986453">
        <w:rPr>
          <w:rFonts w:ascii="標楷體" w:eastAsia="標楷體" w:hAnsi="標楷體" w:hint="eastAsia"/>
          <w:sz w:val="28"/>
          <w:szCs w:val="28"/>
        </w:rPr>
        <w:lastRenderedPageBreak/>
        <w:t>一階段工程為310日曆天、另第C小小目又載明第一期建築物取得(1)「部分使用執照」並完成(2)「電力及自來水臨時接管」完成後(3)「配合校方前棟校舍安置遷移」乙節，請查明(1)、(2)應完成事項是否屬310日曆天內？有無逾期？</w:t>
      </w:r>
    </w:p>
    <w:p w14:paraId="7EE0702B" w14:textId="753D2017" w:rsidR="00C16FD5" w:rsidRDefault="00EE1D90" w:rsidP="00324981">
      <w:pPr>
        <w:overflowPunct w:val="0"/>
        <w:spacing w:line="50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(十四)</w:t>
      </w:r>
      <w:r w:rsidR="00C16FD5" w:rsidRPr="00986453">
        <w:rPr>
          <w:rFonts w:ascii="標楷體" w:eastAsia="標楷體" w:hAnsi="標楷體" w:hint="eastAsia"/>
          <w:sz w:val="28"/>
          <w:szCs w:val="28"/>
        </w:rPr>
        <w:t>同上條文第1款第1目第3小目載明本案工程總施作天數為610日曆天，但承商可自行調整第一階段及第二階段施作天數，但總施作天數不變(610日曆天)，惟逾期罰款「皆以契約總價計算」乙節，係屬「採購契約要項」第48點所述：契約訂有分段進度及最後履約期限，屬「全部完工後使用或移交」之情形。惟該條文前述第C</w:t>
      </w:r>
      <w:r w:rsidR="008F3F56">
        <w:rPr>
          <w:rFonts w:ascii="標楷體" w:eastAsia="標楷體" w:hAnsi="標楷體" w:hint="eastAsia"/>
          <w:sz w:val="28"/>
          <w:szCs w:val="28"/>
        </w:rPr>
        <w:t>小</w:t>
      </w:r>
      <w:r w:rsidR="00C16FD5" w:rsidRPr="00986453">
        <w:rPr>
          <w:rFonts w:ascii="標楷體" w:eastAsia="標楷體" w:hAnsi="標楷體" w:hint="eastAsia"/>
          <w:sz w:val="28"/>
          <w:szCs w:val="28"/>
        </w:rPr>
        <w:t>小目規定第一期建築物取得(1)、(2)後配合校方前棟校舍安置遷移乙節，係屬</w:t>
      </w:r>
      <w:r w:rsidR="005245CD">
        <w:rPr>
          <w:rFonts w:ascii="標楷體" w:eastAsia="標楷體" w:hAnsi="標楷體" w:hint="eastAsia"/>
          <w:sz w:val="28"/>
          <w:szCs w:val="28"/>
        </w:rPr>
        <w:t>採購法</w:t>
      </w:r>
      <w:r w:rsidR="00C16FD5" w:rsidRPr="00986453">
        <w:rPr>
          <w:rFonts w:ascii="標楷體" w:eastAsia="標楷體" w:hAnsi="標楷體" w:hint="eastAsia"/>
          <w:sz w:val="28"/>
          <w:szCs w:val="28"/>
        </w:rPr>
        <w:t>施行細則第99</w:t>
      </w:r>
      <w:r w:rsidR="008A451F">
        <w:rPr>
          <w:rFonts w:ascii="標楷體" w:eastAsia="標楷體" w:hAnsi="標楷體" w:hint="eastAsia"/>
          <w:sz w:val="28"/>
          <w:szCs w:val="28"/>
        </w:rPr>
        <w:t>條</w:t>
      </w:r>
      <w:r w:rsidR="00C16FD5" w:rsidRPr="00986453">
        <w:rPr>
          <w:rFonts w:ascii="標楷體" w:eastAsia="標楷體" w:hAnsi="標楷體" w:hint="eastAsia"/>
          <w:sz w:val="28"/>
          <w:szCs w:val="28"/>
        </w:rPr>
        <w:t>所述機關辦理採購，有部分先行使用之必要或…應就該部分辦理驗收…並得就該部分支付價金及起算保固期間。因此貴局訂定本條文之履約期限，應以「採購契約要項」第47點所述，契約訂有分段進度及最後履約期限，屬「分段完工使用或移交」之情形，而非屬上述第48點所述之情形，以符合約之實際及公平，請查明檢討改進辦理。</w:t>
      </w:r>
    </w:p>
    <w:p w14:paraId="033C2DD1" w14:textId="3BFA6E65" w:rsidR="00C16FD5" w:rsidRPr="0029524F" w:rsidRDefault="00EE1D90" w:rsidP="00324981">
      <w:pPr>
        <w:overflowPunct w:val="0"/>
        <w:spacing w:line="50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(十五)</w:t>
      </w:r>
      <w:r w:rsidR="00C16FD5" w:rsidRPr="00986453">
        <w:rPr>
          <w:rFonts w:ascii="標楷體" w:eastAsia="標楷體" w:hAnsi="標楷體" w:hint="eastAsia"/>
          <w:sz w:val="28"/>
          <w:szCs w:val="28"/>
        </w:rPr>
        <w:t>查合約第9條施工管理第4款(施工計畫與報表)第1目載明廠商應於開工前，擬定施工順序及預定進度表…提送監造單位「審查同意」轉送「機關備查」…乙節，核與工程會107</w:t>
      </w:r>
      <w:r w:rsidR="008B01CD">
        <w:rPr>
          <w:rFonts w:ascii="標楷體" w:eastAsia="標楷體" w:hAnsi="標楷體" w:hint="eastAsia"/>
          <w:sz w:val="28"/>
          <w:szCs w:val="28"/>
        </w:rPr>
        <w:t>年</w:t>
      </w:r>
      <w:r w:rsidR="00C16FD5" w:rsidRPr="00986453">
        <w:rPr>
          <w:rFonts w:ascii="標楷體" w:eastAsia="標楷體" w:hAnsi="標楷體" w:hint="eastAsia"/>
          <w:sz w:val="28"/>
          <w:szCs w:val="28"/>
        </w:rPr>
        <w:t>3</w:t>
      </w:r>
      <w:r w:rsidR="008B01CD">
        <w:rPr>
          <w:rFonts w:ascii="標楷體" w:eastAsia="標楷體" w:hAnsi="標楷體" w:hint="eastAsia"/>
          <w:sz w:val="28"/>
          <w:szCs w:val="28"/>
        </w:rPr>
        <w:t>月</w:t>
      </w:r>
      <w:r w:rsidR="00C16FD5" w:rsidRPr="00986453">
        <w:rPr>
          <w:rFonts w:ascii="標楷體" w:eastAsia="標楷體" w:hAnsi="標楷體" w:hint="eastAsia"/>
          <w:sz w:val="28"/>
          <w:szCs w:val="28"/>
        </w:rPr>
        <w:t>31</w:t>
      </w:r>
      <w:r w:rsidR="008B01CD">
        <w:rPr>
          <w:rFonts w:ascii="標楷體" w:eastAsia="標楷體" w:hAnsi="標楷體" w:hint="eastAsia"/>
          <w:sz w:val="28"/>
          <w:szCs w:val="28"/>
        </w:rPr>
        <w:t>日</w:t>
      </w:r>
      <w:r w:rsidR="00C16FD5" w:rsidRPr="00986453">
        <w:rPr>
          <w:rFonts w:ascii="標楷體" w:eastAsia="標楷體" w:hAnsi="標楷體" w:hint="eastAsia"/>
          <w:sz w:val="28"/>
          <w:szCs w:val="28"/>
        </w:rPr>
        <w:t>以工程管字第10700099170號函頒修正「公有建築物施工階段契約約定權責分工表」(分有無委託專案管理廠商)…等4表規定不符，本案如無委託PCM廠商，則上述施工計畫表係提送監造單位審查後，須報機關核定。另本案合約所附上述之權責分工表，係屬有委託PCM廠商者，請一併查明檢討改進辦理。</w:t>
      </w:r>
    </w:p>
    <w:p w14:paraId="36B658B5" w14:textId="56219709" w:rsidR="00C16FD5" w:rsidRPr="008C41D8" w:rsidRDefault="00EE1D90" w:rsidP="00C16FD5">
      <w:pPr>
        <w:spacing w:line="500" w:lineRule="exact"/>
        <w:rPr>
          <w:rFonts w:ascii="標楷體" w:eastAsia="標楷體" w:hAnsi="標楷體"/>
          <w:sz w:val="28"/>
          <w:szCs w:val="28"/>
        </w:rPr>
      </w:pPr>
      <w:r>
        <w:rPr>
          <w:rFonts w:ascii="標楷體" w:eastAsia="標楷體" w:hAnsi="標楷體" w:hint="eastAsia"/>
          <w:sz w:val="28"/>
          <w:szCs w:val="28"/>
        </w:rPr>
        <w:lastRenderedPageBreak/>
        <w:t>【</w:t>
      </w:r>
      <w:r w:rsidR="00C16FD5" w:rsidRPr="008C41D8">
        <w:rPr>
          <w:rFonts w:ascii="標楷體" w:eastAsia="標楷體" w:hAnsi="標楷體" w:hint="eastAsia"/>
          <w:sz w:val="28"/>
          <w:szCs w:val="28"/>
        </w:rPr>
        <w:t>開標階段</w:t>
      </w:r>
      <w:r>
        <w:rPr>
          <w:rFonts w:ascii="標楷體" w:eastAsia="標楷體" w:hAnsi="標楷體" w:hint="eastAsia"/>
          <w:sz w:val="28"/>
          <w:szCs w:val="28"/>
        </w:rPr>
        <w:t>】</w:t>
      </w:r>
    </w:p>
    <w:p w14:paraId="0C75F0ED" w14:textId="7E0CB34D" w:rsidR="00C16FD5" w:rsidRPr="008C41D8"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C16FD5" w:rsidRPr="00986453">
        <w:rPr>
          <w:rFonts w:ascii="標楷體" w:eastAsia="標楷體" w:hAnsi="標楷體" w:hint="eastAsia"/>
          <w:sz w:val="28"/>
          <w:szCs w:val="28"/>
        </w:rPr>
        <w:t>查本案係於</w:t>
      </w:r>
      <w:r w:rsidR="00C16FD5">
        <w:rPr>
          <w:rFonts w:ascii="標楷體" w:eastAsia="標楷體" w:hAnsi="標楷體" w:hint="eastAsia"/>
          <w:sz w:val="28"/>
          <w:szCs w:val="28"/>
        </w:rPr>
        <w:t>105年</w:t>
      </w:r>
      <w:r w:rsidR="00C16FD5" w:rsidRPr="00986453">
        <w:rPr>
          <w:rFonts w:ascii="標楷體" w:eastAsia="標楷體" w:hAnsi="標楷體" w:hint="eastAsia"/>
          <w:sz w:val="28"/>
          <w:szCs w:val="28"/>
        </w:rPr>
        <w:t>7</w:t>
      </w:r>
      <w:r w:rsidR="00C16FD5">
        <w:rPr>
          <w:rFonts w:ascii="標楷體" w:eastAsia="標楷體" w:hAnsi="標楷體" w:hint="eastAsia"/>
          <w:sz w:val="28"/>
          <w:szCs w:val="28"/>
        </w:rPr>
        <w:t>月</w:t>
      </w:r>
      <w:r w:rsidR="00C16FD5" w:rsidRPr="00986453">
        <w:rPr>
          <w:rFonts w:ascii="標楷體" w:eastAsia="標楷體" w:hAnsi="標楷體" w:hint="eastAsia"/>
          <w:sz w:val="28"/>
          <w:szCs w:val="28"/>
        </w:rPr>
        <w:t>20</w:t>
      </w:r>
      <w:r w:rsidR="00C16FD5">
        <w:rPr>
          <w:rFonts w:ascii="標楷體" w:eastAsia="標楷體" w:hAnsi="標楷體" w:hint="eastAsia"/>
          <w:sz w:val="28"/>
          <w:szCs w:val="28"/>
        </w:rPr>
        <w:t>日下午</w:t>
      </w:r>
      <w:r w:rsidR="00C16FD5" w:rsidRPr="00986453">
        <w:rPr>
          <w:rFonts w:ascii="標楷體" w:eastAsia="標楷體" w:hAnsi="標楷體" w:hint="eastAsia"/>
          <w:sz w:val="28"/>
          <w:szCs w:val="28"/>
        </w:rPr>
        <w:t>16</w:t>
      </w:r>
      <w:r w:rsidR="00C16FD5">
        <w:rPr>
          <w:rFonts w:ascii="標楷體" w:eastAsia="標楷體" w:hAnsi="標楷體" w:hint="eastAsia"/>
          <w:sz w:val="28"/>
          <w:szCs w:val="28"/>
        </w:rPr>
        <w:t>時</w:t>
      </w:r>
      <w:r w:rsidR="00C16FD5" w:rsidRPr="00986453">
        <w:rPr>
          <w:rFonts w:ascii="標楷體" w:eastAsia="標楷體" w:hAnsi="標楷體" w:hint="eastAsia"/>
          <w:sz w:val="28"/>
          <w:szCs w:val="28"/>
        </w:rPr>
        <w:t>開標，截止投標時間為</w:t>
      </w:r>
      <w:r w:rsidR="00C16FD5">
        <w:rPr>
          <w:rFonts w:ascii="標楷體" w:eastAsia="標楷體" w:hAnsi="標楷體" w:hint="eastAsia"/>
          <w:sz w:val="28"/>
          <w:szCs w:val="28"/>
        </w:rPr>
        <w:t>105年</w:t>
      </w:r>
      <w:r w:rsidR="00C16FD5" w:rsidRPr="00986453">
        <w:rPr>
          <w:rFonts w:ascii="標楷體" w:eastAsia="標楷體" w:hAnsi="標楷體" w:hint="eastAsia"/>
          <w:sz w:val="28"/>
          <w:szCs w:val="28"/>
        </w:rPr>
        <w:t>7</w:t>
      </w:r>
      <w:r w:rsidR="00C16FD5">
        <w:rPr>
          <w:rFonts w:ascii="標楷體" w:eastAsia="標楷體" w:hAnsi="標楷體" w:hint="eastAsia"/>
          <w:sz w:val="28"/>
          <w:szCs w:val="28"/>
        </w:rPr>
        <w:t>月</w:t>
      </w:r>
      <w:r w:rsidR="00C16FD5" w:rsidRPr="00986453">
        <w:rPr>
          <w:rFonts w:ascii="標楷體" w:eastAsia="標楷體" w:hAnsi="標楷體" w:hint="eastAsia"/>
          <w:sz w:val="28"/>
          <w:szCs w:val="28"/>
        </w:rPr>
        <w:t>19</w:t>
      </w:r>
      <w:r w:rsidR="00C16FD5">
        <w:rPr>
          <w:rFonts w:ascii="標楷體" w:eastAsia="標楷體" w:hAnsi="標楷體" w:hint="eastAsia"/>
          <w:sz w:val="28"/>
          <w:szCs w:val="28"/>
        </w:rPr>
        <w:t>日</w:t>
      </w:r>
      <w:r w:rsidR="00C16FD5" w:rsidRPr="00986453">
        <w:rPr>
          <w:rFonts w:ascii="標楷體" w:eastAsia="標楷體" w:hAnsi="標楷體" w:hint="eastAsia"/>
          <w:sz w:val="28"/>
          <w:szCs w:val="28"/>
        </w:rPr>
        <w:t>下午17</w:t>
      </w:r>
      <w:r w:rsidR="00C16FD5">
        <w:rPr>
          <w:rFonts w:ascii="標楷體" w:eastAsia="標楷體" w:hAnsi="標楷體" w:hint="eastAsia"/>
          <w:sz w:val="28"/>
          <w:szCs w:val="28"/>
        </w:rPr>
        <w:t>時</w:t>
      </w:r>
      <w:r w:rsidR="00C16FD5" w:rsidRPr="00986453">
        <w:rPr>
          <w:rFonts w:ascii="標楷體" w:eastAsia="標楷體" w:hAnsi="標楷體" w:hint="eastAsia"/>
          <w:sz w:val="28"/>
          <w:szCs w:val="28"/>
        </w:rPr>
        <w:t>，計有6家廠商投標，為何查詢拒絕往來廠商名單之資料取得時間為</w:t>
      </w:r>
      <w:r w:rsidR="00C16FD5">
        <w:rPr>
          <w:rFonts w:ascii="標楷體" w:eastAsia="標楷體" w:hAnsi="標楷體" w:hint="eastAsia"/>
          <w:sz w:val="28"/>
          <w:szCs w:val="28"/>
        </w:rPr>
        <w:t>107年</w:t>
      </w:r>
      <w:r w:rsidR="00C16FD5" w:rsidRPr="00986453">
        <w:rPr>
          <w:rFonts w:ascii="標楷體" w:eastAsia="標楷體" w:hAnsi="標楷體" w:hint="eastAsia"/>
          <w:sz w:val="28"/>
          <w:szCs w:val="28"/>
        </w:rPr>
        <w:t>5</w:t>
      </w:r>
      <w:r w:rsidR="00C16FD5">
        <w:rPr>
          <w:rFonts w:ascii="標楷體" w:eastAsia="標楷體" w:hAnsi="標楷體" w:hint="eastAsia"/>
          <w:sz w:val="28"/>
          <w:szCs w:val="28"/>
        </w:rPr>
        <w:t>月</w:t>
      </w:r>
      <w:r w:rsidR="00C16FD5" w:rsidRPr="00986453">
        <w:rPr>
          <w:rFonts w:ascii="標楷體" w:eastAsia="標楷體" w:hAnsi="標楷體" w:hint="eastAsia"/>
          <w:sz w:val="28"/>
          <w:szCs w:val="28"/>
        </w:rPr>
        <w:t>10</w:t>
      </w:r>
      <w:r w:rsidR="00C16FD5">
        <w:rPr>
          <w:rFonts w:ascii="標楷體" w:eastAsia="標楷體" w:hAnsi="標楷體" w:hint="eastAsia"/>
          <w:sz w:val="28"/>
          <w:szCs w:val="28"/>
        </w:rPr>
        <w:t>日</w:t>
      </w:r>
      <w:r w:rsidR="00C16FD5" w:rsidRPr="00986453">
        <w:rPr>
          <w:rFonts w:ascii="標楷體" w:eastAsia="標楷體" w:hAnsi="標楷體" w:hint="eastAsia"/>
          <w:sz w:val="28"/>
          <w:szCs w:val="28"/>
        </w:rPr>
        <w:t>，而未於截止投標(105</w:t>
      </w:r>
      <w:r w:rsidR="00C16FD5">
        <w:rPr>
          <w:rFonts w:ascii="標楷體" w:eastAsia="標楷體" w:hAnsi="標楷體" w:hint="eastAsia"/>
          <w:sz w:val="28"/>
          <w:szCs w:val="28"/>
        </w:rPr>
        <w:t>年</w:t>
      </w:r>
      <w:r w:rsidR="00C16FD5" w:rsidRPr="00986453">
        <w:rPr>
          <w:rFonts w:ascii="標楷體" w:eastAsia="標楷體" w:hAnsi="標楷體" w:hint="eastAsia"/>
          <w:sz w:val="28"/>
          <w:szCs w:val="28"/>
        </w:rPr>
        <w:t>7</w:t>
      </w:r>
      <w:r w:rsidR="00C16FD5">
        <w:rPr>
          <w:rFonts w:ascii="標楷體" w:eastAsia="標楷體" w:hAnsi="標楷體" w:hint="eastAsia"/>
          <w:sz w:val="28"/>
          <w:szCs w:val="28"/>
        </w:rPr>
        <w:t>月</w:t>
      </w:r>
      <w:r w:rsidR="00C16FD5" w:rsidRPr="00986453">
        <w:rPr>
          <w:rFonts w:ascii="標楷體" w:eastAsia="標楷體" w:hAnsi="標楷體" w:hint="eastAsia"/>
          <w:sz w:val="28"/>
          <w:szCs w:val="28"/>
        </w:rPr>
        <w:t>19</w:t>
      </w:r>
      <w:r w:rsidR="00C16FD5">
        <w:rPr>
          <w:rFonts w:ascii="標楷體" w:eastAsia="標楷體" w:hAnsi="標楷體" w:hint="eastAsia"/>
          <w:sz w:val="28"/>
          <w:szCs w:val="28"/>
        </w:rPr>
        <w:t>日</w:t>
      </w:r>
      <w:r w:rsidR="00C16FD5" w:rsidRPr="00986453">
        <w:rPr>
          <w:rFonts w:ascii="標楷體" w:eastAsia="標楷體" w:hAnsi="標楷體" w:hint="eastAsia"/>
          <w:sz w:val="28"/>
          <w:szCs w:val="28"/>
        </w:rPr>
        <w:t>下午17</w:t>
      </w:r>
      <w:r w:rsidR="00C16FD5">
        <w:rPr>
          <w:rFonts w:ascii="標楷體" w:eastAsia="標楷體" w:hAnsi="標楷體" w:hint="eastAsia"/>
          <w:sz w:val="28"/>
          <w:szCs w:val="28"/>
        </w:rPr>
        <w:t>時</w:t>
      </w:r>
      <w:r w:rsidR="00C16FD5" w:rsidRPr="00986453">
        <w:rPr>
          <w:rFonts w:ascii="標楷體" w:eastAsia="標楷體" w:hAnsi="標楷體" w:hint="eastAsia"/>
          <w:sz w:val="28"/>
          <w:szCs w:val="28"/>
        </w:rPr>
        <w:t>)後至開標</w:t>
      </w:r>
      <w:r w:rsidR="00C16FD5">
        <w:rPr>
          <w:rFonts w:ascii="標楷體" w:eastAsia="標楷體" w:hAnsi="標楷體" w:hint="eastAsia"/>
          <w:sz w:val="28"/>
          <w:szCs w:val="28"/>
        </w:rPr>
        <w:t>(105年</w:t>
      </w:r>
      <w:r w:rsidR="00C16FD5" w:rsidRPr="00986453">
        <w:rPr>
          <w:rFonts w:ascii="標楷體" w:eastAsia="標楷體" w:hAnsi="標楷體" w:hint="eastAsia"/>
          <w:sz w:val="28"/>
          <w:szCs w:val="28"/>
        </w:rPr>
        <w:t>7</w:t>
      </w:r>
      <w:r w:rsidR="00C16FD5">
        <w:rPr>
          <w:rFonts w:ascii="標楷體" w:eastAsia="標楷體" w:hAnsi="標楷體" w:hint="eastAsia"/>
          <w:sz w:val="28"/>
          <w:szCs w:val="28"/>
        </w:rPr>
        <w:t>月</w:t>
      </w:r>
      <w:r w:rsidR="00C16FD5" w:rsidRPr="00986453">
        <w:rPr>
          <w:rFonts w:ascii="標楷體" w:eastAsia="標楷體" w:hAnsi="標楷體" w:hint="eastAsia"/>
          <w:sz w:val="28"/>
          <w:szCs w:val="28"/>
        </w:rPr>
        <w:t>20</w:t>
      </w:r>
      <w:r w:rsidR="00C16FD5">
        <w:rPr>
          <w:rFonts w:ascii="標楷體" w:eastAsia="標楷體" w:hAnsi="標楷體" w:hint="eastAsia"/>
          <w:sz w:val="28"/>
          <w:szCs w:val="28"/>
        </w:rPr>
        <w:t>日</w:t>
      </w:r>
      <w:r w:rsidR="00C16FD5" w:rsidRPr="00986453">
        <w:rPr>
          <w:rFonts w:ascii="標楷體" w:eastAsia="標楷體" w:hAnsi="標楷體" w:hint="eastAsia"/>
          <w:sz w:val="28"/>
          <w:szCs w:val="28"/>
        </w:rPr>
        <w:t>下午</w:t>
      </w:r>
      <w:r w:rsidR="00FB6D4A" w:rsidRPr="00986453">
        <w:rPr>
          <w:rFonts w:ascii="標楷體" w:eastAsia="標楷體" w:hAnsi="標楷體" w:hint="eastAsia"/>
          <w:sz w:val="28"/>
          <w:szCs w:val="28"/>
        </w:rPr>
        <w:t>16</w:t>
      </w:r>
      <w:r w:rsidR="00C16FD5">
        <w:rPr>
          <w:rFonts w:ascii="標楷體" w:eastAsia="標楷體" w:hAnsi="標楷體" w:hint="eastAsia"/>
          <w:sz w:val="28"/>
          <w:szCs w:val="28"/>
        </w:rPr>
        <w:t>時</w:t>
      </w:r>
      <w:r w:rsidR="00C16FD5" w:rsidRPr="00986453">
        <w:rPr>
          <w:rFonts w:ascii="標楷體" w:eastAsia="標楷體" w:hAnsi="標楷體" w:hint="eastAsia"/>
          <w:sz w:val="28"/>
          <w:szCs w:val="28"/>
        </w:rPr>
        <w:t>)前查詢？</w:t>
      </w:r>
    </w:p>
    <w:p w14:paraId="23A85E0F" w14:textId="7B272521" w:rsidR="00C16FD5" w:rsidRPr="008C41D8"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C16FD5" w:rsidRPr="00986453">
        <w:rPr>
          <w:rFonts w:ascii="標楷體" w:eastAsia="標楷體" w:hAnsi="標楷體" w:hint="eastAsia"/>
          <w:sz w:val="28"/>
          <w:szCs w:val="28"/>
        </w:rPr>
        <w:t>查</w:t>
      </w:r>
      <w:r w:rsidR="00C16FD5">
        <w:rPr>
          <w:rFonts w:ascii="標楷體" w:eastAsia="標楷體" w:hAnsi="標楷體" w:hint="eastAsia"/>
          <w:sz w:val="28"/>
          <w:szCs w:val="28"/>
        </w:rPr>
        <w:t>貴</w:t>
      </w:r>
      <w:r w:rsidR="00C16FD5" w:rsidRPr="00986453">
        <w:rPr>
          <w:rFonts w:ascii="標楷體" w:eastAsia="標楷體" w:hAnsi="標楷體" w:hint="eastAsia"/>
          <w:sz w:val="28"/>
          <w:szCs w:val="28"/>
        </w:rPr>
        <w:t>局於105</w:t>
      </w:r>
      <w:r w:rsidR="00C16FD5">
        <w:rPr>
          <w:rFonts w:ascii="標楷體" w:eastAsia="標楷體" w:hAnsi="標楷體" w:hint="eastAsia"/>
          <w:sz w:val="28"/>
          <w:szCs w:val="28"/>
        </w:rPr>
        <w:t>年</w:t>
      </w:r>
      <w:r w:rsidR="00C16FD5" w:rsidRPr="00986453">
        <w:rPr>
          <w:rFonts w:ascii="標楷體" w:eastAsia="標楷體" w:hAnsi="標楷體" w:hint="eastAsia"/>
          <w:sz w:val="28"/>
          <w:szCs w:val="28"/>
        </w:rPr>
        <w:t>7</w:t>
      </w:r>
      <w:r w:rsidR="00C16FD5">
        <w:rPr>
          <w:rFonts w:ascii="標楷體" w:eastAsia="標楷體" w:hAnsi="標楷體" w:hint="eastAsia"/>
          <w:sz w:val="28"/>
          <w:szCs w:val="28"/>
        </w:rPr>
        <w:t>月</w:t>
      </w:r>
      <w:r w:rsidR="00C16FD5" w:rsidRPr="00986453">
        <w:rPr>
          <w:rFonts w:ascii="標楷體" w:eastAsia="標楷體" w:hAnsi="標楷體" w:hint="eastAsia"/>
          <w:sz w:val="28"/>
          <w:szCs w:val="28"/>
        </w:rPr>
        <w:t>20</w:t>
      </w:r>
      <w:r w:rsidR="00C16FD5">
        <w:rPr>
          <w:rFonts w:ascii="標楷體" w:eastAsia="標楷體" w:hAnsi="標楷體" w:hint="eastAsia"/>
          <w:sz w:val="28"/>
          <w:szCs w:val="28"/>
        </w:rPr>
        <w:t>日</w:t>
      </w:r>
      <w:r w:rsidR="00C16FD5" w:rsidRPr="00986453">
        <w:rPr>
          <w:rFonts w:ascii="標楷體" w:eastAsia="標楷體" w:hAnsi="標楷體" w:hint="eastAsia"/>
          <w:sz w:val="28"/>
          <w:szCs w:val="28"/>
        </w:rPr>
        <w:t>下午16</w:t>
      </w:r>
      <w:r w:rsidR="00C16FD5">
        <w:rPr>
          <w:rFonts w:ascii="標楷體" w:eastAsia="標楷體" w:hAnsi="標楷體" w:hint="eastAsia"/>
          <w:sz w:val="28"/>
          <w:szCs w:val="28"/>
        </w:rPr>
        <w:t>時辦</w:t>
      </w:r>
      <w:r w:rsidR="00C16FD5" w:rsidRPr="00986453">
        <w:rPr>
          <w:rFonts w:ascii="標楷體" w:eastAsia="標楷體" w:hAnsi="標楷體" w:hint="eastAsia"/>
          <w:sz w:val="28"/>
          <w:szCs w:val="28"/>
        </w:rPr>
        <w:t>理開標，有關開標紀錄有無依</w:t>
      </w:r>
      <w:r w:rsidR="005245CD">
        <w:rPr>
          <w:rFonts w:ascii="標楷體" w:eastAsia="標楷體" w:hAnsi="標楷體" w:hint="eastAsia"/>
          <w:sz w:val="28"/>
          <w:szCs w:val="28"/>
        </w:rPr>
        <w:t>採購法</w:t>
      </w:r>
      <w:r w:rsidR="00C16FD5" w:rsidRPr="00986453">
        <w:rPr>
          <w:rFonts w:ascii="標楷體" w:eastAsia="標楷體" w:hAnsi="標楷體" w:hint="eastAsia"/>
          <w:sz w:val="28"/>
          <w:szCs w:val="28"/>
        </w:rPr>
        <w:t>施行細則第51條第1項第4款規定，記載各投標廠商之標價，並依</w:t>
      </w:r>
      <w:r w:rsidR="005245CD">
        <w:rPr>
          <w:rFonts w:ascii="標楷體" w:eastAsia="標楷體" w:hAnsi="標楷體" w:hint="eastAsia"/>
          <w:sz w:val="28"/>
          <w:szCs w:val="28"/>
        </w:rPr>
        <w:t>採購法</w:t>
      </w:r>
      <w:r w:rsidR="00C16FD5" w:rsidRPr="00986453">
        <w:rPr>
          <w:rFonts w:ascii="標楷體" w:eastAsia="標楷體" w:hAnsi="標楷體" w:hint="eastAsia"/>
          <w:sz w:val="28"/>
          <w:szCs w:val="28"/>
        </w:rPr>
        <w:t>施行細則第48條第1項規定宣佈之？之後再進行審標，並依</w:t>
      </w:r>
      <w:r w:rsidR="005245CD">
        <w:rPr>
          <w:rFonts w:ascii="標楷體" w:eastAsia="標楷體" w:hAnsi="標楷體" w:hint="eastAsia"/>
          <w:sz w:val="28"/>
          <w:szCs w:val="28"/>
        </w:rPr>
        <w:t>採購法</w:t>
      </w:r>
      <w:r w:rsidR="00C16FD5" w:rsidRPr="00986453">
        <w:rPr>
          <w:rFonts w:ascii="標楷體" w:eastAsia="標楷體" w:hAnsi="標楷體" w:hint="eastAsia"/>
          <w:sz w:val="28"/>
          <w:szCs w:val="28"/>
        </w:rPr>
        <w:t>施行細則第68條第1項第3款規定，另於決標紀錄記載審標結果？請查明檢討改進辦理</w:t>
      </w:r>
      <w:r w:rsidR="00C16FD5">
        <w:rPr>
          <w:rFonts w:ascii="標楷體" w:eastAsia="標楷體" w:hAnsi="標楷體" w:hint="eastAsia"/>
          <w:sz w:val="28"/>
          <w:szCs w:val="28"/>
        </w:rPr>
        <w:t>。</w:t>
      </w:r>
    </w:p>
    <w:p w14:paraId="0D2D3481" w14:textId="3A13BC95" w:rsidR="00C16FD5" w:rsidRPr="008C41D8" w:rsidRDefault="00EE1D90" w:rsidP="00C16FD5">
      <w:pPr>
        <w:spacing w:line="500" w:lineRule="exact"/>
        <w:rPr>
          <w:rFonts w:ascii="標楷體" w:eastAsia="標楷體" w:hAnsi="標楷體"/>
          <w:sz w:val="28"/>
          <w:szCs w:val="28"/>
        </w:rPr>
      </w:pPr>
      <w:r>
        <w:rPr>
          <w:rFonts w:ascii="標楷體" w:eastAsia="標楷體" w:hAnsi="標楷體" w:hint="eastAsia"/>
          <w:sz w:val="28"/>
          <w:szCs w:val="28"/>
        </w:rPr>
        <w:t>【</w:t>
      </w:r>
      <w:r w:rsidR="00C16FD5" w:rsidRPr="008C41D8">
        <w:rPr>
          <w:rFonts w:ascii="標楷體" w:eastAsia="標楷體" w:hAnsi="標楷體" w:hint="eastAsia"/>
          <w:sz w:val="28"/>
          <w:szCs w:val="28"/>
        </w:rPr>
        <w:t>決標階段</w:t>
      </w:r>
      <w:r>
        <w:rPr>
          <w:rFonts w:ascii="標楷體" w:eastAsia="標楷體" w:hAnsi="標楷體" w:hint="eastAsia"/>
          <w:sz w:val="28"/>
          <w:szCs w:val="28"/>
        </w:rPr>
        <w:t>】</w:t>
      </w:r>
    </w:p>
    <w:p w14:paraId="1A43DE2E" w14:textId="4B19BD00" w:rsidR="00C16FD5"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C16FD5" w:rsidRPr="00986453">
        <w:rPr>
          <w:rFonts w:ascii="標楷體" w:eastAsia="標楷體" w:hAnsi="標楷體" w:hint="eastAsia"/>
          <w:sz w:val="28"/>
          <w:szCs w:val="28"/>
        </w:rPr>
        <w:t>查貴局僅於105年7月20日下午16時製作開標紀錄，有關本案之決標紀錄並未依</w:t>
      </w:r>
      <w:r w:rsidR="005245CD">
        <w:rPr>
          <w:rFonts w:ascii="標楷體" w:eastAsia="標楷體" w:hAnsi="標楷體" w:hint="eastAsia"/>
          <w:sz w:val="28"/>
          <w:szCs w:val="28"/>
        </w:rPr>
        <w:t>採購法</w:t>
      </w:r>
      <w:r w:rsidR="00C16FD5" w:rsidRPr="00986453">
        <w:rPr>
          <w:rFonts w:ascii="標楷體" w:eastAsia="標楷體" w:hAnsi="標楷體" w:hint="eastAsia"/>
          <w:sz w:val="28"/>
          <w:szCs w:val="28"/>
        </w:rPr>
        <w:t>施行細則第68條第1項規定製作，並將審標結果「</w:t>
      </w:r>
      <w:r w:rsidR="00C16FD5" w:rsidRPr="00AE0A75">
        <w:rPr>
          <w:rFonts w:ascii="標楷體" w:eastAsia="標楷體" w:hAnsi="標楷體" w:hint="eastAsia"/>
          <w:sz w:val="28"/>
          <w:szCs w:val="28"/>
        </w:rPr>
        <w:t>△△</w:t>
      </w:r>
      <w:r w:rsidR="00C16FD5" w:rsidRPr="00986453">
        <w:rPr>
          <w:rFonts w:ascii="標楷體" w:eastAsia="標楷體" w:hAnsi="標楷體" w:hint="eastAsia"/>
          <w:sz w:val="28"/>
          <w:szCs w:val="28"/>
        </w:rPr>
        <w:t>營造股份有限公司」及「</w:t>
      </w:r>
      <w:r w:rsidR="00C16FD5" w:rsidRPr="00AE0A75">
        <w:rPr>
          <w:rFonts w:ascii="標楷體" w:eastAsia="標楷體" w:hAnsi="標楷體" w:hint="eastAsia"/>
          <w:sz w:val="28"/>
          <w:szCs w:val="28"/>
        </w:rPr>
        <w:t>△□</w:t>
      </w:r>
      <w:r w:rsidR="00C16FD5" w:rsidRPr="00986453">
        <w:rPr>
          <w:rFonts w:ascii="標楷體" w:eastAsia="標楷體" w:hAnsi="標楷體" w:hint="eastAsia"/>
          <w:sz w:val="28"/>
          <w:szCs w:val="28"/>
        </w:rPr>
        <w:t>營造股份有限公司」不合格原因記載於決標紀錄上，請查明檢討辦理。</w:t>
      </w:r>
    </w:p>
    <w:p w14:paraId="38AF4FB8" w14:textId="18594A09" w:rsidR="00C16FD5"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C16FD5" w:rsidRPr="00986453">
        <w:rPr>
          <w:rFonts w:ascii="標楷體" w:eastAsia="標楷體" w:hAnsi="標楷體" w:hint="eastAsia"/>
          <w:sz w:val="28"/>
          <w:szCs w:val="28"/>
        </w:rPr>
        <w:t>查貴局招標底價核定袋於須知1.載明：本底價表核定後由政風室保管，俟「開標一小時」內交採購單位乙節，是否妥適?為避免貴局開標人員於開標時間到之後，於1小時內就完成了開標、審標作業，而核定底價表卻尚未交採購單位，致影響後續決標程序作業情形，請查明檢討辦理。</w:t>
      </w:r>
    </w:p>
    <w:p w14:paraId="38922AD9" w14:textId="50A9F0D7" w:rsidR="00C16FD5"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C16FD5" w:rsidRPr="00AE0A75">
        <w:rPr>
          <w:rFonts w:ascii="標楷體" w:eastAsia="標楷體" w:hAnsi="標楷體" w:hint="eastAsia"/>
          <w:sz w:val="28"/>
          <w:szCs w:val="28"/>
        </w:rPr>
        <w:t>有關貴局秘書室於105年7月21日簽呈擬辦一、載明：傳送決標公告於政府電子採購網乙節，請查明是否有依</w:t>
      </w:r>
      <w:r w:rsidR="005245CD">
        <w:rPr>
          <w:rFonts w:ascii="標楷體" w:eastAsia="標楷體" w:hAnsi="標楷體" w:hint="eastAsia"/>
          <w:sz w:val="28"/>
          <w:szCs w:val="28"/>
        </w:rPr>
        <w:t>採購法</w:t>
      </w:r>
      <w:r w:rsidR="00C16FD5" w:rsidRPr="00AE0A75">
        <w:rPr>
          <w:rFonts w:ascii="標楷體" w:eastAsia="標楷體" w:hAnsi="標楷體" w:hint="eastAsia"/>
          <w:sz w:val="28"/>
          <w:szCs w:val="28"/>
        </w:rPr>
        <w:t>第11條第2項規定，應於決標後將得標廠商之單價資料(PCCES電子檔)一併傳送?</w:t>
      </w:r>
    </w:p>
    <w:p w14:paraId="5A829AFA" w14:textId="48622A97" w:rsidR="00C16FD5" w:rsidRPr="008C41D8"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C16FD5" w:rsidRPr="00AE0A75">
        <w:rPr>
          <w:rFonts w:ascii="標楷體" w:eastAsia="標楷體" w:hAnsi="標楷體" w:hint="eastAsia"/>
          <w:sz w:val="28"/>
          <w:szCs w:val="28"/>
        </w:rPr>
        <w:t>查105年7月28日之決標公告，有關決標資料欄位，對於</w:t>
      </w:r>
      <w:r w:rsidR="00C16FD5" w:rsidRPr="00AE0A75">
        <w:rPr>
          <w:rFonts w:ascii="標楷體" w:eastAsia="標楷體" w:hAnsi="標楷體" w:hint="eastAsia"/>
          <w:sz w:val="28"/>
          <w:szCs w:val="28"/>
        </w:rPr>
        <w:lastRenderedPageBreak/>
        <w:t>契約是否訂有依物價指數調整價金規定載明為「否」，以及未列物價調整規定說明載明為「無預算」乙節，核與合約第5條第1款第6目載明訂有物價指數調整並不一致，請查明本案是否有物價指數調整?</w:t>
      </w:r>
    </w:p>
    <w:p w14:paraId="5F8041FC" w14:textId="0AB22B47" w:rsidR="00C16FD5" w:rsidRDefault="00EE1D90" w:rsidP="00C16FD5">
      <w:pPr>
        <w:spacing w:line="500" w:lineRule="exact"/>
        <w:rPr>
          <w:rFonts w:ascii="標楷體" w:eastAsia="標楷體" w:hAnsi="標楷體"/>
          <w:sz w:val="28"/>
          <w:szCs w:val="28"/>
        </w:rPr>
      </w:pPr>
      <w:r>
        <w:rPr>
          <w:rFonts w:ascii="標楷體" w:eastAsia="標楷體" w:hAnsi="標楷體" w:hint="eastAsia"/>
          <w:sz w:val="28"/>
          <w:szCs w:val="28"/>
        </w:rPr>
        <w:t>【</w:t>
      </w:r>
      <w:r w:rsidR="00C16FD5" w:rsidRPr="0026422A">
        <w:rPr>
          <w:rFonts w:ascii="標楷體" w:eastAsia="標楷體" w:hAnsi="標楷體" w:hint="eastAsia"/>
          <w:sz w:val="28"/>
          <w:szCs w:val="28"/>
        </w:rPr>
        <w:t>履約階段</w:t>
      </w:r>
      <w:r>
        <w:rPr>
          <w:rFonts w:ascii="標楷體" w:eastAsia="標楷體" w:hAnsi="標楷體" w:hint="eastAsia"/>
          <w:sz w:val="28"/>
          <w:szCs w:val="28"/>
        </w:rPr>
        <w:t>】</w:t>
      </w:r>
    </w:p>
    <w:p w14:paraId="5670403B" w14:textId="0D2CF67A" w:rsidR="00C16FD5"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C16FD5" w:rsidRPr="00AE0A75">
        <w:rPr>
          <w:rFonts w:ascii="標楷體" w:eastAsia="標楷體" w:hAnsi="標楷體" w:hint="eastAsia"/>
          <w:sz w:val="28"/>
          <w:szCs w:val="28"/>
        </w:rPr>
        <w:t>查詳細價目表壹、一、(5)編列有臨時水電、機電及電話設備申請1式85</w:t>
      </w:r>
      <w:r w:rsidR="008B01CD">
        <w:rPr>
          <w:rFonts w:ascii="標楷體" w:eastAsia="標楷體" w:hAnsi="標楷體" w:hint="eastAsia"/>
          <w:sz w:val="28"/>
          <w:szCs w:val="28"/>
        </w:rPr>
        <w:t>萬</w:t>
      </w:r>
      <w:r w:rsidR="00C16FD5" w:rsidRPr="00AE0A75">
        <w:rPr>
          <w:rFonts w:ascii="標楷體" w:eastAsia="標楷體" w:hAnsi="標楷體" w:hint="eastAsia"/>
          <w:sz w:val="28"/>
          <w:szCs w:val="28"/>
        </w:rPr>
        <w:t>元，壹、一、(4)編列有臨時工務所1式30</w:t>
      </w:r>
      <w:r w:rsidR="008B01CD">
        <w:rPr>
          <w:rFonts w:ascii="標楷體" w:eastAsia="標楷體" w:hAnsi="標楷體" w:hint="eastAsia"/>
          <w:sz w:val="28"/>
          <w:szCs w:val="28"/>
        </w:rPr>
        <w:t>萬</w:t>
      </w:r>
      <w:r w:rsidR="00C16FD5" w:rsidRPr="00AE0A75">
        <w:rPr>
          <w:rFonts w:ascii="標楷體" w:eastAsia="標楷體" w:hAnsi="標楷體" w:hint="eastAsia"/>
          <w:sz w:val="28"/>
          <w:szCs w:val="28"/>
        </w:rPr>
        <w:t>元，請查明本案廠商有無依上開規定申請臨時水電及設立工務所?還是借用學校水電及現有教室空間?如未依合約規定辦理，有無辦理扣款減帳?</w:t>
      </w:r>
    </w:p>
    <w:p w14:paraId="2B5CEF8D" w14:textId="0CBABAE3" w:rsidR="00C16FD5"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C16FD5" w:rsidRPr="00AE0A75">
        <w:rPr>
          <w:rFonts w:ascii="標楷體" w:eastAsia="標楷體" w:hAnsi="標楷體" w:hint="eastAsia"/>
          <w:sz w:val="28"/>
          <w:szCs w:val="28"/>
        </w:rPr>
        <w:t>查本案於105年7月20日決標，為何遲至105年9月1日方訂約且於105年9月6日才報開工?致校方C棟教學大樓、幼稚園及部分B棟教學大樓無法利用暑假期間拆除，於開學期間才拆除而影響學生上課，請查明檢討辦理。</w:t>
      </w:r>
    </w:p>
    <w:p w14:paraId="275EBF14" w14:textId="39A9EC3F" w:rsidR="00C16FD5"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C16FD5" w:rsidRPr="00AE0A75">
        <w:rPr>
          <w:rFonts w:ascii="標楷體" w:eastAsia="標楷體" w:hAnsi="標楷體" w:hint="eastAsia"/>
          <w:sz w:val="28"/>
          <w:szCs w:val="28"/>
        </w:rPr>
        <w:t>查監造計畫書於105年8月19</w:t>
      </w:r>
      <w:r w:rsidR="00127CA3">
        <w:rPr>
          <w:rFonts w:ascii="標楷體" w:eastAsia="標楷體" w:hAnsi="標楷體" w:hint="eastAsia"/>
          <w:sz w:val="28"/>
          <w:szCs w:val="28"/>
        </w:rPr>
        <w:t>日</w:t>
      </w:r>
      <w:r w:rsidR="00C16FD5" w:rsidRPr="00AE0A75">
        <w:rPr>
          <w:rFonts w:ascii="標楷體" w:eastAsia="標楷體" w:hAnsi="標楷體" w:hint="eastAsia"/>
          <w:sz w:val="28"/>
          <w:szCs w:val="28"/>
        </w:rPr>
        <w:t>送審，惟本案於105年7月20日已決標，請查明貴局與徐</w:t>
      </w:r>
      <w:r w:rsidR="00D50B00">
        <w:rPr>
          <w:rFonts w:ascii="標楷體" w:eastAsia="標楷體" w:hAnsi="標楷體" w:hint="eastAsia"/>
          <w:sz w:val="28"/>
          <w:szCs w:val="28"/>
        </w:rPr>
        <w:t>○○</w:t>
      </w:r>
      <w:r w:rsidR="00C16FD5" w:rsidRPr="00AE0A75">
        <w:rPr>
          <w:rFonts w:ascii="標楷體" w:eastAsia="標楷體" w:hAnsi="標楷體" w:hint="eastAsia"/>
          <w:sz w:val="28"/>
          <w:szCs w:val="28"/>
        </w:rPr>
        <w:t>建築師事務所簽訂之委託勞務契約，有無規定監造計畫書應併同定案之圖說、預算書及招標文件送貴局?有無逾期提送?致承商提報之三大計畫書延誤，影響開工期程</w:t>
      </w:r>
      <w:r w:rsidR="00C16FD5">
        <w:rPr>
          <w:rFonts w:ascii="標楷體" w:eastAsia="標楷體" w:hAnsi="標楷體" w:hint="eastAsia"/>
          <w:sz w:val="28"/>
          <w:szCs w:val="28"/>
        </w:rPr>
        <w:t>。</w:t>
      </w:r>
    </w:p>
    <w:p w14:paraId="78D52759" w14:textId="2ACF4F60" w:rsidR="00C16FD5"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C16FD5" w:rsidRPr="00AE0A75">
        <w:rPr>
          <w:rFonts w:ascii="標楷體" w:eastAsia="標楷體" w:hAnsi="標楷體" w:hint="eastAsia"/>
          <w:sz w:val="28"/>
          <w:szCs w:val="28"/>
        </w:rPr>
        <w:t>有關貴局於107</w:t>
      </w:r>
      <w:r w:rsidR="00C16FD5">
        <w:rPr>
          <w:rFonts w:ascii="標楷體" w:eastAsia="標楷體" w:hAnsi="標楷體" w:hint="eastAsia"/>
          <w:sz w:val="28"/>
          <w:szCs w:val="28"/>
        </w:rPr>
        <w:t>年</w:t>
      </w:r>
      <w:r w:rsidR="00C16FD5" w:rsidRPr="00AE0A75">
        <w:rPr>
          <w:rFonts w:ascii="標楷體" w:eastAsia="標楷體" w:hAnsi="標楷體" w:hint="eastAsia"/>
          <w:sz w:val="28"/>
          <w:szCs w:val="28"/>
        </w:rPr>
        <w:t>2</w:t>
      </w:r>
      <w:r w:rsidR="00C16FD5">
        <w:rPr>
          <w:rFonts w:ascii="標楷體" w:eastAsia="標楷體" w:hAnsi="標楷體" w:hint="eastAsia"/>
          <w:sz w:val="28"/>
          <w:szCs w:val="28"/>
        </w:rPr>
        <w:t>月</w:t>
      </w:r>
      <w:r w:rsidR="00C16FD5" w:rsidRPr="00AE0A75">
        <w:rPr>
          <w:rFonts w:ascii="標楷體" w:eastAsia="標楷體" w:hAnsi="標楷體" w:hint="eastAsia"/>
          <w:sz w:val="28"/>
          <w:szCs w:val="28"/>
        </w:rPr>
        <w:t>8</w:t>
      </w:r>
      <w:r w:rsidR="00C16FD5">
        <w:rPr>
          <w:rFonts w:ascii="標楷體" w:eastAsia="標楷體" w:hAnsi="標楷體" w:hint="eastAsia"/>
          <w:sz w:val="28"/>
          <w:szCs w:val="28"/>
        </w:rPr>
        <w:t>日</w:t>
      </w:r>
      <w:r w:rsidR="00C16FD5" w:rsidRPr="00AE0A75">
        <w:rPr>
          <w:rFonts w:ascii="標楷體" w:eastAsia="標楷體" w:hAnsi="標楷體" w:hint="eastAsia"/>
          <w:sz w:val="28"/>
          <w:szCs w:val="28"/>
        </w:rPr>
        <w:t>上午10時督導工地現場之督導記錄四.結構設備施工品質督導情形2.載明北棟機房、教室121外側牆面下方土壤下陷，以及3.北棟教室121後側排水明溝破口乙節，經查承商改善(施工中)照片日期為107</w:t>
      </w:r>
      <w:r w:rsidR="006606E9">
        <w:rPr>
          <w:rFonts w:ascii="標楷體" w:eastAsia="標楷體" w:hAnsi="標楷體" w:hint="eastAsia"/>
          <w:sz w:val="28"/>
          <w:szCs w:val="28"/>
        </w:rPr>
        <w:t>年</w:t>
      </w:r>
      <w:r w:rsidR="00C16FD5" w:rsidRPr="00AE0A75">
        <w:rPr>
          <w:rFonts w:ascii="標楷體" w:eastAsia="標楷體" w:hAnsi="標楷體" w:hint="eastAsia"/>
          <w:sz w:val="28"/>
          <w:szCs w:val="28"/>
        </w:rPr>
        <w:t>2</w:t>
      </w:r>
      <w:r w:rsidR="006606E9">
        <w:rPr>
          <w:rFonts w:ascii="標楷體" w:eastAsia="標楷體" w:hAnsi="標楷體" w:hint="eastAsia"/>
          <w:sz w:val="28"/>
          <w:szCs w:val="28"/>
        </w:rPr>
        <w:t>月</w:t>
      </w:r>
      <w:r w:rsidR="00C16FD5" w:rsidRPr="00AE0A75">
        <w:rPr>
          <w:rFonts w:ascii="標楷體" w:eastAsia="標楷體" w:hAnsi="標楷體" w:hint="eastAsia"/>
          <w:sz w:val="28"/>
          <w:szCs w:val="28"/>
        </w:rPr>
        <w:t>11</w:t>
      </w:r>
      <w:r w:rsidR="006606E9">
        <w:rPr>
          <w:rFonts w:ascii="標楷體" w:eastAsia="標楷體" w:hAnsi="標楷體" w:hint="eastAsia"/>
          <w:sz w:val="28"/>
          <w:szCs w:val="28"/>
        </w:rPr>
        <w:t>日</w:t>
      </w:r>
      <w:r w:rsidR="00C16FD5" w:rsidRPr="00AE0A75">
        <w:rPr>
          <w:rFonts w:ascii="標楷體" w:eastAsia="標楷體" w:hAnsi="標楷體" w:hint="eastAsia"/>
          <w:sz w:val="28"/>
          <w:szCs w:val="28"/>
        </w:rPr>
        <w:t>，惟白板載明日期卻為107</w:t>
      </w:r>
      <w:r w:rsidR="00C16FD5">
        <w:rPr>
          <w:rFonts w:ascii="標楷體" w:eastAsia="標楷體" w:hAnsi="標楷體" w:hint="eastAsia"/>
          <w:sz w:val="28"/>
          <w:szCs w:val="28"/>
        </w:rPr>
        <w:t>年</w:t>
      </w:r>
      <w:r w:rsidR="00C16FD5" w:rsidRPr="00AE0A75">
        <w:rPr>
          <w:rFonts w:ascii="標楷體" w:eastAsia="標楷體" w:hAnsi="標楷體" w:hint="eastAsia"/>
          <w:sz w:val="28"/>
          <w:szCs w:val="28"/>
        </w:rPr>
        <w:t>2</w:t>
      </w:r>
      <w:r w:rsidR="00C16FD5">
        <w:rPr>
          <w:rFonts w:ascii="標楷體" w:eastAsia="標楷體" w:hAnsi="標楷體" w:hint="eastAsia"/>
          <w:sz w:val="28"/>
          <w:szCs w:val="28"/>
        </w:rPr>
        <w:t>月</w:t>
      </w:r>
      <w:r w:rsidR="00C16FD5" w:rsidRPr="00AE0A75">
        <w:rPr>
          <w:rFonts w:ascii="標楷體" w:eastAsia="標楷體" w:hAnsi="標楷體" w:hint="eastAsia"/>
          <w:sz w:val="28"/>
          <w:szCs w:val="28"/>
        </w:rPr>
        <w:t>10</w:t>
      </w:r>
      <w:r w:rsidR="00C16FD5">
        <w:rPr>
          <w:rFonts w:ascii="標楷體" w:eastAsia="標楷體" w:hAnsi="標楷體" w:hint="eastAsia"/>
          <w:sz w:val="28"/>
          <w:szCs w:val="28"/>
        </w:rPr>
        <w:t>日</w:t>
      </w:r>
      <w:r w:rsidR="00C16FD5" w:rsidRPr="00AE0A75">
        <w:rPr>
          <w:rFonts w:ascii="標楷體" w:eastAsia="標楷體" w:hAnsi="標楷體" w:hint="eastAsia"/>
          <w:sz w:val="28"/>
          <w:szCs w:val="28"/>
        </w:rPr>
        <w:t>，二者日期不一致？另依照片顯示(1)僅呈現補土壤、草皮重新移植之施工情形，並未呈現補土壤後之壓實度施工情形？(2)僅呈現水溝破口處組模及澆置混凝之施工情形，並未呈現鋼筋如何綁紮？請查明檢討改進辦理。</w:t>
      </w:r>
    </w:p>
    <w:p w14:paraId="24536D4E" w14:textId="6E24EA51" w:rsidR="00C16FD5"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(五)</w:t>
      </w:r>
      <w:r w:rsidR="00C16FD5" w:rsidRPr="00AC2C5A">
        <w:rPr>
          <w:rFonts w:ascii="標楷體" w:eastAsia="標楷體" w:hAnsi="標楷體" w:hint="eastAsia"/>
          <w:sz w:val="28"/>
          <w:szCs w:val="28"/>
        </w:rPr>
        <w:t>有關貴局於</w:t>
      </w:r>
      <w:r w:rsidR="00C16FD5">
        <w:rPr>
          <w:rFonts w:ascii="標楷體" w:eastAsia="標楷體" w:hAnsi="標楷體" w:hint="eastAsia"/>
          <w:sz w:val="28"/>
          <w:szCs w:val="28"/>
        </w:rPr>
        <w:t>106年</w:t>
      </w:r>
      <w:r w:rsidR="00C16FD5" w:rsidRPr="00AC2C5A">
        <w:rPr>
          <w:rFonts w:ascii="標楷體" w:eastAsia="標楷體" w:hAnsi="標楷體" w:hint="eastAsia"/>
          <w:sz w:val="28"/>
          <w:szCs w:val="28"/>
        </w:rPr>
        <w:t>8</w:t>
      </w:r>
      <w:r w:rsidR="00C16FD5">
        <w:rPr>
          <w:rFonts w:ascii="標楷體" w:eastAsia="標楷體" w:hAnsi="標楷體" w:hint="eastAsia"/>
          <w:sz w:val="28"/>
          <w:szCs w:val="28"/>
        </w:rPr>
        <w:t>月</w:t>
      </w:r>
      <w:r w:rsidR="00C16FD5" w:rsidRPr="00AC2C5A">
        <w:rPr>
          <w:rFonts w:ascii="標楷體" w:eastAsia="標楷體" w:hAnsi="標楷體" w:hint="eastAsia"/>
          <w:sz w:val="28"/>
          <w:szCs w:val="28"/>
        </w:rPr>
        <w:t>28</w:t>
      </w:r>
      <w:r w:rsidR="00C16FD5">
        <w:rPr>
          <w:rFonts w:ascii="標楷體" w:eastAsia="標楷體" w:hAnsi="標楷體" w:hint="eastAsia"/>
          <w:sz w:val="28"/>
          <w:szCs w:val="28"/>
        </w:rPr>
        <w:t>日</w:t>
      </w:r>
      <w:r w:rsidR="00C16FD5" w:rsidRPr="00AC2C5A">
        <w:rPr>
          <w:rFonts w:ascii="標楷體" w:eastAsia="標楷體" w:hAnsi="標楷體" w:hint="eastAsia"/>
          <w:sz w:val="28"/>
          <w:szCs w:val="28"/>
        </w:rPr>
        <w:t>簽呈辦理本案變更設計說明一.(三)載明總計所需變更設計金額為765萬8298元，依說明一.(四)所述，本次變更項目係屬原招標目的範圍內…尚符合</w:t>
      </w:r>
      <w:r w:rsidR="005245CD">
        <w:rPr>
          <w:rFonts w:ascii="標楷體" w:eastAsia="標楷體" w:hAnsi="標楷體" w:hint="eastAsia"/>
          <w:sz w:val="28"/>
          <w:szCs w:val="28"/>
        </w:rPr>
        <w:t>採購法</w:t>
      </w:r>
      <w:r w:rsidR="00C16FD5" w:rsidRPr="00AC2C5A">
        <w:rPr>
          <w:rFonts w:ascii="標楷體" w:eastAsia="標楷體" w:hAnsi="標楷體" w:hint="eastAsia"/>
          <w:sz w:val="28"/>
          <w:szCs w:val="28"/>
        </w:rPr>
        <w:t>第22條第1項第6款規定乙節，請查明變更設計追加之工程項目及數量，是否屬未能預見之情形？方屬符合</w:t>
      </w:r>
      <w:r w:rsidR="005245CD">
        <w:rPr>
          <w:rFonts w:ascii="標楷體" w:eastAsia="標楷體" w:hAnsi="標楷體" w:hint="eastAsia"/>
          <w:sz w:val="28"/>
          <w:szCs w:val="28"/>
        </w:rPr>
        <w:t>採購法</w:t>
      </w:r>
      <w:r w:rsidR="00C16FD5" w:rsidRPr="00AC2C5A">
        <w:rPr>
          <w:rFonts w:ascii="標楷體" w:eastAsia="標楷體" w:hAnsi="標楷體" w:hint="eastAsia"/>
          <w:sz w:val="28"/>
          <w:szCs w:val="28"/>
        </w:rPr>
        <w:t>第22條第1項第6款之規定</w:t>
      </w:r>
      <w:r w:rsidR="00C16FD5" w:rsidRPr="00EC28AF">
        <w:rPr>
          <w:rFonts w:ascii="標楷體" w:eastAsia="標楷體" w:hAnsi="標楷體" w:hint="eastAsia"/>
          <w:sz w:val="28"/>
          <w:szCs w:val="28"/>
        </w:rPr>
        <w:t>。</w:t>
      </w:r>
    </w:p>
    <w:p w14:paraId="2F951970" w14:textId="72C383EA" w:rsidR="00C16FD5"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(六)</w:t>
      </w:r>
      <w:r w:rsidR="00C16FD5" w:rsidRPr="00AC2C5A">
        <w:rPr>
          <w:rFonts w:ascii="標楷體" w:eastAsia="標楷體" w:hAnsi="標楷體" w:hint="eastAsia"/>
          <w:sz w:val="28"/>
          <w:szCs w:val="28"/>
        </w:rPr>
        <w:t>有關貴局於106</w:t>
      </w:r>
      <w:r w:rsidR="00C16FD5">
        <w:rPr>
          <w:rFonts w:ascii="標楷體" w:eastAsia="標楷體" w:hAnsi="標楷體" w:hint="eastAsia"/>
          <w:sz w:val="28"/>
          <w:szCs w:val="28"/>
        </w:rPr>
        <w:t>年</w:t>
      </w:r>
      <w:r w:rsidR="00C16FD5" w:rsidRPr="00AC2C5A">
        <w:rPr>
          <w:rFonts w:ascii="標楷體" w:eastAsia="標楷體" w:hAnsi="標楷體" w:hint="eastAsia"/>
          <w:sz w:val="28"/>
          <w:szCs w:val="28"/>
        </w:rPr>
        <w:t>9</w:t>
      </w:r>
      <w:r w:rsidR="00C16FD5">
        <w:rPr>
          <w:rFonts w:ascii="標楷體" w:eastAsia="標楷體" w:hAnsi="標楷體" w:hint="eastAsia"/>
          <w:sz w:val="28"/>
          <w:szCs w:val="28"/>
        </w:rPr>
        <w:t>月</w:t>
      </w:r>
      <w:r w:rsidR="00C16FD5" w:rsidRPr="00AC2C5A">
        <w:rPr>
          <w:rFonts w:ascii="標楷體" w:eastAsia="標楷體" w:hAnsi="標楷體" w:hint="eastAsia"/>
          <w:sz w:val="28"/>
          <w:szCs w:val="28"/>
        </w:rPr>
        <w:t>6</w:t>
      </w:r>
      <w:r w:rsidR="00C16FD5">
        <w:rPr>
          <w:rFonts w:ascii="標楷體" w:eastAsia="標楷體" w:hAnsi="標楷體" w:hint="eastAsia"/>
          <w:sz w:val="28"/>
          <w:szCs w:val="28"/>
        </w:rPr>
        <w:t>日</w:t>
      </w:r>
      <w:r w:rsidR="00C16FD5" w:rsidRPr="00AC2C5A">
        <w:rPr>
          <w:rFonts w:ascii="標楷體" w:eastAsia="標楷體" w:hAnsi="標楷體" w:hint="eastAsia"/>
          <w:sz w:val="28"/>
          <w:szCs w:val="28"/>
        </w:rPr>
        <w:t>辦理本案變更設計之工程採購底價表註3.載明限制性招標之議價時，訂定底價前應先參考廠商之報價或估價單，請查明貴局有無依</w:t>
      </w:r>
      <w:r w:rsidR="005245CD">
        <w:rPr>
          <w:rFonts w:ascii="標楷體" w:eastAsia="標楷體" w:hAnsi="標楷體" w:hint="eastAsia"/>
          <w:sz w:val="28"/>
          <w:szCs w:val="28"/>
        </w:rPr>
        <w:t>採購法</w:t>
      </w:r>
      <w:r w:rsidR="00C16FD5" w:rsidRPr="00AC2C5A">
        <w:rPr>
          <w:rFonts w:ascii="標楷體" w:eastAsia="標楷體" w:hAnsi="標楷體" w:hint="eastAsia"/>
          <w:sz w:val="28"/>
          <w:szCs w:val="28"/>
        </w:rPr>
        <w:t>施行細則第54條第3項規定，先參考</w:t>
      </w:r>
      <w:r w:rsidR="00D50B00">
        <w:rPr>
          <w:rFonts w:ascii="標楷體" w:eastAsia="標楷體" w:hAnsi="標楷體" w:hint="eastAsia"/>
          <w:sz w:val="28"/>
          <w:szCs w:val="28"/>
        </w:rPr>
        <w:t>○○</w:t>
      </w:r>
      <w:r w:rsidR="00C16FD5" w:rsidRPr="00AC2C5A">
        <w:rPr>
          <w:rFonts w:ascii="標楷體" w:eastAsia="標楷體" w:hAnsi="標楷體" w:hint="eastAsia"/>
          <w:sz w:val="28"/>
          <w:szCs w:val="28"/>
        </w:rPr>
        <w:t>營造有限公司之報價來訂定底價？以及是否有依</w:t>
      </w:r>
      <w:r w:rsidR="005245CD">
        <w:rPr>
          <w:rFonts w:ascii="標楷體" w:eastAsia="標楷體" w:hAnsi="標楷體" w:hint="eastAsia"/>
          <w:sz w:val="28"/>
          <w:szCs w:val="28"/>
        </w:rPr>
        <w:t>採購法</w:t>
      </w:r>
      <w:r w:rsidR="00C16FD5" w:rsidRPr="00AC2C5A">
        <w:rPr>
          <w:rFonts w:ascii="標楷體" w:eastAsia="標楷體" w:hAnsi="標楷體" w:hint="eastAsia"/>
          <w:sz w:val="28"/>
          <w:szCs w:val="28"/>
        </w:rPr>
        <w:t>施行細則第73條第1項所述，須限制減價次數者，有無先通知廠商(本案議價經第三次減價，廠商書面表示依底價承攬)？</w:t>
      </w:r>
    </w:p>
    <w:p w14:paraId="05FD97D6" w14:textId="33191FEF" w:rsidR="00C16FD5"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(七)</w:t>
      </w:r>
      <w:r w:rsidR="00C16FD5" w:rsidRPr="00AC2C5A">
        <w:rPr>
          <w:rFonts w:ascii="標楷體" w:eastAsia="標楷體" w:hAnsi="標楷體" w:hint="eastAsia"/>
          <w:sz w:val="28"/>
          <w:szCs w:val="28"/>
        </w:rPr>
        <w:t>查本案歷次展延工期一覽表次數6之事由載明106</w:t>
      </w:r>
      <w:r w:rsidR="00C16FD5">
        <w:rPr>
          <w:rFonts w:ascii="標楷體" w:eastAsia="標楷體" w:hAnsi="標楷體" w:hint="eastAsia"/>
          <w:sz w:val="28"/>
          <w:szCs w:val="28"/>
        </w:rPr>
        <w:t>年</w:t>
      </w:r>
      <w:r w:rsidR="00C16FD5" w:rsidRPr="00AC2C5A">
        <w:rPr>
          <w:rFonts w:ascii="標楷體" w:eastAsia="標楷體" w:hAnsi="標楷體" w:hint="eastAsia"/>
          <w:sz w:val="28"/>
          <w:szCs w:val="28"/>
        </w:rPr>
        <w:t>6</w:t>
      </w:r>
      <w:r w:rsidR="00C16FD5">
        <w:rPr>
          <w:rFonts w:ascii="標楷體" w:eastAsia="標楷體" w:hAnsi="標楷體" w:hint="eastAsia"/>
          <w:sz w:val="28"/>
          <w:szCs w:val="28"/>
        </w:rPr>
        <w:t>月</w:t>
      </w:r>
      <w:r w:rsidR="00C16FD5" w:rsidRPr="00AC2C5A">
        <w:rPr>
          <w:rFonts w:ascii="標楷體" w:eastAsia="標楷體" w:hAnsi="標楷體" w:hint="eastAsia"/>
          <w:sz w:val="28"/>
          <w:szCs w:val="28"/>
        </w:rPr>
        <w:t>3</w:t>
      </w:r>
      <w:r w:rsidR="00C16FD5">
        <w:rPr>
          <w:rFonts w:ascii="標楷體" w:eastAsia="標楷體" w:hAnsi="標楷體" w:hint="eastAsia"/>
          <w:sz w:val="28"/>
          <w:szCs w:val="28"/>
        </w:rPr>
        <w:t>日</w:t>
      </w:r>
      <w:r w:rsidR="00C16FD5" w:rsidRPr="00AC2C5A">
        <w:rPr>
          <w:rFonts w:ascii="標楷體" w:eastAsia="標楷體" w:hAnsi="標楷體" w:hint="eastAsia"/>
          <w:sz w:val="28"/>
          <w:szCs w:val="28"/>
        </w:rPr>
        <w:t>及106</w:t>
      </w:r>
      <w:r w:rsidR="00C16FD5">
        <w:rPr>
          <w:rFonts w:ascii="標楷體" w:eastAsia="標楷體" w:hAnsi="標楷體" w:hint="eastAsia"/>
          <w:sz w:val="28"/>
          <w:szCs w:val="28"/>
        </w:rPr>
        <w:t>年</w:t>
      </w:r>
      <w:r w:rsidR="00C16FD5" w:rsidRPr="00AC2C5A">
        <w:rPr>
          <w:rFonts w:ascii="標楷體" w:eastAsia="標楷體" w:hAnsi="標楷體" w:hint="eastAsia"/>
          <w:sz w:val="28"/>
          <w:szCs w:val="28"/>
        </w:rPr>
        <w:t>6</w:t>
      </w:r>
      <w:r w:rsidR="00C16FD5">
        <w:rPr>
          <w:rFonts w:ascii="標楷體" w:eastAsia="標楷體" w:hAnsi="標楷體" w:hint="eastAsia"/>
          <w:sz w:val="28"/>
          <w:szCs w:val="28"/>
        </w:rPr>
        <w:t>月</w:t>
      </w:r>
      <w:r w:rsidR="00C16FD5" w:rsidRPr="00AC2C5A">
        <w:rPr>
          <w:rFonts w:ascii="標楷體" w:eastAsia="標楷體" w:hAnsi="標楷體" w:hint="eastAsia"/>
          <w:sz w:val="28"/>
          <w:szCs w:val="28"/>
        </w:rPr>
        <w:t>14</w:t>
      </w:r>
      <w:r w:rsidR="00C16FD5">
        <w:rPr>
          <w:rFonts w:ascii="標楷體" w:eastAsia="標楷體" w:hAnsi="標楷體" w:hint="eastAsia"/>
          <w:sz w:val="28"/>
          <w:szCs w:val="28"/>
        </w:rPr>
        <w:t>日</w:t>
      </w:r>
      <w:r w:rsidR="00C16FD5" w:rsidRPr="00AC2C5A">
        <w:rPr>
          <w:rFonts w:ascii="標楷體" w:eastAsia="標楷體" w:hAnsi="標楷體" w:hint="eastAsia"/>
          <w:sz w:val="28"/>
          <w:szCs w:val="28"/>
        </w:rPr>
        <w:t>以及106</w:t>
      </w:r>
      <w:r w:rsidR="00C16FD5">
        <w:rPr>
          <w:rFonts w:ascii="標楷體" w:eastAsia="標楷體" w:hAnsi="標楷體" w:hint="eastAsia"/>
          <w:sz w:val="28"/>
          <w:szCs w:val="28"/>
        </w:rPr>
        <w:t>年6月</w:t>
      </w:r>
      <w:r w:rsidR="00C16FD5" w:rsidRPr="00AC2C5A">
        <w:rPr>
          <w:rFonts w:ascii="標楷體" w:eastAsia="標楷體" w:hAnsi="標楷體" w:hint="eastAsia"/>
          <w:sz w:val="28"/>
          <w:szCs w:val="28"/>
        </w:rPr>
        <w:t>17</w:t>
      </w:r>
      <w:r w:rsidR="00C16FD5">
        <w:rPr>
          <w:rFonts w:ascii="標楷體" w:eastAsia="標楷體" w:hAnsi="標楷體" w:hint="eastAsia"/>
          <w:sz w:val="28"/>
          <w:szCs w:val="28"/>
        </w:rPr>
        <w:t>日</w:t>
      </w:r>
      <w:r w:rsidR="00C16FD5" w:rsidRPr="00AC2C5A">
        <w:rPr>
          <w:rFonts w:ascii="標楷體" w:eastAsia="標楷體" w:hAnsi="標楷體" w:hint="eastAsia"/>
          <w:sz w:val="28"/>
          <w:szCs w:val="28"/>
        </w:rPr>
        <w:t>因雨天影響施工要徑，申請展延3天，另次數9之事由載明106</w:t>
      </w:r>
      <w:r w:rsidR="00C16FD5">
        <w:rPr>
          <w:rFonts w:ascii="標楷體" w:eastAsia="標楷體" w:hAnsi="標楷體" w:hint="eastAsia"/>
          <w:sz w:val="28"/>
          <w:szCs w:val="28"/>
        </w:rPr>
        <w:t>年</w:t>
      </w:r>
      <w:r w:rsidR="00C16FD5" w:rsidRPr="00AC2C5A">
        <w:rPr>
          <w:rFonts w:ascii="標楷體" w:eastAsia="標楷體" w:hAnsi="標楷體" w:hint="eastAsia"/>
          <w:sz w:val="28"/>
          <w:szCs w:val="28"/>
        </w:rPr>
        <w:t>7</w:t>
      </w:r>
      <w:r w:rsidR="00C16FD5">
        <w:rPr>
          <w:rFonts w:ascii="標楷體" w:eastAsia="標楷體" w:hAnsi="標楷體" w:hint="eastAsia"/>
          <w:sz w:val="28"/>
          <w:szCs w:val="28"/>
        </w:rPr>
        <w:t>月</w:t>
      </w:r>
      <w:r w:rsidR="00C16FD5" w:rsidRPr="00AC2C5A">
        <w:rPr>
          <w:rFonts w:ascii="標楷體" w:eastAsia="標楷體" w:hAnsi="標楷體" w:hint="eastAsia"/>
          <w:sz w:val="28"/>
          <w:szCs w:val="28"/>
        </w:rPr>
        <w:t>31</w:t>
      </w:r>
      <w:r w:rsidR="00C16FD5">
        <w:rPr>
          <w:rFonts w:ascii="標楷體" w:eastAsia="標楷體" w:hAnsi="標楷體" w:hint="eastAsia"/>
          <w:sz w:val="28"/>
          <w:szCs w:val="28"/>
        </w:rPr>
        <w:t>日</w:t>
      </w:r>
      <w:r w:rsidR="00C16FD5" w:rsidRPr="00AC2C5A">
        <w:rPr>
          <w:rFonts w:ascii="標楷體" w:eastAsia="標楷體" w:hAnsi="標楷體" w:hint="eastAsia"/>
          <w:sz w:val="28"/>
          <w:szCs w:val="28"/>
        </w:rPr>
        <w:t>因雨天影響施工要徑，申請展延1天乙節，請查明上述之雨天是否達到合約第7條第3款第1目第2小目所述24小時內累積雨量達氣象局規定之大雨標準以上，或合約第17條第5款第2目所述之豪雨得不計工期之條件？</w:t>
      </w:r>
    </w:p>
    <w:p w14:paraId="6CB69E6B" w14:textId="55D8E7DA" w:rsidR="00C16FD5"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(八)</w:t>
      </w:r>
      <w:r w:rsidR="00C16FD5" w:rsidRPr="00AC2C5A">
        <w:rPr>
          <w:rFonts w:ascii="標楷體" w:eastAsia="標楷體" w:hAnsi="標楷體" w:hint="eastAsia"/>
          <w:sz w:val="28"/>
          <w:szCs w:val="28"/>
        </w:rPr>
        <w:t>查107</w:t>
      </w:r>
      <w:r w:rsidR="00C16FD5">
        <w:rPr>
          <w:rFonts w:ascii="標楷體" w:eastAsia="標楷體" w:hAnsi="標楷體" w:hint="eastAsia"/>
          <w:sz w:val="28"/>
          <w:szCs w:val="28"/>
        </w:rPr>
        <w:t>年2月</w:t>
      </w:r>
      <w:r w:rsidR="00C16FD5" w:rsidRPr="00AC2C5A">
        <w:rPr>
          <w:rFonts w:ascii="標楷體" w:eastAsia="標楷體" w:hAnsi="標楷體" w:hint="eastAsia"/>
          <w:sz w:val="28"/>
          <w:szCs w:val="28"/>
        </w:rPr>
        <w:t>7</w:t>
      </w:r>
      <w:r w:rsidR="00C16FD5">
        <w:rPr>
          <w:rFonts w:ascii="標楷體" w:eastAsia="標楷體" w:hAnsi="標楷體" w:hint="eastAsia"/>
          <w:sz w:val="28"/>
          <w:szCs w:val="28"/>
        </w:rPr>
        <w:t>日</w:t>
      </w:r>
      <w:r w:rsidR="00C16FD5" w:rsidRPr="00AC2C5A">
        <w:rPr>
          <w:rFonts w:ascii="標楷體" w:eastAsia="標楷體" w:hAnsi="標楷體" w:hint="eastAsia"/>
          <w:sz w:val="28"/>
          <w:szCs w:val="28"/>
        </w:rPr>
        <w:t>建築物施工日誌，為何完工日期載明為</w:t>
      </w:r>
      <w:r w:rsidR="00C16FD5">
        <w:rPr>
          <w:rFonts w:ascii="標楷體" w:eastAsia="標楷體" w:hAnsi="標楷體" w:hint="eastAsia"/>
          <w:sz w:val="28"/>
          <w:szCs w:val="28"/>
        </w:rPr>
        <w:t>107年</w:t>
      </w:r>
      <w:r w:rsidR="00C16FD5" w:rsidRPr="00AC2C5A">
        <w:rPr>
          <w:rFonts w:ascii="標楷體" w:eastAsia="標楷體" w:hAnsi="標楷體" w:hint="eastAsia"/>
          <w:sz w:val="28"/>
          <w:szCs w:val="28"/>
        </w:rPr>
        <w:t>1</w:t>
      </w:r>
      <w:r w:rsidR="00C16FD5">
        <w:rPr>
          <w:rFonts w:ascii="標楷體" w:eastAsia="標楷體" w:hAnsi="標楷體" w:hint="eastAsia"/>
          <w:sz w:val="28"/>
          <w:szCs w:val="28"/>
        </w:rPr>
        <w:t>月</w:t>
      </w:r>
      <w:r w:rsidR="00C16FD5" w:rsidRPr="00AC2C5A">
        <w:rPr>
          <w:rFonts w:ascii="標楷體" w:eastAsia="標楷體" w:hAnsi="標楷體" w:hint="eastAsia"/>
          <w:sz w:val="28"/>
          <w:szCs w:val="28"/>
        </w:rPr>
        <w:t>29</w:t>
      </w:r>
      <w:r w:rsidR="00C16FD5">
        <w:rPr>
          <w:rFonts w:ascii="標楷體" w:eastAsia="標楷體" w:hAnsi="標楷體" w:hint="eastAsia"/>
          <w:sz w:val="28"/>
          <w:szCs w:val="28"/>
        </w:rPr>
        <w:t>日</w:t>
      </w:r>
      <w:r w:rsidR="00C16FD5" w:rsidRPr="00AC2C5A">
        <w:rPr>
          <w:rFonts w:ascii="標楷體" w:eastAsia="標楷體" w:hAnsi="標楷體" w:hint="eastAsia"/>
          <w:sz w:val="28"/>
          <w:szCs w:val="28"/>
        </w:rPr>
        <w:t>？如屬合約第7條第1款第1目第2小目所述之第二階段工程者，請於施工日誌上載明，另建議將預算之總表及詳細價目表，依合約第7條第1款第1目規定，區分第一階及第二階段工期應施作之工程項目，以利履約期間如遇逾期罰款之計算；至有關上述合約第3小目所述逾期罰款皆以契約總價計算乙節，與合約第17條第2款所採部分驗收者，得就該部分之金額計算逾期違約金之規定不符，另</w:t>
      </w:r>
      <w:r w:rsidR="00C16FD5" w:rsidRPr="00AC2C5A">
        <w:rPr>
          <w:rFonts w:ascii="標楷體" w:eastAsia="標楷體" w:hAnsi="標楷體" w:hint="eastAsia"/>
          <w:sz w:val="28"/>
          <w:szCs w:val="28"/>
        </w:rPr>
        <w:lastRenderedPageBreak/>
        <w:t>有關合約第</w:t>
      </w:r>
      <w:r w:rsidR="00C16FD5" w:rsidRPr="00AC2C5A">
        <w:rPr>
          <w:rFonts w:ascii="標楷體" w:eastAsia="標楷體" w:hAnsi="標楷體"/>
          <w:sz w:val="28"/>
          <w:szCs w:val="28"/>
        </w:rPr>
        <w:t>17</w:t>
      </w:r>
      <w:r w:rsidR="00C16FD5" w:rsidRPr="00AC2C5A">
        <w:rPr>
          <w:rFonts w:ascii="標楷體" w:eastAsia="標楷體" w:hAnsi="標楷體" w:hint="eastAsia"/>
          <w:sz w:val="28"/>
          <w:szCs w:val="28"/>
        </w:rPr>
        <w:t>條第9款請刪除，保留第8款，以符合本稽核報告壹、準備招標階段</w:t>
      </w:r>
      <w:r w:rsidR="00C16FD5" w:rsidRPr="00AC2C5A">
        <w:rPr>
          <w:rFonts w:ascii="標楷體" w:eastAsia="標楷體" w:hAnsi="標楷體"/>
          <w:sz w:val="28"/>
          <w:szCs w:val="28"/>
        </w:rPr>
        <w:t>14</w:t>
      </w:r>
      <w:r w:rsidR="00C16FD5" w:rsidRPr="00AC2C5A">
        <w:rPr>
          <w:rFonts w:ascii="標楷體" w:eastAsia="標楷體" w:hAnsi="標楷體" w:hint="eastAsia"/>
          <w:sz w:val="28"/>
          <w:szCs w:val="28"/>
        </w:rPr>
        <w:t>，所述本合約既規定有部分先行使用之必要，應訂定屬</w:t>
      </w:r>
      <w:r w:rsidR="00C16FD5" w:rsidRPr="009100B7">
        <w:rPr>
          <w:rFonts w:ascii="標楷體" w:eastAsia="標楷體" w:hAnsi="標楷體" w:hint="eastAsia"/>
          <w:sz w:val="28"/>
          <w:szCs w:val="28"/>
        </w:rPr>
        <w:t>分段</w:t>
      </w:r>
      <w:r w:rsidR="00C16FD5" w:rsidRPr="00AC2C5A">
        <w:rPr>
          <w:rFonts w:ascii="標楷體" w:eastAsia="標楷體" w:hAnsi="標楷體" w:hint="eastAsia"/>
          <w:sz w:val="28"/>
          <w:szCs w:val="28"/>
        </w:rPr>
        <w:t>完工使用或移交，而非訂定屬</w:t>
      </w:r>
      <w:r w:rsidR="00C16FD5" w:rsidRPr="009100B7">
        <w:rPr>
          <w:rFonts w:ascii="標楷體" w:eastAsia="標楷體" w:hAnsi="標楷體" w:hint="eastAsia"/>
          <w:sz w:val="28"/>
          <w:szCs w:val="28"/>
        </w:rPr>
        <w:t>全部</w:t>
      </w:r>
      <w:r w:rsidR="00C16FD5" w:rsidRPr="00AC2C5A">
        <w:rPr>
          <w:rFonts w:ascii="標楷體" w:eastAsia="標楷體" w:hAnsi="標楷體" w:hint="eastAsia"/>
          <w:sz w:val="28"/>
          <w:szCs w:val="28"/>
        </w:rPr>
        <w:t>完工後使用或移交，來計算逾期罰款，請查明檢討改進辦理</w:t>
      </w:r>
      <w:r w:rsidR="00C16FD5">
        <w:rPr>
          <w:rFonts w:ascii="標楷體" w:eastAsia="標楷體" w:hAnsi="標楷體" w:hint="eastAsia"/>
          <w:sz w:val="28"/>
          <w:szCs w:val="28"/>
        </w:rPr>
        <w:t>。</w:t>
      </w:r>
    </w:p>
    <w:p w14:paraId="34E8591F" w14:textId="50013844" w:rsidR="00C16FD5" w:rsidRPr="00AC2C5A"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(九)</w:t>
      </w:r>
      <w:r w:rsidR="00C16FD5" w:rsidRPr="00AC2C5A">
        <w:rPr>
          <w:rFonts w:ascii="標楷體" w:eastAsia="標楷體" w:hAnsi="標楷體" w:hint="eastAsia"/>
          <w:sz w:val="28"/>
          <w:szCs w:val="28"/>
        </w:rPr>
        <w:t>依公共工程施工品質管理作業要點第7點：機關辦理公告金額以上且適用營造業法規定之工程，應於招標文件內訂定有關營造廠商專任工程人員之下列事項其中第1款：督察品管人員及現場施工人員，落實執行品質計畫，並填具督察紀錄表，請查明本工程營造廠商之專任工程人員有無赴現場督察並填具督察記錄表?</w:t>
      </w:r>
    </w:p>
    <w:p w14:paraId="50AFC39E" w14:textId="31577F8F" w:rsidR="00C16FD5" w:rsidRPr="008C41D8" w:rsidRDefault="00EE1D90" w:rsidP="00C16FD5">
      <w:pPr>
        <w:spacing w:line="500" w:lineRule="exact"/>
        <w:rPr>
          <w:rFonts w:ascii="標楷體" w:eastAsia="標楷體" w:hAnsi="標楷體"/>
          <w:sz w:val="28"/>
          <w:szCs w:val="28"/>
        </w:rPr>
      </w:pPr>
      <w:r>
        <w:rPr>
          <w:rFonts w:ascii="標楷體" w:eastAsia="標楷體" w:hAnsi="標楷體" w:hint="eastAsia"/>
          <w:sz w:val="28"/>
          <w:szCs w:val="28"/>
        </w:rPr>
        <w:t>【</w:t>
      </w:r>
      <w:r w:rsidR="00C16FD5" w:rsidRPr="00EC28AF">
        <w:rPr>
          <w:rFonts w:ascii="標楷體" w:eastAsia="標楷體" w:hAnsi="標楷體" w:hint="eastAsia"/>
          <w:sz w:val="28"/>
          <w:szCs w:val="28"/>
        </w:rPr>
        <w:t>驗收階段</w:t>
      </w:r>
      <w:r>
        <w:rPr>
          <w:rFonts w:ascii="標楷體" w:eastAsia="標楷體" w:hAnsi="標楷體" w:hint="eastAsia"/>
          <w:sz w:val="28"/>
          <w:szCs w:val="28"/>
        </w:rPr>
        <w:t>】</w:t>
      </w:r>
    </w:p>
    <w:p w14:paraId="01F05793" w14:textId="25475B96" w:rsidR="00C16FD5"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C16FD5" w:rsidRPr="00AC2C5A">
        <w:rPr>
          <w:rFonts w:ascii="標楷體" w:eastAsia="標楷體" w:hAnsi="標楷體" w:hint="eastAsia"/>
          <w:sz w:val="28"/>
          <w:szCs w:val="28"/>
        </w:rPr>
        <w:t>依公共工程施工品質管理作業要點第7點第2款規定：營造廠商之專任工程人員依營造業法第35條規定，辦理…並於工程「查驗文件」簽名或蓋章，惟查貴局於106</w:t>
      </w:r>
      <w:r w:rsidR="00C16FD5">
        <w:rPr>
          <w:rFonts w:ascii="標楷體" w:eastAsia="標楷體" w:hAnsi="標楷體" w:hint="eastAsia"/>
          <w:sz w:val="28"/>
          <w:szCs w:val="28"/>
        </w:rPr>
        <w:t>年</w:t>
      </w:r>
      <w:r w:rsidR="00C16FD5" w:rsidRPr="00AC2C5A">
        <w:rPr>
          <w:rFonts w:ascii="標楷體" w:eastAsia="標楷體" w:hAnsi="標楷體" w:hint="eastAsia"/>
          <w:sz w:val="28"/>
          <w:szCs w:val="28"/>
        </w:rPr>
        <w:t>9</w:t>
      </w:r>
      <w:r w:rsidR="00C16FD5">
        <w:rPr>
          <w:rFonts w:ascii="標楷體" w:eastAsia="標楷體" w:hAnsi="標楷體" w:hint="eastAsia"/>
          <w:sz w:val="28"/>
          <w:szCs w:val="28"/>
        </w:rPr>
        <w:t>月</w:t>
      </w:r>
      <w:r w:rsidR="00C16FD5" w:rsidRPr="00AC2C5A">
        <w:rPr>
          <w:rFonts w:ascii="標楷體" w:eastAsia="標楷體" w:hAnsi="標楷體" w:hint="eastAsia"/>
          <w:sz w:val="28"/>
          <w:szCs w:val="28"/>
        </w:rPr>
        <w:t>30</w:t>
      </w:r>
      <w:r w:rsidR="00C16FD5">
        <w:rPr>
          <w:rFonts w:ascii="標楷體" w:eastAsia="標楷體" w:hAnsi="標楷體" w:hint="eastAsia"/>
          <w:sz w:val="28"/>
          <w:szCs w:val="28"/>
        </w:rPr>
        <w:t>日</w:t>
      </w:r>
      <w:r w:rsidR="00C16FD5" w:rsidRPr="00AC2C5A">
        <w:rPr>
          <w:rFonts w:ascii="標楷體" w:eastAsia="標楷體" w:hAnsi="標楷體" w:hint="eastAsia"/>
          <w:sz w:val="28"/>
          <w:szCs w:val="28"/>
        </w:rPr>
        <w:t>辦理現場竣工確認紀錄，並未有</w:t>
      </w:r>
      <w:r w:rsidR="00324981">
        <w:rPr>
          <w:rFonts w:ascii="標楷體" w:eastAsia="標楷體" w:hAnsi="標楷體" w:hint="eastAsia"/>
          <w:sz w:val="28"/>
          <w:szCs w:val="28"/>
        </w:rPr>
        <w:t>○○</w:t>
      </w:r>
      <w:r w:rsidR="00C16FD5" w:rsidRPr="00AC2C5A">
        <w:rPr>
          <w:rFonts w:ascii="標楷體" w:eastAsia="標楷體" w:hAnsi="標楷體" w:hint="eastAsia"/>
          <w:sz w:val="28"/>
          <w:szCs w:val="28"/>
        </w:rPr>
        <w:t>營造有限公司主任技師(王</w:t>
      </w:r>
      <w:r w:rsidR="00C16FD5">
        <w:rPr>
          <w:rFonts w:ascii="標楷體" w:eastAsia="標楷體" w:hAnsi="標楷體" w:hint="eastAsia"/>
          <w:sz w:val="28"/>
          <w:szCs w:val="28"/>
        </w:rPr>
        <w:t>○○</w:t>
      </w:r>
      <w:r w:rsidR="00C16FD5" w:rsidRPr="00AC2C5A">
        <w:rPr>
          <w:rFonts w:ascii="標楷體" w:eastAsia="標楷體" w:hAnsi="標楷體" w:hint="eastAsia"/>
          <w:sz w:val="28"/>
          <w:szCs w:val="28"/>
        </w:rPr>
        <w:t>)之簽名或蓋章，請查明檢討辦理。</w:t>
      </w:r>
    </w:p>
    <w:p w14:paraId="7C5C4757" w14:textId="4D9A9954" w:rsidR="00C16FD5" w:rsidRDefault="00EE1D90" w:rsidP="009100B7">
      <w:pPr>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C16FD5" w:rsidRPr="00AC2C5A">
        <w:rPr>
          <w:rFonts w:ascii="標楷體" w:eastAsia="標楷體" w:hAnsi="標楷體" w:hint="eastAsia"/>
          <w:sz w:val="28"/>
          <w:szCs w:val="28"/>
        </w:rPr>
        <w:t>同上</w:t>
      </w:r>
      <w:r w:rsidR="00C16FD5">
        <w:rPr>
          <w:rFonts w:ascii="標楷體" w:eastAsia="標楷體" w:hAnsi="標楷體" w:hint="eastAsia"/>
          <w:sz w:val="28"/>
          <w:szCs w:val="28"/>
        </w:rPr>
        <w:t>，106年</w:t>
      </w:r>
      <w:r w:rsidR="00C16FD5" w:rsidRPr="00AC2C5A">
        <w:rPr>
          <w:rFonts w:ascii="標楷體" w:eastAsia="標楷體" w:hAnsi="標楷體" w:hint="eastAsia"/>
          <w:sz w:val="28"/>
          <w:szCs w:val="28"/>
        </w:rPr>
        <w:t>9</w:t>
      </w:r>
      <w:r w:rsidR="00C16FD5">
        <w:rPr>
          <w:rFonts w:ascii="標楷體" w:eastAsia="標楷體" w:hAnsi="標楷體" w:hint="eastAsia"/>
          <w:sz w:val="28"/>
          <w:szCs w:val="28"/>
        </w:rPr>
        <w:t>月</w:t>
      </w:r>
      <w:r w:rsidR="00C16FD5" w:rsidRPr="00AC2C5A">
        <w:rPr>
          <w:rFonts w:ascii="標楷體" w:eastAsia="標楷體" w:hAnsi="標楷體" w:hint="eastAsia"/>
          <w:sz w:val="28"/>
          <w:szCs w:val="28"/>
        </w:rPr>
        <w:t>30</w:t>
      </w:r>
      <w:r w:rsidR="00C16FD5">
        <w:rPr>
          <w:rFonts w:ascii="標楷體" w:eastAsia="標楷體" w:hAnsi="標楷體" w:hint="eastAsia"/>
          <w:sz w:val="28"/>
          <w:szCs w:val="28"/>
        </w:rPr>
        <w:t>日</w:t>
      </w:r>
      <w:r w:rsidR="00C16FD5" w:rsidRPr="00AC2C5A">
        <w:rPr>
          <w:rFonts w:ascii="標楷體" w:eastAsia="標楷體" w:hAnsi="標楷體" w:hint="eastAsia"/>
          <w:sz w:val="28"/>
          <w:szCs w:val="28"/>
        </w:rPr>
        <w:t>竣工查驗確認紀錄，僅載明完成第一期校舍及幼兒園之樓層及面積以及相關設備，並未依</w:t>
      </w:r>
      <w:r w:rsidR="005245CD">
        <w:rPr>
          <w:rFonts w:ascii="標楷體" w:eastAsia="標楷體" w:hAnsi="標楷體" w:hint="eastAsia"/>
          <w:sz w:val="28"/>
          <w:szCs w:val="28"/>
        </w:rPr>
        <w:t>採購法</w:t>
      </w:r>
      <w:r w:rsidR="00C16FD5" w:rsidRPr="00AC2C5A">
        <w:rPr>
          <w:rFonts w:ascii="標楷體" w:eastAsia="標楷體" w:hAnsi="標楷體" w:hint="eastAsia"/>
          <w:sz w:val="28"/>
          <w:szCs w:val="28"/>
        </w:rPr>
        <w:t>施行細則第92條第1項規定，依據第一期工程之契約、圖說或貨樣核對竣工之「項目」及「數量」確定是否竣工，亦即合約預算書載明第一期工程部分，於詳細價目表內之各工項名稱及其數量並未加以核對，請查明檢討辦理。</w:t>
      </w:r>
    </w:p>
    <w:p w14:paraId="7B29C380" w14:textId="026840C1" w:rsidR="00C16FD5" w:rsidRDefault="00EE1D90" w:rsidP="00324981">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C16FD5" w:rsidRPr="00AC2C5A">
        <w:rPr>
          <w:rFonts w:ascii="標楷體" w:eastAsia="標楷體" w:hAnsi="標楷體" w:hint="eastAsia"/>
          <w:sz w:val="28"/>
          <w:szCs w:val="28"/>
        </w:rPr>
        <w:t>依本工程合約第15條（驗收）第8款規定：工程部分完工後，有部分先行使用之必要…應先就該部分辦理驗收，…「並」就辦理部分驗收者支付價金及起算保固期。本案既於</w:t>
      </w:r>
      <w:r w:rsidR="00C16FD5">
        <w:rPr>
          <w:rFonts w:ascii="標楷體" w:eastAsia="標楷體" w:hAnsi="標楷體" w:hint="eastAsia"/>
          <w:sz w:val="28"/>
          <w:szCs w:val="28"/>
        </w:rPr>
        <w:t>107年</w:t>
      </w:r>
      <w:r w:rsidR="00C16FD5" w:rsidRPr="00AC2C5A">
        <w:rPr>
          <w:rFonts w:ascii="標楷體" w:eastAsia="標楷體" w:hAnsi="標楷體" w:hint="eastAsia"/>
          <w:sz w:val="28"/>
          <w:szCs w:val="28"/>
        </w:rPr>
        <w:t>1</w:t>
      </w:r>
      <w:r w:rsidR="00C16FD5">
        <w:rPr>
          <w:rFonts w:ascii="標楷體" w:eastAsia="標楷體" w:hAnsi="標楷體" w:hint="eastAsia"/>
          <w:sz w:val="28"/>
          <w:szCs w:val="28"/>
        </w:rPr>
        <w:t>月</w:t>
      </w:r>
      <w:r w:rsidR="00C16FD5" w:rsidRPr="00AC2C5A">
        <w:rPr>
          <w:rFonts w:ascii="標楷體" w:eastAsia="標楷體" w:hAnsi="標楷體" w:hint="eastAsia"/>
          <w:sz w:val="28"/>
          <w:szCs w:val="28"/>
        </w:rPr>
        <w:t>25</w:t>
      </w:r>
      <w:r w:rsidR="00C16FD5">
        <w:rPr>
          <w:rFonts w:ascii="標楷體" w:eastAsia="標楷體" w:hAnsi="標楷體" w:hint="eastAsia"/>
          <w:sz w:val="28"/>
          <w:szCs w:val="28"/>
        </w:rPr>
        <w:t>日</w:t>
      </w:r>
      <w:r w:rsidR="00C16FD5" w:rsidRPr="00AC2C5A">
        <w:rPr>
          <w:rFonts w:ascii="標楷體" w:eastAsia="標楷體" w:hAnsi="標楷體" w:hint="eastAsia"/>
          <w:sz w:val="28"/>
          <w:szCs w:val="28"/>
        </w:rPr>
        <w:t>依合約第7條第1款第1目第1小目先行完成第一階段工程之正式驗收（複驗），為何未就辦理部分驗收</w:t>
      </w:r>
      <w:r w:rsidR="00C16FD5" w:rsidRPr="00AC2C5A">
        <w:rPr>
          <w:rFonts w:ascii="標楷體" w:eastAsia="標楷體" w:hAnsi="標楷體" w:hint="eastAsia"/>
          <w:sz w:val="28"/>
          <w:szCs w:val="28"/>
        </w:rPr>
        <w:lastRenderedPageBreak/>
        <w:t>者支付價金及起算保固期，致違上述合約第15條第8款規定？另有關貴局於</w:t>
      </w:r>
      <w:r w:rsidR="00C16FD5">
        <w:rPr>
          <w:rFonts w:ascii="標楷體" w:eastAsia="標楷體" w:hAnsi="標楷體" w:hint="eastAsia"/>
          <w:sz w:val="28"/>
          <w:szCs w:val="28"/>
        </w:rPr>
        <w:t>107年</w:t>
      </w:r>
      <w:r w:rsidR="00C16FD5" w:rsidRPr="00AC2C5A">
        <w:rPr>
          <w:rFonts w:ascii="標楷體" w:eastAsia="標楷體" w:hAnsi="標楷體" w:hint="eastAsia"/>
          <w:sz w:val="28"/>
          <w:szCs w:val="28"/>
        </w:rPr>
        <w:t>2</w:t>
      </w:r>
      <w:r w:rsidR="00C16FD5">
        <w:rPr>
          <w:rFonts w:ascii="標楷體" w:eastAsia="標楷體" w:hAnsi="標楷體" w:hint="eastAsia"/>
          <w:sz w:val="28"/>
          <w:szCs w:val="28"/>
        </w:rPr>
        <w:t>月</w:t>
      </w:r>
      <w:r w:rsidR="00C16FD5" w:rsidRPr="00AC2C5A">
        <w:rPr>
          <w:rFonts w:ascii="標楷體" w:eastAsia="標楷體" w:hAnsi="標楷體" w:hint="eastAsia"/>
          <w:sz w:val="28"/>
          <w:szCs w:val="28"/>
        </w:rPr>
        <w:t>8</w:t>
      </w:r>
      <w:r w:rsidR="00C16FD5">
        <w:rPr>
          <w:rFonts w:ascii="標楷體" w:eastAsia="標楷體" w:hAnsi="標楷體" w:hint="eastAsia"/>
          <w:sz w:val="28"/>
          <w:szCs w:val="28"/>
        </w:rPr>
        <w:t>日</w:t>
      </w:r>
      <w:r w:rsidR="00C16FD5" w:rsidRPr="00AC2C5A">
        <w:rPr>
          <w:rFonts w:ascii="標楷體" w:eastAsia="標楷體" w:hAnsi="標楷體" w:hint="eastAsia"/>
          <w:sz w:val="28"/>
          <w:szCs w:val="28"/>
        </w:rPr>
        <w:t>製作第一階段工程結算驗收證明書驗收意見二、載明：幼兒園屋頂H型鋼柱立柱底板驗收尺寸不符，…俟總結算再辦理減價及扣罰事宜之時機，請一併納入前述意見查明檢討改進辦理</w:t>
      </w:r>
      <w:r w:rsidR="00C16FD5">
        <w:rPr>
          <w:rFonts w:ascii="標楷體" w:eastAsia="標楷體" w:hAnsi="標楷體" w:hint="eastAsia"/>
          <w:sz w:val="28"/>
          <w:szCs w:val="28"/>
        </w:rPr>
        <w:t>。</w:t>
      </w:r>
    </w:p>
    <w:p w14:paraId="5E1A3459" w14:textId="77777777" w:rsidR="009100B7" w:rsidRDefault="009100B7" w:rsidP="00C16FD5">
      <w:pPr>
        <w:spacing w:line="500" w:lineRule="exact"/>
        <w:rPr>
          <w:rFonts w:ascii="標楷體" w:eastAsia="標楷體" w:hAnsi="標楷體"/>
          <w:b/>
          <w:bCs/>
          <w:sz w:val="28"/>
          <w:szCs w:val="28"/>
        </w:rPr>
      </w:pPr>
    </w:p>
    <w:p w14:paraId="0C3DEFD4" w14:textId="7A244FE6" w:rsidR="00C16FD5" w:rsidRPr="009100B7" w:rsidRDefault="00C16FD5" w:rsidP="00C16FD5">
      <w:pPr>
        <w:spacing w:line="500" w:lineRule="exact"/>
        <w:rPr>
          <w:rFonts w:ascii="標楷體" w:eastAsia="標楷體" w:hAnsi="標楷體"/>
          <w:b/>
          <w:bCs/>
          <w:sz w:val="28"/>
          <w:szCs w:val="28"/>
        </w:rPr>
      </w:pPr>
      <w:r w:rsidRPr="009100B7">
        <w:rPr>
          <w:rFonts w:ascii="標楷體" w:eastAsia="標楷體" w:hAnsi="標楷體" w:hint="eastAsia"/>
          <w:b/>
          <w:bCs/>
          <w:sz w:val="28"/>
          <w:szCs w:val="28"/>
        </w:rPr>
        <w:t>三、建議注意及改進事項</w:t>
      </w:r>
    </w:p>
    <w:p w14:paraId="3F2641E7" w14:textId="77777777" w:rsidR="00C16FD5" w:rsidRPr="008C41D8" w:rsidRDefault="00C16FD5" w:rsidP="009100B7">
      <w:pPr>
        <w:spacing w:line="500" w:lineRule="exact"/>
        <w:ind w:left="840" w:hangingChars="300" w:hanging="840"/>
        <w:jc w:val="both"/>
        <w:rPr>
          <w:rFonts w:ascii="標楷體" w:eastAsia="標楷體" w:hAnsi="標楷體"/>
          <w:sz w:val="28"/>
          <w:szCs w:val="28"/>
        </w:rPr>
      </w:pPr>
      <w:r w:rsidRPr="008C41D8">
        <w:rPr>
          <w:rFonts w:ascii="標楷體" w:eastAsia="標楷體" w:hAnsi="標楷體" w:hint="eastAsia"/>
          <w:sz w:val="28"/>
          <w:szCs w:val="28"/>
        </w:rPr>
        <w:t>（一）</w:t>
      </w:r>
      <w:r w:rsidRPr="00287827">
        <w:rPr>
          <w:rFonts w:ascii="標楷體" w:eastAsia="標楷體" w:hAnsi="標楷體" w:hint="eastAsia"/>
          <w:sz w:val="28"/>
          <w:szCs w:val="28"/>
        </w:rPr>
        <w:t>本工程第二階段工程於107年1月29日復工，</w:t>
      </w:r>
      <w:r>
        <w:rPr>
          <w:rFonts w:ascii="標楷體" w:eastAsia="標楷體" w:hAnsi="標楷體" w:hint="eastAsia"/>
          <w:sz w:val="28"/>
          <w:szCs w:val="28"/>
        </w:rPr>
        <w:t>請注意本案實際施工進度與預定</w:t>
      </w:r>
      <w:r w:rsidRPr="00287827">
        <w:rPr>
          <w:rFonts w:ascii="標楷體" w:eastAsia="標楷體" w:hAnsi="標楷體" w:hint="eastAsia"/>
          <w:sz w:val="28"/>
          <w:szCs w:val="28"/>
        </w:rPr>
        <w:t>施工進度</w:t>
      </w:r>
      <w:r>
        <w:rPr>
          <w:rFonts w:ascii="標楷體" w:eastAsia="標楷體" w:hAnsi="標楷體" w:hint="eastAsia"/>
          <w:sz w:val="28"/>
          <w:szCs w:val="28"/>
        </w:rPr>
        <w:t>是否相符，確實督促廠商依進度辦理，以確保如期履約</w:t>
      </w:r>
      <w:r w:rsidRPr="008C41D8">
        <w:rPr>
          <w:rFonts w:ascii="標楷體" w:eastAsia="標楷體" w:hAnsi="標楷體" w:hint="eastAsia"/>
          <w:sz w:val="28"/>
          <w:szCs w:val="28"/>
        </w:rPr>
        <w:t>。</w:t>
      </w:r>
    </w:p>
    <w:p w14:paraId="39BB0300" w14:textId="77777777" w:rsidR="00C16FD5" w:rsidRPr="008C41D8" w:rsidRDefault="00C16FD5" w:rsidP="009100B7">
      <w:pPr>
        <w:spacing w:line="500" w:lineRule="exact"/>
        <w:ind w:left="840" w:hangingChars="300" w:hanging="840"/>
        <w:jc w:val="both"/>
        <w:rPr>
          <w:rFonts w:ascii="標楷體" w:eastAsia="標楷體" w:hAnsi="標楷體"/>
          <w:sz w:val="28"/>
          <w:szCs w:val="28"/>
        </w:rPr>
      </w:pPr>
      <w:r w:rsidRPr="008C41D8">
        <w:rPr>
          <w:rFonts w:ascii="標楷體" w:eastAsia="標楷體" w:hAnsi="標楷體" w:hint="eastAsia"/>
          <w:sz w:val="28"/>
          <w:szCs w:val="28"/>
        </w:rPr>
        <w:t>（二）</w:t>
      </w:r>
      <w:r w:rsidRPr="00287827">
        <w:rPr>
          <w:rFonts w:ascii="標楷體" w:eastAsia="標楷體" w:hAnsi="標楷體" w:hint="eastAsia"/>
          <w:sz w:val="28"/>
          <w:szCs w:val="28"/>
        </w:rPr>
        <w:t>查第一階段工期為310個日曆天，於</w:t>
      </w:r>
      <w:r>
        <w:rPr>
          <w:rFonts w:ascii="標楷體" w:eastAsia="標楷體" w:hAnsi="標楷體" w:hint="eastAsia"/>
          <w:sz w:val="28"/>
          <w:szCs w:val="28"/>
        </w:rPr>
        <w:t>106年</w:t>
      </w:r>
      <w:r w:rsidRPr="00287827">
        <w:rPr>
          <w:rFonts w:ascii="標楷體" w:eastAsia="標楷體" w:hAnsi="標楷體" w:hint="eastAsia"/>
          <w:sz w:val="28"/>
          <w:szCs w:val="28"/>
        </w:rPr>
        <w:t>9</w:t>
      </w:r>
      <w:r>
        <w:rPr>
          <w:rFonts w:ascii="標楷體" w:eastAsia="標楷體" w:hAnsi="標楷體" w:hint="eastAsia"/>
          <w:sz w:val="28"/>
          <w:szCs w:val="28"/>
        </w:rPr>
        <w:t>月</w:t>
      </w:r>
      <w:r w:rsidRPr="00287827">
        <w:rPr>
          <w:rFonts w:ascii="標楷體" w:eastAsia="標楷體" w:hAnsi="標楷體" w:hint="eastAsia"/>
          <w:sz w:val="28"/>
          <w:szCs w:val="28"/>
        </w:rPr>
        <w:t>23</w:t>
      </w:r>
      <w:r>
        <w:rPr>
          <w:rFonts w:ascii="標楷體" w:eastAsia="標楷體" w:hAnsi="標楷體" w:hint="eastAsia"/>
          <w:sz w:val="28"/>
          <w:szCs w:val="28"/>
        </w:rPr>
        <w:t>日</w:t>
      </w:r>
      <w:r w:rsidRPr="00287827">
        <w:rPr>
          <w:rFonts w:ascii="標楷體" w:eastAsia="標楷體" w:hAnsi="標楷體" w:hint="eastAsia"/>
          <w:sz w:val="28"/>
          <w:szCs w:val="28"/>
        </w:rPr>
        <w:t>完成履約，並於</w:t>
      </w:r>
      <w:r>
        <w:rPr>
          <w:rFonts w:ascii="標楷體" w:eastAsia="標楷體" w:hAnsi="標楷體" w:hint="eastAsia"/>
          <w:sz w:val="28"/>
          <w:szCs w:val="28"/>
        </w:rPr>
        <w:t>106年</w:t>
      </w:r>
      <w:r w:rsidRPr="00287827">
        <w:rPr>
          <w:rFonts w:ascii="標楷體" w:eastAsia="標楷體" w:hAnsi="標楷體" w:hint="eastAsia"/>
          <w:sz w:val="28"/>
          <w:szCs w:val="28"/>
        </w:rPr>
        <w:t>10</w:t>
      </w:r>
      <w:r>
        <w:rPr>
          <w:rFonts w:ascii="標楷體" w:eastAsia="標楷體" w:hAnsi="標楷體" w:hint="eastAsia"/>
          <w:sz w:val="28"/>
          <w:szCs w:val="28"/>
        </w:rPr>
        <w:t>月</w:t>
      </w:r>
      <w:r w:rsidRPr="00287827">
        <w:rPr>
          <w:rFonts w:ascii="標楷體" w:eastAsia="標楷體" w:hAnsi="標楷體" w:hint="eastAsia"/>
          <w:sz w:val="28"/>
          <w:szCs w:val="28"/>
        </w:rPr>
        <w:t>18</w:t>
      </w:r>
      <w:r>
        <w:rPr>
          <w:rFonts w:ascii="標楷體" w:eastAsia="標楷體" w:hAnsi="標楷體" w:hint="eastAsia"/>
          <w:sz w:val="28"/>
          <w:szCs w:val="28"/>
        </w:rPr>
        <w:t>日</w:t>
      </w:r>
      <w:r w:rsidRPr="00287827">
        <w:rPr>
          <w:rFonts w:ascii="標楷體" w:eastAsia="標楷體" w:hAnsi="標楷體" w:hint="eastAsia"/>
          <w:sz w:val="28"/>
          <w:szCs w:val="28"/>
        </w:rPr>
        <w:t>辦理初驗完成，針對初驗缺失改善期限，由主驗人訂定</w:t>
      </w:r>
      <w:r>
        <w:rPr>
          <w:rFonts w:ascii="標楷體" w:eastAsia="標楷體" w:hAnsi="標楷體" w:hint="eastAsia"/>
          <w:sz w:val="28"/>
          <w:szCs w:val="28"/>
        </w:rPr>
        <w:t>106年</w:t>
      </w:r>
      <w:r w:rsidRPr="00287827">
        <w:rPr>
          <w:rFonts w:ascii="標楷體" w:eastAsia="標楷體" w:hAnsi="標楷體" w:hint="eastAsia"/>
          <w:sz w:val="28"/>
          <w:szCs w:val="28"/>
        </w:rPr>
        <w:t>11</w:t>
      </w:r>
      <w:r>
        <w:rPr>
          <w:rFonts w:ascii="標楷體" w:eastAsia="標楷體" w:hAnsi="標楷體" w:hint="eastAsia"/>
          <w:sz w:val="28"/>
          <w:szCs w:val="28"/>
        </w:rPr>
        <w:t>月</w:t>
      </w:r>
      <w:r w:rsidRPr="00287827">
        <w:rPr>
          <w:rFonts w:ascii="標楷體" w:eastAsia="標楷體" w:hAnsi="標楷體" w:hint="eastAsia"/>
          <w:sz w:val="28"/>
          <w:szCs w:val="28"/>
        </w:rPr>
        <w:t>20</w:t>
      </w:r>
      <w:r>
        <w:rPr>
          <w:rFonts w:ascii="標楷體" w:eastAsia="標楷體" w:hAnsi="標楷體" w:hint="eastAsia"/>
          <w:sz w:val="28"/>
          <w:szCs w:val="28"/>
        </w:rPr>
        <w:t>日</w:t>
      </w:r>
      <w:r w:rsidRPr="00287827">
        <w:rPr>
          <w:rFonts w:ascii="標楷體" w:eastAsia="標楷體" w:hAnsi="標楷體" w:hint="eastAsia"/>
          <w:sz w:val="28"/>
          <w:szCs w:val="28"/>
        </w:rPr>
        <w:t>前完成，總計允許改善期限達32天，似與合約慣例允許缺失改善期限約15天差距達17天，且佔工期310日曆天約十分之一，</w:t>
      </w:r>
      <w:r>
        <w:rPr>
          <w:rFonts w:ascii="標楷體" w:eastAsia="標楷體" w:hAnsi="標楷體" w:hint="eastAsia"/>
          <w:sz w:val="28"/>
          <w:szCs w:val="28"/>
        </w:rPr>
        <w:t>建議爾後妥慎訂定合理之</w:t>
      </w:r>
      <w:r w:rsidRPr="00287827">
        <w:rPr>
          <w:rFonts w:ascii="標楷體" w:eastAsia="標楷體" w:hAnsi="標楷體" w:hint="eastAsia"/>
          <w:sz w:val="28"/>
          <w:szCs w:val="28"/>
        </w:rPr>
        <w:t>缺失改善期限</w:t>
      </w:r>
      <w:r>
        <w:rPr>
          <w:rFonts w:ascii="標楷體" w:eastAsia="標楷體" w:hAnsi="標楷體" w:hint="eastAsia"/>
          <w:sz w:val="28"/>
          <w:szCs w:val="28"/>
        </w:rPr>
        <w:t>。</w:t>
      </w:r>
    </w:p>
    <w:p w14:paraId="54EDDB69" w14:textId="68E95D8D" w:rsidR="00C16FD5" w:rsidRDefault="00C16FD5" w:rsidP="00324981">
      <w:pPr>
        <w:spacing w:line="460" w:lineRule="exact"/>
        <w:rPr>
          <w:rFonts w:ascii="標楷體" w:eastAsia="標楷體" w:hAnsi="標楷體"/>
          <w:b/>
          <w:bCs/>
          <w:sz w:val="32"/>
          <w:szCs w:val="32"/>
        </w:rPr>
      </w:pPr>
    </w:p>
    <w:p w14:paraId="30D71934" w14:textId="77777777" w:rsidR="00DA13A7" w:rsidRDefault="00DA13A7" w:rsidP="00324981">
      <w:pPr>
        <w:spacing w:line="460" w:lineRule="exact"/>
        <w:rPr>
          <w:rFonts w:ascii="標楷體" w:eastAsia="標楷體" w:hAnsi="標楷體"/>
          <w:b/>
          <w:bCs/>
          <w:sz w:val="32"/>
          <w:szCs w:val="32"/>
        </w:rPr>
      </w:pPr>
    </w:p>
    <w:p w14:paraId="7A0DBAC4" w14:textId="77777777" w:rsidR="00817E87" w:rsidRDefault="00817E87" w:rsidP="00324981">
      <w:pPr>
        <w:spacing w:line="460" w:lineRule="exact"/>
        <w:rPr>
          <w:rFonts w:ascii="標楷體" w:eastAsia="標楷體" w:hAnsi="標楷體"/>
          <w:b/>
          <w:bCs/>
          <w:sz w:val="32"/>
          <w:szCs w:val="32"/>
        </w:rPr>
      </w:pPr>
    </w:p>
    <w:p w14:paraId="7BC2D7ED" w14:textId="77777777" w:rsidR="00817E87" w:rsidRDefault="00817E87" w:rsidP="00324981">
      <w:pPr>
        <w:spacing w:line="460" w:lineRule="exact"/>
        <w:rPr>
          <w:rFonts w:ascii="標楷體" w:eastAsia="標楷體" w:hAnsi="標楷體"/>
          <w:b/>
          <w:bCs/>
          <w:sz w:val="32"/>
          <w:szCs w:val="32"/>
        </w:rPr>
      </w:pPr>
    </w:p>
    <w:p w14:paraId="7CE2A07F" w14:textId="77777777" w:rsidR="00817E87" w:rsidRDefault="00817E87" w:rsidP="00324981">
      <w:pPr>
        <w:spacing w:line="460" w:lineRule="exact"/>
        <w:rPr>
          <w:rFonts w:ascii="標楷體" w:eastAsia="標楷體" w:hAnsi="標楷體"/>
          <w:b/>
          <w:bCs/>
          <w:sz w:val="32"/>
          <w:szCs w:val="32"/>
        </w:rPr>
      </w:pPr>
    </w:p>
    <w:p w14:paraId="1D341CA7" w14:textId="77777777" w:rsidR="00817E87" w:rsidRDefault="00817E87" w:rsidP="00324981">
      <w:pPr>
        <w:spacing w:line="460" w:lineRule="exact"/>
        <w:rPr>
          <w:rFonts w:ascii="標楷體" w:eastAsia="標楷體" w:hAnsi="標楷體"/>
          <w:b/>
          <w:bCs/>
          <w:sz w:val="32"/>
          <w:szCs w:val="32"/>
        </w:rPr>
      </w:pPr>
    </w:p>
    <w:p w14:paraId="733BF786" w14:textId="77777777" w:rsidR="00817E87" w:rsidRDefault="00817E87" w:rsidP="00324981">
      <w:pPr>
        <w:spacing w:line="460" w:lineRule="exact"/>
        <w:rPr>
          <w:rFonts w:ascii="標楷體" w:eastAsia="標楷體" w:hAnsi="標楷體"/>
          <w:b/>
          <w:bCs/>
          <w:sz w:val="32"/>
          <w:szCs w:val="32"/>
        </w:rPr>
      </w:pPr>
    </w:p>
    <w:p w14:paraId="5E93CD1C" w14:textId="77777777" w:rsidR="00817E87" w:rsidRDefault="00817E87" w:rsidP="00324981">
      <w:pPr>
        <w:spacing w:line="460" w:lineRule="exact"/>
        <w:rPr>
          <w:rFonts w:ascii="標楷體" w:eastAsia="標楷體" w:hAnsi="標楷體"/>
          <w:b/>
          <w:bCs/>
          <w:sz w:val="32"/>
          <w:szCs w:val="32"/>
        </w:rPr>
      </w:pPr>
    </w:p>
    <w:p w14:paraId="673087B5" w14:textId="77777777" w:rsidR="00817E87" w:rsidRDefault="00817E87" w:rsidP="00324981">
      <w:pPr>
        <w:spacing w:line="460" w:lineRule="exact"/>
        <w:rPr>
          <w:rFonts w:ascii="標楷體" w:eastAsia="標楷體" w:hAnsi="標楷體"/>
          <w:b/>
          <w:bCs/>
          <w:sz w:val="32"/>
          <w:szCs w:val="32"/>
        </w:rPr>
      </w:pPr>
    </w:p>
    <w:p w14:paraId="4BD3111B" w14:textId="77777777" w:rsidR="00817E87" w:rsidRDefault="00817E87" w:rsidP="00324981">
      <w:pPr>
        <w:spacing w:line="460" w:lineRule="exact"/>
        <w:rPr>
          <w:rFonts w:ascii="標楷體" w:eastAsia="標楷體" w:hAnsi="標楷體"/>
          <w:b/>
          <w:bCs/>
          <w:sz w:val="32"/>
          <w:szCs w:val="32"/>
        </w:rPr>
      </w:pPr>
    </w:p>
    <w:p w14:paraId="6060B57D" w14:textId="77777777" w:rsidR="00817E87" w:rsidRDefault="00817E87" w:rsidP="00324981">
      <w:pPr>
        <w:spacing w:line="460" w:lineRule="exact"/>
        <w:rPr>
          <w:rFonts w:ascii="標楷體" w:eastAsia="標楷體" w:hAnsi="標楷體"/>
          <w:b/>
          <w:bCs/>
          <w:sz w:val="32"/>
          <w:szCs w:val="32"/>
        </w:rPr>
      </w:pPr>
    </w:p>
    <w:p w14:paraId="6DAAF27F" w14:textId="77777777" w:rsidR="00FF74F0" w:rsidRDefault="00FF74F0" w:rsidP="00324981">
      <w:pPr>
        <w:spacing w:line="460" w:lineRule="exact"/>
        <w:rPr>
          <w:rFonts w:ascii="標楷體" w:eastAsia="標楷體" w:hAnsi="標楷體"/>
          <w:b/>
          <w:bCs/>
          <w:sz w:val="32"/>
          <w:szCs w:val="32"/>
        </w:rPr>
      </w:pPr>
    </w:p>
    <w:p w14:paraId="5225D4AB" w14:textId="77777777" w:rsidR="00FF74F0" w:rsidRDefault="00FF74F0" w:rsidP="00324981">
      <w:pPr>
        <w:spacing w:line="460" w:lineRule="exact"/>
        <w:rPr>
          <w:rFonts w:ascii="標楷體" w:eastAsia="標楷體" w:hAnsi="標楷體"/>
          <w:b/>
          <w:bCs/>
          <w:sz w:val="32"/>
          <w:szCs w:val="32"/>
        </w:rPr>
      </w:pPr>
    </w:p>
    <w:p w14:paraId="02DD4624" w14:textId="42894203" w:rsidR="00C16FD5" w:rsidRDefault="00C16FD5" w:rsidP="00C16FD5">
      <w:pPr>
        <w:spacing w:line="500" w:lineRule="exact"/>
        <w:jc w:val="center"/>
        <w:rPr>
          <w:rFonts w:ascii="標楷體" w:eastAsia="標楷體" w:hAnsi="標楷體"/>
          <w:b/>
          <w:sz w:val="40"/>
          <w:szCs w:val="40"/>
        </w:rPr>
      </w:pPr>
      <w:r>
        <w:rPr>
          <w:rFonts w:ascii="標楷體" w:eastAsia="標楷體" w:hAnsi="標楷體" w:hint="eastAsia"/>
          <w:b/>
          <w:sz w:val="40"/>
          <w:szCs w:val="40"/>
        </w:rPr>
        <w:lastRenderedPageBreak/>
        <w:t>案例3-</w:t>
      </w:r>
      <w:r w:rsidRPr="00BF0CC1">
        <w:rPr>
          <w:rFonts w:ascii="標楷體" w:eastAsia="標楷體" w:hAnsi="標楷體" w:cs="Arial" w:hint="eastAsia"/>
          <w:b/>
          <w:sz w:val="40"/>
          <w:szCs w:val="40"/>
        </w:rPr>
        <w:t>運動場館修繕</w:t>
      </w:r>
      <w:r>
        <w:rPr>
          <w:rFonts w:ascii="標楷體" w:eastAsia="標楷體" w:hAnsi="標楷體" w:hint="eastAsia"/>
          <w:b/>
          <w:sz w:val="40"/>
          <w:szCs w:val="40"/>
        </w:rPr>
        <w:t>工程</w:t>
      </w:r>
    </w:p>
    <w:p w14:paraId="7DD88CEB" w14:textId="77777777" w:rsidR="00C16FD5" w:rsidRDefault="00C16FD5" w:rsidP="00C16FD5">
      <w:pPr>
        <w:spacing w:line="240" w:lineRule="exact"/>
        <w:rPr>
          <w:rFonts w:ascii="標楷體" w:eastAsia="標楷體" w:hAnsi="標楷體"/>
          <w:sz w:val="36"/>
          <w:szCs w:val="36"/>
        </w:rPr>
      </w:pPr>
    </w:p>
    <w:p w14:paraId="77A31C44" w14:textId="77777777" w:rsidR="00C16FD5" w:rsidRPr="009100B7" w:rsidRDefault="00C16FD5" w:rsidP="00C16FD5">
      <w:pPr>
        <w:spacing w:line="500" w:lineRule="exact"/>
        <w:rPr>
          <w:rFonts w:ascii="標楷體" w:eastAsia="標楷體" w:hAnsi="標楷體"/>
          <w:b/>
          <w:bCs/>
          <w:sz w:val="28"/>
          <w:szCs w:val="28"/>
        </w:rPr>
      </w:pPr>
      <w:r w:rsidRPr="009100B7">
        <w:rPr>
          <w:rFonts w:ascii="標楷體" w:eastAsia="標楷體" w:hAnsi="標楷體" w:hint="eastAsia"/>
          <w:b/>
          <w:bCs/>
          <w:sz w:val="28"/>
          <w:szCs w:val="28"/>
        </w:rPr>
        <w:t>一、招標概況</w:t>
      </w:r>
    </w:p>
    <w:p w14:paraId="47804813" w14:textId="1A3E9885" w:rsidR="00C16FD5" w:rsidRDefault="00C16FD5" w:rsidP="009100B7">
      <w:pPr>
        <w:pStyle w:val="a3"/>
        <w:overflowPunct w:val="0"/>
        <w:spacing w:line="500" w:lineRule="exact"/>
        <w:ind w:leftChars="0" w:left="482" w:firstLineChars="200" w:firstLine="560"/>
        <w:jc w:val="both"/>
        <w:rPr>
          <w:rFonts w:ascii="標楷體" w:eastAsia="標楷體" w:hAnsi="標楷體"/>
          <w:sz w:val="28"/>
          <w:szCs w:val="28"/>
        </w:rPr>
      </w:pPr>
      <w:r>
        <w:rPr>
          <w:rFonts w:ascii="標楷體" w:eastAsia="標楷體" w:hAnsi="標楷體" w:hint="eastAsia"/>
          <w:sz w:val="28"/>
          <w:szCs w:val="28"/>
        </w:rPr>
        <w:t>本案係屬公告金額以上未達查核金額之工程採購案，預算金額為1262</w:t>
      </w:r>
      <w:r w:rsidR="006606E9">
        <w:rPr>
          <w:rFonts w:ascii="標楷體" w:eastAsia="標楷體" w:hAnsi="標楷體" w:hint="eastAsia"/>
          <w:sz w:val="28"/>
          <w:szCs w:val="28"/>
        </w:rPr>
        <w:t>萬</w:t>
      </w:r>
      <w:r>
        <w:rPr>
          <w:rFonts w:ascii="標楷體" w:eastAsia="標楷體" w:hAnsi="標楷體" w:hint="eastAsia"/>
          <w:sz w:val="28"/>
          <w:szCs w:val="28"/>
        </w:rPr>
        <w:t>5158元，採公開招標並以最有利標之決標方式辦理。於107年2月2日公告上網，訂於107年2月9日第1次開標。計有○○實業有限公司、□□營造有限公司、△△營造工程有限公司等共3家廠商參與投標，經資格審查結果2家廠商符合招標文件規定，評選結果○○實業有限公司為序位第一最有利標廠商，續辦理決標。</w:t>
      </w:r>
    </w:p>
    <w:p w14:paraId="5DE72B11" w14:textId="77777777" w:rsidR="009100B7" w:rsidRDefault="009100B7" w:rsidP="00C16FD5">
      <w:pPr>
        <w:spacing w:line="500" w:lineRule="exact"/>
        <w:rPr>
          <w:rFonts w:ascii="標楷體" w:eastAsia="標楷體" w:hAnsi="標楷體"/>
          <w:b/>
          <w:bCs/>
          <w:sz w:val="28"/>
          <w:szCs w:val="28"/>
        </w:rPr>
      </w:pPr>
    </w:p>
    <w:p w14:paraId="1F59E5FC" w14:textId="2E5715AC" w:rsidR="00C16FD5" w:rsidRPr="009100B7" w:rsidRDefault="00C16FD5" w:rsidP="00C16FD5">
      <w:pPr>
        <w:spacing w:line="500" w:lineRule="exact"/>
        <w:rPr>
          <w:rFonts w:ascii="標楷體" w:eastAsia="標楷體" w:hAnsi="標楷體"/>
          <w:b/>
          <w:bCs/>
          <w:sz w:val="28"/>
          <w:szCs w:val="28"/>
        </w:rPr>
      </w:pPr>
      <w:r w:rsidRPr="009100B7">
        <w:rPr>
          <w:rFonts w:ascii="標楷體" w:eastAsia="標楷體" w:hAnsi="標楷體" w:hint="eastAsia"/>
          <w:b/>
          <w:bCs/>
          <w:sz w:val="28"/>
          <w:szCs w:val="28"/>
        </w:rPr>
        <w:t>二、稽核監督結果</w:t>
      </w:r>
    </w:p>
    <w:p w14:paraId="56D8A94C" w14:textId="1B32C3A2" w:rsidR="00C16FD5" w:rsidRDefault="009100B7" w:rsidP="00C16FD5">
      <w:pPr>
        <w:spacing w:line="500" w:lineRule="exact"/>
        <w:rPr>
          <w:rFonts w:ascii="標楷體" w:eastAsia="標楷體" w:hAnsi="標楷體"/>
          <w:sz w:val="28"/>
          <w:szCs w:val="28"/>
        </w:rPr>
      </w:pPr>
      <w:r>
        <w:rPr>
          <w:rFonts w:ascii="標楷體" w:eastAsia="標楷體" w:hAnsi="標楷體" w:hint="eastAsia"/>
          <w:sz w:val="28"/>
          <w:szCs w:val="28"/>
        </w:rPr>
        <w:t>【</w:t>
      </w:r>
      <w:r w:rsidR="00C16FD5">
        <w:rPr>
          <w:rFonts w:ascii="標楷體" w:eastAsia="標楷體" w:hAnsi="標楷體" w:hint="eastAsia"/>
          <w:sz w:val="28"/>
          <w:szCs w:val="28"/>
        </w:rPr>
        <w:t>招標階段</w:t>
      </w:r>
      <w:r>
        <w:rPr>
          <w:rFonts w:ascii="標楷體" w:eastAsia="標楷體" w:hAnsi="標楷體" w:hint="eastAsia"/>
          <w:sz w:val="28"/>
          <w:szCs w:val="28"/>
        </w:rPr>
        <w:t>】</w:t>
      </w:r>
    </w:p>
    <w:p w14:paraId="50E39DA7" w14:textId="2B06EA37" w:rsidR="00C16FD5" w:rsidRDefault="009100B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C16FD5">
        <w:rPr>
          <w:rFonts w:ascii="標楷體" w:eastAsia="標楷體" w:hAnsi="標楷體" w:hint="eastAsia"/>
          <w:sz w:val="28"/>
          <w:szCs w:val="28"/>
        </w:rPr>
        <w:t>本案經學校評估分析，不同廠商履約結果差異性甚大，且歷次以最有利標方式辦理採購情形良好，經校長核定，上級機關(臺中市政府</w:t>
      </w:r>
      <w:r w:rsidR="003B1EA2">
        <w:rPr>
          <w:rFonts w:ascii="標楷體" w:eastAsia="標楷體" w:hAnsi="標楷體" w:hint="eastAsia"/>
          <w:sz w:val="28"/>
          <w:szCs w:val="28"/>
        </w:rPr>
        <w:t>○○</w:t>
      </w:r>
      <w:r w:rsidR="00C16FD5">
        <w:rPr>
          <w:rFonts w:ascii="標楷體" w:eastAsia="標楷體" w:hAnsi="標楷體" w:hint="eastAsia"/>
          <w:sz w:val="28"/>
          <w:szCs w:val="28"/>
        </w:rPr>
        <w:t>局)於107年1月29日函文同意以最有利標決標方式辦理，並於</w:t>
      </w:r>
      <w:r w:rsidR="006606E9">
        <w:rPr>
          <w:rFonts w:ascii="標楷體" w:eastAsia="標楷體" w:hAnsi="標楷體" w:hint="eastAsia"/>
          <w:sz w:val="28"/>
          <w:szCs w:val="28"/>
        </w:rPr>
        <w:t>107年</w:t>
      </w:r>
      <w:r w:rsidR="00C16FD5">
        <w:rPr>
          <w:rFonts w:ascii="標楷體" w:eastAsia="標楷體" w:hAnsi="標楷體" w:hint="eastAsia"/>
          <w:sz w:val="28"/>
          <w:szCs w:val="28"/>
        </w:rPr>
        <w:t>2月1日簽奉校長核准辦理採購。惟查本案有尚未接獲上級機關核准函文(</w:t>
      </w:r>
      <w:r w:rsidR="006606E9">
        <w:rPr>
          <w:rFonts w:ascii="標楷體" w:eastAsia="標楷體" w:hAnsi="標楷體" w:hint="eastAsia"/>
          <w:sz w:val="28"/>
          <w:szCs w:val="28"/>
        </w:rPr>
        <w:t>107年</w:t>
      </w:r>
      <w:r w:rsidR="00C16FD5">
        <w:rPr>
          <w:rFonts w:ascii="標楷體" w:eastAsia="標楷體" w:hAnsi="標楷體" w:hint="eastAsia"/>
          <w:sz w:val="28"/>
          <w:szCs w:val="28"/>
        </w:rPr>
        <w:t>1月29日)及校長核定(</w:t>
      </w:r>
      <w:r w:rsidR="006606E9">
        <w:rPr>
          <w:rFonts w:ascii="標楷體" w:eastAsia="標楷體" w:hAnsi="標楷體" w:hint="eastAsia"/>
          <w:sz w:val="28"/>
          <w:szCs w:val="28"/>
        </w:rPr>
        <w:t>107年</w:t>
      </w:r>
      <w:r w:rsidR="00C16FD5">
        <w:rPr>
          <w:rFonts w:ascii="標楷體" w:eastAsia="標楷體" w:hAnsi="標楷體" w:hint="eastAsia"/>
          <w:sz w:val="28"/>
          <w:szCs w:val="28"/>
        </w:rPr>
        <w:t>2月1日)前，即於1月26日先行辦理上網情形，並於</w:t>
      </w:r>
      <w:r w:rsidR="006606E9">
        <w:rPr>
          <w:rFonts w:ascii="標楷體" w:eastAsia="標楷體" w:hAnsi="標楷體" w:hint="eastAsia"/>
          <w:sz w:val="28"/>
          <w:szCs w:val="28"/>
        </w:rPr>
        <w:t>107年</w:t>
      </w:r>
      <w:r w:rsidR="00C16FD5">
        <w:rPr>
          <w:rFonts w:ascii="標楷體" w:eastAsia="標楷體" w:hAnsi="標楷體" w:hint="eastAsia"/>
          <w:sz w:val="28"/>
          <w:szCs w:val="28"/>
        </w:rPr>
        <w:t>1月29日公開招標公告，辦理程序不符規定，宜請檢討。</w:t>
      </w:r>
    </w:p>
    <w:p w14:paraId="4723EFBA" w14:textId="03B5FA12" w:rsidR="00C16FD5" w:rsidRDefault="009100B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C16FD5">
        <w:rPr>
          <w:rFonts w:ascii="標楷體" w:eastAsia="標楷體" w:hAnsi="標楷體" w:hint="eastAsia"/>
          <w:sz w:val="28"/>
          <w:szCs w:val="28"/>
        </w:rPr>
        <w:t>依據「採購評選委員會組織準則」第3條規定「本委員會應於招標前成立，…其任務如下：ㄧ、訂定或審定招標文件之評選項目、評審標準及評定方式。…評選項目、評審標準及評定方式有前例或條件簡單者，得由機關自行訂定或審定，免於招標前成立本委員會為之。但本委員會仍應於開標前成立」。本案於</w:t>
      </w:r>
      <w:r w:rsidR="006606E9">
        <w:rPr>
          <w:rFonts w:ascii="標楷體" w:eastAsia="標楷體" w:hAnsi="標楷體" w:hint="eastAsia"/>
          <w:sz w:val="28"/>
          <w:szCs w:val="28"/>
        </w:rPr>
        <w:t>107年</w:t>
      </w:r>
      <w:r w:rsidR="00C16FD5">
        <w:rPr>
          <w:rFonts w:ascii="標楷體" w:eastAsia="標楷體" w:hAnsi="標楷體" w:hint="eastAsia"/>
          <w:sz w:val="28"/>
          <w:szCs w:val="28"/>
        </w:rPr>
        <w:t>1月29日招標公告，</w:t>
      </w:r>
      <w:r w:rsidR="006606E9">
        <w:rPr>
          <w:rFonts w:ascii="標楷體" w:eastAsia="標楷體" w:hAnsi="標楷體" w:hint="eastAsia"/>
          <w:sz w:val="28"/>
          <w:szCs w:val="28"/>
        </w:rPr>
        <w:t>107年</w:t>
      </w:r>
      <w:r w:rsidR="00C16FD5">
        <w:rPr>
          <w:rFonts w:ascii="標楷體" w:eastAsia="標楷體" w:hAnsi="標楷體" w:hint="eastAsia"/>
          <w:sz w:val="28"/>
          <w:szCs w:val="28"/>
        </w:rPr>
        <w:t>2月8日(招標後)簽呈敘明「本案之評選項目、評審標準及評定方式已有</w:t>
      </w:r>
      <w:r w:rsidR="00C16FD5">
        <w:rPr>
          <w:rFonts w:ascii="標楷體" w:eastAsia="標楷體" w:hAnsi="標楷體" w:hint="eastAsia"/>
          <w:sz w:val="28"/>
          <w:szCs w:val="28"/>
        </w:rPr>
        <w:lastRenderedPageBreak/>
        <w:t>前例，擬依前條辦法，免成立本委員會為之。本委員會仍於開標前成立」，並於2月8日(開標前)成立。惟採購個案是否符合「評選項目、評審標準及評定方式有前例或條件簡單者，得由機關自行訂定或審定，免於招標前成立本委員會為之。」情形(如前例為何案？)，請於招標前之簽呈敘明及簽准，以事先確認及奉准採購評選委員會免於招標前成立，但仍應於開標前成立。</w:t>
      </w:r>
    </w:p>
    <w:p w14:paraId="48B0872A" w14:textId="7747396F" w:rsidR="00C16FD5" w:rsidRDefault="009100B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C16FD5">
        <w:rPr>
          <w:rFonts w:ascii="標楷體" w:eastAsia="標楷體" w:hAnsi="標楷體" w:hint="eastAsia"/>
          <w:sz w:val="28"/>
          <w:szCs w:val="28"/>
        </w:rPr>
        <w:t>查本案107年1月30日招標簽呈及</w:t>
      </w:r>
      <w:r w:rsidR="006606E9">
        <w:rPr>
          <w:rFonts w:ascii="標楷體" w:eastAsia="標楷體" w:hAnsi="標楷體" w:hint="eastAsia"/>
          <w:sz w:val="28"/>
          <w:szCs w:val="28"/>
        </w:rPr>
        <w:t>107年</w:t>
      </w:r>
      <w:r w:rsidR="00C16FD5">
        <w:rPr>
          <w:rFonts w:ascii="標楷體" w:eastAsia="標楷體" w:hAnsi="標楷體" w:hint="eastAsia"/>
          <w:sz w:val="28"/>
          <w:szCs w:val="28"/>
        </w:rPr>
        <w:t>1月29日招標公告所載，評選委員會總額5人，分別為外聘3人及內聘2人。惟本案後於2月8日開標前簽報首長成立評選委員會時，卻為外聘委員2人、內聘委員3人，前後不一，且與招標公告所載不符，請澄明。</w:t>
      </w:r>
    </w:p>
    <w:p w14:paraId="373E32DF" w14:textId="3F6092F0" w:rsidR="00C16FD5" w:rsidRDefault="009100B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C16FD5">
        <w:rPr>
          <w:rFonts w:ascii="標楷體" w:eastAsia="標楷體" w:hAnsi="標楷體" w:hint="eastAsia"/>
          <w:sz w:val="28"/>
          <w:szCs w:val="28"/>
        </w:rPr>
        <w:t>簽辦文件之附件核有下列誤繕之情形，請檢討</w:t>
      </w:r>
      <w:r w:rsidR="00331DA7">
        <w:rPr>
          <w:rFonts w:ascii="標楷體" w:eastAsia="標楷體" w:hAnsi="標楷體" w:hint="eastAsia"/>
          <w:sz w:val="28"/>
          <w:szCs w:val="28"/>
        </w:rPr>
        <w:t>:</w:t>
      </w:r>
    </w:p>
    <w:p w14:paraId="68325BF7" w14:textId="2C0C6453" w:rsidR="00C16FD5" w:rsidRDefault="009100B7" w:rsidP="00331DA7">
      <w:pPr>
        <w:spacing w:line="500" w:lineRule="exact"/>
        <w:ind w:leftChars="297" w:left="1133" w:hangingChars="150" w:hanging="420"/>
        <w:rPr>
          <w:rFonts w:ascii="標楷體" w:eastAsia="標楷體" w:hAnsi="標楷體"/>
          <w:sz w:val="28"/>
          <w:szCs w:val="28"/>
        </w:rPr>
      </w:pPr>
      <w:r>
        <w:rPr>
          <w:rFonts w:ascii="標楷體" w:eastAsia="標楷體" w:hAnsi="標楷體" w:hint="eastAsia"/>
          <w:sz w:val="28"/>
          <w:szCs w:val="28"/>
        </w:rPr>
        <w:t>1、</w:t>
      </w:r>
      <w:r w:rsidR="00C16FD5">
        <w:rPr>
          <w:rFonts w:ascii="標楷體" w:eastAsia="標楷體" w:hAnsi="標楷體" w:hint="eastAsia"/>
          <w:sz w:val="28"/>
          <w:szCs w:val="28"/>
        </w:rPr>
        <w:t>本案係屬工程採購，異質性分析評估表(不宜以最低標決標方式辦理之理由)及採購標單(總標單表頭)內容誤植為財物採購。</w:t>
      </w:r>
    </w:p>
    <w:p w14:paraId="6EFF1374" w14:textId="0D1FBFF4" w:rsidR="00C16FD5" w:rsidRDefault="00C16FD5" w:rsidP="00331DA7">
      <w:pPr>
        <w:spacing w:line="500" w:lineRule="exact"/>
        <w:ind w:leftChars="297" w:left="1133" w:hangingChars="150" w:hanging="420"/>
        <w:rPr>
          <w:rFonts w:ascii="標楷體" w:eastAsia="標楷體" w:hAnsi="標楷體"/>
          <w:sz w:val="28"/>
          <w:szCs w:val="28"/>
        </w:rPr>
      </w:pPr>
      <w:r>
        <w:rPr>
          <w:rFonts w:ascii="標楷體" w:eastAsia="標楷體" w:hAnsi="標楷體" w:hint="eastAsia"/>
          <w:sz w:val="28"/>
          <w:szCs w:val="28"/>
        </w:rPr>
        <w:t>2</w:t>
      </w:r>
      <w:r w:rsidR="009100B7">
        <w:rPr>
          <w:rFonts w:ascii="標楷體" w:eastAsia="標楷體" w:hAnsi="標楷體" w:hint="eastAsia"/>
          <w:sz w:val="28"/>
          <w:szCs w:val="28"/>
        </w:rPr>
        <w:t>、</w:t>
      </w:r>
      <w:r>
        <w:rPr>
          <w:rFonts w:ascii="標楷體" w:eastAsia="標楷體" w:hAnsi="標楷體" w:hint="eastAsia"/>
          <w:sz w:val="28"/>
          <w:szCs w:val="28"/>
        </w:rPr>
        <w:t>評選(內聘)委員建議名單誤繕為評審委員建議名單。</w:t>
      </w:r>
    </w:p>
    <w:p w14:paraId="4A9A4B97" w14:textId="44EB9BD2" w:rsidR="00C16FD5" w:rsidRDefault="009100B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五</w:t>
      </w:r>
      <w:r>
        <w:rPr>
          <w:rFonts w:ascii="標楷體" w:eastAsia="標楷體" w:hAnsi="標楷體"/>
          <w:sz w:val="28"/>
          <w:szCs w:val="28"/>
        </w:rPr>
        <w:t>)</w:t>
      </w:r>
      <w:r w:rsidR="00C16FD5">
        <w:rPr>
          <w:rFonts w:ascii="標楷體" w:eastAsia="標楷體" w:hAnsi="標楷體" w:hint="eastAsia"/>
          <w:sz w:val="28"/>
          <w:szCs w:val="28"/>
        </w:rPr>
        <w:t>評選委員建議名單簽報機關首長或其授權人員核定時，簽辦公文未註明為密件，請檢討。</w:t>
      </w:r>
    </w:p>
    <w:p w14:paraId="1C52C2D7" w14:textId="075E231D" w:rsidR="00C16FD5" w:rsidRDefault="009100B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(六)</w:t>
      </w:r>
      <w:r w:rsidR="00C16FD5">
        <w:rPr>
          <w:rFonts w:ascii="標楷體" w:eastAsia="標楷體" w:hAnsi="標楷體" w:hint="eastAsia"/>
          <w:sz w:val="28"/>
          <w:szCs w:val="28"/>
        </w:rPr>
        <w:t>各機關於成立採購評選委員會通知委員派兼或聘兼事宜時，需將「採購評選委員會委員須知」一併附於通知書。本案107年2月8日評選會議開會通知單，未將「採購評選委員會委員須知」一併附於通知書中，請檢討。</w:t>
      </w:r>
    </w:p>
    <w:p w14:paraId="2E09638F" w14:textId="3C98B451" w:rsidR="00C16FD5" w:rsidRDefault="009100B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(七)</w:t>
      </w:r>
      <w:r w:rsidR="00C16FD5">
        <w:rPr>
          <w:rFonts w:ascii="標楷體" w:eastAsia="標楷體" w:hAnsi="標楷體" w:hint="eastAsia"/>
          <w:sz w:val="28"/>
          <w:szCs w:val="28"/>
        </w:rPr>
        <w:t>本案107年2月8日簽辦評選委員會成立，查無外聘評選委員聯繫、遴聘及同意擔任評選委員切結書等相關資料可稽，宜請檢討改進。</w:t>
      </w:r>
    </w:p>
    <w:p w14:paraId="393D3A4B" w14:textId="09556482" w:rsidR="00C16FD5" w:rsidRDefault="009100B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(八)</w:t>
      </w:r>
      <w:r w:rsidR="00C16FD5" w:rsidRPr="00576240">
        <w:rPr>
          <w:rFonts w:ascii="標楷體" w:eastAsia="標楷體" w:hAnsi="標楷體" w:hint="eastAsia"/>
          <w:color w:val="000000" w:themeColor="text1"/>
          <w:sz w:val="28"/>
          <w:szCs w:val="28"/>
        </w:rPr>
        <w:t>本案投標須知非使用工程會修訂最新投標須知範本1061204修正)，請檢討。</w:t>
      </w:r>
    </w:p>
    <w:p w14:paraId="7CF224D0" w14:textId="1B662D8A" w:rsidR="00C16FD5" w:rsidRDefault="009100B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(九)</w:t>
      </w:r>
      <w:r w:rsidR="00C16FD5">
        <w:rPr>
          <w:rFonts w:ascii="標楷體" w:eastAsia="標楷體" w:hAnsi="標楷體" w:hint="eastAsia"/>
          <w:sz w:val="28"/>
          <w:szCs w:val="28"/>
        </w:rPr>
        <w:t>投標須知第12點及第79點臺中市政府採購申訴審議委員會地址填寫錯誤，應為臺中市西屯區臺灣大道三段99號文心樓10樓，請檢討。</w:t>
      </w:r>
    </w:p>
    <w:p w14:paraId="707B2A08" w14:textId="4F73D1D9" w:rsidR="00C16FD5" w:rsidRDefault="009100B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(十)</w:t>
      </w:r>
      <w:r w:rsidR="00C16FD5">
        <w:rPr>
          <w:rFonts w:ascii="標楷體" w:eastAsia="標楷體" w:hAnsi="標楷體" w:hint="eastAsia"/>
          <w:sz w:val="28"/>
          <w:szCs w:val="28"/>
        </w:rPr>
        <w:t>投標須知第15點外國廠商可否參與投標及第43、44點保固保證金金額、有效期等未勾選及填寫(107</w:t>
      </w:r>
      <w:r w:rsidR="006606E9">
        <w:rPr>
          <w:rFonts w:ascii="標楷體" w:eastAsia="標楷體" w:hAnsi="標楷體" w:hint="eastAsia"/>
          <w:sz w:val="28"/>
          <w:szCs w:val="28"/>
        </w:rPr>
        <w:t>年</w:t>
      </w:r>
      <w:r w:rsidR="00C16FD5">
        <w:rPr>
          <w:rFonts w:ascii="標楷體" w:eastAsia="標楷體" w:hAnsi="標楷體" w:hint="eastAsia"/>
          <w:sz w:val="28"/>
          <w:szCs w:val="28"/>
        </w:rPr>
        <w:t>2</w:t>
      </w:r>
      <w:r w:rsidR="006606E9">
        <w:rPr>
          <w:rFonts w:ascii="標楷體" w:eastAsia="標楷體" w:hAnsi="標楷體" w:hint="eastAsia"/>
          <w:sz w:val="28"/>
          <w:szCs w:val="28"/>
        </w:rPr>
        <w:t>月</w:t>
      </w:r>
      <w:r w:rsidR="00C16FD5">
        <w:rPr>
          <w:rFonts w:ascii="標楷體" w:eastAsia="標楷體" w:hAnsi="標楷體" w:hint="eastAsia"/>
          <w:sz w:val="28"/>
          <w:szCs w:val="28"/>
        </w:rPr>
        <w:t>2</w:t>
      </w:r>
      <w:r w:rsidR="006606E9">
        <w:rPr>
          <w:rFonts w:ascii="標楷體" w:eastAsia="標楷體" w:hAnsi="標楷體" w:hint="eastAsia"/>
          <w:sz w:val="28"/>
          <w:szCs w:val="28"/>
        </w:rPr>
        <w:t>日</w:t>
      </w:r>
      <w:r w:rsidR="00C16FD5">
        <w:rPr>
          <w:rFonts w:ascii="標楷體" w:eastAsia="標楷體" w:hAnsi="標楷體" w:hint="eastAsia"/>
          <w:sz w:val="28"/>
          <w:szCs w:val="28"/>
        </w:rPr>
        <w:t>更正公告附加說明欄位登載本案需繳交保固保證金)，請檢討。</w:t>
      </w:r>
    </w:p>
    <w:p w14:paraId="40087974" w14:textId="7A628014" w:rsidR="00C16FD5" w:rsidRDefault="009100B7" w:rsidP="00331DA7">
      <w:pPr>
        <w:overflowPunct w:val="0"/>
        <w:spacing w:line="50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(十一)</w:t>
      </w:r>
      <w:r w:rsidR="005245CD">
        <w:rPr>
          <w:rFonts w:ascii="標楷體" w:eastAsia="標楷體" w:hAnsi="標楷體" w:hint="eastAsia"/>
          <w:sz w:val="28"/>
          <w:szCs w:val="28"/>
        </w:rPr>
        <w:t>採購法</w:t>
      </w:r>
      <w:r w:rsidR="00C16FD5">
        <w:rPr>
          <w:rFonts w:ascii="標楷體" w:eastAsia="標楷體" w:hAnsi="標楷體" w:hint="eastAsia"/>
          <w:sz w:val="28"/>
          <w:szCs w:val="28"/>
        </w:rPr>
        <w:t>第30條第2項規定：「押標金及保證金應由廠商以現金、金融機構簽發之本票或支票…保險公司之連帶保證保險單為之。」，投標須知第34點刪除廠商以保險公司</w:t>
      </w:r>
      <w:r w:rsidR="00A8744A">
        <w:rPr>
          <w:rFonts w:ascii="標楷體" w:eastAsia="標楷體" w:hAnsi="標楷體" w:hint="eastAsia"/>
          <w:sz w:val="28"/>
          <w:szCs w:val="28"/>
        </w:rPr>
        <w:t>之保證保險單繳納押標金之文字，限縮投標廠商之選擇權利，請檢討。</w:t>
      </w:r>
    </w:p>
    <w:p w14:paraId="20283D6C" w14:textId="18E394EC" w:rsidR="00C16FD5" w:rsidRPr="00331DA7" w:rsidRDefault="009100B7" w:rsidP="00331DA7">
      <w:pPr>
        <w:overflowPunct w:val="0"/>
        <w:spacing w:line="50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(十二)</w:t>
      </w:r>
      <w:r w:rsidR="00C16FD5">
        <w:rPr>
          <w:rFonts w:ascii="標楷體" w:eastAsia="標楷體" w:hAnsi="標楷體" w:hint="eastAsia"/>
          <w:sz w:val="28"/>
          <w:szCs w:val="28"/>
        </w:rPr>
        <w:t>投標須知核有政府採購錯誤行為態樣一、(九)招標文件前後矛盾之情事，請檢討。</w:t>
      </w:r>
    </w:p>
    <w:p w14:paraId="42C90963" w14:textId="600E64D5" w:rsidR="00C16FD5" w:rsidRDefault="009100B7" w:rsidP="00331DA7">
      <w:pPr>
        <w:spacing w:line="500" w:lineRule="exact"/>
        <w:ind w:leftChars="475" w:left="1560" w:hangingChars="150" w:hanging="420"/>
        <w:rPr>
          <w:rFonts w:ascii="標楷體" w:eastAsia="標楷體" w:hAnsi="標楷體"/>
          <w:sz w:val="28"/>
          <w:szCs w:val="28"/>
        </w:rPr>
      </w:pPr>
      <w:r>
        <w:rPr>
          <w:rFonts w:ascii="標楷體" w:eastAsia="標楷體" w:hAnsi="標楷體" w:hint="eastAsia"/>
          <w:sz w:val="28"/>
          <w:szCs w:val="28"/>
        </w:rPr>
        <w:t>1、</w:t>
      </w:r>
      <w:r w:rsidR="00C16FD5">
        <w:rPr>
          <w:rFonts w:ascii="標楷體" w:eastAsia="標楷體" w:hAnsi="標楷體" w:hint="eastAsia"/>
          <w:sz w:val="28"/>
          <w:szCs w:val="28"/>
        </w:rPr>
        <w:t>第54點載明本案不訂底價，惟招標公告敘明本案訂定底價。</w:t>
      </w:r>
    </w:p>
    <w:p w14:paraId="3579FACD" w14:textId="242DE90A" w:rsidR="00C16FD5" w:rsidRDefault="009100B7" w:rsidP="00331DA7">
      <w:pPr>
        <w:spacing w:line="500" w:lineRule="exact"/>
        <w:ind w:leftChars="475" w:left="1560" w:hangingChars="150" w:hanging="420"/>
        <w:rPr>
          <w:rFonts w:ascii="標楷體" w:eastAsia="標楷體" w:hAnsi="標楷體"/>
          <w:sz w:val="28"/>
          <w:szCs w:val="28"/>
        </w:rPr>
      </w:pPr>
      <w:r>
        <w:rPr>
          <w:rFonts w:ascii="標楷體" w:eastAsia="標楷體" w:hAnsi="標楷體" w:hint="eastAsia"/>
          <w:sz w:val="28"/>
          <w:szCs w:val="28"/>
        </w:rPr>
        <w:t>2、</w:t>
      </w:r>
      <w:r w:rsidR="00C16FD5">
        <w:rPr>
          <w:rFonts w:ascii="標楷體" w:eastAsia="標楷體" w:hAnsi="標楷體" w:hint="eastAsia"/>
          <w:sz w:val="28"/>
          <w:szCs w:val="28"/>
        </w:rPr>
        <w:t>第57點載明本案無協商措施，惟招標公告敘明本案採行協商措施。</w:t>
      </w:r>
    </w:p>
    <w:p w14:paraId="23974A2A" w14:textId="2C5EBD40" w:rsidR="00C16FD5" w:rsidRDefault="009100B7" w:rsidP="00331DA7">
      <w:pPr>
        <w:spacing w:line="500" w:lineRule="exact"/>
        <w:ind w:leftChars="475" w:left="1560" w:hangingChars="150" w:hanging="420"/>
        <w:rPr>
          <w:rFonts w:ascii="標楷體" w:eastAsia="標楷體" w:hAnsi="標楷體"/>
          <w:sz w:val="28"/>
          <w:szCs w:val="28"/>
        </w:rPr>
      </w:pPr>
      <w:r>
        <w:rPr>
          <w:rFonts w:ascii="標楷體" w:eastAsia="標楷體" w:hAnsi="標楷體" w:hint="eastAsia"/>
          <w:sz w:val="28"/>
          <w:szCs w:val="28"/>
        </w:rPr>
        <w:t>3、</w:t>
      </w:r>
      <w:r w:rsidR="00C16FD5">
        <w:rPr>
          <w:rFonts w:ascii="標楷體" w:eastAsia="標楷體" w:hAnsi="標楷體" w:hint="eastAsia"/>
          <w:sz w:val="28"/>
          <w:szCs w:val="28"/>
        </w:rPr>
        <w:t>第58點載明後續擴充：保留擴充至預算金額，惟招標公告敘明本案無後續擴充。</w:t>
      </w:r>
    </w:p>
    <w:p w14:paraId="7E04EFDE" w14:textId="299F1472" w:rsidR="00C16FD5" w:rsidRDefault="009100B7" w:rsidP="00331DA7">
      <w:pPr>
        <w:overflowPunct w:val="0"/>
        <w:spacing w:line="500" w:lineRule="exact"/>
        <w:ind w:leftChars="200" w:left="1320" w:hangingChars="300" w:hanging="84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十三</w:t>
      </w:r>
      <w:r>
        <w:rPr>
          <w:rFonts w:ascii="標楷體" w:eastAsia="標楷體" w:hAnsi="標楷體"/>
          <w:sz w:val="28"/>
          <w:szCs w:val="28"/>
        </w:rPr>
        <w:t>)</w:t>
      </w:r>
      <w:r w:rsidR="00C16FD5">
        <w:rPr>
          <w:rFonts w:ascii="標楷體" w:eastAsia="標楷體" w:hAnsi="標楷體" w:hint="eastAsia"/>
          <w:sz w:val="28"/>
          <w:szCs w:val="28"/>
        </w:rPr>
        <w:t>投標須知第55點決標原則法令依據錯誤，應為依據</w:t>
      </w:r>
      <w:r w:rsidR="005245CD">
        <w:rPr>
          <w:rFonts w:ascii="標楷體" w:eastAsia="標楷體" w:hAnsi="標楷體" w:hint="eastAsia"/>
          <w:sz w:val="28"/>
          <w:szCs w:val="28"/>
        </w:rPr>
        <w:t>採購法</w:t>
      </w:r>
      <w:r w:rsidR="00C16FD5">
        <w:rPr>
          <w:rFonts w:ascii="標楷體" w:eastAsia="標楷體" w:hAnsi="標楷體" w:hint="eastAsia"/>
          <w:sz w:val="28"/>
          <w:szCs w:val="28"/>
        </w:rPr>
        <w:t>第56條辦理，非採購法施行細則第64條之2。</w:t>
      </w:r>
    </w:p>
    <w:p w14:paraId="1E7303D9" w14:textId="573FFC3B" w:rsidR="00C16FD5" w:rsidRDefault="009100B7" w:rsidP="00331DA7">
      <w:pPr>
        <w:overflowPunct w:val="0"/>
        <w:spacing w:line="50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(十四)</w:t>
      </w:r>
      <w:r w:rsidR="00C16FD5">
        <w:rPr>
          <w:rFonts w:ascii="標楷體" w:eastAsia="標楷體" w:hAnsi="標楷體" w:hint="eastAsia"/>
          <w:sz w:val="28"/>
          <w:szCs w:val="28"/>
        </w:rPr>
        <w:t>投標須知第68點是否允許廠商提出同等品及第73點全份招標文件包括：詳細價目表、資源統計表，漏未勾選，請檢討。</w:t>
      </w:r>
    </w:p>
    <w:p w14:paraId="3D675A66" w14:textId="215D9B73" w:rsidR="00C16FD5" w:rsidRDefault="009100B7" w:rsidP="00331DA7">
      <w:pPr>
        <w:overflowPunct w:val="0"/>
        <w:spacing w:line="50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(十五)</w:t>
      </w:r>
      <w:r w:rsidR="00C16FD5">
        <w:rPr>
          <w:rFonts w:ascii="標楷體" w:eastAsia="標楷體" w:hAnsi="標楷體" w:hint="eastAsia"/>
          <w:sz w:val="28"/>
          <w:szCs w:val="28"/>
        </w:rPr>
        <w:t>投標須知第80點法務部廉政署受理檢舉資訊錯誤，檢舉信箱應修正為10099國史館郵局第153號信箱；傳真檢舉專線應修正為02-23811234；24小時檢舉中心地址應修正為臺北市中正區博愛路166號，請檢討。</w:t>
      </w:r>
    </w:p>
    <w:p w14:paraId="4103C83B" w14:textId="48D471E3" w:rsidR="00C16FD5" w:rsidRDefault="009100B7" w:rsidP="00331DA7">
      <w:pPr>
        <w:overflowPunct w:val="0"/>
        <w:spacing w:line="50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lastRenderedPageBreak/>
        <w:t>(十六)</w:t>
      </w:r>
      <w:r w:rsidR="00C16FD5">
        <w:rPr>
          <w:rFonts w:ascii="標楷體" w:eastAsia="標楷體" w:hAnsi="標楷體" w:hint="eastAsia"/>
          <w:sz w:val="28"/>
          <w:szCs w:val="28"/>
        </w:rPr>
        <w:t>投標須知第79點，未載明臺中市政府採購稽核小組之聯絡電話04-22177360。</w:t>
      </w:r>
    </w:p>
    <w:p w14:paraId="49255CB8" w14:textId="7F13BF34" w:rsidR="00C16FD5" w:rsidRDefault="009100B7" w:rsidP="00331DA7">
      <w:pPr>
        <w:overflowPunct w:val="0"/>
        <w:spacing w:line="50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(十七)</w:t>
      </w:r>
      <w:r w:rsidR="00C16FD5">
        <w:rPr>
          <w:rFonts w:ascii="標楷體" w:eastAsia="標楷體" w:hAnsi="標楷體" w:hint="eastAsia"/>
          <w:sz w:val="28"/>
          <w:szCs w:val="28"/>
        </w:rPr>
        <w:t>招標期限標準第7條規定，機關於等標期截止前變更或補充招標文件內容者，應視需要延長等標期；其非屬重大改變且於原定截止日前5日公告得免延長等標期。本案於107年1月29日刊登招標公告後，續分別辦理3次更正公告，歷次變更或補充招標文件內容是否屬重大改變，影響廠商投標意願，並視需要延長等標期，查無相關評估資料可稽，請澄明。</w:t>
      </w:r>
    </w:p>
    <w:p w14:paraId="3962DE27" w14:textId="42F883B2" w:rsidR="00C16FD5" w:rsidRDefault="009100B7" w:rsidP="00C16FD5">
      <w:pPr>
        <w:spacing w:line="500" w:lineRule="exact"/>
        <w:ind w:leftChars="200" w:left="900" w:hangingChars="150" w:hanging="420"/>
        <w:rPr>
          <w:rFonts w:ascii="標楷體" w:eastAsia="標楷體" w:hAnsi="標楷體"/>
          <w:sz w:val="28"/>
          <w:szCs w:val="28"/>
        </w:rPr>
      </w:pPr>
      <w:r>
        <w:rPr>
          <w:rFonts w:ascii="標楷體" w:eastAsia="標楷體" w:hAnsi="標楷體" w:hint="eastAsia"/>
          <w:sz w:val="28"/>
          <w:szCs w:val="28"/>
        </w:rPr>
        <w:t>(十八)</w:t>
      </w:r>
      <w:r w:rsidR="00C16FD5">
        <w:rPr>
          <w:rFonts w:ascii="標楷體" w:eastAsia="標楷體" w:hAnsi="標楷體" w:hint="eastAsia"/>
          <w:sz w:val="28"/>
          <w:szCs w:val="28"/>
        </w:rPr>
        <w:t>招標文件核有前後不一致之情形，詳述如后，請檢討。</w:t>
      </w:r>
    </w:p>
    <w:p w14:paraId="20F159CF" w14:textId="5E83BF8C" w:rsidR="00C16FD5" w:rsidRDefault="009100B7" w:rsidP="00331DA7">
      <w:pPr>
        <w:spacing w:line="500" w:lineRule="exact"/>
        <w:ind w:leftChars="415" w:left="1416" w:hangingChars="150" w:hanging="420"/>
        <w:jc w:val="both"/>
        <w:rPr>
          <w:rFonts w:ascii="標楷體" w:eastAsia="標楷體" w:hAnsi="標楷體"/>
          <w:sz w:val="28"/>
          <w:szCs w:val="28"/>
        </w:rPr>
      </w:pPr>
      <w:r>
        <w:rPr>
          <w:rFonts w:ascii="標楷體" w:eastAsia="標楷體" w:hAnsi="標楷體" w:hint="eastAsia"/>
          <w:sz w:val="28"/>
          <w:szCs w:val="28"/>
        </w:rPr>
        <w:t>1、</w:t>
      </w:r>
      <w:r w:rsidR="00C16FD5">
        <w:rPr>
          <w:rFonts w:ascii="標楷體" w:eastAsia="標楷體" w:hAnsi="標楷體" w:hint="eastAsia"/>
          <w:sz w:val="28"/>
          <w:szCs w:val="28"/>
        </w:rPr>
        <w:t>最有利標評選辦法第22條規定，機關採最有利標，其訂有底價，而廠商報價逾底價須減價者，於採行協商措施時洽減之。本案採訂有底價，總標單預列減價欄位，建請參酌</w:t>
      </w:r>
      <w:r w:rsidR="005245CD">
        <w:rPr>
          <w:rFonts w:ascii="標楷體" w:eastAsia="標楷體" w:hAnsi="標楷體" w:hint="eastAsia"/>
          <w:sz w:val="28"/>
          <w:szCs w:val="28"/>
        </w:rPr>
        <w:t>工程會</w:t>
      </w:r>
      <w:r w:rsidR="00C16FD5">
        <w:rPr>
          <w:rFonts w:ascii="標楷體" w:eastAsia="標楷體" w:hAnsi="標楷體" w:hint="eastAsia"/>
          <w:sz w:val="28"/>
          <w:szCs w:val="28"/>
        </w:rPr>
        <w:t>94年3月25日工程企字第09400092310號函說明二：「建議爾後招標文件勿預列減價欄位，以免造成投標廠商誤填及審標爭議」。又本案是否採協商措施，投標須知第57點與招標公告敘明不一致，倘廠商報價逾底價者，機關如何續處，請澄明。</w:t>
      </w:r>
    </w:p>
    <w:p w14:paraId="660F134B" w14:textId="3E4EFB1F" w:rsidR="00C16FD5" w:rsidRDefault="009100B7" w:rsidP="00331DA7">
      <w:pPr>
        <w:spacing w:line="500" w:lineRule="exact"/>
        <w:ind w:leftChars="415" w:left="1416" w:hangingChars="150" w:hanging="420"/>
        <w:jc w:val="both"/>
        <w:rPr>
          <w:rFonts w:ascii="標楷體" w:eastAsia="標楷體" w:hAnsi="標楷體"/>
          <w:sz w:val="28"/>
          <w:szCs w:val="28"/>
        </w:rPr>
      </w:pPr>
      <w:r>
        <w:rPr>
          <w:rFonts w:ascii="標楷體" w:eastAsia="標楷體" w:hAnsi="標楷體" w:hint="eastAsia"/>
          <w:sz w:val="28"/>
          <w:szCs w:val="28"/>
        </w:rPr>
        <w:t>2、</w:t>
      </w:r>
      <w:r w:rsidR="00C16FD5">
        <w:rPr>
          <w:rFonts w:ascii="標楷體" w:eastAsia="標楷體" w:hAnsi="標楷體" w:hint="eastAsia"/>
          <w:sz w:val="28"/>
          <w:szCs w:val="28"/>
        </w:rPr>
        <w:t>依本案之投標廠商評選須知，價格並未列為評選項目之ㄧ，惟依本案107年1月30日招標簽呈及招標公告皆敘明價格納入評選、所占配分或權重為20%以上，招標文件前後矛盾，請檢討。</w:t>
      </w:r>
    </w:p>
    <w:p w14:paraId="0215B470" w14:textId="2C57EBE8" w:rsidR="00324981" w:rsidRDefault="009100B7" w:rsidP="00576240">
      <w:pPr>
        <w:spacing w:line="500" w:lineRule="exact"/>
        <w:ind w:leftChars="415" w:left="1416" w:hangingChars="150" w:hanging="420"/>
        <w:jc w:val="both"/>
        <w:rPr>
          <w:rFonts w:ascii="標楷體" w:eastAsia="標楷體" w:hAnsi="標楷體"/>
          <w:sz w:val="28"/>
          <w:szCs w:val="28"/>
        </w:rPr>
      </w:pPr>
      <w:r>
        <w:rPr>
          <w:rFonts w:ascii="標楷體" w:eastAsia="標楷體" w:hAnsi="標楷體" w:hint="eastAsia"/>
          <w:sz w:val="28"/>
          <w:szCs w:val="28"/>
        </w:rPr>
        <w:t>3、</w:t>
      </w:r>
      <w:r w:rsidR="00C16FD5">
        <w:rPr>
          <w:rFonts w:ascii="標楷體" w:eastAsia="標楷體" w:hAnsi="標楷體" w:hint="eastAsia"/>
          <w:sz w:val="28"/>
          <w:szCs w:val="28"/>
        </w:rPr>
        <w:t>本案價格未列為評選項目之ㄧ，依最有利標評選辦法第15條規定，採序位法評定最有利標，價格不納入評比，應綜合考量廠商之評比及價格，以整體表現經機關首長或評選委員過半數決定序位第一者為最有利標。惟本案為適用最有利標，上開評選須知誤用「取最有利標精神」之文件，請檢討</w:t>
      </w:r>
    </w:p>
    <w:p w14:paraId="78730881" w14:textId="153DE20C" w:rsidR="00C16FD5" w:rsidRDefault="009100B7" w:rsidP="00C16FD5">
      <w:pPr>
        <w:spacing w:line="500" w:lineRule="exact"/>
        <w:rPr>
          <w:rFonts w:ascii="標楷體" w:eastAsia="標楷體" w:hAnsi="標楷體"/>
          <w:sz w:val="28"/>
          <w:szCs w:val="28"/>
        </w:rPr>
      </w:pPr>
      <w:r>
        <w:rPr>
          <w:rFonts w:ascii="標楷體" w:eastAsia="標楷體" w:hAnsi="標楷體" w:hint="eastAsia"/>
          <w:sz w:val="28"/>
          <w:szCs w:val="28"/>
        </w:rPr>
        <w:lastRenderedPageBreak/>
        <w:t>【</w:t>
      </w:r>
      <w:r w:rsidR="00C16FD5">
        <w:rPr>
          <w:rFonts w:ascii="標楷體" w:eastAsia="標楷體" w:hAnsi="標楷體" w:hint="eastAsia"/>
          <w:sz w:val="28"/>
          <w:szCs w:val="28"/>
        </w:rPr>
        <w:t>開標階段</w:t>
      </w:r>
      <w:r>
        <w:rPr>
          <w:rFonts w:ascii="標楷體" w:eastAsia="標楷體" w:hAnsi="標楷體" w:hint="eastAsia"/>
          <w:sz w:val="28"/>
          <w:szCs w:val="28"/>
        </w:rPr>
        <w:t>】</w:t>
      </w:r>
    </w:p>
    <w:p w14:paraId="701A272F" w14:textId="7534BB63" w:rsidR="00C16FD5" w:rsidRDefault="009100B7" w:rsidP="00331DA7">
      <w:pPr>
        <w:spacing w:line="500" w:lineRule="exact"/>
        <w:ind w:leftChars="200" w:left="1040" w:hangingChars="200" w:hanging="560"/>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一</w:t>
      </w:r>
      <w:r>
        <w:rPr>
          <w:rFonts w:ascii="標楷體" w:eastAsia="標楷體" w:hAnsi="標楷體"/>
          <w:sz w:val="28"/>
          <w:szCs w:val="28"/>
        </w:rPr>
        <w:t>)</w:t>
      </w:r>
      <w:r w:rsidR="00C16FD5">
        <w:rPr>
          <w:rFonts w:ascii="標楷體" w:eastAsia="標楷體" w:hAnsi="標楷體" w:hint="eastAsia"/>
          <w:sz w:val="28"/>
          <w:szCs w:val="28"/>
        </w:rPr>
        <w:t>查本案107年2月9日開/決標紀錄所載，下列情形，請檢討：</w:t>
      </w:r>
    </w:p>
    <w:p w14:paraId="365E2CB0" w14:textId="07F8D9B3" w:rsidR="00C16FD5" w:rsidRDefault="009100B7" w:rsidP="00331DA7">
      <w:pPr>
        <w:spacing w:line="500" w:lineRule="exact"/>
        <w:ind w:leftChars="356" w:left="1274" w:hangingChars="150" w:hanging="420"/>
        <w:jc w:val="both"/>
        <w:rPr>
          <w:rFonts w:ascii="標楷體" w:eastAsia="標楷體" w:hAnsi="標楷體"/>
          <w:sz w:val="28"/>
          <w:szCs w:val="28"/>
        </w:rPr>
      </w:pPr>
      <w:r>
        <w:rPr>
          <w:rFonts w:ascii="標楷體" w:eastAsia="標楷體" w:hAnsi="標楷體" w:hint="eastAsia"/>
          <w:sz w:val="28"/>
          <w:szCs w:val="28"/>
        </w:rPr>
        <w:t>1、</w:t>
      </w:r>
      <w:r w:rsidR="00C16FD5">
        <w:rPr>
          <w:rFonts w:ascii="標楷體" w:eastAsia="標楷體" w:hAnsi="標楷體" w:hint="eastAsia"/>
          <w:sz w:val="28"/>
          <w:szCs w:val="28"/>
        </w:rPr>
        <w:t>本案招標方式應為公開招標。</w:t>
      </w:r>
    </w:p>
    <w:p w14:paraId="55E52418" w14:textId="6B48E3BE" w:rsidR="00C16FD5" w:rsidRDefault="009100B7" w:rsidP="00331DA7">
      <w:pPr>
        <w:spacing w:line="500" w:lineRule="exact"/>
        <w:ind w:leftChars="356" w:left="1274" w:hangingChars="150" w:hanging="420"/>
        <w:jc w:val="both"/>
        <w:rPr>
          <w:rFonts w:ascii="標楷體" w:eastAsia="標楷體" w:hAnsi="標楷體"/>
          <w:sz w:val="28"/>
          <w:szCs w:val="28"/>
        </w:rPr>
      </w:pPr>
      <w:r>
        <w:rPr>
          <w:rFonts w:ascii="標楷體" w:eastAsia="標楷體" w:hAnsi="標楷體" w:hint="eastAsia"/>
          <w:sz w:val="28"/>
          <w:szCs w:val="28"/>
        </w:rPr>
        <w:t>2、</w:t>
      </w:r>
      <w:r w:rsidR="00C16FD5">
        <w:rPr>
          <w:rFonts w:ascii="標楷體" w:eastAsia="標楷體" w:hAnsi="標楷體" w:hint="eastAsia"/>
          <w:sz w:val="28"/>
          <w:szCs w:val="28"/>
        </w:rPr>
        <w:t>刊登政府採購公報及上網日期誤載為107</w:t>
      </w:r>
      <w:r w:rsidR="006606E9">
        <w:rPr>
          <w:rFonts w:ascii="標楷體" w:eastAsia="標楷體" w:hAnsi="標楷體" w:hint="eastAsia"/>
          <w:sz w:val="28"/>
          <w:szCs w:val="28"/>
        </w:rPr>
        <w:t>年</w:t>
      </w:r>
      <w:r w:rsidR="00C16FD5">
        <w:rPr>
          <w:rFonts w:ascii="標楷體" w:eastAsia="標楷體" w:hAnsi="標楷體" w:hint="eastAsia"/>
          <w:sz w:val="28"/>
          <w:szCs w:val="28"/>
        </w:rPr>
        <w:t>1</w:t>
      </w:r>
      <w:r w:rsidR="006606E9">
        <w:rPr>
          <w:rFonts w:ascii="標楷體" w:eastAsia="標楷體" w:hAnsi="標楷體" w:hint="eastAsia"/>
          <w:sz w:val="28"/>
          <w:szCs w:val="28"/>
        </w:rPr>
        <w:t>月</w:t>
      </w:r>
      <w:r w:rsidR="00C16FD5">
        <w:rPr>
          <w:rFonts w:ascii="標楷體" w:eastAsia="標楷體" w:hAnsi="標楷體" w:hint="eastAsia"/>
          <w:sz w:val="28"/>
          <w:szCs w:val="28"/>
        </w:rPr>
        <w:t>3</w:t>
      </w:r>
      <w:r w:rsidR="006606E9">
        <w:rPr>
          <w:rFonts w:ascii="標楷體" w:eastAsia="標楷體" w:hAnsi="標楷體" w:hint="eastAsia"/>
          <w:sz w:val="28"/>
          <w:szCs w:val="28"/>
        </w:rPr>
        <w:t>日</w:t>
      </w:r>
      <w:r w:rsidR="00C16FD5">
        <w:rPr>
          <w:rFonts w:ascii="標楷體" w:eastAsia="標楷體" w:hAnsi="標楷體" w:hint="eastAsia"/>
          <w:sz w:val="28"/>
          <w:szCs w:val="28"/>
        </w:rPr>
        <w:t>。</w:t>
      </w:r>
    </w:p>
    <w:p w14:paraId="52A6837C" w14:textId="02653EFA" w:rsidR="00C16FD5" w:rsidRDefault="009100B7" w:rsidP="00331DA7">
      <w:pPr>
        <w:spacing w:line="500" w:lineRule="exact"/>
        <w:ind w:leftChars="356" w:left="1274" w:hangingChars="150" w:hanging="420"/>
        <w:jc w:val="both"/>
        <w:rPr>
          <w:rFonts w:ascii="標楷體" w:eastAsia="標楷體" w:hAnsi="標楷體"/>
          <w:sz w:val="28"/>
          <w:szCs w:val="28"/>
        </w:rPr>
      </w:pPr>
      <w:r>
        <w:rPr>
          <w:rFonts w:ascii="標楷體" w:eastAsia="標楷體" w:hAnsi="標楷體" w:hint="eastAsia"/>
          <w:sz w:val="28"/>
          <w:szCs w:val="28"/>
        </w:rPr>
        <w:t>3、</w:t>
      </w:r>
      <w:r w:rsidR="00C16FD5">
        <w:rPr>
          <w:rFonts w:ascii="標楷體" w:eastAsia="標楷體" w:hAnsi="標楷體" w:hint="eastAsia"/>
          <w:sz w:val="28"/>
          <w:szCs w:val="28"/>
        </w:rPr>
        <w:t>不合格廠商之審查結果應敘明其原因，並通知投標廠商。</w:t>
      </w:r>
    </w:p>
    <w:p w14:paraId="590F12EC" w14:textId="15D34E66" w:rsidR="00C16FD5" w:rsidRDefault="00C16FD5" w:rsidP="00331DA7">
      <w:pPr>
        <w:spacing w:line="500" w:lineRule="exact"/>
        <w:ind w:leftChars="356" w:left="1274" w:hangingChars="150" w:hanging="420"/>
        <w:jc w:val="both"/>
        <w:rPr>
          <w:rFonts w:ascii="標楷體" w:eastAsia="標楷體" w:hAnsi="標楷體"/>
          <w:sz w:val="28"/>
          <w:szCs w:val="28"/>
        </w:rPr>
      </w:pPr>
      <w:r>
        <w:rPr>
          <w:rFonts w:ascii="標楷體" w:eastAsia="標楷體" w:hAnsi="標楷體" w:hint="eastAsia"/>
          <w:sz w:val="28"/>
          <w:szCs w:val="28"/>
        </w:rPr>
        <w:t>4</w:t>
      </w:r>
      <w:r w:rsidR="009100B7">
        <w:rPr>
          <w:rFonts w:ascii="標楷體" w:eastAsia="標楷體" w:hAnsi="標楷體" w:hint="eastAsia"/>
          <w:sz w:val="28"/>
          <w:szCs w:val="28"/>
        </w:rPr>
        <w:t>、</w:t>
      </w:r>
      <w:r>
        <w:rPr>
          <w:rFonts w:ascii="標楷體" w:eastAsia="標楷體" w:hAnsi="標楷體" w:hint="eastAsia"/>
          <w:sz w:val="28"/>
          <w:szCs w:val="28"/>
        </w:rPr>
        <w:t>決標過程記載○○實業有限公司為優勝廠商，應為最有利標廠商。</w:t>
      </w:r>
    </w:p>
    <w:p w14:paraId="3255D0A3" w14:textId="0E6401CC" w:rsidR="00C16FD5" w:rsidRDefault="009100B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sidR="00C16FD5">
        <w:rPr>
          <w:rFonts w:ascii="標楷體" w:eastAsia="標楷體" w:hAnsi="標楷體" w:hint="eastAsia"/>
          <w:sz w:val="28"/>
          <w:szCs w:val="28"/>
        </w:rPr>
        <w:t>本案採公開招標、訂有底價，底價之訂定時機，依據採購法第46條規定，公開招標應於開標前定之。惟本案底價表僅填具開標日期：107年2月9日，底價核定時宜請相關人員簽註時間，俾利確認底價之訂定時機，是否符合規定。</w:t>
      </w:r>
    </w:p>
    <w:p w14:paraId="2131BC15" w14:textId="296D9085" w:rsidR="00C16FD5" w:rsidRDefault="009100B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C16FD5">
        <w:rPr>
          <w:rFonts w:ascii="標楷體" w:eastAsia="標楷體" w:hAnsi="標楷體" w:hint="eastAsia"/>
          <w:sz w:val="28"/>
          <w:szCs w:val="28"/>
        </w:rPr>
        <w:t>建請依據「</w:t>
      </w:r>
      <w:r w:rsidR="005245CD">
        <w:rPr>
          <w:rFonts w:ascii="標楷體" w:eastAsia="標楷體" w:hAnsi="標楷體" w:hint="eastAsia"/>
          <w:sz w:val="28"/>
          <w:szCs w:val="28"/>
        </w:rPr>
        <w:t>採購法</w:t>
      </w:r>
      <w:r w:rsidR="00C16FD5">
        <w:rPr>
          <w:rFonts w:ascii="標楷體" w:eastAsia="標楷體" w:hAnsi="標楷體" w:hint="eastAsia"/>
          <w:sz w:val="28"/>
          <w:szCs w:val="28"/>
        </w:rPr>
        <w:t>施行細則」第53條規定：「機關訂定底價應由規劃、設計、需求或使用單位提出預估金額及其分析後，由承辦採購單位簽報機關首長或其授權人員核定。」本案預算金額1262</w:t>
      </w:r>
      <w:r w:rsidR="006606E9">
        <w:rPr>
          <w:rFonts w:ascii="標楷體" w:eastAsia="標楷體" w:hAnsi="標楷體" w:hint="eastAsia"/>
          <w:sz w:val="28"/>
          <w:szCs w:val="28"/>
        </w:rPr>
        <w:t>萬</w:t>
      </w:r>
      <w:r w:rsidR="00C16FD5">
        <w:rPr>
          <w:rFonts w:ascii="標楷體" w:eastAsia="標楷體" w:hAnsi="標楷體" w:hint="eastAsia"/>
          <w:sz w:val="28"/>
          <w:szCs w:val="28"/>
        </w:rPr>
        <w:t>5158元，需求單位僅於採購底價表提出預估底價金額為1262</w:t>
      </w:r>
      <w:r w:rsidR="006606E9">
        <w:rPr>
          <w:rFonts w:ascii="標楷體" w:eastAsia="標楷體" w:hAnsi="標楷體" w:hint="eastAsia"/>
          <w:sz w:val="28"/>
          <w:szCs w:val="28"/>
        </w:rPr>
        <w:t>萬</w:t>
      </w:r>
      <w:r w:rsidR="00C16FD5">
        <w:rPr>
          <w:rFonts w:ascii="標楷體" w:eastAsia="標楷體" w:hAnsi="標楷體" w:hint="eastAsia"/>
          <w:sz w:val="28"/>
          <w:szCs w:val="28"/>
        </w:rPr>
        <w:t>5158元，未提出預估金額之分析及理由供底價核定人參考，請檢討。</w:t>
      </w:r>
    </w:p>
    <w:p w14:paraId="0C093452" w14:textId="5BDE0C48" w:rsidR="00C16FD5" w:rsidRDefault="009100B7" w:rsidP="00C16FD5">
      <w:pPr>
        <w:spacing w:line="500" w:lineRule="exact"/>
        <w:rPr>
          <w:rFonts w:ascii="標楷體" w:eastAsia="標楷體" w:hAnsi="標楷體"/>
          <w:sz w:val="28"/>
          <w:szCs w:val="28"/>
        </w:rPr>
      </w:pPr>
      <w:r>
        <w:rPr>
          <w:rFonts w:ascii="標楷體" w:eastAsia="標楷體" w:hAnsi="標楷體" w:hint="eastAsia"/>
          <w:sz w:val="28"/>
          <w:szCs w:val="28"/>
        </w:rPr>
        <w:t>【</w:t>
      </w:r>
      <w:r w:rsidR="00C16FD5">
        <w:rPr>
          <w:rFonts w:ascii="標楷體" w:eastAsia="標楷體" w:hAnsi="標楷體" w:hint="eastAsia"/>
          <w:sz w:val="28"/>
          <w:szCs w:val="28"/>
        </w:rPr>
        <w:t>評選階段</w:t>
      </w:r>
      <w:r>
        <w:rPr>
          <w:rFonts w:ascii="標楷體" w:eastAsia="標楷體" w:hAnsi="標楷體" w:hint="eastAsia"/>
          <w:sz w:val="28"/>
          <w:szCs w:val="28"/>
        </w:rPr>
        <w:t>】</w:t>
      </w:r>
    </w:p>
    <w:p w14:paraId="5828D43A" w14:textId="09B30003" w:rsidR="00C16FD5" w:rsidRDefault="009100B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C16FD5">
        <w:rPr>
          <w:rFonts w:ascii="標楷體" w:eastAsia="標楷體" w:hAnsi="標楷體" w:hint="eastAsia"/>
          <w:sz w:val="28"/>
          <w:szCs w:val="28"/>
        </w:rPr>
        <w:t>開標與評選同日辦理，間隔時間十分緊湊，恐影響審標及工作小組擬訂初審意見之時間，工作小組未有合理時間分析廠商投標文件之差異性，為提升初審意見之品質，建議於開標後應予工作小組充裕作業時間。</w:t>
      </w:r>
    </w:p>
    <w:p w14:paraId="316295E1" w14:textId="287AC86C" w:rsidR="00C16FD5" w:rsidRDefault="009100B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C16FD5">
        <w:rPr>
          <w:rFonts w:ascii="標楷體" w:eastAsia="標楷體" w:hAnsi="標楷體" w:hint="eastAsia"/>
          <w:sz w:val="28"/>
          <w:szCs w:val="28"/>
        </w:rPr>
        <w:t>工作小組初審意見有關廠商於各評選項目內容是否符合招標文件規定僅載明符合，核有最有利標錯誤行為態樣八(十七)初審意見內容過簡之情形；另工作小組專長欄位漏未填寫，請檢討。</w:t>
      </w:r>
    </w:p>
    <w:p w14:paraId="1C243EA6" w14:textId="26FDBBC4" w:rsidR="00C16FD5" w:rsidRDefault="009100B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w:t>
      </w:r>
      <w:r w:rsidR="00DD4993">
        <w:rPr>
          <w:rFonts w:ascii="標楷體" w:eastAsia="標楷體" w:hAnsi="標楷體" w:hint="eastAsia"/>
          <w:sz w:val="28"/>
          <w:szCs w:val="28"/>
        </w:rPr>
        <w:t>三</w:t>
      </w:r>
      <w:r>
        <w:rPr>
          <w:rFonts w:ascii="標楷體" w:eastAsia="標楷體" w:hAnsi="標楷體" w:hint="eastAsia"/>
          <w:sz w:val="28"/>
          <w:szCs w:val="28"/>
        </w:rPr>
        <w:t>)</w:t>
      </w:r>
      <w:r w:rsidR="00C16FD5">
        <w:rPr>
          <w:rFonts w:ascii="標楷體" w:eastAsia="標楷體" w:hAnsi="標楷體" w:hint="eastAsia"/>
          <w:sz w:val="28"/>
          <w:szCs w:val="28"/>
        </w:rPr>
        <w:t>本案依投標須知第30點及投標廠商評選須知，係採資格、規</w:t>
      </w:r>
      <w:r w:rsidR="00C16FD5">
        <w:rPr>
          <w:rFonts w:ascii="標楷體" w:eastAsia="標楷體" w:hAnsi="標楷體" w:hint="eastAsia"/>
          <w:sz w:val="28"/>
          <w:szCs w:val="28"/>
        </w:rPr>
        <w:lastRenderedPageBreak/>
        <w:t>格與價格ㄧ次投標分段開標，價格並未列為評選項目</w:t>
      </w:r>
      <w:r w:rsidR="00324981">
        <w:rPr>
          <w:rFonts w:ascii="標楷體" w:eastAsia="標楷體" w:hAnsi="標楷體" w:hint="eastAsia"/>
          <w:sz w:val="28"/>
          <w:szCs w:val="28"/>
        </w:rPr>
        <w:t>:</w:t>
      </w:r>
    </w:p>
    <w:p w14:paraId="2B58F73D" w14:textId="48477F31" w:rsidR="00C16FD5" w:rsidRDefault="00C16FD5" w:rsidP="00324981">
      <w:pPr>
        <w:spacing w:line="500" w:lineRule="exact"/>
        <w:ind w:leftChars="415" w:left="1416" w:hangingChars="150" w:hanging="420"/>
        <w:jc w:val="both"/>
        <w:rPr>
          <w:rFonts w:ascii="標楷體" w:eastAsia="標楷體" w:hAnsi="標楷體"/>
          <w:sz w:val="28"/>
          <w:szCs w:val="28"/>
        </w:rPr>
      </w:pPr>
      <w:r>
        <w:rPr>
          <w:rFonts w:ascii="標楷體" w:eastAsia="標楷體" w:hAnsi="標楷體" w:hint="eastAsia"/>
          <w:sz w:val="28"/>
          <w:szCs w:val="28"/>
        </w:rPr>
        <w:t>1</w:t>
      </w:r>
      <w:r w:rsidR="009100B7">
        <w:rPr>
          <w:rFonts w:ascii="標楷體" w:eastAsia="標楷體" w:hAnsi="標楷體" w:hint="eastAsia"/>
          <w:sz w:val="28"/>
          <w:szCs w:val="28"/>
        </w:rPr>
        <w:t>、</w:t>
      </w:r>
      <w:r>
        <w:rPr>
          <w:rFonts w:ascii="標楷體" w:eastAsia="標楷體" w:hAnsi="標楷體" w:hint="eastAsia"/>
          <w:sz w:val="28"/>
          <w:szCs w:val="28"/>
        </w:rPr>
        <w:t>依最有利標評選辦法第15條規定，採序位法評定最有利標，價格不納入評比，應綜合考量廠商之評比及價格，以整體表現經機關首長或評選委員過半數決定序位第一者為最有利標。另依據採購評選委員會審議規則第6條之1第2項規定「機關於委員評選後，應彙整製作總表，載明下列事項…受評廠商名稱及標價。」。</w:t>
      </w:r>
    </w:p>
    <w:p w14:paraId="34271B5D" w14:textId="2D2A8B3F" w:rsidR="00C16FD5" w:rsidRDefault="00324981" w:rsidP="00324981">
      <w:pPr>
        <w:spacing w:line="500" w:lineRule="exact"/>
        <w:ind w:leftChars="415" w:left="1416" w:hangingChars="150" w:hanging="420"/>
        <w:jc w:val="both"/>
        <w:rPr>
          <w:rFonts w:ascii="標楷體" w:eastAsia="標楷體" w:hAnsi="標楷體"/>
          <w:sz w:val="28"/>
          <w:szCs w:val="28"/>
        </w:rPr>
      </w:pPr>
      <w:r>
        <w:rPr>
          <w:rFonts w:ascii="標楷體" w:eastAsia="標楷體" w:hAnsi="標楷體" w:hint="eastAsia"/>
          <w:sz w:val="28"/>
          <w:szCs w:val="28"/>
        </w:rPr>
        <w:t>2</w:t>
      </w:r>
      <w:r w:rsidR="009100B7">
        <w:rPr>
          <w:rFonts w:ascii="標楷體" w:eastAsia="標楷體" w:hAnsi="標楷體" w:hint="eastAsia"/>
          <w:sz w:val="28"/>
          <w:szCs w:val="28"/>
        </w:rPr>
        <w:t>、</w:t>
      </w:r>
      <w:r w:rsidR="00C16FD5">
        <w:rPr>
          <w:rFonts w:ascii="標楷體" w:eastAsia="標楷體" w:hAnsi="標楷體" w:hint="eastAsia"/>
          <w:sz w:val="28"/>
          <w:szCs w:val="28"/>
        </w:rPr>
        <w:t>惟本案為適用最有利標，上開評選須知誤用「取最有利標精神」之文件，及本案評選會議紀錄決議內容載為「2家廠商評選分數達70分以上且標價合理，經半數以上委員決議評定第1優勝廠商」，暨本案評選結果總表未列明廠商標價。經洽詢機關承辦人，價格標於評選會議後議價時方啟封。本案機關評選時未依採購評選委員會審議規則第6條之1、最有利標評選辦法第15條規定，將價格納入考量及評選總表未列明價格，與前開規定及會議紀錄內容不符，宜請檢討。</w:t>
      </w:r>
    </w:p>
    <w:p w14:paraId="5B519F5E" w14:textId="06389A0A" w:rsidR="00C16FD5" w:rsidRDefault="009100B7" w:rsidP="00C16FD5">
      <w:pPr>
        <w:spacing w:line="500" w:lineRule="exact"/>
        <w:rPr>
          <w:rFonts w:ascii="標楷體" w:eastAsia="標楷體" w:hAnsi="標楷體"/>
          <w:sz w:val="28"/>
          <w:szCs w:val="28"/>
        </w:rPr>
      </w:pPr>
      <w:r>
        <w:rPr>
          <w:rFonts w:ascii="標楷體" w:eastAsia="標楷體" w:hAnsi="標楷體" w:hint="eastAsia"/>
          <w:sz w:val="28"/>
          <w:szCs w:val="28"/>
        </w:rPr>
        <w:t>【</w:t>
      </w:r>
      <w:r w:rsidR="00C16FD5">
        <w:rPr>
          <w:rFonts w:ascii="標楷體" w:eastAsia="標楷體" w:hAnsi="標楷體" w:hint="eastAsia"/>
          <w:sz w:val="28"/>
          <w:szCs w:val="28"/>
        </w:rPr>
        <w:t>決標階段</w:t>
      </w:r>
      <w:r>
        <w:rPr>
          <w:rFonts w:ascii="標楷體" w:eastAsia="標楷體" w:hAnsi="標楷體" w:hint="eastAsia"/>
          <w:sz w:val="28"/>
          <w:szCs w:val="28"/>
        </w:rPr>
        <w:t>】</w:t>
      </w:r>
    </w:p>
    <w:p w14:paraId="655BB828" w14:textId="3F8499A4" w:rsidR="00C16FD5" w:rsidRDefault="009100B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一</w:t>
      </w:r>
      <w:r>
        <w:rPr>
          <w:rFonts w:ascii="標楷體" w:eastAsia="標楷體" w:hAnsi="標楷體"/>
          <w:sz w:val="28"/>
          <w:szCs w:val="28"/>
        </w:rPr>
        <w:t>)</w:t>
      </w:r>
      <w:r w:rsidR="00C16FD5">
        <w:rPr>
          <w:rFonts w:ascii="標楷體" w:eastAsia="標楷體" w:hAnsi="標楷體" w:hint="eastAsia"/>
          <w:sz w:val="28"/>
          <w:szCs w:val="28"/>
        </w:rPr>
        <w:t>依</w:t>
      </w:r>
      <w:r w:rsidR="005245CD">
        <w:rPr>
          <w:rFonts w:ascii="標楷體" w:eastAsia="標楷體" w:hAnsi="標楷體" w:hint="eastAsia"/>
          <w:sz w:val="28"/>
          <w:szCs w:val="28"/>
        </w:rPr>
        <w:t>採購法</w:t>
      </w:r>
      <w:r w:rsidR="00C16FD5">
        <w:rPr>
          <w:rFonts w:ascii="標楷體" w:eastAsia="標楷體" w:hAnsi="標楷體" w:hint="eastAsia"/>
          <w:sz w:val="28"/>
          <w:szCs w:val="28"/>
        </w:rPr>
        <w:t>第61條規定機關辦理公告金額以上之採購，應於決標後一定期間內，將決標結果之公告刊登政府採購公報，並以書面通知各投標廠商，惟本案查無決標結果等書面通知資料可稽，請檢討。</w:t>
      </w:r>
    </w:p>
    <w:p w14:paraId="0AB4BCA9" w14:textId="34C23CF8" w:rsidR="00C16FD5" w:rsidRDefault="00DD4993"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C16FD5">
        <w:rPr>
          <w:rFonts w:ascii="標楷體" w:eastAsia="標楷體" w:hAnsi="標楷體" w:hint="eastAsia"/>
          <w:sz w:val="28"/>
          <w:szCs w:val="28"/>
        </w:rPr>
        <w:t>依最有利標評選辦法第22條規定，機關採最有利標決標，以不訂底價為原則；其訂有底價，而廠商報價逾底價須減價者，於採行協商措施時洽減之。本案於107年2月9日辦理評選出最有利標廠商後，另與廠商議價(約)後決標，核有最有利標錯誤行為態樣十、(ㄧ)決標程序違反規定情形。</w:t>
      </w:r>
    </w:p>
    <w:p w14:paraId="52B668F9" w14:textId="45C1FFAA" w:rsidR="00C16FD5" w:rsidRDefault="00DD4993" w:rsidP="00C16FD5">
      <w:pPr>
        <w:spacing w:line="500" w:lineRule="exact"/>
        <w:rPr>
          <w:rFonts w:ascii="標楷體" w:eastAsia="標楷體" w:hAnsi="標楷體"/>
          <w:sz w:val="28"/>
          <w:szCs w:val="28"/>
        </w:rPr>
      </w:pPr>
      <w:r>
        <w:rPr>
          <w:rFonts w:ascii="標楷體" w:eastAsia="標楷體" w:hAnsi="標楷體" w:hint="eastAsia"/>
          <w:sz w:val="28"/>
          <w:szCs w:val="28"/>
        </w:rPr>
        <w:t>【</w:t>
      </w:r>
      <w:r w:rsidR="00C16FD5">
        <w:rPr>
          <w:rFonts w:ascii="標楷體" w:eastAsia="標楷體" w:hAnsi="標楷體" w:hint="eastAsia"/>
          <w:sz w:val="28"/>
          <w:szCs w:val="28"/>
        </w:rPr>
        <w:t>履約階段</w:t>
      </w:r>
      <w:r>
        <w:rPr>
          <w:rFonts w:ascii="標楷體" w:eastAsia="標楷體" w:hAnsi="標楷體" w:hint="eastAsia"/>
          <w:sz w:val="28"/>
          <w:szCs w:val="28"/>
        </w:rPr>
        <w:t>】</w:t>
      </w:r>
    </w:p>
    <w:p w14:paraId="3AE60088" w14:textId="69E00509" w:rsidR="00C16FD5" w:rsidRDefault="00331DA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C16FD5">
        <w:rPr>
          <w:rFonts w:ascii="標楷體" w:eastAsia="標楷體" w:hAnsi="標楷體" w:hint="eastAsia"/>
          <w:sz w:val="28"/>
          <w:szCs w:val="28"/>
        </w:rPr>
        <w:t>依本案投標須知第41點規定，履約保證金為契約金額</w:t>
      </w:r>
      <w:r w:rsidR="00C16FD5">
        <w:rPr>
          <w:rFonts w:ascii="標楷體" w:eastAsia="標楷體" w:hAnsi="標楷體" w:hint="eastAsia"/>
          <w:sz w:val="28"/>
          <w:szCs w:val="28"/>
        </w:rPr>
        <w:lastRenderedPageBreak/>
        <w:t>10%</w:t>
      </w:r>
      <w:r w:rsidR="00C16FD5" w:rsidRPr="004E1520">
        <w:rPr>
          <w:rFonts w:ascii="標楷體" w:eastAsia="標楷體" w:hAnsi="標楷體" w:hint="eastAsia"/>
          <w:color w:val="000000" w:themeColor="text1"/>
          <w:sz w:val="28"/>
          <w:szCs w:val="28"/>
        </w:rPr>
        <w:t>(12</w:t>
      </w:r>
      <w:r w:rsidR="004E1520" w:rsidRPr="004E1520">
        <w:rPr>
          <w:rFonts w:ascii="標楷體" w:eastAsia="標楷體" w:hAnsi="標楷體" w:hint="eastAsia"/>
          <w:color w:val="000000" w:themeColor="text1"/>
          <w:sz w:val="28"/>
          <w:szCs w:val="28"/>
        </w:rPr>
        <w:t>0</w:t>
      </w:r>
      <w:r w:rsidR="006606E9" w:rsidRPr="004E1520">
        <w:rPr>
          <w:rFonts w:ascii="標楷體" w:eastAsia="標楷體" w:hAnsi="標楷體" w:hint="eastAsia"/>
          <w:color w:val="000000" w:themeColor="text1"/>
          <w:sz w:val="28"/>
          <w:szCs w:val="28"/>
        </w:rPr>
        <w:t>萬</w:t>
      </w:r>
      <w:r w:rsidR="00C16FD5" w:rsidRPr="004E1520">
        <w:rPr>
          <w:rFonts w:ascii="標楷體" w:eastAsia="標楷體" w:hAnsi="標楷體" w:hint="eastAsia"/>
          <w:color w:val="000000" w:themeColor="text1"/>
          <w:sz w:val="28"/>
          <w:szCs w:val="28"/>
        </w:rPr>
        <w:t>5000元)應於決標後經機關通知次日起10辦公日內繳納，經查本案於107年2月9日辦理決標，卷附資料查無機關通知廠商繳交履保金等相關資料可稽：另廠商分別於2月9日、3月9日繳交履保金(押標金轉履保金60</w:t>
      </w:r>
      <w:r w:rsidR="006606E9" w:rsidRPr="004E1520">
        <w:rPr>
          <w:rFonts w:ascii="標楷體" w:eastAsia="標楷體" w:hAnsi="標楷體" w:hint="eastAsia"/>
          <w:color w:val="000000" w:themeColor="text1"/>
          <w:sz w:val="28"/>
          <w:szCs w:val="28"/>
        </w:rPr>
        <w:t>萬</w:t>
      </w:r>
      <w:r w:rsidR="00C16FD5" w:rsidRPr="004E1520">
        <w:rPr>
          <w:rFonts w:ascii="標楷體" w:eastAsia="標楷體" w:hAnsi="標楷體" w:hint="eastAsia"/>
          <w:color w:val="000000" w:themeColor="text1"/>
          <w:sz w:val="28"/>
          <w:szCs w:val="28"/>
        </w:rPr>
        <w:t>元，另繳款65</w:t>
      </w:r>
      <w:r w:rsidR="006606E9" w:rsidRPr="004E1520">
        <w:rPr>
          <w:rFonts w:ascii="標楷體" w:eastAsia="標楷體" w:hAnsi="標楷體" w:hint="eastAsia"/>
          <w:color w:val="000000" w:themeColor="text1"/>
          <w:sz w:val="28"/>
          <w:szCs w:val="28"/>
        </w:rPr>
        <w:t>萬</w:t>
      </w:r>
      <w:r w:rsidR="00C16FD5" w:rsidRPr="004E1520">
        <w:rPr>
          <w:rFonts w:ascii="標楷體" w:eastAsia="標楷體" w:hAnsi="標楷體" w:hint="eastAsia"/>
          <w:color w:val="000000" w:themeColor="text1"/>
          <w:sz w:val="28"/>
          <w:szCs w:val="28"/>
        </w:rPr>
        <w:t>元)於機關專戶，繳交金額尚符規定</w:t>
      </w:r>
      <w:r w:rsidR="00C16FD5">
        <w:rPr>
          <w:rFonts w:ascii="標楷體" w:eastAsia="標楷體" w:hAnsi="標楷體" w:hint="eastAsia"/>
          <w:sz w:val="28"/>
          <w:szCs w:val="28"/>
        </w:rPr>
        <w:t>。</w:t>
      </w:r>
    </w:p>
    <w:p w14:paraId="24AF46B6" w14:textId="59C2A7D0" w:rsidR="00C16FD5" w:rsidRDefault="00331DA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C16FD5">
        <w:rPr>
          <w:rFonts w:ascii="標楷體" w:eastAsia="標楷體" w:hAnsi="標楷體" w:hint="eastAsia"/>
          <w:sz w:val="28"/>
          <w:szCs w:val="28"/>
        </w:rPr>
        <w:t>依據契約條款第13條所述，廠商履約期間應辦理之營造綜合險/第三意外責任險及附加條款僱主意外責任險，惟其最低投保金額契約條文未載明，廠商提送保險單保險金額是否符合個案需求，宜請檢討澄明。</w:t>
      </w:r>
    </w:p>
    <w:p w14:paraId="73387DC5" w14:textId="20B1F77A" w:rsidR="00C16FD5" w:rsidRDefault="00331DA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C16FD5" w:rsidRPr="006464E5">
        <w:rPr>
          <w:rFonts w:ascii="標楷體" w:eastAsia="標楷體" w:hAnsi="標楷體" w:hint="eastAsia"/>
          <w:sz w:val="28"/>
          <w:szCs w:val="28"/>
        </w:rPr>
        <w:t>另查本案保險期間應自申報開工日起至履約期限屆滿之日加計3個月止，本案保險單保險期間為107年2月26日起至107年12月26日止，所載保險期間屆滿加計日，符合契約規定；保險單業依契約約定加註「未經機關同意之任何保險契約之變更或終止，無效」</w:t>
      </w:r>
      <w:r w:rsidR="00C16FD5">
        <w:rPr>
          <w:rFonts w:ascii="標楷體" w:eastAsia="標楷體" w:hAnsi="標楷體" w:hint="eastAsia"/>
          <w:sz w:val="28"/>
          <w:szCs w:val="28"/>
        </w:rPr>
        <w:t>。</w:t>
      </w:r>
    </w:p>
    <w:p w14:paraId="593DDD9C" w14:textId="045E520E" w:rsidR="00C16FD5" w:rsidRDefault="00331DA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(四)</w:t>
      </w:r>
      <w:r w:rsidR="00C16FD5">
        <w:rPr>
          <w:rFonts w:ascii="標楷體" w:eastAsia="標楷體" w:hAnsi="標楷體" w:hint="eastAsia"/>
          <w:sz w:val="28"/>
          <w:szCs w:val="28"/>
        </w:rPr>
        <w:t>依契約附錄2(2.2)規定，廠商應於開工前提報勞工保險資料及安全衛生教育訓練紀錄送機關備查，方可進場施工，經查卷附資料查無前揭資料可稽，請澄明。</w:t>
      </w:r>
    </w:p>
    <w:p w14:paraId="356B8B01" w14:textId="0E8D1F20" w:rsidR="00C16FD5" w:rsidRDefault="00331DA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C16FD5">
        <w:rPr>
          <w:rFonts w:ascii="標楷體" w:eastAsia="標楷體" w:hAnsi="標楷體" w:hint="eastAsia"/>
          <w:sz w:val="28"/>
          <w:szCs w:val="28"/>
        </w:rPr>
        <w:t>依工程會頒布「監造計畫製作綱要」所述，監造計畫應於工程發包前提報甲方審核，並於開工前完成核定程序，經查本案於107年2月26日開工，監造計畫於2月8日提送，惟機關於3月13日核定，時程不符，請檢討。</w:t>
      </w:r>
    </w:p>
    <w:p w14:paraId="79C07D53" w14:textId="10870166" w:rsidR="00C16FD5" w:rsidRDefault="00331DA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(六)</w:t>
      </w:r>
      <w:r w:rsidR="00C16FD5">
        <w:rPr>
          <w:rFonts w:ascii="標楷體" w:eastAsia="標楷體" w:hAnsi="標楷體" w:hint="eastAsia"/>
          <w:sz w:val="28"/>
          <w:szCs w:val="28"/>
        </w:rPr>
        <w:t>依契約條款第9條規定，廠商應於開工前擬訂施工順序及預定進度表，敘明工法及繪製相關圖說，送請機關核定，經查本案於107年2月26日辦理開工，廠商於2月22日提送施工暨勞工安全衛生計畫書，惟監造單位於3月2日審查合格，並經機關於4月3日核定，其審查及核定時程是否符合廠商施工需求，請澄明。</w:t>
      </w:r>
    </w:p>
    <w:p w14:paraId="6894E2CB" w14:textId="15BEFED8" w:rsidR="00C16FD5" w:rsidRDefault="00331DA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(七)</w:t>
      </w:r>
      <w:r w:rsidR="00C16FD5" w:rsidRPr="006464E5">
        <w:rPr>
          <w:rFonts w:ascii="標楷體" w:eastAsia="標楷體" w:hAnsi="標楷體" w:hint="eastAsia"/>
          <w:sz w:val="28"/>
          <w:szCs w:val="28"/>
        </w:rPr>
        <w:t>經查本案品質計畫書內容包含品質管理標準及自主檢查表</w:t>
      </w:r>
      <w:r w:rsidR="00C16FD5" w:rsidRPr="006464E5">
        <w:rPr>
          <w:rFonts w:ascii="標楷體" w:eastAsia="標楷體" w:hAnsi="標楷體" w:hint="eastAsia"/>
          <w:sz w:val="28"/>
          <w:szCs w:val="28"/>
        </w:rPr>
        <w:lastRenderedPageBreak/>
        <w:t>等相關資料，並設置品管人員蔡○○，尚符契約規定</w:t>
      </w:r>
      <w:r w:rsidR="00C16FD5">
        <w:rPr>
          <w:rFonts w:ascii="標楷體" w:eastAsia="標楷體" w:hAnsi="標楷體" w:hint="eastAsia"/>
          <w:sz w:val="28"/>
          <w:szCs w:val="28"/>
        </w:rPr>
        <w:t>。</w:t>
      </w:r>
    </w:p>
    <w:p w14:paraId="32CD7983" w14:textId="1003006C" w:rsidR="00C16FD5" w:rsidRDefault="00331DA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(八)</w:t>
      </w:r>
      <w:r w:rsidR="00C16FD5">
        <w:rPr>
          <w:rFonts w:ascii="標楷體" w:eastAsia="標楷體" w:hAnsi="標楷體" w:hint="eastAsia"/>
          <w:sz w:val="28"/>
          <w:szCs w:val="28"/>
        </w:rPr>
        <w:t>經查廠商施工日誌未依「公共工程施工品質管理作業要點」規定附表所列公共工程施工日誌範本，紀錄施工前檢查事項如危害告知、勞工保險確認及安衛教育、個人防護具等，請檢討。</w:t>
      </w:r>
    </w:p>
    <w:p w14:paraId="0FBB626C" w14:textId="6213459E" w:rsidR="00C16FD5" w:rsidRDefault="00331DA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(九)</w:t>
      </w:r>
      <w:r w:rsidR="00C16FD5">
        <w:rPr>
          <w:rFonts w:ascii="標楷體" w:eastAsia="標楷體" w:hAnsi="標楷體" w:hint="eastAsia"/>
          <w:sz w:val="28"/>
          <w:szCs w:val="28"/>
        </w:rPr>
        <w:t>經查本案107年3月2日材料設備品質抽驗紀錄表PU材料送驗結果，TDI含量及硬度等試驗結果尚符契約圖說標準，惟試驗結果仍請依公共工程施工階段契約約定權責分工表規定，由監造單位審查後，送交機關核定，請檢討。</w:t>
      </w:r>
    </w:p>
    <w:p w14:paraId="55599E78" w14:textId="77777777" w:rsidR="00331DA7" w:rsidRDefault="00331DA7" w:rsidP="00C16FD5">
      <w:pPr>
        <w:spacing w:line="500" w:lineRule="exact"/>
        <w:rPr>
          <w:rFonts w:ascii="標楷體" w:eastAsia="標楷體" w:hAnsi="標楷體"/>
          <w:sz w:val="28"/>
          <w:szCs w:val="28"/>
        </w:rPr>
      </w:pPr>
    </w:p>
    <w:p w14:paraId="7E97C7D4" w14:textId="158974FC" w:rsidR="00C16FD5" w:rsidRPr="00331DA7" w:rsidRDefault="00C16FD5" w:rsidP="00C16FD5">
      <w:pPr>
        <w:spacing w:line="500" w:lineRule="exact"/>
        <w:rPr>
          <w:rFonts w:ascii="標楷體" w:eastAsia="標楷體" w:hAnsi="標楷體"/>
          <w:b/>
          <w:bCs/>
          <w:sz w:val="28"/>
          <w:szCs w:val="28"/>
        </w:rPr>
      </w:pPr>
      <w:r w:rsidRPr="00331DA7">
        <w:rPr>
          <w:rFonts w:ascii="標楷體" w:eastAsia="標楷體" w:hAnsi="標楷體" w:hint="eastAsia"/>
          <w:b/>
          <w:bCs/>
          <w:sz w:val="28"/>
          <w:szCs w:val="28"/>
        </w:rPr>
        <w:t>三、建議注意及改進事項</w:t>
      </w:r>
    </w:p>
    <w:p w14:paraId="1FDA0881" w14:textId="471E59EC" w:rsidR="00C16FD5" w:rsidRDefault="00331DA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(一)</w:t>
      </w:r>
      <w:r w:rsidR="00C16FD5">
        <w:rPr>
          <w:rFonts w:ascii="標楷體" w:eastAsia="標楷體" w:hAnsi="標楷體" w:hint="eastAsia"/>
          <w:sz w:val="28"/>
          <w:szCs w:val="28"/>
        </w:rPr>
        <w:t>採購成立評選委員會及工作小組、召開評選委員會議、簽報核定評選結果等相關作業之簽辦文件，建請參考工程會訂定範例辦理，以避免相關錯誤態樣發生。(範例公開於工程會全球資訊網\政府採購\採購手冊及範例\「機關辦理最有利標簽辦文件範例」專區)。</w:t>
      </w:r>
    </w:p>
    <w:p w14:paraId="0A84F357" w14:textId="69AD2AA7" w:rsidR="00C16FD5" w:rsidRDefault="00331DA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C16FD5">
        <w:rPr>
          <w:rFonts w:ascii="標楷體" w:eastAsia="標楷體" w:hAnsi="標楷體" w:hint="eastAsia"/>
          <w:sz w:val="28"/>
          <w:szCs w:val="28"/>
        </w:rPr>
        <w:t>建議依據「臺中市政府103年第1次廉政會報會議紀錄」暨本府府授稅消字第1040269196號函，各機關於採購契約書封面內頁增列「承包廠商於履約管理.驗收期間不得與公務員有餽贈財物.飲宴應酬.請託關說及違背職務或不違背職務行賄之行為」文字，並以「紅字」警示；另為提醒得標廠商應依規定繳納印花稅，請於採購契約封面內頁增列「本採購合約書立後交付或使用時，請得標廠商自行上網或至臺中市政府地方稅務局或其所屬分局，依契據性質開立印花稅大額憑證繳款書，並繳納之；該局免費服務電話為0800-086969。」之宣導文字。</w:t>
      </w:r>
    </w:p>
    <w:p w14:paraId="2978061B" w14:textId="180779BE" w:rsidR="00C16FD5" w:rsidRDefault="00331DA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(三)</w:t>
      </w:r>
      <w:r w:rsidR="00C16FD5">
        <w:rPr>
          <w:rFonts w:ascii="標楷體" w:eastAsia="標楷體" w:hAnsi="標楷體" w:hint="eastAsia"/>
          <w:sz w:val="28"/>
          <w:szCs w:val="28"/>
        </w:rPr>
        <w:t>契約書建議仍應填列簽約日期，以避免日後致生履約爭議事項。</w:t>
      </w:r>
    </w:p>
    <w:p w14:paraId="7C8F07CE" w14:textId="626D4DF9" w:rsidR="00C16FD5" w:rsidRDefault="00331DA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lastRenderedPageBreak/>
        <w:t>(四)</w:t>
      </w:r>
      <w:r w:rsidR="00C16FD5">
        <w:rPr>
          <w:rFonts w:ascii="標楷體" w:eastAsia="標楷體" w:hAnsi="標楷體" w:hint="eastAsia"/>
          <w:sz w:val="28"/>
          <w:szCs w:val="28"/>
        </w:rPr>
        <w:t>建議投標須知第12條本府採購申訴審議委員會聯絡資訊增列直撥電話04-22177293。</w:t>
      </w:r>
    </w:p>
    <w:p w14:paraId="162B6D6A" w14:textId="3558B57D" w:rsidR="00C16FD5" w:rsidRDefault="00331DA7" w:rsidP="00331DA7">
      <w:pPr>
        <w:overflowPunct w:val="0"/>
        <w:spacing w:line="5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(五)</w:t>
      </w:r>
      <w:r w:rsidR="00C16FD5">
        <w:rPr>
          <w:rFonts w:ascii="標楷體" w:eastAsia="標楷體" w:hAnsi="標楷體" w:hint="eastAsia"/>
          <w:sz w:val="28"/>
          <w:szCs w:val="28"/>
        </w:rPr>
        <w:t>契約條款第7條規定，本案限期於107年4月20日前完工並取得相關認證，履約標的續於翌日起(21日)辦理107年全中運，建請注意竣工後確認、驗收等相關辦理期程，以避免發生履約爭議，確保機關及廠商權益。</w:t>
      </w:r>
    </w:p>
    <w:p w14:paraId="5BB6E93A" w14:textId="131E2B57" w:rsidR="00C16FD5" w:rsidRDefault="00C16FD5" w:rsidP="004B7B46">
      <w:pPr>
        <w:spacing w:line="460" w:lineRule="exact"/>
        <w:jc w:val="center"/>
        <w:rPr>
          <w:rFonts w:ascii="標楷體" w:eastAsia="標楷體" w:hAnsi="標楷體"/>
          <w:sz w:val="28"/>
          <w:szCs w:val="28"/>
        </w:rPr>
      </w:pPr>
    </w:p>
    <w:p w14:paraId="6FD5B120" w14:textId="77777777" w:rsidR="00576240" w:rsidRDefault="00576240" w:rsidP="004B7B46">
      <w:pPr>
        <w:spacing w:line="460" w:lineRule="exact"/>
        <w:jc w:val="center"/>
        <w:rPr>
          <w:rFonts w:ascii="標楷體" w:eastAsia="標楷體" w:hAnsi="標楷體"/>
          <w:sz w:val="28"/>
          <w:szCs w:val="28"/>
        </w:rPr>
      </w:pPr>
    </w:p>
    <w:p w14:paraId="73F903EB" w14:textId="77777777" w:rsidR="00576240" w:rsidRDefault="00576240" w:rsidP="004B7B46">
      <w:pPr>
        <w:spacing w:line="460" w:lineRule="exact"/>
        <w:jc w:val="center"/>
        <w:rPr>
          <w:rFonts w:ascii="標楷體" w:eastAsia="標楷體" w:hAnsi="標楷體"/>
          <w:sz w:val="28"/>
          <w:szCs w:val="28"/>
        </w:rPr>
      </w:pPr>
    </w:p>
    <w:p w14:paraId="331852C5" w14:textId="77777777" w:rsidR="00576240" w:rsidRDefault="00576240" w:rsidP="004B7B46">
      <w:pPr>
        <w:spacing w:line="460" w:lineRule="exact"/>
        <w:jc w:val="center"/>
        <w:rPr>
          <w:rFonts w:ascii="標楷體" w:eastAsia="標楷體" w:hAnsi="標楷體"/>
          <w:sz w:val="28"/>
          <w:szCs w:val="28"/>
        </w:rPr>
      </w:pPr>
    </w:p>
    <w:p w14:paraId="472C27E8" w14:textId="77777777" w:rsidR="00576240" w:rsidRPr="00C16FD5" w:rsidRDefault="00576240" w:rsidP="004B7B46">
      <w:pPr>
        <w:spacing w:line="460" w:lineRule="exact"/>
        <w:jc w:val="center"/>
        <w:rPr>
          <w:rFonts w:ascii="標楷體" w:eastAsia="標楷體" w:hAnsi="標楷體"/>
          <w:b/>
          <w:bCs/>
          <w:sz w:val="32"/>
          <w:szCs w:val="32"/>
        </w:rPr>
      </w:pPr>
    </w:p>
    <w:p w14:paraId="6042734E" w14:textId="36FCBA1F" w:rsidR="00C16FD5" w:rsidRDefault="00C16FD5" w:rsidP="00331DA7">
      <w:pPr>
        <w:spacing w:line="460" w:lineRule="exact"/>
        <w:rPr>
          <w:rFonts w:ascii="標楷體" w:eastAsia="標楷體" w:hAnsi="標楷體"/>
          <w:b/>
          <w:bCs/>
          <w:sz w:val="32"/>
          <w:szCs w:val="32"/>
        </w:rPr>
      </w:pPr>
    </w:p>
    <w:p w14:paraId="791F5AF7" w14:textId="77777777" w:rsidR="00817E87" w:rsidRDefault="00817E87" w:rsidP="00331DA7">
      <w:pPr>
        <w:spacing w:line="460" w:lineRule="exact"/>
        <w:rPr>
          <w:rFonts w:ascii="標楷體" w:eastAsia="標楷體" w:hAnsi="標楷體"/>
          <w:b/>
          <w:bCs/>
          <w:sz w:val="32"/>
          <w:szCs w:val="32"/>
        </w:rPr>
      </w:pPr>
    </w:p>
    <w:p w14:paraId="42F1BEC6" w14:textId="77777777" w:rsidR="00817E87" w:rsidRDefault="00817E87" w:rsidP="00331DA7">
      <w:pPr>
        <w:spacing w:line="460" w:lineRule="exact"/>
        <w:rPr>
          <w:rFonts w:ascii="標楷體" w:eastAsia="標楷體" w:hAnsi="標楷體"/>
          <w:b/>
          <w:bCs/>
          <w:sz w:val="32"/>
          <w:szCs w:val="32"/>
        </w:rPr>
      </w:pPr>
    </w:p>
    <w:p w14:paraId="4F30944F" w14:textId="77777777" w:rsidR="00817E87" w:rsidRDefault="00817E87" w:rsidP="00331DA7">
      <w:pPr>
        <w:spacing w:line="460" w:lineRule="exact"/>
        <w:rPr>
          <w:rFonts w:ascii="標楷體" w:eastAsia="標楷體" w:hAnsi="標楷體"/>
          <w:b/>
          <w:bCs/>
          <w:sz w:val="32"/>
          <w:szCs w:val="32"/>
        </w:rPr>
      </w:pPr>
    </w:p>
    <w:p w14:paraId="15B6877F" w14:textId="77777777" w:rsidR="00817E87" w:rsidRDefault="00817E87" w:rsidP="00331DA7">
      <w:pPr>
        <w:spacing w:line="460" w:lineRule="exact"/>
        <w:rPr>
          <w:rFonts w:ascii="標楷體" w:eastAsia="標楷體" w:hAnsi="標楷體"/>
          <w:b/>
          <w:bCs/>
          <w:sz w:val="32"/>
          <w:szCs w:val="32"/>
        </w:rPr>
      </w:pPr>
    </w:p>
    <w:p w14:paraId="1678E317" w14:textId="77777777" w:rsidR="00817E87" w:rsidRDefault="00817E87" w:rsidP="00331DA7">
      <w:pPr>
        <w:spacing w:line="460" w:lineRule="exact"/>
        <w:rPr>
          <w:rFonts w:ascii="標楷體" w:eastAsia="標楷體" w:hAnsi="標楷體"/>
          <w:b/>
          <w:bCs/>
          <w:sz w:val="32"/>
          <w:szCs w:val="32"/>
        </w:rPr>
      </w:pPr>
    </w:p>
    <w:p w14:paraId="36AC9590" w14:textId="77777777" w:rsidR="00817E87" w:rsidRDefault="00817E87" w:rsidP="00331DA7">
      <w:pPr>
        <w:spacing w:line="460" w:lineRule="exact"/>
        <w:rPr>
          <w:rFonts w:ascii="標楷體" w:eastAsia="標楷體" w:hAnsi="標楷體"/>
          <w:b/>
          <w:bCs/>
          <w:sz w:val="32"/>
          <w:szCs w:val="32"/>
        </w:rPr>
      </w:pPr>
    </w:p>
    <w:p w14:paraId="15F29599" w14:textId="77777777" w:rsidR="00817E87" w:rsidRDefault="00817E87" w:rsidP="00331DA7">
      <w:pPr>
        <w:spacing w:line="460" w:lineRule="exact"/>
        <w:rPr>
          <w:rFonts w:ascii="標楷體" w:eastAsia="標楷體" w:hAnsi="標楷體"/>
          <w:b/>
          <w:bCs/>
          <w:sz w:val="32"/>
          <w:szCs w:val="32"/>
        </w:rPr>
      </w:pPr>
    </w:p>
    <w:p w14:paraId="1661D1B8" w14:textId="77777777" w:rsidR="00817E87" w:rsidRDefault="00817E87" w:rsidP="00331DA7">
      <w:pPr>
        <w:spacing w:line="460" w:lineRule="exact"/>
        <w:rPr>
          <w:rFonts w:ascii="標楷體" w:eastAsia="標楷體" w:hAnsi="標楷體"/>
          <w:b/>
          <w:bCs/>
          <w:sz w:val="32"/>
          <w:szCs w:val="32"/>
        </w:rPr>
      </w:pPr>
    </w:p>
    <w:p w14:paraId="41B75018" w14:textId="77777777" w:rsidR="00817E87" w:rsidRDefault="00817E87" w:rsidP="00331DA7">
      <w:pPr>
        <w:spacing w:line="460" w:lineRule="exact"/>
        <w:rPr>
          <w:rFonts w:ascii="標楷體" w:eastAsia="標楷體" w:hAnsi="標楷體"/>
          <w:b/>
          <w:bCs/>
          <w:sz w:val="32"/>
          <w:szCs w:val="32"/>
        </w:rPr>
      </w:pPr>
    </w:p>
    <w:p w14:paraId="308870CD" w14:textId="77777777" w:rsidR="00817E87" w:rsidRDefault="00817E87" w:rsidP="00331DA7">
      <w:pPr>
        <w:spacing w:line="460" w:lineRule="exact"/>
        <w:rPr>
          <w:rFonts w:ascii="標楷體" w:eastAsia="標楷體" w:hAnsi="標楷體"/>
          <w:b/>
          <w:bCs/>
          <w:sz w:val="32"/>
          <w:szCs w:val="32"/>
        </w:rPr>
      </w:pPr>
    </w:p>
    <w:p w14:paraId="7D5C3845" w14:textId="77777777" w:rsidR="00817E87" w:rsidRDefault="00817E87" w:rsidP="00331DA7">
      <w:pPr>
        <w:spacing w:line="460" w:lineRule="exact"/>
        <w:rPr>
          <w:rFonts w:ascii="標楷體" w:eastAsia="標楷體" w:hAnsi="標楷體"/>
          <w:b/>
          <w:bCs/>
          <w:sz w:val="32"/>
          <w:szCs w:val="32"/>
        </w:rPr>
      </w:pPr>
    </w:p>
    <w:p w14:paraId="55E79A10" w14:textId="77777777" w:rsidR="00817E87" w:rsidRDefault="00817E87" w:rsidP="00331DA7">
      <w:pPr>
        <w:spacing w:line="460" w:lineRule="exact"/>
        <w:rPr>
          <w:rFonts w:ascii="標楷體" w:eastAsia="標楷體" w:hAnsi="標楷體"/>
          <w:b/>
          <w:bCs/>
          <w:sz w:val="32"/>
          <w:szCs w:val="32"/>
        </w:rPr>
      </w:pPr>
    </w:p>
    <w:p w14:paraId="310E4057" w14:textId="77777777" w:rsidR="00817E87" w:rsidRDefault="00817E87" w:rsidP="00331DA7">
      <w:pPr>
        <w:spacing w:line="460" w:lineRule="exact"/>
        <w:rPr>
          <w:rFonts w:ascii="標楷體" w:eastAsia="標楷體" w:hAnsi="標楷體"/>
          <w:b/>
          <w:bCs/>
          <w:sz w:val="32"/>
          <w:szCs w:val="32"/>
        </w:rPr>
      </w:pPr>
    </w:p>
    <w:p w14:paraId="187D0ACF" w14:textId="77777777" w:rsidR="00331DA7" w:rsidRDefault="00331DA7" w:rsidP="00331DA7">
      <w:pPr>
        <w:spacing w:line="460" w:lineRule="exact"/>
        <w:rPr>
          <w:rFonts w:ascii="標楷體" w:eastAsia="標楷體" w:hAnsi="標楷體"/>
          <w:b/>
          <w:bCs/>
          <w:sz w:val="32"/>
          <w:szCs w:val="32"/>
        </w:rPr>
      </w:pPr>
    </w:p>
    <w:p w14:paraId="51EE7B81" w14:textId="77777777" w:rsidR="000F5830" w:rsidRDefault="000F5830" w:rsidP="00331DA7">
      <w:pPr>
        <w:spacing w:line="460" w:lineRule="exact"/>
        <w:rPr>
          <w:rFonts w:ascii="標楷體" w:eastAsia="標楷體" w:hAnsi="標楷體"/>
          <w:b/>
          <w:bCs/>
          <w:sz w:val="32"/>
          <w:szCs w:val="32"/>
        </w:rPr>
      </w:pPr>
    </w:p>
    <w:p w14:paraId="2AF5A558" w14:textId="77777777" w:rsidR="0069037D" w:rsidRDefault="0069037D" w:rsidP="004B7B46">
      <w:pPr>
        <w:spacing w:line="460" w:lineRule="exact"/>
        <w:jc w:val="center"/>
        <w:rPr>
          <w:rFonts w:ascii="標楷體" w:eastAsia="標楷體" w:hAnsi="標楷體"/>
          <w:b/>
          <w:bCs/>
          <w:sz w:val="40"/>
          <w:szCs w:val="40"/>
        </w:rPr>
      </w:pPr>
    </w:p>
    <w:p w14:paraId="5E33ADCD" w14:textId="77777777" w:rsidR="0069037D" w:rsidRDefault="0069037D" w:rsidP="0069037D">
      <w:pPr>
        <w:spacing w:line="500" w:lineRule="exact"/>
        <w:jc w:val="center"/>
        <w:rPr>
          <w:rFonts w:ascii="標楷體" w:eastAsia="標楷體" w:hAnsi="標楷體"/>
          <w:b/>
          <w:sz w:val="40"/>
          <w:szCs w:val="40"/>
        </w:rPr>
      </w:pPr>
    </w:p>
    <w:p w14:paraId="7F9F6DC8" w14:textId="77777777" w:rsidR="0069037D" w:rsidRDefault="0069037D" w:rsidP="0069037D">
      <w:pPr>
        <w:spacing w:line="500" w:lineRule="exact"/>
        <w:jc w:val="center"/>
        <w:rPr>
          <w:rFonts w:ascii="標楷體" w:eastAsia="標楷體" w:hAnsi="標楷體"/>
          <w:b/>
          <w:sz w:val="40"/>
          <w:szCs w:val="40"/>
        </w:rPr>
      </w:pPr>
    </w:p>
    <w:p w14:paraId="22438978" w14:textId="77777777" w:rsidR="0069037D" w:rsidRDefault="0069037D" w:rsidP="0069037D">
      <w:pPr>
        <w:spacing w:line="500" w:lineRule="exact"/>
        <w:jc w:val="center"/>
        <w:rPr>
          <w:rFonts w:ascii="標楷體" w:eastAsia="標楷體" w:hAnsi="標楷體"/>
          <w:b/>
          <w:sz w:val="40"/>
          <w:szCs w:val="40"/>
        </w:rPr>
      </w:pPr>
    </w:p>
    <w:p w14:paraId="13FD8528" w14:textId="77777777" w:rsidR="0069037D" w:rsidRDefault="0069037D" w:rsidP="0069037D">
      <w:pPr>
        <w:spacing w:line="500" w:lineRule="exact"/>
        <w:jc w:val="center"/>
        <w:rPr>
          <w:rFonts w:ascii="標楷體" w:eastAsia="標楷體" w:hAnsi="標楷體"/>
          <w:b/>
          <w:sz w:val="40"/>
          <w:szCs w:val="40"/>
        </w:rPr>
      </w:pPr>
    </w:p>
    <w:p w14:paraId="7FEA0AB9" w14:textId="77777777" w:rsidR="0069037D" w:rsidRDefault="0069037D" w:rsidP="0069037D">
      <w:pPr>
        <w:spacing w:line="500" w:lineRule="exact"/>
        <w:jc w:val="center"/>
        <w:rPr>
          <w:rFonts w:ascii="標楷體" w:eastAsia="標楷體" w:hAnsi="標楷體"/>
          <w:b/>
          <w:sz w:val="40"/>
          <w:szCs w:val="40"/>
        </w:rPr>
      </w:pPr>
    </w:p>
    <w:p w14:paraId="50AA4814" w14:textId="77777777" w:rsidR="0069037D" w:rsidRDefault="0069037D" w:rsidP="0069037D">
      <w:pPr>
        <w:spacing w:line="500" w:lineRule="exact"/>
        <w:jc w:val="center"/>
        <w:rPr>
          <w:rFonts w:ascii="標楷體" w:eastAsia="標楷體" w:hAnsi="標楷體"/>
          <w:b/>
          <w:sz w:val="40"/>
          <w:szCs w:val="40"/>
        </w:rPr>
      </w:pPr>
    </w:p>
    <w:p w14:paraId="2F9BFE42" w14:textId="77777777" w:rsidR="0069037D" w:rsidRDefault="0069037D" w:rsidP="0069037D">
      <w:pPr>
        <w:spacing w:line="500" w:lineRule="exact"/>
        <w:jc w:val="center"/>
        <w:rPr>
          <w:rFonts w:ascii="標楷體" w:eastAsia="標楷體" w:hAnsi="標楷體"/>
          <w:b/>
          <w:sz w:val="40"/>
          <w:szCs w:val="40"/>
        </w:rPr>
      </w:pPr>
    </w:p>
    <w:p w14:paraId="0E75FF66" w14:textId="77777777" w:rsidR="0069037D" w:rsidRDefault="0069037D" w:rsidP="0069037D">
      <w:pPr>
        <w:spacing w:line="500" w:lineRule="exact"/>
        <w:jc w:val="center"/>
        <w:rPr>
          <w:rFonts w:ascii="標楷體" w:eastAsia="標楷體" w:hAnsi="標楷體"/>
          <w:b/>
          <w:sz w:val="40"/>
          <w:szCs w:val="40"/>
        </w:rPr>
      </w:pPr>
    </w:p>
    <w:p w14:paraId="5FD3A23A" w14:textId="77777777" w:rsidR="0069037D" w:rsidRDefault="0069037D" w:rsidP="0069037D">
      <w:pPr>
        <w:spacing w:line="500" w:lineRule="exact"/>
        <w:jc w:val="center"/>
        <w:rPr>
          <w:rFonts w:ascii="標楷體" w:eastAsia="標楷體" w:hAnsi="標楷體"/>
          <w:b/>
          <w:sz w:val="40"/>
          <w:szCs w:val="40"/>
        </w:rPr>
      </w:pPr>
    </w:p>
    <w:p w14:paraId="5503716C" w14:textId="77777777" w:rsidR="0069037D" w:rsidRDefault="0069037D" w:rsidP="0069037D">
      <w:pPr>
        <w:spacing w:line="500" w:lineRule="exact"/>
        <w:jc w:val="center"/>
        <w:rPr>
          <w:rFonts w:ascii="標楷體" w:eastAsia="標楷體" w:hAnsi="標楷體"/>
          <w:b/>
          <w:sz w:val="40"/>
          <w:szCs w:val="40"/>
        </w:rPr>
      </w:pPr>
    </w:p>
    <w:p w14:paraId="00231AB9" w14:textId="77777777" w:rsidR="0069037D" w:rsidRDefault="0069037D" w:rsidP="0069037D">
      <w:pPr>
        <w:spacing w:line="500" w:lineRule="exact"/>
        <w:jc w:val="center"/>
        <w:rPr>
          <w:rFonts w:ascii="標楷體" w:eastAsia="標楷體" w:hAnsi="標楷體"/>
          <w:b/>
          <w:sz w:val="40"/>
          <w:szCs w:val="40"/>
        </w:rPr>
      </w:pPr>
    </w:p>
    <w:p w14:paraId="5DC4E08E" w14:textId="35E60A53" w:rsidR="0069037D" w:rsidRPr="0069037D" w:rsidRDefault="0069037D" w:rsidP="0069037D">
      <w:pPr>
        <w:spacing w:line="360" w:lineRule="auto"/>
        <w:jc w:val="center"/>
        <w:rPr>
          <w:rFonts w:ascii="標楷體" w:eastAsia="標楷體" w:hAnsi="標楷體"/>
          <w:b/>
          <w:sz w:val="144"/>
          <w:szCs w:val="144"/>
        </w:rPr>
      </w:pPr>
      <w:r>
        <w:rPr>
          <w:rFonts w:ascii="標楷體" w:eastAsia="標楷體" w:hAnsi="標楷體" w:hint="eastAsia"/>
          <w:b/>
          <w:sz w:val="144"/>
          <w:szCs w:val="144"/>
        </w:rPr>
        <w:t>財物</w:t>
      </w:r>
      <w:r w:rsidRPr="0069037D">
        <w:rPr>
          <w:rFonts w:ascii="標楷體" w:eastAsia="標楷體" w:hAnsi="標楷體" w:hint="eastAsia"/>
          <w:b/>
          <w:sz w:val="144"/>
          <w:szCs w:val="144"/>
        </w:rPr>
        <w:t>類</w:t>
      </w:r>
    </w:p>
    <w:p w14:paraId="64E78E03" w14:textId="77777777" w:rsidR="0069037D" w:rsidRDefault="0069037D" w:rsidP="0069037D">
      <w:pPr>
        <w:spacing w:line="500" w:lineRule="exact"/>
        <w:jc w:val="center"/>
        <w:rPr>
          <w:rFonts w:ascii="標楷體" w:eastAsia="標楷體" w:hAnsi="標楷體"/>
          <w:b/>
          <w:sz w:val="40"/>
          <w:szCs w:val="40"/>
        </w:rPr>
      </w:pPr>
    </w:p>
    <w:p w14:paraId="223FFCEE" w14:textId="77777777" w:rsidR="0069037D" w:rsidRDefault="0069037D" w:rsidP="0069037D">
      <w:pPr>
        <w:spacing w:line="500" w:lineRule="exact"/>
        <w:jc w:val="center"/>
        <w:rPr>
          <w:rFonts w:ascii="標楷體" w:eastAsia="標楷體" w:hAnsi="標楷體"/>
          <w:b/>
          <w:sz w:val="40"/>
          <w:szCs w:val="40"/>
        </w:rPr>
      </w:pPr>
    </w:p>
    <w:p w14:paraId="0BD70943" w14:textId="77777777" w:rsidR="0069037D" w:rsidRDefault="0069037D" w:rsidP="0069037D">
      <w:pPr>
        <w:spacing w:line="500" w:lineRule="exact"/>
        <w:jc w:val="center"/>
        <w:rPr>
          <w:rFonts w:ascii="標楷體" w:eastAsia="標楷體" w:hAnsi="標楷體"/>
          <w:b/>
          <w:sz w:val="40"/>
          <w:szCs w:val="40"/>
        </w:rPr>
      </w:pPr>
    </w:p>
    <w:p w14:paraId="538AF7CD" w14:textId="77777777" w:rsidR="0069037D" w:rsidRDefault="0069037D" w:rsidP="0069037D">
      <w:pPr>
        <w:spacing w:line="500" w:lineRule="exact"/>
        <w:jc w:val="center"/>
        <w:rPr>
          <w:rFonts w:ascii="標楷體" w:eastAsia="標楷體" w:hAnsi="標楷體"/>
          <w:b/>
          <w:sz w:val="40"/>
          <w:szCs w:val="40"/>
        </w:rPr>
      </w:pPr>
    </w:p>
    <w:p w14:paraId="1551509D" w14:textId="77777777" w:rsidR="0069037D" w:rsidRDefault="0069037D" w:rsidP="0069037D">
      <w:pPr>
        <w:spacing w:line="500" w:lineRule="exact"/>
        <w:jc w:val="center"/>
        <w:rPr>
          <w:rFonts w:ascii="標楷體" w:eastAsia="標楷體" w:hAnsi="標楷體"/>
          <w:b/>
          <w:sz w:val="40"/>
          <w:szCs w:val="40"/>
        </w:rPr>
      </w:pPr>
    </w:p>
    <w:p w14:paraId="6B8E420B" w14:textId="77777777" w:rsidR="0069037D" w:rsidRDefault="0069037D" w:rsidP="0069037D">
      <w:pPr>
        <w:spacing w:line="500" w:lineRule="exact"/>
        <w:jc w:val="center"/>
        <w:rPr>
          <w:rFonts w:ascii="標楷體" w:eastAsia="標楷體" w:hAnsi="標楷體"/>
          <w:b/>
          <w:sz w:val="40"/>
          <w:szCs w:val="40"/>
        </w:rPr>
      </w:pPr>
    </w:p>
    <w:p w14:paraId="4B8883E0" w14:textId="77777777" w:rsidR="0069037D" w:rsidRDefault="0069037D" w:rsidP="0069037D">
      <w:pPr>
        <w:spacing w:line="500" w:lineRule="exact"/>
        <w:jc w:val="center"/>
        <w:rPr>
          <w:rFonts w:ascii="標楷體" w:eastAsia="標楷體" w:hAnsi="標楷體"/>
          <w:b/>
          <w:sz w:val="40"/>
          <w:szCs w:val="40"/>
        </w:rPr>
      </w:pPr>
    </w:p>
    <w:p w14:paraId="4F380729" w14:textId="77777777" w:rsidR="0069037D" w:rsidRDefault="0069037D" w:rsidP="0069037D">
      <w:pPr>
        <w:spacing w:line="500" w:lineRule="exact"/>
        <w:jc w:val="center"/>
        <w:rPr>
          <w:rFonts w:ascii="標楷體" w:eastAsia="標楷體" w:hAnsi="標楷體"/>
          <w:b/>
          <w:sz w:val="40"/>
          <w:szCs w:val="40"/>
        </w:rPr>
      </w:pPr>
    </w:p>
    <w:p w14:paraId="3377811E" w14:textId="77777777" w:rsidR="0069037D" w:rsidRDefault="0069037D" w:rsidP="0069037D">
      <w:pPr>
        <w:spacing w:line="500" w:lineRule="exact"/>
        <w:jc w:val="center"/>
        <w:rPr>
          <w:rFonts w:ascii="標楷體" w:eastAsia="標楷體" w:hAnsi="標楷體"/>
          <w:b/>
          <w:sz w:val="40"/>
          <w:szCs w:val="40"/>
        </w:rPr>
      </w:pPr>
    </w:p>
    <w:p w14:paraId="0AA131D8" w14:textId="77777777" w:rsidR="0069037D" w:rsidRDefault="0069037D" w:rsidP="0069037D">
      <w:pPr>
        <w:spacing w:line="500" w:lineRule="exact"/>
        <w:jc w:val="center"/>
        <w:rPr>
          <w:rFonts w:ascii="標楷體" w:eastAsia="標楷體" w:hAnsi="標楷體"/>
          <w:b/>
          <w:sz w:val="40"/>
          <w:szCs w:val="40"/>
        </w:rPr>
      </w:pPr>
    </w:p>
    <w:p w14:paraId="6501EC0E" w14:textId="77777777" w:rsidR="0069037D" w:rsidRDefault="0069037D" w:rsidP="0069037D">
      <w:pPr>
        <w:spacing w:line="500" w:lineRule="exact"/>
        <w:rPr>
          <w:rFonts w:ascii="標楷體" w:eastAsia="標楷體" w:hAnsi="標楷體"/>
          <w:b/>
          <w:sz w:val="40"/>
          <w:szCs w:val="40"/>
        </w:rPr>
      </w:pPr>
    </w:p>
    <w:p w14:paraId="661DE249" w14:textId="77777777" w:rsidR="0069037D" w:rsidRDefault="0069037D" w:rsidP="0069037D">
      <w:pPr>
        <w:spacing w:line="460" w:lineRule="exact"/>
        <w:rPr>
          <w:rFonts w:ascii="標楷體" w:eastAsia="標楷體" w:hAnsi="標楷體"/>
          <w:b/>
          <w:sz w:val="40"/>
          <w:szCs w:val="40"/>
        </w:rPr>
      </w:pPr>
    </w:p>
    <w:p w14:paraId="4401EDE9" w14:textId="77777777" w:rsidR="00576240" w:rsidRDefault="00576240" w:rsidP="0069037D">
      <w:pPr>
        <w:spacing w:line="460" w:lineRule="exact"/>
        <w:rPr>
          <w:rFonts w:ascii="標楷體" w:eastAsia="標楷體" w:hAnsi="標楷體"/>
          <w:b/>
          <w:sz w:val="40"/>
          <w:szCs w:val="40"/>
        </w:rPr>
      </w:pPr>
    </w:p>
    <w:p w14:paraId="416E6D31" w14:textId="77777777" w:rsidR="00576240" w:rsidRDefault="00576240" w:rsidP="0069037D">
      <w:pPr>
        <w:spacing w:line="460" w:lineRule="exact"/>
        <w:rPr>
          <w:rFonts w:ascii="標楷體" w:eastAsia="標楷體" w:hAnsi="標楷體"/>
          <w:b/>
          <w:bCs/>
          <w:sz w:val="40"/>
          <w:szCs w:val="40"/>
        </w:rPr>
      </w:pPr>
    </w:p>
    <w:p w14:paraId="5791D4AB" w14:textId="2ED59729" w:rsidR="001E254A" w:rsidRPr="00331DA7" w:rsidRDefault="001E254A" w:rsidP="004B7B46">
      <w:pPr>
        <w:spacing w:line="460" w:lineRule="exact"/>
        <w:jc w:val="center"/>
        <w:rPr>
          <w:rFonts w:ascii="標楷體" w:eastAsia="標楷體" w:hAnsi="標楷體"/>
          <w:b/>
          <w:bCs/>
          <w:sz w:val="40"/>
          <w:szCs w:val="40"/>
        </w:rPr>
      </w:pPr>
      <w:r w:rsidRPr="00331DA7">
        <w:rPr>
          <w:rFonts w:ascii="標楷體" w:eastAsia="標楷體" w:hAnsi="標楷體" w:hint="eastAsia"/>
          <w:b/>
          <w:bCs/>
          <w:sz w:val="40"/>
          <w:szCs w:val="40"/>
        </w:rPr>
        <w:lastRenderedPageBreak/>
        <w:t>案例</w:t>
      </w:r>
      <w:r w:rsidR="00410663">
        <w:rPr>
          <w:rFonts w:ascii="標楷體" w:eastAsia="標楷體" w:hAnsi="標楷體" w:hint="eastAsia"/>
          <w:b/>
          <w:bCs/>
          <w:sz w:val="40"/>
          <w:szCs w:val="40"/>
        </w:rPr>
        <w:t>1</w:t>
      </w:r>
      <w:r w:rsidRPr="00331DA7">
        <w:rPr>
          <w:rFonts w:ascii="標楷體" w:eastAsia="標楷體" w:hAnsi="標楷體" w:hint="eastAsia"/>
          <w:b/>
          <w:bCs/>
          <w:sz w:val="40"/>
          <w:szCs w:val="40"/>
        </w:rPr>
        <w:t>-</w:t>
      </w:r>
      <w:r w:rsidR="004B7B46" w:rsidRPr="00331DA7">
        <w:rPr>
          <w:rFonts w:ascii="標楷體" w:eastAsia="標楷體" w:hAnsi="標楷體" w:hint="eastAsia"/>
          <w:b/>
          <w:bCs/>
          <w:sz w:val="40"/>
          <w:szCs w:val="40"/>
        </w:rPr>
        <w:t>午餐委外供應食材採購</w:t>
      </w:r>
    </w:p>
    <w:bookmarkEnd w:id="0"/>
    <w:p w14:paraId="1B297DB5" w14:textId="05819731" w:rsidR="001E254A" w:rsidRPr="006D3618" w:rsidRDefault="001E254A" w:rsidP="004B7B46">
      <w:pPr>
        <w:pStyle w:val="a3"/>
        <w:overflowPunct w:val="0"/>
        <w:spacing w:line="460" w:lineRule="exact"/>
        <w:ind w:leftChars="0" w:hanging="480"/>
        <w:jc w:val="both"/>
        <w:rPr>
          <w:rFonts w:ascii="標楷體" w:eastAsia="標楷體" w:hAnsi="標楷體"/>
          <w:b/>
          <w:bCs/>
          <w:sz w:val="28"/>
          <w:szCs w:val="28"/>
        </w:rPr>
      </w:pPr>
      <w:r w:rsidRPr="006D3618">
        <w:rPr>
          <w:rFonts w:ascii="標楷體" w:eastAsia="標楷體" w:hAnsi="標楷體" w:hint="eastAsia"/>
          <w:b/>
          <w:bCs/>
          <w:sz w:val="28"/>
          <w:szCs w:val="28"/>
        </w:rPr>
        <w:t>一、招標概況</w:t>
      </w:r>
    </w:p>
    <w:p w14:paraId="21C850E9" w14:textId="1F314D47" w:rsidR="001E254A" w:rsidRPr="004B7B46" w:rsidRDefault="001E254A" w:rsidP="004B7B46">
      <w:pPr>
        <w:pStyle w:val="a3"/>
        <w:overflowPunct w:val="0"/>
        <w:spacing w:line="460" w:lineRule="exact"/>
        <w:ind w:leftChars="0" w:left="482" w:firstLineChars="200" w:firstLine="560"/>
        <w:jc w:val="both"/>
        <w:rPr>
          <w:rFonts w:ascii="標楷體" w:eastAsia="標楷體" w:hAnsi="標楷體" w:cs="Arial"/>
          <w:sz w:val="28"/>
          <w:szCs w:val="28"/>
        </w:rPr>
      </w:pPr>
      <w:r w:rsidRPr="006D3618">
        <w:rPr>
          <w:rFonts w:ascii="標楷體" w:eastAsia="標楷體" w:hAnsi="標楷體" w:hint="eastAsia"/>
          <w:sz w:val="28"/>
          <w:szCs w:val="28"/>
        </w:rPr>
        <w:t>臺中市</w:t>
      </w:r>
      <w:r w:rsidR="00E45CAC">
        <w:rPr>
          <w:rFonts w:ascii="標楷體" w:eastAsia="標楷體" w:hAnsi="標楷體" w:hint="eastAsia"/>
          <w:sz w:val="28"/>
          <w:szCs w:val="28"/>
        </w:rPr>
        <w:t>○○</w:t>
      </w:r>
      <w:r w:rsidRPr="006D3618">
        <w:rPr>
          <w:rFonts w:ascii="標楷體" w:eastAsia="標楷體" w:hAnsi="標楷體" w:hint="eastAsia"/>
          <w:sz w:val="28"/>
          <w:szCs w:val="28"/>
        </w:rPr>
        <w:t>國民小學</w:t>
      </w:r>
      <w:r w:rsidRPr="006D3618">
        <w:rPr>
          <w:rFonts w:ascii="標楷體" w:eastAsia="標楷體" w:hAnsi="標楷體"/>
          <w:sz w:val="28"/>
          <w:szCs w:val="28"/>
        </w:rPr>
        <w:t>為辦理「</w:t>
      </w:r>
      <w:r w:rsidR="00E45CAC">
        <w:rPr>
          <w:rFonts w:ascii="標楷體" w:eastAsia="標楷體" w:hAnsi="標楷體" w:hint="eastAsia"/>
          <w:sz w:val="28"/>
          <w:szCs w:val="28"/>
        </w:rPr>
        <w:t>○○</w:t>
      </w:r>
      <w:r w:rsidRPr="006D3618">
        <w:rPr>
          <w:rFonts w:ascii="標楷體" w:eastAsia="標楷體" w:hAnsi="標楷體" w:hint="eastAsia"/>
          <w:sz w:val="28"/>
          <w:szCs w:val="28"/>
        </w:rPr>
        <w:t>國小106學年度午</w:t>
      </w:r>
      <w:r w:rsidRPr="004B7B46">
        <w:rPr>
          <w:rFonts w:ascii="標楷體" w:eastAsia="標楷體" w:hAnsi="標楷體" w:hint="eastAsia"/>
          <w:sz w:val="28"/>
          <w:szCs w:val="28"/>
        </w:rPr>
        <w:t>餐委外供應生鮮食材採購」</w:t>
      </w:r>
      <w:r w:rsidRPr="004B7B46">
        <w:rPr>
          <w:rFonts w:ascii="標楷體" w:eastAsia="標楷體" w:hAnsi="標楷體"/>
          <w:sz w:val="28"/>
          <w:szCs w:val="28"/>
        </w:rPr>
        <w:t>，依</w:t>
      </w:r>
      <w:r w:rsidR="005245CD">
        <w:rPr>
          <w:rFonts w:ascii="標楷體" w:eastAsia="標楷體" w:hAnsi="標楷體"/>
          <w:sz w:val="28"/>
          <w:szCs w:val="28"/>
        </w:rPr>
        <w:t>採購法</w:t>
      </w:r>
      <w:r w:rsidRPr="004B7B46">
        <w:rPr>
          <w:rFonts w:ascii="標楷體" w:eastAsia="標楷體" w:hAnsi="標楷體"/>
          <w:sz w:val="28"/>
          <w:szCs w:val="28"/>
        </w:rPr>
        <w:t>第18條第2項規定，採</w:t>
      </w:r>
      <w:r w:rsidRPr="004B7B46">
        <w:rPr>
          <w:rFonts w:ascii="標楷體" w:eastAsia="標楷體" w:hAnsi="標楷體" w:hint="eastAsia"/>
          <w:sz w:val="28"/>
          <w:szCs w:val="28"/>
        </w:rPr>
        <w:t>公</w:t>
      </w:r>
      <w:r w:rsidRPr="004B7B46">
        <w:rPr>
          <w:rFonts w:ascii="標楷體" w:eastAsia="標楷體" w:hAnsi="標楷體"/>
          <w:sz w:val="28"/>
          <w:szCs w:val="28"/>
        </w:rPr>
        <w:t>開招標、最有利標方式</w:t>
      </w:r>
      <w:r w:rsidRPr="004B7B46">
        <w:rPr>
          <w:rFonts w:ascii="標楷體" w:eastAsia="標楷體" w:hAnsi="標楷體" w:hint="eastAsia"/>
          <w:sz w:val="28"/>
          <w:szCs w:val="28"/>
        </w:rPr>
        <w:t>決標(固定金額、未訂底價、複數決標)</w:t>
      </w:r>
      <w:r w:rsidRPr="004B7B46">
        <w:rPr>
          <w:rFonts w:ascii="標楷體" w:eastAsia="標楷體" w:hAnsi="標楷體"/>
          <w:sz w:val="28"/>
          <w:szCs w:val="28"/>
        </w:rPr>
        <w:t>辦理本案採購；計有</w:t>
      </w:r>
      <w:r w:rsidRPr="004B7B46">
        <w:rPr>
          <w:rFonts w:ascii="標楷體" w:eastAsia="標楷體" w:hAnsi="標楷體" w:hint="eastAsia"/>
          <w:sz w:val="28"/>
          <w:szCs w:val="28"/>
        </w:rPr>
        <w:t>5</w:t>
      </w:r>
      <w:r w:rsidRPr="004B7B46">
        <w:rPr>
          <w:rFonts w:ascii="標楷體" w:eastAsia="標楷體" w:hAnsi="標楷體"/>
          <w:sz w:val="28"/>
          <w:szCs w:val="28"/>
        </w:rPr>
        <w:t>家廠商投標，於10</w:t>
      </w:r>
      <w:r w:rsidRPr="004B7B46">
        <w:rPr>
          <w:rFonts w:ascii="標楷體" w:eastAsia="標楷體" w:hAnsi="標楷體" w:hint="eastAsia"/>
          <w:sz w:val="28"/>
          <w:szCs w:val="28"/>
        </w:rPr>
        <w:t>6</w:t>
      </w:r>
      <w:r w:rsidRPr="004B7B46">
        <w:rPr>
          <w:rFonts w:ascii="標楷體" w:eastAsia="標楷體" w:hAnsi="標楷體"/>
          <w:sz w:val="28"/>
          <w:szCs w:val="28"/>
        </w:rPr>
        <w:t>年</w:t>
      </w:r>
      <w:r w:rsidRPr="004B7B46">
        <w:rPr>
          <w:rFonts w:ascii="標楷體" w:eastAsia="標楷體" w:hAnsi="標楷體" w:hint="eastAsia"/>
          <w:sz w:val="28"/>
          <w:szCs w:val="28"/>
        </w:rPr>
        <w:t>7</w:t>
      </w:r>
      <w:r w:rsidRPr="004B7B46">
        <w:rPr>
          <w:rFonts w:ascii="標楷體" w:eastAsia="標楷體" w:hAnsi="標楷體"/>
          <w:sz w:val="28"/>
          <w:szCs w:val="28"/>
        </w:rPr>
        <w:t>月</w:t>
      </w:r>
      <w:r w:rsidRPr="004B7B46">
        <w:rPr>
          <w:rFonts w:ascii="標楷體" w:eastAsia="標楷體" w:hAnsi="標楷體" w:hint="eastAsia"/>
          <w:sz w:val="28"/>
          <w:szCs w:val="28"/>
        </w:rPr>
        <w:t>14</w:t>
      </w:r>
      <w:r w:rsidRPr="004B7B46">
        <w:rPr>
          <w:rFonts w:ascii="標楷體" w:eastAsia="標楷體" w:hAnsi="標楷體"/>
          <w:sz w:val="28"/>
          <w:szCs w:val="28"/>
        </w:rPr>
        <w:t>日開標，廠商資格</w:t>
      </w:r>
      <w:r w:rsidRPr="004B7B46">
        <w:rPr>
          <w:rFonts w:ascii="標楷體" w:eastAsia="標楷體" w:hAnsi="標楷體" w:hint="eastAsia"/>
          <w:sz w:val="28"/>
          <w:szCs w:val="28"/>
        </w:rPr>
        <w:t>皆符</w:t>
      </w:r>
      <w:r w:rsidRPr="004B7B46">
        <w:rPr>
          <w:rFonts w:ascii="標楷體" w:eastAsia="標楷體" w:hAnsi="標楷體"/>
          <w:sz w:val="28"/>
          <w:szCs w:val="28"/>
        </w:rPr>
        <w:t>合於招標文件</w:t>
      </w:r>
      <w:r w:rsidRPr="004B7B46">
        <w:rPr>
          <w:rFonts w:ascii="標楷體" w:eastAsia="標楷體" w:hAnsi="標楷體" w:hint="eastAsia"/>
          <w:sz w:val="28"/>
          <w:szCs w:val="28"/>
        </w:rPr>
        <w:t>規定，經</w:t>
      </w:r>
      <w:r w:rsidRPr="004B7B46">
        <w:rPr>
          <w:rFonts w:ascii="標楷體" w:eastAsia="標楷體" w:hAnsi="標楷體"/>
          <w:sz w:val="28"/>
          <w:szCs w:val="28"/>
        </w:rPr>
        <w:t>評選</w:t>
      </w:r>
      <w:r w:rsidRPr="004B7B46">
        <w:rPr>
          <w:rFonts w:ascii="標楷體" w:eastAsia="標楷體" w:hAnsi="標楷體" w:hint="eastAsia"/>
          <w:sz w:val="28"/>
          <w:szCs w:val="28"/>
        </w:rPr>
        <w:t>結果</w:t>
      </w:r>
      <w:r w:rsidR="00E45CAC" w:rsidRPr="00576240">
        <w:rPr>
          <w:rFonts w:ascii="標楷體" w:eastAsia="標楷體" w:hAnsi="標楷體" w:hint="eastAsia"/>
          <w:color w:val="000000" w:themeColor="text1"/>
          <w:sz w:val="28"/>
          <w:szCs w:val="28"/>
        </w:rPr>
        <w:t>○○</w:t>
      </w:r>
      <w:r w:rsidRPr="00576240">
        <w:rPr>
          <w:rFonts w:ascii="標楷體" w:eastAsia="標楷體" w:hAnsi="標楷體" w:hint="eastAsia"/>
          <w:color w:val="000000" w:themeColor="text1"/>
          <w:sz w:val="28"/>
          <w:szCs w:val="28"/>
        </w:rPr>
        <w:t>餐飲有限公司、</w:t>
      </w:r>
      <w:r w:rsidR="00576240" w:rsidRPr="00576240">
        <w:rPr>
          <w:rFonts w:ascii="標楷體" w:eastAsia="標楷體" w:hAnsi="標楷體" w:hint="eastAsia"/>
          <w:color w:val="000000" w:themeColor="text1"/>
          <w:sz w:val="28"/>
          <w:szCs w:val="28"/>
        </w:rPr>
        <w:t>□□</w:t>
      </w:r>
      <w:r w:rsidRPr="00576240">
        <w:rPr>
          <w:rFonts w:ascii="標楷體" w:eastAsia="標楷體" w:hAnsi="標楷體" w:hint="eastAsia"/>
          <w:color w:val="000000" w:themeColor="text1"/>
          <w:sz w:val="28"/>
          <w:szCs w:val="28"/>
        </w:rPr>
        <w:t>股份有限公司烏日廠、</w:t>
      </w:r>
      <w:r w:rsidR="00576240" w:rsidRPr="00576240">
        <w:rPr>
          <w:rFonts w:ascii="標楷體" w:eastAsia="標楷體" w:hAnsi="標楷體" w:hint="eastAsia"/>
          <w:color w:val="000000" w:themeColor="text1"/>
          <w:sz w:val="28"/>
          <w:szCs w:val="28"/>
        </w:rPr>
        <w:t>△△</w:t>
      </w:r>
      <w:r w:rsidRPr="00576240">
        <w:rPr>
          <w:rFonts w:ascii="標楷體" w:eastAsia="標楷體" w:hAnsi="標楷體" w:hint="eastAsia"/>
          <w:color w:val="000000" w:themeColor="text1"/>
          <w:sz w:val="28"/>
          <w:szCs w:val="28"/>
        </w:rPr>
        <w:t>食品股份有限公司、</w:t>
      </w:r>
      <w:r w:rsidR="00576240" w:rsidRPr="00576240">
        <w:rPr>
          <w:rFonts w:ascii="標楷體" w:eastAsia="標楷體" w:hAnsi="標楷體" w:hint="eastAsia"/>
          <w:color w:val="000000" w:themeColor="text1"/>
          <w:sz w:val="28"/>
          <w:szCs w:val="28"/>
        </w:rPr>
        <w:t>□△</w:t>
      </w:r>
      <w:r w:rsidRPr="00576240">
        <w:rPr>
          <w:rFonts w:ascii="標楷體" w:eastAsia="標楷體" w:hAnsi="標楷體" w:hint="eastAsia"/>
          <w:color w:val="000000" w:themeColor="text1"/>
          <w:sz w:val="28"/>
          <w:szCs w:val="28"/>
        </w:rPr>
        <w:t>食品有限公司</w:t>
      </w:r>
      <w:r w:rsidRPr="004B7B46">
        <w:rPr>
          <w:rFonts w:ascii="標楷體" w:eastAsia="標楷體" w:hAnsi="標楷體"/>
          <w:sz w:val="28"/>
          <w:szCs w:val="28"/>
        </w:rPr>
        <w:t>為</w:t>
      </w:r>
      <w:r w:rsidRPr="004B7B46">
        <w:rPr>
          <w:rFonts w:ascii="標楷體" w:eastAsia="標楷體" w:hAnsi="標楷體" w:hint="eastAsia"/>
          <w:sz w:val="28"/>
          <w:szCs w:val="28"/>
        </w:rPr>
        <w:t>最</w:t>
      </w:r>
      <w:r w:rsidRPr="004B7B46">
        <w:rPr>
          <w:rFonts w:ascii="標楷體" w:eastAsia="標楷體" w:hAnsi="標楷體"/>
          <w:sz w:val="28"/>
          <w:szCs w:val="28"/>
        </w:rPr>
        <w:t>有利標廠商</w:t>
      </w:r>
      <w:r w:rsidRPr="004B7B46">
        <w:rPr>
          <w:rFonts w:ascii="標楷體" w:eastAsia="標楷體" w:hAnsi="標楷體" w:hint="eastAsia"/>
          <w:sz w:val="28"/>
          <w:szCs w:val="28"/>
        </w:rPr>
        <w:t>，且</w:t>
      </w:r>
      <w:r w:rsidRPr="004B7B46">
        <w:rPr>
          <w:rFonts w:ascii="標楷體" w:eastAsia="標楷體" w:hAnsi="標楷體"/>
          <w:sz w:val="28"/>
          <w:szCs w:val="28"/>
        </w:rPr>
        <w:t>採購單位簽奉</w:t>
      </w:r>
      <w:r w:rsidRPr="004B7B46">
        <w:rPr>
          <w:rFonts w:ascii="標楷體" w:eastAsia="標楷體" w:hAnsi="標楷體" w:hint="eastAsia"/>
          <w:sz w:val="28"/>
          <w:szCs w:val="28"/>
        </w:rPr>
        <w:t>機</w:t>
      </w:r>
      <w:r w:rsidRPr="004B7B46">
        <w:rPr>
          <w:rFonts w:ascii="標楷體" w:eastAsia="標楷體" w:hAnsi="標楷體"/>
          <w:sz w:val="28"/>
          <w:szCs w:val="28"/>
        </w:rPr>
        <w:t>關首長</w:t>
      </w:r>
      <w:r w:rsidRPr="004B7B46">
        <w:rPr>
          <w:rFonts w:ascii="標楷體" w:eastAsia="標楷體" w:hAnsi="標楷體" w:hint="eastAsia"/>
          <w:sz w:val="28"/>
          <w:szCs w:val="28"/>
        </w:rPr>
        <w:t>核</w:t>
      </w:r>
      <w:r w:rsidRPr="004B7B46">
        <w:rPr>
          <w:rFonts w:ascii="標楷體" w:eastAsia="標楷體" w:hAnsi="標楷體"/>
          <w:sz w:val="28"/>
          <w:szCs w:val="28"/>
        </w:rPr>
        <w:t>定，</w:t>
      </w:r>
      <w:r w:rsidRPr="004B7B46">
        <w:rPr>
          <w:rFonts w:ascii="標楷體" w:eastAsia="標楷體" w:hAnsi="標楷體" w:hint="eastAsia"/>
          <w:sz w:val="28"/>
          <w:szCs w:val="28"/>
        </w:rPr>
        <w:t>於106年7月18日辦</w:t>
      </w:r>
      <w:r w:rsidRPr="004B7B46">
        <w:rPr>
          <w:rFonts w:ascii="標楷體" w:eastAsia="標楷體" w:hAnsi="標楷體"/>
          <w:sz w:val="28"/>
          <w:szCs w:val="28"/>
        </w:rPr>
        <w:t>理決標。</w:t>
      </w:r>
    </w:p>
    <w:p w14:paraId="0AC3D7CC" w14:textId="77777777" w:rsidR="00324981" w:rsidRDefault="00324981" w:rsidP="004B7B46">
      <w:pPr>
        <w:overflowPunct w:val="0"/>
        <w:spacing w:line="460" w:lineRule="exact"/>
        <w:jc w:val="both"/>
        <w:rPr>
          <w:rFonts w:ascii="標楷體" w:eastAsia="標楷體" w:hAnsi="標楷體"/>
          <w:b/>
          <w:bCs/>
          <w:sz w:val="28"/>
          <w:szCs w:val="28"/>
        </w:rPr>
      </w:pPr>
    </w:p>
    <w:p w14:paraId="1CD4D16A" w14:textId="6ADBBBE3" w:rsidR="001E254A" w:rsidRPr="004B7B46" w:rsidRDefault="001E254A" w:rsidP="004B7B46">
      <w:pPr>
        <w:overflowPunct w:val="0"/>
        <w:spacing w:line="460" w:lineRule="exact"/>
        <w:jc w:val="both"/>
        <w:rPr>
          <w:rFonts w:ascii="標楷體" w:eastAsia="標楷體" w:hAnsi="標楷體"/>
          <w:b/>
          <w:bCs/>
          <w:sz w:val="28"/>
          <w:szCs w:val="28"/>
        </w:rPr>
      </w:pPr>
      <w:r w:rsidRPr="004B7B46">
        <w:rPr>
          <w:rFonts w:ascii="標楷體" w:eastAsia="標楷體" w:hAnsi="標楷體" w:hint="eastAsia"/>
          <w:b/>
          <w:bCs/>
          <w:sz w:val="28"/>
          <w:szCs w:val="28"/>
        </w:rPr>
        <w:t>二、稽核監督結果</w:t>
      </w:r>
    </w:p>
    <w:p w14:paraId="071F4137" w14:textId="33FA41D1" w:rsidR="006D3618" w:rsidRPr="00861BC4" w:rsidRDefault="004B7B46" w:rsidP="004B7B46">
      <w:pPr>
        <w:overflowPunct w:val="0"/>
        <w:spacing w:line="460" w:lineRule="exact"/>
        <w:jc w:val="both"/>
        <w:rPr>
          <w:rFonts w:ascii="標楷體" w:eastAsia="標楷體" w:hAnsi="標楷體"/>
          <w:bCs/>
          <w:sz w:val="28"/>
          <w:szCs w:val="28"/>
        </w:rPr>
      </w:pPr>
      <w:r w:rsidRPr="00861BC4">
        <w:rPr>
          <w:rFonts w:ascii="標楷體" w:eastAsia="標楷體" w:hAnsi="標楷體" w:hint="eastAsia"/>
          <w:bCs/>
          <w:sz w:val="28"/>
          <w:szCs w:val="28"/>
        </w:rPr>
        <w:t>【招標階段】</w:t>
      </w:r>
    </w:p>
    <w:p w14:paraId="650BF8B7" w14:textId="45D13D08" w:rsidR="001E254A" w:rsidRPr="006D3618" w:rsidRDefault="004B7B46" w:rsidP="006D3618">
      <w:pPr>
        <w:overflowPunct w:val="0"/>
        <w:spacing w:line="460" w:lineRule="exact"/>
        <w:ind w:leftChars="118" w:left="283"/>
        <w:jc w:val="both"/>
        <w:rPr>
          <w:rFonts w:ascii="標楷體" w:eastAsia="標楷體" w:hAnsi="標楷體"/>
          <w:b/>
          <w:bCs/>
          <w:sz w:val="28"/>
          <w:szCs w:val="28"/>
        </w:rPr>
      </w:pPr>
      <w:r>
        <w:rPr>
          <w:rFonts w:ascii="標楷體" w:eastAsia="標楷體" w:hAnsi="標楷體" w:cs="Arial" w:hint="eastAsia"/>
          <w:sz w:val="28"/>
          <w:szCs w:val="28"/>
        </w:rPr>
        <w:t>(一)</w:t>
      </w:r>
      <w:r w:rsidR="001E254A" w:rsidRPr="004B7B46">
        <w:rPr>
          <w:rFonts w:ascii="標楷體" w:eastAsia="標楷體" w:hAnsi="標楷體" w:cs="Arial" w:hint="eastAsia"/>
          <w:sz w:val="28"/>
          <w:szCs w:val="28"/>
        </w:rPr>
        <w:t>簽辦文部分：</w:t>
      </w:r>
    </w:p>
    <w:p w14:paraId="2982A9BB" w14:textId="47EFBB30" w:rsidR="0099739D" w:rsidRDefault="004B7B46" w:rsidP="006D3618">
      <w:pPr>
        <w:overflowPunct w:val="0"/>
        <w:spacing w:line="460" w:lineRule="exact"/>
        <w:ind w:leftChars="238" w:left="991" w:hangingChars="150" w:hanging="420"/>
        <w:jc w:val="both"/>
        <w:rPr>
          <w:rFonts w:ascii="標楷體" w:eastAsia="標楷體" w:hAnsi="標楷體"/>
          <w:sz w:val="28"/>
          <w:szCs w:val="28"/>
        </w:rPr>
      </w:pPr>
      <w:r>
        <w:rPr>
          <w:rFonts w:ascii="標楷體" w:eastAsia="標楷體" w:hAnsi="標楷體" w:cs="Arial"/>
          <w:sz w:val="28"/>
          <w:szCs w:val="28"/>
        </w:rPr>
        <w:t>1</w:t>
      </w:r>
      <w:r>
        <w:rPr>
          <w:rFonts w:ascii="標楷體" w:eastAsia="標楷體" w:hAnsi="標楷體" w:cs="Arial" w:hint="eastAsia"/>
          <w:sz w:val="28"/>
          <w:szCs w:val="28"/>
        </w:rPr>
        <w:t>、</w:t>
      </w:r>
      <w:r w:rsidR="001E254A" w:rsidRPr="004B7B46">
        <w:rPr>
          <w:rFonts w:ascii="標楷體" w:eastAsia="標楷體" w:hAnsi="標楷體" w:hint="eastAsia"/>
          <w:sz w:val="28"/>
          <w:szCs w:val="28"/>
        </w:rPr>
        <w:t>保留項目之複數決標，採組合權利方式為「契約分四期，由評選序位最優前四名廠商，依序擇期意願簽約」，屬曲解法規規定(投標須知第59點、補充投標須知第11條、契約第7條等均有此規範)：本案106年6月6日簽陳本採購案之說明三「異質採購最有利標決標異質性分析表」，提及本案採複數決標適用最有利標方式辦理招標，契約分四期，由評選序位最優前四名廠商，依序優先擇期意願後訂約；如僅3家符合評選標準，由第一優勝廠商，優先承做3家廠商挑選之剩餘期別，如僅2家符合評選標準，由第一、二優勝廠商各承做2期期數，並由第一優勝廠商先行挑選期別。如僅有1家廠商符合評選標準，以此1家為決標廠商。</w:t>
      </w:r>
    </w:p>
    <w:p w14:paraId="175169B6" w14:textId="50C757A7" w:rsidR="001E254A" w:rsidRPr="004B7B46" w:rsidRDefault="0099739D" w:rsidP="006D3618">
      <w:pPr>
        <w:overflowPunct w:val="0"/>
        <w:spacing w:line="460" w:lineRule="exact"/>
        <w:ind w:leftChars="238" w:left="991" w:hangingChars="150" w:hanging="420"/>
        <w:jc w:val="both"/>
        <w:rPr>
          <w:rFonts w:ascii="標楷體" w:eastAsia="標楷體" w:hAnsi="標楷體"/>
          <w:sz w:val="28"/>
          <w:szCs w:val="28"/>
        </w:rPr>
      </w:pPr>
      <w:r>
        <w:rPr>
          <w:rFonts w:ascii="標楷體" w:eastAsia="標楷體" w:hAnsi="標楷體" w:hint="eastAsia"/>
          <w:sz w:val="28"/>
          <w:szCs w:val="28"/>
        </w:rPr>
        <w:t>2、</w:t>
      </w:r>
      <w:r w:rsidR="001E254A" w:rsidRPr="004B7B46">
        <w:rPr>
          <w:rFonts w:ascii="標楷體" w:eastAsia="標楷體" w:hAnsi="標楷體" w:hint="eastAsia"/>
          <w:sz w:val="28"/>
          <w:szCs w:val="28"/>
        </w:rPr>
        <w:t>參照</w:t>
      </w:r>
      <w:r w:rsidR="005245CD">
        <w:rPr>
          <w:rFonts w:ascii="標楷體" w:eastAsia="標楷體" w:hAnsi="標楷體" w:hint="eastAsia"/>
          <w:sz w:val="28"/>
          <w:szCs w:val="28"/>
        </w:rPr>
        <w:t>工程會</w:t>
      </w:r>
      <w:r w:rsidR="00E45CAC">
        <w:rPr>
          <w:rFonts w:ascii="標楷體" w:eastAsia="標楷體" w:hAnsi="標楷體" w:hint="eastAsia"/>
          <w:sz w:val="28"/>
          <w:szCs w:val="28"/>
        </w:rPr>
        <w:t>8</w:t>
      </w:r>
      <w:r w:rsidR="00E45CAC">
        <w:rPr>
          <w:rFonts w:ascii="標楷體" w:eastAsia="標楷體" w:hAnsi="標楷體"/>
          <w:sz w:val="28"/>
          <w:szCs w:val="28"/>
        </w:rPr>
        <w:t>9</w:t>
      </w:r>
      <w:r w:rsidR="001E254A" w:rsidRPr="004B7B46">
        <w:rPr>
          <w:rFonts w:ascii="標楷體" w:eastAsia="標楷體" w:hAnsi="標楷體" w:hint="eastAsia"/>
          <w:sz w:val="28"/>
          <w:szCs w:val="28"/>
        </w:rPr>
        <w:t>年</w:t>
      </w:r>
      <w:r w:rsidR="00E45CAC">
        <w:rPr>
          <w:rFonts w:ascii="標楷體" w:eastAsia="標楷體" w:hAnsi="標楷體" w:hint="eastAsia"/>
          <w:sz w:val="28"/>
          <w:szCs w:val="28"/>
        </w:rPr>
        <w:t>5</w:t>
      </w:r>
      <w:r w:rsidR="001E254A" w:rsidRPr="004B7B46">
        <w:rPr>
          <w:rFonts w:ascii="標楷體" w:eastAsia="標楷體" w:hAnsi="標楷體" w:hint="eastAsia"/>
          <w:sz w:val="28"/>
          <w:szCs w:val="28"/>
        </w:rPr>
        <w:t>月</w:t>
      </w:r>
      <w:r w:rsidR="00E45CAC">
        <w:rPr>
          <w:rFonts w:ascii="標楷體" w:eastAsia="標楷體" w:hAnsi="標楷體" w:hint="eastAsia"/>
          <w:sz w:val="28"/>
          <w:szCs w:val="28"/>
        </w:rPr>
        <w:t>3</w:t>
      </w:r>
      <w:r w:rsidR="001E254A" w:rsidRPr="004B7B46">
        <w:rPr>
          <w:rFonts w:ascii="標楷體" w:eastAsia="標楷體" w:hAnsi="標楷體" w:hint="eastAsia"/>
          <w:sz w:val="28"/>
          <w:szCs w:val="28"/>
        </w:rPr>
        <w:t>日工程企字第</w:t>
      </w:r>
      <w:r w:rsidR="00E45CAC">
        <w:rPr>
          <w:rFonts w:ascii="標楷體" w:eastAsia="標楷體" w:hAnsi="標楷體" w:hint="eastAsia"/>
          <w:sz w:val="28"/>
          <w:szCs w:val="28"/>
        </w:rPr>
        <w:t>8</w:t>
      </w:r>
      <w:r w:rsidR="00E45CAC">
        <w:rPr>
          <w:rFonts w:ascii="標楷體" w:eastAsia="標楷體" w:hAnsi="標楷體"/>
          <w:sz w:val="28"/>
          <w:szCs w:val="28"/>
        </w:rPr>
        <w:t>9010368</w:t>
      </w:r>
      <w:r w:rsidR="001E254A" w:rsidRPr="004B7B46">
        <w:rPr>
          <w:rFonts w:ascii="標楷體" w:eastAsia="標楷體" w:hAnsi="標楷體" w:hint="eastAsia"/>
          <w:sz w:val="28"/>
          <w:szCs w:val="28"/>
        </w:rPr>
        <w:t>號函關於保留數量選擇組合權利之複數決標方式，建議依序洽按決標價承作。參照工程會</w:t>
      </w:r>
      <w:r w:rsidR="00E45CAC">
        <w:rPr>
          <w:rFonts w:ascii="標楷體" w:eastAsia="標楷體" w:hAnsi="標楷體" w:hint="eastAsia"/>
          <w:sz w:val="28"/>
          <w:szCs w:val="28"/>
        </w:rPr>
        <w:t>8</w:t>
      </w:r>
      <w:r w:rsidR="00E45CAC">
        <w:rPr>
          <w:rFonts w:ascii="標楷體" w:eastAsia="標楷體" w:hAnsi="標楷體"/>
          <w:sz w:val="28"/>
          <w:szCs w:val="28"/>
        </w:rPr>
        <w:t>8</w:t>
      </w:r>
      <w:r w:rsidR="001E254A" w:rsidRPr="004B7B46">
        <w:rPr>
          <w:rFonts w:ascii="標楷體" w:eastAsia="標楷體" w:hAnsi="標楷體" w:hint="eastAsia"/>
          <w:sz w:val="28"/>
          <w:szCs w:val="28"/>
        </w:rPr>
        <w:t>年</w:t>
      </w:r>
      <w:r w:rsidR="00E45CAC">
        <w:rPr>
          <w:rFonts w:ascii="標楷體" w:eastAsia="標楷體" w:hAnsi="標楷體" w:hint="eastAsia"/>
          <w:sz w:val="28"/>
          <w:szCs w:val="28"/>
        </w:rPr>
        <w:t>9</w:t>
      </w:r>
      <w:r w:rsidR="001E254A" w:rsidRPr="004B7B46">
        <w:rPr>
          <w:rFonts w:ascii="標楷體" w:eastAsia="標楷體" w:hAnsi="標楷體" w:hint="eastAsia"/>
          <w:sz w:val="28"/>
          <w:szCs w:val="28"/>
        </w:rPr>
        <w:t>月</w:t>
      </w:r>
      <w:r w:rsidR="00E45CAC">
        <w:rPr>
          <w:rFonts w:ascii="標楷體" w:eastAsia="標楷體" w:hAnsi="標楷體" w:hint="eastAsia"/>
          <w:sz w:val="28"/>
          <w:szCs w:val="28"/>
        </w:rPr>
        <w:t>1</w:t>
      </w:r>
      <w:r w:rsidR="00E45CAC">
        <w:rPr>
          <w:rFonts w:ascii="標楷體" w:eastAsia="標楷體" w:hAnsi="標楷體"/>
          <w:sz w:val="28"/>
          <w:szCs w:val="28"/>
        </w:rPr>
        <w:t>8</w:t>
      </w:r>
      <w:r w:rsidR="001E254A" w:rsidRPr="004B7B46">
        <w:rPr>
          <w:rFonts w:ascii="標楷體" w:eastAsia="標楷體" w:hAnsi="標楷體" w:hint="eastAsia"/>
          <w:sz w:val="28"/>
          <w:szCs w:val="28"/>
        </w:rPr>
        <w:t>日工程企字第</w:t>
      </w:r>
      <w:r w:rsidR="00E45CAC">
        <w:rPr>
          <w:rFonts w:ascii="標楷體" w:eastAsia="標楷體" w:hAnsi="標楷體" w:hint="eastAsia"/>
          <w:sz w:val="28"/>
          <w:szCs w:val="28"/>
        </w:rPr>
        <w:t>8</w:t>
      </w:r>
      <w:r w:rsidR="00E45CAC">
        <w:rPr>
          <w:rFonts w:ascii="標楷體" w:eastAsia="標楷體" w:hAnsi="標楷體"/>
          <w:sz w:val="28"/>
          <w:szCs w:val="28"/>
        </w:rPr>
        <w:t>813452</w:t>
      </w:r>
      <w:r w:rsidR="001E254A" w:rsidRPr="004B7B46">
        <w:rPr>
          <w:rFonts w:ascii="標楷體" w:eastAsia="標楷體" w:hAnsi="標楷體" w:hint="eastAsia"/>
          <w:sz w:val="28"/>
          <w:szCs w:val="28"/>
        </w:rPr>
        <w:t>號函釋略以，機關辦理分項決標之採購，其決標之廠商家數，個別項目之報價廠商或合於招標文件規定之廠商未達</w:t>
      </w:r>
      <w:r w:rsidR="00E45CAC">
        <w:rPr>
          <w:rFonts w:ascii="標楷體" w:eastAsia="標楷體" w:hAnsi="標楷體" w:hint="eastAsia"/>
          <w:sz w:val="28"/>
          <w:szCs w:val="28"/>
        </w:rPr>
        <w:t>3</w:t>
      </w:r>
      <w:r w:rsidR="001E254A" w:rsidRPr="004B7B46">
        <w:rPr>
          <w:rFonts w:ascii="標楷體" w:eastAsia="標楷體" w:hAnsi="標楷體" w:hint="eastAsia"/>
          <w:sz w:val="28"/>
          <w:szCs w:val="28"/>
        </w:rPr>
        <w:t>家，除</w:t>
      </w:r>
      <w:r w:rsidR="001E254A" w:rsidRPr="004B7B46">
        <w:rPr>
          <w:rFonts w:ascii="標楷體" w:eastAsia="標楷體" w:hAnsi="標楷體" w:hint="eastAsia"/>
          <w:sz w:val="28"/>
          <w:szCs w:val="28"/>
        </w:rPr>
        <w:lastRenderedPageBreak/>
        <w:t>有本法第</w:t>
      </w:r>
      <w:r w:rsidR="00E45CAC">
        <w:rPr>
          <w:rFonts w:ascii="標楷體" w:eastAsia="標楷體" w:hAnsi="標楷體" w:hint="eastAsia"/>
          <w:sz w:val="28"/>
          <w:szCs w:val="28"/>
        </w:rPr>
        <w:t>4</w:t>
      </w:r>
      <w:r w:rsidR="00E45CAC">
        <w:rPr>
          <w:rFonts w:ascii="標楷體" w:eastAsia="標楷體" w:hAnsi="標楷體"/>
          <w:sz w:val="28"/>
          <w:szCs w:val="28"/>
        </w:rPr>
        <w:t>8</w:t>
      </w:r>
      <w:r w:rsidR="001E254A" w:rsidRPr="004B7B46">
        <w:rPr>
          <w:rFonts w:ascii="標楷體" w:eastAsia="標楷體" w:hAnsi="標楷體" w:hint="eastAsia"/>
          <w:sz w:val="28"/>
          <w:szCs w:val="28"/>
        </w:rPr>
        <w:t>條第</w:t>
      </w:r>
      <w:r w:rsidR="00E45CAC">
        <w:rPr>
          <w:rFonts w:ascii="標楷體" w:eastAsia="標楷體" w:hAnsi="標楷體" w:hint="eastAsia"/>
          <w:sz w:val="28"/>
          <w:szCs w:val="28"/>
        </w:rPr>
        <w:t>1</w:t>
      </w:r>
      <w:r w:rsidR="001E254A" w:rsidRPr="004B7B46">
        <w:rPr>
          <w:rFonts w:ascii="標楷體" w:eastAsia="標楷體" w:hAnsi="標楷體" w:hint="eastAsia"/>
          <w:sz w:val="28"/>
          <w:szCs w:val="28"/>
        </w:rPr>
        <w:t>項各款情形不予決標外，有廠商符合本法第</w:t>
      </w:r>
      <w:r w:rsidR="00E45CAC">
        <w:rPr>
          <w:rFonts w:ascii="標楷體" w:eastAsia="標楷體" w:hAnsi="標楷體" w:hint="eastAsia"/>
          <w:sz w:val="28"/>
          <w:szCs w:val="28"/>
        </w:rPr>
        <w:t>5</w:t>
      </w:r>
      <w:r w:rsidR="00E45CAC">
        <w:rPr>
          <w:rFonts w:ascii="標楷體" w:eastAsia="標楷體" w:hAnsi="標楷體"/>
          <w:sz w:val="28"/>
          <w:szCs w:val="28"/>
        </w:rPr>
        <w:t>2</w:t>
      </w:r>
      <w:r w:rsidR="001E254A" w:rsidRPr="004B7B46">
        <w:rPr>
          <w:rFonts w:ascii="標楷體" w:eastAsia="標楷體" w:hAnsi="標楷體" w:hint="eastAsia"/>
          <w:sz w:val="28"/>
          <w:szCs w:val="28"/>
        </w:rPr>
        <w:t>條第</w:t>
      </w:r>
      <w:r w:rsidR="00E45CAC">
        <w:rPr>
          <w:rFonts w:ascii="標楷體" w:eastAsia="標楷體" w:hAnsi="標楷體" w:hint="eastAsia"/>
          <w:sz w:val="28"/>
          <w:szCs w:val="28"/>
        </w:rPr>
        <w:t>1</w:t>
      </w:r>
      <w:r w:rsidR="001E254A" w:rsidRPr="004B7B46">
        <w:rPr>
          <w:rFonts w:ascii="標楷體" w:eastAsia="標楷體" w:hAnsi="標楷體" w:hint="eastAsia"/>
          <w:sz w:val="28"/>
          <w:szCs w:val="28"/>
        </w:rPr>
        <w:t>項第</w:t>
      </w:r>
      <w:r w:rsidR="00E45CAC">
        <w:rPr>
          <w:rFonts w:ascii="標楷體" w:eastAsia="標楷體" w:hAnsi="標楷體" w:hint="eastAsia"/>
          <w:sz w:val="28"/>
          <w:szCs w:val="28"/>
        </w:rPr>
        <w:t>4</w:t>
      </w:r>
      <w:r w:rsidR="001E254A" w:rsidRPr="004B7B46">
        <w:rPr>
          <w:rFonts w:ascii="標楷體" w:eastAsia="標楷體" w:hAnsi="標楷體" w:hint="eastAsia"/>
          <w:sz w:val="28"/>
          <w:szCs w:val="28"/>
        </w:rPr>
        <w:t>款規定之最低價格或最有利標之競標精神者，應行決標。鑒此可証，屬曲解法規規定，請檢討。</w:t>
      </w:r>
    </w:p>
    <w:p w14:paraId="2A5704A4" w14:textId="6BAB855B" w:rsidR="001E254A" w:rsidRPr="006D3618" w:rsidRDefault="004472FD" w:rsidP="0099739D">
      <w:pPr>
        <w:overflowPunct w:val="0"/>
        <w:spacing w:line="460" w:lineRule="exact"/>
        <w:ind w:leftChars="59" w:left="142"/>
        <w:jc w:val="both"/>
        <w:rPr>
          <w:rFonts w:ascii="標楷體" w:eastAsia="標楷體" w:hAnsi="標楷體"/>
          <w:sz w:val="28"/>
          <w:szCs w:val="28"/>
        </w:rPr>
      </w:pPr>
      <w:r>
        <w:rPr>
          <w:rFonts w:ascii="標楷體" w:eastAsia="標楷體" w:hAnsi="標楷體" w:cs="Arial"/>
          <w:sz w:val="28"/>
          <w:szCs w:val="28"/>
        </w:rPr>
        <w:t xml:space="preserve"> </w:t>
      </w:r>
      <w:r w:rsidR="006D3618">
        <w:rPr>
          <w:rFonts w:ascii="標楷體" w:eastAsia="標楷體" w:hAnsi="標楷體" w:cs="Arial"/>
          <w:sz w:val="28"/>
          <w:szCs w:val="28"/>
        </w:rPr>
        <w:t>(</w:t>
      </w:r>
      <w:r w:rsidR="006D3618">
        <w:rPr>
          <w:rFonts w:ascii="標楷體" w:eastAsia="標楷體" w:hAnsi="標楷體" w:cs="Arial" w:hint="eastAsia"/>
          <w:sz w:val="28"/>
          <w:szCs w:val="28"/>
        </w:rPr>
        <w:t>二</w:t>
      </w:r>
      <w:r w:rsidR="006D3618">
        <w:rPr>
          <w:rFonts w:ascii="標楷體" w:eastAsia="標楷體" w:hAnsi="標楷體" w:cs="Arial"/>
          <w:sz w:val="28"/>
          <w:szCs w:val="28"/>
        </w:rPr>
        <w:t>)</w:t>
      </w:r>
      <w:r w:rsidR="001E254A" w:rsidRPr="004B7B46">
        <w:rPr>
          <w:rFonts w:ascii="標楷體" w:eastAsia="標楷體" w:hAnsi="標楷體" w:hint="eastAsia"/>
          <w:sz w:val="28"/>
          <w:szCs w:val="28"/>
        </w:rPr>
        <w:t>投標</w:t>
      </w:r>
      <w:r w:rsidR="001E254A" w:rsidRPr="006D3618">
        <w:rPr>
          <w:rFonts w:ascii="標楷體" w:eastAsia="標楷體" w:hAnsi="標楷體" w:cs="Arial" w:hint="eastAsia"/>
          <w:sz w:val="28"/>
          <w:szCs w:val="28"/>
        </w:rPr>
        <w:t>須知</w:t>
      </w:r>
      <w:r w:rsidR="001E254A" w:rsidRPr="004B7B46">
        <w:rPr>
          <w:rFonts w:ascii="標楷體" w:eastAsia="標楷體" w:hAnsi="標楷體" w:hint="eastAsia"/>
          <w:sz w:val="28"/>
          <w:szCs w:val="28"/>
        </w:rPr>
        <w:t>部分</w:t>
      </w:r>
      <w:r w:rsidR="001E254A" w:rsidRPr="004B7B46">
        <w:rPr>
          <w:rFonts w:ascii="標楷體" w:eastAsia="標楷體" w:hAnsi="標楷體" w:cs="Arial" w:hint="eastAsia"/>
          <w:sz w:val="28"/>
          <w:szCs w:val="28"/>
        </w:rPr>
        <w:t>：</w:t>
      </w:r>
    </w:p>
    <w:p w14:paraId="6759C205" w14:textId="0732FAC1" w:rsidR="001E254A" w:rsidRPr="006D3618" w:rsidRDefault="006D3618" w:rsidP="006D3618">
      <w:pPr>
        <w:overflowPunct w:val="0"/>
        <w:spacing w:line="460" w:lineRule="exact"/>
        <w:ind w:leftChars="238" w:left="991" w:hangingChars="150" w:hanging="420"/>
        <w:jc w:val="both"/>
        <w:rPr>
          <w:rFonts w:ascii="標楷體" w:eastAsia="標楷體" w:hAnsi="標楷體"/>
          <w:sz w:val="28"/>
          <w:szCs w:val="28"/>
        </w:rPr>
      </w:pPr>
      <w:r w:rsidRPr="006D3618">
        <w:rPr>
          <w:rFonts w:ascii="標楷體" w:eastAsia="標楷體" w:hAnsi="標楷體"/>
          <w:sz w:val="28"/>
          <w:szCs w:val="28"/>
        </w:rPr>
        <w:t>1</w:t>
      </w:r>
      <w:r w:rsidRPr="006D3618">
        <w:rPr>
          <w:rFonts w:ascii="標楷體" w:eastAsia="標楷體" w:hAnsi="標楷體" w:hint="eastAsia"/>
          <w:sz w:val="28"/>
          <w:szCs w:val="28"/>
        </w:rPr>
        <w:t>、</w:t>
      </w:r>
      <w:r w:rsidR="001E254A" w:rsidRPr="004B7B46">
        <w:rPr>
          <w:rFonts w:ascii="標楷體" w:eastAsia="標楷體" w:hAnsi="標楷體" w:hint="eastAsia"/>
          <w:sz w:val="28"/>
          <w:szCs w:val="28"/>
        </w:rPr>
        <w:t>預計金額登載不符：本案投標須知第7點載明預計金額：459</w:t>
      </w:r>
      <w:r w:rsidR="006606E9">
        <w:rPr>
          <w:rFonts w:ascii="標楷體" w:eastAsia="標楷體" w:hAnsi="標楷體" w:hint="eastAsia"/>
          <w:sz w:val="28"/>
          <w:szCs w:val="28"/>
        </w:rPr>
        <w:t>萬</w:t>
      </w:r>
      <w:r w:rsidR="001E254A" w:rsidRPr="004B7B46">
        <w:rPr>
          <w:rFonts w:ascii="標楷體" w:eastAsia="標楷體" w:hAnsi="標楷體" w:hint="eastAsia"/>
          <w:sz w:val="28"/>
          <w:szCs w:val="28"/>
        </w:rPr>
        <w:t>2000元整，並將預算來源區分為四項次及其明細。預計金額為該採購之預估決標金額，採購法施行細則第26條第2項法有明定，且本案採複數決標之分項決標分別簽約，每一項次決標金額皆不同，不宜以全部預算金額表示，請檢討。</w:t>
      </w:r>
    </w:p>
    <w:p w14:paraId="79752DBA" w14:textId="44CCB3E7" w:rsidR="001E254A" w:rsidRPr="004B7B46" w:rsidRDefault="006D3618" w:rsidP="006D3618">
      <w:pPr>
        <w:overflowPunct w:val="0"/>
        <w:spacing w:line="460" w:lineRule="exact"/>
        <w:ind w:leftChars="238" w:left="991" w:hangingChars="150" w:hanging="420"/>
        <w:jc w:val="both"/>
        <w:rPr>
          <w:rFonts w:ascii="標楷體" w:eastAsia="標楷體" w:hAnsi="標楷體" w:cs="Arial"/>
          <w:sz w:val="28"/>
          <w:szCs w:val="28"/>
        </w:rPr>
      </w:pPr>
      <w:r>
        <w:rPr>
          <w:rFonts w:ascii="標楷體" w:eastAsia="標楷體" w:hAnsi="標楷體" w:cs="Arial"/>
          <w:sz w:val="28"/>
          <w:szCs w:val="28"/>
        </w:rPr>
        <w:t>2</w:t>
      </w:r>
      <w:r>
        <w:rPr>
          <w:rFonts w:ascii="標楷體" w:eastAsia="標楷體" w:hAnsi="標楷體" w:cs="Arial" w:hint="eastAsia"/>
          <w:sz w:val="28"/>
          <w:szCs w:val="28"/>
        </w:rPr>
        <w:t>、</w:t>
      </w:r>
      <w:r w:rsidR="001E254A" w:rsidRPr="004B7B46">
        <w:rPr>
          <w:rFonts w:ascii="標楷體" w:eastAsia="標楷體" w:hAnsi="標楷體" w:hint="eastAsia"/>
          <w:sz w:val="28"/>
          <w:szCs w:val="28"/>
        </w:rPr>
        <w:t>不宜擴張工作小組職掌事項：本案投標須知第27點載明「評選作業前由本案工作小組視需要考察廠商，不定時參觀資格合格廠商之廠房實際情形，以作為評選參考。」乙節，此與採購評選委員會審議規則第3條規定，就受評廠商資料擬具初審意見等事項不符；本案請依採購評選委員會審議規則第5條第2項，委員認有調查或實地勘驗之必要時，得經本委員會決議後實施調查或勘驗</w:t>
      </w:r>
      <w:r w:rsidR="001E254A" w:rsidRPr="004B7B46">
        <w:rPr>
          <w:rFonts w:ascii="標楷體" w:eastAsia="標楷體" w:hAnsi="標楷體" w:cs="Arial" w:hint="eastAsia"/>
          <w:sz w:val="28"/>
          <w:szCs w:val="28"/>
        </w:rPr>
        <w:t>。</w:t>
      </w:r>
    </w:p>
    <w:p w14:paraId="1F6838B3" w14:textId="6D3EDD26" w:rsidR="001E254A" w:rsidRPr="004B7B46" w:rsidRDefault="006D3618" w:rsidP="00E779E6">
      <w:pPr>
        <w:overflowPunct w:val="0"/>
        <w:spacing w:line="460" w:lineRule="exact"/>
        <w:ind w:leftChars="238" w:left="991" w:hangingChars="150" w:hanging="420"/>
        <w:jc w:val="both"/>
        <w:rPr>
          <w:rFonts w:ascii="標楷體" w:eastAsia="標楷體" w:hAnsi="標楷體" w:cs="Arial"/>
          <w:sz w:val="28"/>
          <w:szCs w:val="28"/>
        </w:rPr>
      </w:pPr>
      <w:r>
        <w:rPr>
          <w:rFonts w:ascii="標楷體" w:eastAsia="標楷體" w:hAnsi="標楷體" w:cs="Arial"/>
          <w:sz w:val="28"/>
          <w:szCs w:val="28"/>
        </w:rPr>
        <w:t>3</w:t>
      </w:r>
      <w:r>
        <w:rPr>
          <w:rFonts w:ascii="標楷體" w:eastAsia="標楷體" w:hAnsi="標楷體" w:cs="Arial" w:hint="eastAsia"/>
          <w:sz w:val="28"/>
          <w:szCs w:val="28"/>
        </w:rPr>
        <w:t>、</w:t>
      </w:r>
      <w:r w:rsidR="001E254A" w:rsidRPr="004B7B46">
        <w:rPr>
          <w:rFonts w:ascii="標楷體" w:eastAsia="標楷體" w:hAnsi="標楷體" w:hint="eastAsia"/>
          <w:sz w:val="28"/>
          <w:szCs w:val="28"/>
        </w:rPr>
        <w:t>履約保證金繳交額度過高，不符比例原則：本案投標須知第39點載明履約保證金金額為一定金額15萬元整；查本案採複數決標之分項決標分別簽約，參照工程會</w:t>
      </w:r>
      <w:r w:rsidR="00E45CAC">
        <w:rPr>
          <w:rFonts w:ascii="標楷體" w:eastAsia="標楷體" w:hAnsi="標楷體" w:hint="eastAsia"/>
          <w:sz w:val="28"/>
          <w:szCs w:val="28"/>
        </w:rPr>
        <w:t>9</w:t>
      </w:r>
      <w:r w:rsidR="00E45CAC">
        <w:rPr>
          <w:rFonts w:ascii="標楷體" w:eastAsia="標楷體" w:hAnsi="標楷體"/>
          <w:sz w:val="28"/>
          <w:szCs w:val="28"/>
        </w:rPr>
        <w:t>2</w:t>
      </w:r>
      <w:r w:rsidR="001E254A" w:rsidRPr="004B7B46">
        <w:rPr>
          <w:rFonts w:ascii="標楷體" w:eastAsia="標楷體" w:hAnsi="標楷體" w:hint="eastAsia"/>
          <w:sz w:val="28"/>
          <w:szCs w:val="28"/>
        </w:rPr>
        <w:t>年</w:t>
      </w:r>
      <w:r w:rsidR="00E45CAC">
        <w:rPr>
          <w:rFonts w:ascii="標楷體" w:eastAsia="標楷體" w:hAnsi="標楷體" w:hint="eastAsia"/>
          <w:sz w:val="28"/>
          <w:szCs w:val="28"/>
        </w:rPr>
        <w:t>7</w:t>
      </w:r>
      <w:r w:rsidR="001E254A" w:rsidRPr="004B7B46">
        <w:rPr>
          <w:rFonts w:ascii="標楷體" w:eastAsia="標楷體" w:hAnsi="標楷體" w:hint="eastAsia"/>
          <w:sz w:val="28"/>
          <w:szCs w:val="28"/>
        </w:rPr>
        <w:t>月</w:t>
      </w:r>
      <w:r w:rsidR="00E45CAC">
        <w:rPr>
          <w:rFonts w:ascii="標楷體" w:eastAsia="標楷體" w:hAnsi="標楷體" w:hint="eastAsia"/>
          <w:sz w:val="28"/>
          <w:szCs w:val="28"/>
        </w:rPr>
        <w:t>1</w:t>
      </w:r>
      <w:r w:rsidR="00E45CAC">
        <w:rPr>
          <w:rFonts w:ascii="標楷體" w:eastAsia="標楷體" w:hAnsi="標楷體"/>
          <w:sz w:val="28"/>
          <w:szCs w:val="28"/>
        </w:rPr>
        <w:t>7</w:t>
      </w:r>
      <w:r w:rsidR="001E254A" w:rsidRPr="004B7B46">
        <w:rPr>
          <w:rFonts w:ascii="標楷體" w:eastAsia="標楷體" w:hAnsi="標楷體" w:hint="eastAsia"/>
          <w:sz w:val="28"/>
          <w:szCs w:val="28"/>
        </w:rPr>
        <w:t>日工程企字第</w:t>
      </w:r>
      <w:r w:rsidR="00E45CAC">
        <w:rPr>
          <w:rFonts w:ascii="標楷體" w:eastAsia="標楷體" w:hAnsi="標楷體" w:hint="eastAsia"/>
          <w:sz w:val="28"/>
          <w:szCs w:val="28"/>
        </w:rPr>
        <w:t>0</w:t>
      </w:r>
      <w:r w:rsidR="00E45CAC">
        <w:rPr>
          <w:rFonts w:ascii="標楷體" w:eastAsia="標楷體" w:hAnsi="標楷體"/>
          <w:sz w:val="28"/>
          <w:szCs w:val="28"/>
        </w:rPr>
        <w:t>9200288860</w:t>
      </w:r>
      <w:r w:rsidR="001E254A" w:rsidRPr="004B7B46">
        <w:rPr>
          <w:rFonts w:ascii="標楷體" w:eastAsia="標楷體" w:hAnsi="標楷體" w:hint="eastAsia"/>
          <w:sz w:val="28"/>
          <w:szCs w:val="28"/>
        </w:rPr>
        <w:t>號函釋略以，機關採購採複數決標並以項目分別決標，得標廠商應就各得標品項分別繳納履約保證金。請檢討。</w:t>
      </w:r>
    </w:p>
    <w:p w14:paraId="7C53F5E1" w14:textId="3EA37085" w:rsidR="001E254A" w:rsidRPr="004B7B46" w:rsidRDefault="006D3618" w:rsidP="00E779E6">
      <w:pPr>
        <w:overflowPunct w:val="0"/>
        <w:spacing w:line="460" w:lineRule="exact"/>
        <w:ind w:leftChars="238" w:left="991" w:hangingChars="150" w:hanging="420"/>
        <w:jc w:val="both"/>
        <w:rPr>
          <w:rFonts w:ascii="標楷體" w:eastAsia="標楷體" w:hAnsi="標楷體" w:cs="Arial"/>
          <w:sz w:val="28"/>
          <w:szCs w:val="28"/>
        </w:rPr>
      </w:pPr>
      <w:r>
        <w:rPr>
          <w:rFonts w:ascii="標楷體" w:eastAsia="標楷體" w:hAnsi="標楷體" w:cs="Arial"/>
          <w:sz w:val="28"/>
          <w:szCs w:val="28"/>
        </w:rPr>
        <w:t>4</w:t>
      </w:r>
      <w:r>
        <w:rPr>
          <w:rFonts w:ascii="標楷體" w:eastAsia="標楷體" w:hAnsi="標楷體" w:cs="Arial" w:hint="eastAsia"/>
          <w:sz w:val="28"/>
          <w:szCs w:val="28"/>
        </w:rPr>
        <w:t>、</w:t>
      </w:r>
      <w:r w:rsidR="001E254A" w:rsidRPr="004B7B46">
        <w:rPr>
          <w:rFonts w:ascii="標楷體" w:eastAsia="標楷體" w:hAnsi="標楷體" w:hint="eastAsia"/>
          <w:sz w:val="28"/>
          <w:szCs w:val="28"/>
        </w:rPr>
        <w:t>規範押標金與履約保證金之繳納額度不一，卻規定得以原繳納押標金轉換為履約保證金：本案投標須知第43點載明履約保證金繳納期限為「得標廠商應於決標後之次日起10個辦公日內繳納，其繳納方式得以原繳納押標金轉換之。」；投標須知第32點載明押標金繳納額度7萬元，投標須知第39點載明履約保證金繳納額度15萬元，上揭兩項額度不一，竟能得以原繳納押標金轉換之，請釐清。</w:t>
      </w:r>
    </w:p>
    <w:p w14:paraId="3C0CA430" w14:textId="4A886490" w:rsidR="001E254A" w:rsidRPr="004B7B46" w:rsidRDefault="006D3618" w:rsidP="00E779E6">
      <w:pPr>
        <w:overflowPunct w:val="0"/>
        <w:spacing w:line="460" w:lineRule="exact"/>
        <w:ind w:leftChars="238" w:left="991" w:hangingChars="150" w:hanging="420"/>
        <w:jc w:val="both"/>
        <w:rPr>
          <w:rFonts w:ascii="標楷體" w:eastAsia="標楷體" w:hAnsi="標楷體" w:cs="Arial"/>
          <w:sz w:val="28"/>
          <w:szCs w:val="28"/>
        </w:rPr>
      </w:pPr>
      <w:r>
        <w:rPr>
          <w:rFonts w:ascii="標楷體" w:eastAsia="標楷體" w:hAnsi="標楷體" w:cs="Arial"/>
          <w:sz w:val="28"/>
          <w:szCs w:val="28"/>
        </w:rPr>
        <w:t>5</w:t>
      </w:r>
      <w:r>
        <w:rPr>
          <w:rFonts w:ascii="標楷體" w:eastAsia="標楷體" w:hAnsi="標楷體" w:cs="Arial" w:hint="eastAsia"/>
          <w:sz w:val="28"/>
          <w:szCs w:val="28"/>
        </w:rPr>
        <w:t>、</w:t>
      </w:r>
      <w:r w:rsidR="001E254A" w:rsidRPr="004B7B46">
        <w:rPr>
          <w:rFonts w:ascii="標楷體" w:eastAsia="標楷體" w:hAnsi="標楷體" w:hint="eastAsia"/>
          <w:sz w:val="28"/>
          <w:szCs w:val="28"/>
        </w:rPr>
        <w:t>決標方式登載事項，與招標文件規範不符：本案投標須知第</w:t>
      </w:r>
      <w:r w:rsidR="001E254A" w:rsidRPr="004B7B46">
        <w:rPr>
          <w:rFonts w:ascii="標楷體" w:eastAsia="標楷體" w:hAnsi="標楷體" w:hint="eastAsia"/>
          <w:sz w:val="28"/>
          <w:szCs w:val="28"/>
        </w:rPr>
        <w:lastRenderedPageBreak/>
        <w:t>60點載明決標方式為「其他：依</w:t>
      </w:r>
      <w:r w:rsidR="005245CD">
        <w:rPr>
          <w:rFonts w:ascii="標楷體" w:eastAsia="標楷體" w:hAnsi="標楷體" w:hint="eastAsia"/>
          <w:sz w:val="28"/>
          <w:szCs w:val="28"/>
        </w:rPr>
        <w:t>採購法</w:t>
      </w:r>
      <w:r w:rsidR="001E254A" w:rsidRPr="004B7B46">
        <w:rPr>
          <w:rFonts w:ascii="標楷體" w:eastAsia="標楷體" w:hAnsi="標楷體" w:hint="eastAsia"/>
          <w:sz w:val="28"/>
          <w:szCs w:val="28"/>
        </w:rPr>
        <w:t>第52條第1項第3款採公開招標適用最有利標，固定價格、複數決標。」；查本案係採複數決標並以項目分別決標，理應勾選「分項決標」，與招標文件規範相符，請改善。</w:t>
      </w:r>
      <w:r w:rsidR="001E254A" w:rsidRPr="004B7B46">
        <w:rPr>
          <w:rFonts w:ascii="標楷體" w:eastAsia="標楷體" w:hAnsi="標楷體" w:cs="Arial" w:hint="eastAsia"/>
          <w:sz w:val="28"/>
          <w:szCs w:val="28"/>
        </w:rPr>
        <w:t xml:space="preserve"> </w:t>
      </w:r>
    </w:p>
    <w:p w14:paraId="4C038B32" w14:textId="7914FDAB" w:rsidR="001E254A" w:rsidRPr="004B7B46" w:rsidRDefault="001E254A" w:rsidP="006D3618">
      <w:pPr>
        <w:overflowPunct w:val="0"/>
        <w:snapToGrid w:val="0"/>
        <w:spacing w:line="460" w:lineRule="exact"/>
        <w:ind w:left="980" w:hangingChars="350" w:hanging="980"/>
        <w:jc w:val="both"/>
        <w:rPr>
          <w:rFonts w:ascii="標楷體" w:eastAsia="標楷體" w:hAnsi="標楷體" w:cs="Times New Roman"/>
          <w:sz w:val="28"/>
          <w:szCs w:val="28"/>
        </w:rPr>
      </w:pPr>
      <w:r w:rsidRPr="004B7B46">
        <w:rPr>
          <w:rFonts w:ascii="標楷體" w:eastAsia="標楷體" w:hAnsi="標楷體" w:cs="Arial" w:hint="eastAsia"/>
          <w:sz w:val="28"/>
          <w:szCs w:val="28"/>
        </w:rPr>
        <w:t xml:space="preserve">   </w:t>
      </w:r>
      <w:r w:rsidR="006D3618">
        <w:rPr>
          <w:rFonts w:ascii="標楷體" w:eastAsia="標楷體" w:hAnsi="標楷體" w:cs="Times New Roman"/>
          <w:sz w:val="28"/>
          <w:szCs w:val="28"/>
        </w:rPr>
        <w:t>(三</w:t>
      </w:r>
      <w:r w:rsidR="006D3618">
        <w:rPr>
          <w:rFonts w:ascii="標楷體" w:eastAsia="標楷體" w:hAnsi="標楷體" w:cs="Times New Roman" w:hint="eastAsia"/>
          <w:sz w:val="28"/>
          <w:szCs w:val="28"/>
        </w:rPr>
        <w:t>)</w:t>
      </w:r>
      <w:r w:rsidRPr="004B7B46">
        <w:rPr>
          <w:rFonts w:ascii="標楷體" w:eastAsia="標楷體" w:hAnsi="標楷體" w:hint="eastAsia"/>
          <w:sz w:val="28"/>
          <w:szCs w:val="28"/>
        </w:rPr>
        <w:t>工作計畫書部分</w:t>
      </w:r>
      <w:r w:rsidRPr="004B7B46">
        <w:rPr>
          <w:rFonts w:ascii="標楷體" w:eastAsia="標楷體" w:hAnsi="標楷體" w:cs="Times New Roman" w:hint="eastAsia"/>
          <w:sz w:val="28"/>
          <w:szCs w:val="28"/>
        </w:rPr>
        <w:t>：</w:t>
      </w:r>
    </w:p>
    <w:p w14:paraId="3EFFDB20" w14:textId="2D9B6E39" w:rsidR="001E254A" w:rsidRPr="004B7B46" w:rsidRDefault="001E254A" w:rsidP="004B7B46">
      <w:pPr>
        <w:overflowPunct w:val="0"/>
        <w:spacing w:line="460" w:lineRule="exact"/>
        <w:ind w:leftChars="58" w:left="1259" w:hangingChars="400" w:hanging="1120"/>
        <w:jc w:val="both"/>
        <w:rPr>
          <w:rFonts w:ascii="標楷體" w:eastAsia="標楷體" w:hAnsi="標楷體" w:cs="Times New Roman"/>
          <w:sz w:val="28"/>
          <w:szCs w:val="28"/>
        </w:rPr>
      </w:pPr>
      <w:r w:rsidRPr="004B7B46">
        <w:rPr>
          <w:rFonts w:ascii="標楷體" w:eastAsia="標楷體" w:hAnsi="標楷體" w:cs="Times New Roman" w:hint="eastAsia"/>
          <w:sz w:val="28"/>
          <w:szCs w:val="28"/>
        </w:rPr>
        <w:t xml:space="preserve">     </w:t>
      </w:r>
      <w:r w:rsidR="00DE5342">
        <w:rPr>
          <w:rFonts w:ascii="標楷體" w:eastAsia="標楷體" w:hAnsi="標楷體" w:cs="Times New Roman"/>
          <w:sz w:val="28"/>
          <w:szCs w:val="28"/>
        </w:rPr>
        <w:t>1</w:t>
      </w:r>
      <w:r w:rsidR="00DE5342">
        <w:rPr>
          <w:rFonts w:ascii="標楷體" w:eastAsia="標楷體" w:hAnsi="標楷體" w:cs="Times New Roman" w:hint="eastAsia"/>
          <w:sz w:val="28"/>
          <w:szCs w:val="28"/>
        </w:rPr>
        <w:t>、</w:t>
      </w:r>
      <w:r w:rsidRPr="004B7B46">
        <w:rPr>
          <w:rFonts w:ascii="標楷體" w:eastAsia="標楷體" w:hAnsi="標楷體" w:cs="Times New Roman" w:hint="eastAsia"/>
          <w:sz w:val="28"/>
          <w:szCs w:val="28"/>
        </w:rPr>
        <w:t>規範廠商不得異議，違反法規規定：規範廠商不得異議部分，如第四點五 (六)；及第十一點等皆有上揭規範，違反法規規定，請檢討。</w:t>
      </w:r>
    </w:p>
    <w:p w14:paraId="78862BEB" w14:textId="7495EF0B" w:rsidR="001E254A" w:rsidRPr="004B7B46" w:rsidRDefault="001E254A" w:rsidP="004B7B46">
      <w:pPr>
        <w:overflowPunct w:val="0"/>
        <w:spacing w:line="460" w:lineRule="exact"/>
        <w:ind w:leftChars="58" w:left="1259" w:hangingChars="400" w:hanging="1120"/>
        <w:jc w:val="both"/>
        <w:rPr>
          <w:rFonts w:ascii="標楷體" w:eastAsia="標楷體" w:hAnsi="標楷體" w:cs="Times New Roman"/>
          <w:sz w:val="28"/>
          <w:szCs w:val="28"/>
        </w:rPr>
      </w:pPr>
      <w:r w:rsidRPr="004B7B46">
        <w:rPr>
          <w:rFonts w:ascii="標楷體" w:eastAsia="標楷體" w:hAnsi="標楷體" w:cs="Times New Roman" w:hint="eastAsia"/>
          <w:sz w:val="28"/>
          <w:szCs w:val="28"/>
        </w:rPr>
        <w:t xml:space="preserve">     </w:t>
      </w:r>
      <w:r w:rsidR="00DE5342">
        <w:rPr>
          <w:rFonts w:ascii="標楷體" w:eastAsia="標楷體" w:hAnsi="標楷體" w:cs="Times New Roman"/>
          <w:sz w:val="28"/>
          <w:szCs w:val="28"/>
        </w:rPr>
        <w:t>2</w:t>
      </w:r>
      <w:r w:rsidR="00DE5342">
        <w:rPr>
          <w:rFonts w:ascii="標楷體" w:eastAsia="標楷體" w:hAnsi="標楷體" w:cs="Times New Roman" w:hint="eastAsia"/>
          <w:sz w:val="28"/>
          <w:szCs w:val="28"/>
        </w:rPr>
        <w:t>、</w:t>
      </w:r>
      <w:r w:rsidRPr="004B7B46">
        <w:rPr>
          <w:rFonts w:ascii="標楷體" w:eastAsia="標楷體" w:hAnsi="標楷體" w:cs="Times New Roman" w:hint="eastAsia"/>
          <w:sz w:val="28"/>
          <w:szCs w:val="28"/>
        </w:rPr>
        <w:t>第</w:t>
      </w:r>
      <w:r w:rsidR="00E45CAC">
        <w:rPr>
          <w:rFonts w:ascii="標楷體" w:eastAsia="標楷體" w:hAnsi="標楷體" w:cs="Times New Roman" w:hint="eastAsia"/>
          <w:sz w:val="28"/>
          <w:szCs w:val="28"/>
        </w:rPr>
        <w:t>1</w:t>
      </w:r>
      <w:r w:rsidR="00E45CAC">
        <w:rPr>
          <w:rFonts w:ascii="標楷體" w:eastAsia="標楷體" w:hAnsi="標楷體" w:cs="Times New Roman"/>
          <w:sz w:val="28"/>
          <w:szCs w:val="28"/>
        </w:rPr>
        <w:t>4</w:t>
      </w:r>
      <w:r w:rsidRPr="004B7B46">
        <w:rPr>
          <w:rFonts w:ascii="標楷體" w:eastAsia="標楷體" w:hAnsi="標楷體" w:cs="Times New Roman" w:hint="eastAsia"/>
          <w:sz w:val="28"/>
          <w:szCs w:val="28"/>
        </w:rPr>
        <w:t>條登載「廠商所提供之食品、調味料若含有瘦肉精、塑化劑或其他不良添加物等黑心食品經查證屬實，學校得解除合約，得依採購法101條款刊登公報，並建立紀錄</w:t>
      </w:r>
      <w:r w:rsidR="00E45CAC">
        <w:rPr>
          <w:rFonts w:ascii="標楷體" w:eastAsia="標楷體" w:hAnsi="標楷體" w:cs="Times New Roman" w:hint="eastAsia"/>
          <w:sz w:val="28"/>
          <w:szCs w:val="28"/>
        </w:rPr>
        <w:t>3</w:t>
      </w:r>
      <w:r w:rsidRPr="004B7B46">
        <w:rPr>
          <w:rFonts w:ascii="標楷體" w:eastAsia="標楷體" w:hAnsi="標楷體" w:cs="Times New Roman" w:hint="eastAsia"/>
          <w:sz w:val="28"/>
          <w:szCs w:val="28"/>
        </w:rPr>
        <w:t>年內不得評為最有利標廠商。」乙節，查本案解除合約應係屬採購法101條第1項第12款「因可歸責於廠商之事由，致解除或終止契約者。」規定，依採購法103條第2項「有第</w:t>
      </w:r>
      <w:r w:rsidR="00E45CAC">
        <w:rPr>
          <w:rFonts w:ascii="標楷體" w:eastAsia="標楷體" w:hAnsi="標楷體" w:cs="Times New Roman" w:hint="eastAsia"/>
          <w:sz w:val="28"/>
          <w:szCs w:val="28"/>
        </w:rPr>
        <w:t>1</w:t>
      </w:r>
      <w:r w:rsidR="00E45CAC">
        <w:rPr>
          <w:rFonts w:ascii="標楷體" w:eastAsia="標楷體" w:hAnsi="標楷體" w:cs="Times New Roman"/>
          <w:sz w:val="28"/>
          <w:szCs w:val="28"/>
        </w:rPr>
        <w:t>01</w:t>
      </w:r>
      <w:r w:rsidRPr="004B7B46">
        <w:rPr>
          <w:rFonts w:ascii="標楷體" w:eastAsia="標楷體" w:hAnsi="標楷體" w:cs="Times New Roman" w:hint="eastAsia"/>
          <w:sz w:val="28"/>
          <w:szCs w:val="28"/>
        </w:rPr>
        <w:t>條第</w:t>
      </w:r>
      <w:r w:rsidR="00E45CAC">
        <w:rPr>
          <w:rFonts w:ascii="標楷體" w:eastAsia="標楷體" w:hAnsi="標楷體" w:cs="Times New Roman" w:hint="eastAsia"/>
          <w:sz w:val="28"/>
          <w:szCs w:val="28"/>
        </w:rPr>
        <w:t>7</w:t>
      </w:r>
      <w:r w:rsidRPr="004B7B46">
        <w:rPr>
          <w:rFonts w:ascii="標楷體" w:eastAsia="標楷體" w:hAnsi="標楷體" w:cs="Times New Roman" w:hint="eastAsia"/>
          <w:sz w:val="28"/>
          <w:szCs w:val="28"/>
        </w:rPr>
        <w:t>款至第</w:t>
      </w:r>
      <w:r w:rsidR="00E45CAC">
        <w:rPr>
          <w:rFonts w:ascii="標楷體" w:eastAsia="標楷體" w:hAnsi="標楷體" w:cs="Times New Roman" w:hint="eastAsia"/>
          <w:sz w:val="28"/>
          <w:szCs w:val="28"/>
        </w:rPr>
        <w:t>1</w:t>
      </w:r>
      <w:r w:rsidR="00E45CAC">
        <w:rPr>
          <w:rFonts w:ascii="標楷體" w:eastAsia="標楷體" w:hAnsi="標楷體" w:cs="Times New Roman"/>
          <w:sz w:val="28"/>
          <w:szCs w:val="28"/>
        </w:rPr>
        <w:t>4</w:t>
      </w:r>
      <w:r w:rsidRPr="004B7B46">
        <w:rPr>
          <w:rFonts w:ascii="標楷體" w:eastAsia="標楷體" w:hAnsi="標楷體" w:cs="Times New Roman" w:hint="eastAsia"/>
          <w:sz w:val="28"/>
          <w:szCs w:val="28"/>
        </w:rPr>
        <w:t>款情形或第</w:t>
      </w:r>
      <w:r w:rsidR="00E45CAC">
        <w:rPr>
          <w:rFonts w:ascii="標楷體" w:eastAsia="標楷體" w:hAnsi="標楷體" w:cs="Times New Roman" w:hint="eastAsia"/>
          <w:sz w:val="28"/>
          <w:szCs w:val="28"/>
        </w:rPr>
        <w:t>6</w:t>
      </w:r>
      <w:r w:rsidRPr="004B7B46">
        <w:rPr>
          <w:rFonts w:ascii="標楷體" w:eastAsia="標楷體" w:hAnsi="標楷體" w:cs="Times New Roman" w:hint="eastAsia"/>
          <w:sz w:val="28"/>
          <w:szCs w:val="28"/>
        </w:rPr>
        <w:t>款判處拘役、罰金或緩刑者，自刊登之次日起</w:t>
      </w:r>
      <w:r w:rsidR="00E45CAC">
        <w:rPr>
          <w:rFonts w:ascii="標楷體" w:eastAsia="標楷體" w:hAnsi="標楷體" w:cs="Times New Roman" w:hint="eastAsia"/>
          <w:sz w:val="28"/>
          <w:szCs w:val="28"/>
        </w:rPr>
        <w:t>1</w:t>
      </w:r>
      <w:r w:rsidRPr="004B7B46">
        <w:rPr>
          <w:rFonts w:ascii="標楷體" w:eastAsia="標楷體" w:hAnsi="標楷體" w:cs="Times New Roman" w:hint="eastAsia"/>
          <w:sz w:val="28"/>
          <w:szCs w:val="28"/>
        </w:rPr>
        <w:t>年。但經判決撤銷原處分或無罪確定者，應註銷之。」，換言之，依採購法101條第12款刊登公報，停權</w:t>
      </w:r>
      <w:r w:rsidR="00E45CAC">
        <w:rPr>
          <w:rFonts w:ascii="標楷體" w:eastAsia="標楷體" w:hAnsi="標楷體" w:cs="Times New Roman" w:hint="eastAsia"/>
          <w:sz w:val="28"/>
          <w:szCs w:val="28"/>
        </w:rPr>
        <w:t>1</w:t>
      </w:r>
      <w:r w:rsidRPr="004B7B46">
        <w:rPr>
          <w:rFonts w:ascii="標楷體" w:eastAsia="標楷體" w:hAnsi="標楷體" w:cs="Times New Roman" w:hint="eastAsia"/>
          <w:sz w:val="28"/>
          <w:szCs w:val="28"/>
        </w:rPr>
        <w:t>年不得參加投標或作為決標對象或分包廠商，請檢討。</w:t>
      </w:r>
    </w:p>
    <w:p w14:paraId="4E4FD9A5" w14:textId="640E08D6" w:rsidR="001E254A" w:rsidRPr="004B7B46" w:rsidRDefault="001E254A" w:rsidP="00DE5342">
      <w:pPr>
        <w:overflowPunct w:val="0"/>
        <w:snapToGrid w:val="0"/>
        <w:spacing w:line="460" w:lineRule="exact"/>
        <w:ind w:left="980" w:hangingChars="350" w:hanging="980"/>
        <w:jc w:val="both"/>
        <w:rPr>
          <w:rFonts w:ascii="標楷體" w:eastAsia="標楷體" w:hAnsi="標楷體" w:cs="Times New Roman"/>
          <w:sz w:val="28"/>
          <w:szCs w:val="28"/>
          <w:lang w:val="x-none"/>
        </w:rPr>
      </w:pPr>
      <w:r w:rsidRPr="004B7B46">
        <w:rPr>
          <w:rFonts w:ascii="標楷體" w:eastAsia="標楷體" w:hAnsi="標楷體" w:cs="Times New Roman" w:hint="eastAsia"/>
          <w:sz w:val="28"/>
          <w:szCs w:val="28"/>
          <w:lang w:val="x-none"/>
        </w:rPr>
        <w:t xml:space="preserve">   </w:t>
      </w:r>
      <w:r w:rsidR="00DE5342">
        <w:rPr>
          <w:rFonts w:ascii="標楷體" w:eastAsia="標楷體" w:hAnsi="標楷體" w:cs="Times New Roman"/>
          <w:sz w:val="28"/>
          <w:szCs w:val="28"/>
          <w:lang w:val="x-none"/>
        </w:rPr>
        <w:t>(</w:t>
      </w:r>
      <w:r w:rsidR="00DE5342">
        <w:rPr>
          <w:rFonts w:ascii="標楷體" w:eastAsia="標楷體" w:hAnsi="標楷體" w:cs="Times New Roman" w:hint="eastAsia"/>
          <w:sz w:val="28"/>
          <w:szCs w:val="28"/>
          <w:lang w:val="x-none"/>
        </w:rPr>
        <w:t>四</w:t>
      </w:r>
      <w:r w:rsidR="00DE5342">
        <w:rPr>
          <w:rFonts w:ascii="標楷體" w:eastAsia="標楷體" w:hAnsi="標楷體" w:cs="Times New Roman"/>
          <w:sz w:val="28"/>
          <w:szCs w:val="28"/>
          <w:lang w:val="x-none"/>
        </w:rPr>
        <w:t>)</w:t>
      </w:r>
      <w:proofErr w:type="spellStart"/>
      <w:r w:rsidRPr="004B7B46">
        <w:rPr>
          <w:rFonts w:ascii="標楷體" w:eastAsia="標楷體" w:hAnsi="標楷體" w:hint="eastAsia"/>
          <w:sz w:val="28"/>
          <w:szCs w:val="28"/>
        </w:rPr>
        <w:t>契約書第</w:t>
      </w:r>
      <w:proofErr w:type="spellEnd"/>
      <w:r w:rsidRPr="004B7B46">
        <w:rPr>
          <w:rFonts w:ascii="標楷體" w:eastAsia="標楷體" w:hAnsi="標楷體" w:hint="eastAsia"/>
          <w:sz w:val="28"/>
          <w:szCs w:val="28"/>
        </w:rPr>
        <w:t>17條(契約終止解除暫停執行及罰則) (一)違約記點標準/一(履約管理)5.抽核供應廠商現場及食材規範「未每日製作完整驗收紀錄。」記點2點乙節，查製作完整驗收紀錄，應屬機關採購驗收應自行製作文件，不宜由廠商製作，請檢討。</w:t>
      </w:r>
    </w:p>
    <w:p w14:paraId="685D71C5" w14:textId="37E7A7EC" w:rsidR="001E254A" w:rsidRPr="004B7B46" w:rsidRDefault="001E254A" w:rsidP="00DE5342">
      <w:pPr>
        <w:overflowPunct w:val="0"/>
        <w:snapToGrid w:val="0"/>
        <w:spacing w:line="460" w:lineRule="exact"/>
        <w:ind w:left="980" w:hangingChars="350" w:hanging="980"/>
        <w:jc w:val="both"/>
        <w:rPr>
          <w:rFonts w:ascii="標楷體" w:eastAsia="標楷體" w:hAnsi="標楷體" w:cs="Times New Roman"/>
          <w:sz w:val="28"/>
          <w:szCs w:val="28"/>
          <w:lang w:val="x-none"/>
        </w:rPr>
      </w:pPr>
      <w:r w:rsidRPr="004B7B46">
        <w:rPr>
          <w:rFonts w:ascii="標楷體" w:eastAsia="標楷體" w:hAnsi="標楷體" w:cs="Times New Roman" w:hint="eastAsia"/>
          <w:sz w:val="28"/>
          <w:szCs w:val="28"/>
          <w:lang w:val="x-none"/>
        </w:rPr>
        <w:t xml:space="preserve">   </w:t>
      </w:r>
      <w:r w:rsidR="00DE5342">
        <w:rPr>
          <w:rFonts w:ascii="標楷體" w:eastAsia="標楷體" w:hAnsi="標楷體" w:cs="Times New Roman" w:hint="eastAsia"/>
          <w:sz w:val="28"/>
          <w:szCs w:val="28"/>
          <w:lang w:val="x-none"/>
        </w:rPr>
        <w:t>(五)</w:t>
      </w:r>
      <w:proofErr w:type="spellStart"/>
      <w:r w:rsidRPr="004B7B46">
        <w:rPr>
          <w:rFonts w:ascii="標楷體" w:eastAsia="標楷體" w:hAnsi="標楷體" w:hint="eastAsia"/>
          <w:sz w:val="28"/>
          <w:szCs w:val="28"/>
        </w:rPr>
        <w:t>本案</w:t>
      </w:r>
      <w:proofErr w:type="spellEnd"/>
      <w:r w:rsidRPr="004B7B46">
        <w:rPr>
          <w:rFonts w:ascii="標楷體" w:eastAsia="標楷體" w:hAnsi="標楷體" w:hint="eastAsia"/>
          <w:sz w:val="28"/>
          <w:szCs w:val="28"/>
        </w:rPr>
        <w:t>106年7月12日簽陳聘派評選委員案說明，提報附件「外聘委員(家長委員)建議名單」，供機關首長勾選遴聘序位名單乙節，查評選委員由機關就具有與採購案相關專門知識之人員派兼或聘兼之。學校邀請家長會成員擔任外聘評選委員，如符合上開規定者，尚無不可(參照工程會96年8月17日工程企字第09600335370號函)。本案僅提列名單及職稱，</w:t>
      </w:r>
      <w:r w:rsidRPr="004B7B46">
        <w:rPr>
          <w:rFonts w:ascii="標楷體" w:eastAsia="標楷體" w:hAnsi="標楷體" w:hint="eastAsia"/>
          <w:sz w:val="28"/>
          <w:szCs w:val="28"/>
        </w:rPr>
        <w:lastRenderedPageBreak/>
        <w:t>並未提報各家長委員具有與採購案相關專門知識之相關資料，請檢討。</w:t>
      </w:r>
    </w:p>
    <w:p w14:paraId="63E282CF" w14:textId="625D2F7E" w:rsidR="001E254A" w:rsidRPr="004B7B46" w:rsidRDefault="001E254A" w:rsidP="004B7B46">
      <w:pPr>
        <w:overflowPunct w:val="0"/>
        <w:snapToGrid w:val="0"/>
        <w:spacing w:line="460" w:lineRule="exact"/>
        <w:ind w:left="980" w:hangingChars="350" w:hanging="980"/>
        <w:jc w:val="both"/>
        <w:rPr>
          <w:rFonts w:ascii="標楷體" w:eastAsia="標楷體" w:hAnsi="標楷體" w:cs="Times New Roman"/>
          <w:sz w:val="28"/>
          <w:szCs w:val="28"/>
          <w:lang w:val="x-none"/>
        </w:rPr>
      </w:pPr>
      <w:r w:rsidRPr="004B7B46">
        <w:rPr>
          <w:rFonts w:ascii="標楷體" w:eastAsia="標楷體" w:hAnsi="標楷體" w:cs="Times New Roman" w:hint="eastAsia"/>
          <w:sz w:val="28"/>
          <w:szCs w:val="28"/>
          <w:lang w:val="x-none"/>
        </w:rPr>
        <w:t xml:space="preserve">   </w:t>
      </w:r>
      <w:r w:rsidR="00DE5342">
        <w:rPr>
          <w:rFonts w:ascii="標楷體" w:eastAsia="標楷體" w:hAnsi="標楷體" w:cs="Times New Roman" w:hint="eastAsia"/>
          <w:sz w:val="28"/>
          <w:szCs w:val="28"/>
          <w:lang w:val="x-none"/>
        </w:rPr>
        <w:t>(六)</w:t>
      </w:r>
      <w:proofErr w:type="spellStart"/>
      <w:r w:rsidRPr="004B7B46">
        <w:rPr>
          <w:rFonts w:ascii="標楷體" w:eastAsia="標楷體" w:hAnsi="標楷體" w:cs="Times New Roman" w:hint="eastAsia"/>
          <w:sz w:val="28"/>
          <w:szCs w:val="28"/>
        </w:rPr>
        <w:t>服務建議書評分表部分</w:t>
      </w:r>
      <w:proofErr w:type="spellEnd"/>
      <w:r w:rsidRPr="004B7B46">
        <w:rPr>
          <w:rFonts w:ascii="標楷體" w:eastAsia="標楷體" w:hAnsi="標楷體" w:cs="Times New Roman" w:hint="eastAsia"/>
          <w:sz w:val="28"/>
          <w:szCs w:val="28"/>
        </w:rPr>
        <w:t>：</w:t>
      </w:r>
    </w:p>
    <w:p w14:paraId="03C11CCA" w14:textId="4A40FC68" w:rsidR="001E254A" w:rsidRPr="004B7B46" w:rsidRDefault="001E254A" w:rsidP="004B7B46">
      <w:pPr>
        <w:overflowPunct w:val="0"/>
        <w:spacing w:line="460" w:lineRule="exact"/>
        <w:ind w:left="1120" w:hangingChars="400" w:hanging="1120"/>
        <w:jc w:val="both"/>
        <w:rPr>
          <w:rFonts w:ascii="標楷體" w:eastAsia="標楷體" w:hAnsi="標楷體" w:cs="Times New Roman"/>
          <w:sz w:val="28"/>
          <w:szCs w:val="28"/>
        </w:rPr>
      </w:pPr>
      <w:r w:rsidRPr="004B7B46">
        <w:rPr>
          <w:rFonts w:ascii="標楷體" w:eastAsia="標楷體" w:hAnsi="標楷體" w:cs="Times New Roman" w:hint="eastAsia"/>
          <w:sz w:val="28"/>
          <w:szCs w:val="28"/>
        </w:rPr>
        <w:t xml:space="preserve">     </w:t>
      </w:r>
      <w:r w:rsidR="00DE5342">
        <w:rPr>
          <w:rFonts w:ascii="標楷體" w:eastAsia="標楷體" w:hAnsi="標楷體" w:cs="Times New Roman" w:hint="eastAsia"/>
          <w:sz w:val="28"/>
          <w:szCs w:val="28"/>
        </w:rPr>
        <w:t>1、</w:t>
      </w:r>
      <w:r w:rsidRPr="004B7B46">
        <w:rPr>
          <w:rFonts w:ascii="標楷體" w:eastAsia="標楷體" w:hAnsi="標楷體" w:cs="Times New Roman" w:hint="eastAsia"/>
          <w:sz w:val="28"/>
          <w:szCs w:val="28"/>
        </w:rPr>
        <w:t>本案項次5(作業廠房現況)之子項註明「以書面呈現並規劃時間參訪」乙節，所提及內容與補充投標須知第八條服務建議書規範「作業廠房現況」規範事項有不一致情事，如增列「規劃時間參訪」額外條件，易生採購異議，請檢討。</w:t>
      </w:r>
    </w:p>
    <w:p w14:paraId="227A1FD7" w14:textId="4A6673F8" w:rsidR="001E254A" w:rsidRPr="004B7B46" w:rsidRDefault="001E254A" w:rsidP="004B7B46">
      <w:pPr>
        <w:overflowPunct w:val="0"/>
        <w:snapToGrid w:val="0"/>
        <w:spacing w:line="460" w:lineRule="exact"/>
        <w:ind w:left="1120" w:hangingChars="400" w:hanging="1120"/>
        <w:jc w:val="both"/>
        <w:rPr>
          <w:rFonts w:ascii="標楷體" w:eastAsia="標楷體" w:hAnsi="標楷體" w:cs="Times New Roman"/>
          <w:sz w:val="28"/>
          <w:szCs w:val="28"/>
        </w:rPr>
      </w:pPr>
      <w:r w:rsidRPr="004B7B46">
        <w:rPr>
          <w:rFonts w:ascii="標楷體" w:eastAsia="標楷體" w:hAnsi="標楷體" w:cs="Times New Roman" w:hint="eastAsia"/>
          <w:sz w:val="28"/>
          <w:szCs w:val="28"/>
        </w:rPr>
        <w:t xml:space="preserve">     </w:t>
      </w:r>
      <w:r w:rsidR="00DE5342">
        <w:rPr>
          <w:rFonts w:ascii="標楷體" w:eastAsia="標楷體" w:hAnsi="標楷體" w:cs="Times New Roman"/>
          <w:sz w:val="28"/>
          <w:szCs w:val="28"/>
        </w:rPr>
        <w:t>2</w:t>
      </w:r>
      <w:r w:rsidR="00DE5342">
        <w:rPr>
          <w:rFonts w:ascii="標楷體" w:eastAsia="標楷體" w:hAnsi="標楷體" w:cs="Times New Roman" w:hint="eastAsia"/>
          <w:sz w:val="28"/>
          <w:szCs w:val="28"/>
        </w:rPr>
        <w:t>、</w:t>
      </w:r>
      <w:r w:rsidRPr="004B7B46">
        <w:rPr>
          <w:rFonts w:ascii="標楷體" w:eastAsia="標楷體" w:hAnsi="標楷體" w:cs="Times New Roman" w:hint="eastAsia"/>
          <w:sz w:val="28"/>
          <w:szCs w:val="28"/>
        </w:rPr>
        <w:t>評選委員簽名處，未以「密件」方式辦理：參照最有利標評選辦法第20條第4項「各出席委員之評分或序位評比表，除法令另有規定外，應保守秘密，不得申請閱覽、抄寫、複印或攝影。」</w:t>
      </w:r>
    </w:p>
    <w:p w14:paraId="42244642" w14:textId="5F0A59AB" w:rsidR="001E254A" w:rsidRPr="00DE5342" w:rsidRDefault="001E254A" w:rsidP="00DE5342">
      <w:pPr>
        <w:overflowPunct w:val="0"/>
        <w:snapToGrid w:val="0"/>
        <w:spacing w:line="460" w:lineRule="exact"/>
        <w:ind w:left="980" w:hangingChars="350" w:hanging="980"/>
        <w:jc w:val="both"/>
        <w:rPr>
          <w:rFonts w:ascii="標楷體" w:eastAsia="標楷體" w:hAnsi="標楷體" w:cs="Times New Roman"/>
          <w:sz w:val="28"/>
          <w:szCs w:val="28"/>
        </w:rPr>
      </w:pPr>
      <w:r w:rsidRPr="004B7B46">
        <w:rPr>
          <w:rFonts w:ascii="標楷體" w:eastAsia="標楷體" w:hAnsi="標楷體" w:cs="Times New Roman" w:hint="eastAsia"/>
          <w:sz w:val="28"/>
          <w:szCs w:val="28"/>
        </w:rPr>
        <w:t xml:space="preserve">   </w:t>
      </w:r>
      <w:r w:rsidR="00DE5342">
        <w:rPr>
          <w:rFonts w:ascii="標楷體" w:eastAsia="標楷體" w:hAnsi="標楷體" w:cs="Times New Roman"/>
          <w:sz w:val="28"/>
          <w:szCs w:val="28"/>
        </w:rPr>
        <w:t>(</w:t>
      </w:r>
      <w:r w:rsidR="00DE5342">
        <w:rPr>
          <w:rFonts w:ascii="標楷體" w:eastAsia="標楷體" w:hAnsi="標楷體" w:cs="Times New Roman" w:hint="eastAsia"/>
          <w:sz w:val="28"/>
          <w:szCs w:val="28"/>
        </w:rPr>
        <w:t>七</w:t>
      </w:r>
      <w:r w:rsidR="00DE5342">
        <w:rPr>
          <w:rFonts w:ascii="標楷體" w:eastAsia="標楷體" w:hAnsi="標楷體" w:cs="Times New Roman"/>
          <w:sz w:val="28"/>
          <w:szCs w:val="28"/>
        </w:rPr>
        <w:t>)</w:t>
      </w:r>
      <w:r w:rsidRPr="004B7B46">
        <w:rPr>
          <w:rFonts w:ascii="標楷體" w:eastAsia="標楷體" w:hAnsi="標楷體" w:hint="eastAsia"/>
          <w:sz w:val="28"/>
          <w:szCs w:val="28"/>
        </w:rPr>
        <w:t>補充投標須知第</w:t>
      </w:r>
      <w:r w:rsidR="00E45CAC">
        <w:rPr>
          <w:rFonts w:ascii="標楷體" w:eastAsia="標楷體" w:hAnsi="標楷體" w:hint="eastAsia"/>
          <w:sz w:val="28"/>
          <w:szCs w:val="28"/>
        </w:rPr>
        <w:t>8</w:t>
      </w:r>
      <w:r w:rsidRPr="004B7B46">
        <w:rPr>
          <w:rFonts w:ascii="標楷體" w:eastAsia="標楷體" w:hAnsi="標楷體" w:hint="eastAsia"/>
          <w:sz w:val="28"/>
          <w:szCs w:val="28"/>
        </w:rPr>
        <w:t>條第</w:t>
      </w:r>
      <w:r w:rsidR="00E45CAC">
        <w:rPr>
          <w:rFonts w:ascii="標楷體" w:eastAsia="標楷體" w:hAnsi="標楷體" w:hint="eastAsia"/>
          <w:sz w:val="28"/>
          <w:szCs w:val="28"/>
        </w:rPr>
        <w:t>1</w:t>
      </w:r>
      <w:r w:rsidRPr="004B7B46">
        <w:rPr>
          <w:rFonts w:ascii="標楷體" w:eastAsia="標楷體" w:hAnsi="標楷體" w:hint="eastAsia"/>
          <w:sz w:val="28"/>
          <w:szCs w:val="28"/>
        </w:rPr>
        <w:t>項第</w:t>
      </w:r>
      <w:r w:rsidR="00E45CAC">
        <w:rPr>
          <w:rFonts w:ascii="標楷體" w:eastAsia="標楷體" w:hAnsi="標楷體" w:hint="eastAsia"/>
          <w:sz w:val="28"/>
          <w:szCs w:val="28"/>
        </w:rPr>
        <w:t>2</w:t>
      </w:r>
      <w:r w:rsidRPr="004B7B46">
        <w:rPr>
          <w:rFonts w:ascii="標楷體" w:eastAsia="標楷體" w:hAnsi="標楷體" w:hint="eastAsia"/>
          <w:sz w:val="28"/>
          <w:szCs w:val="28"/>
        </w:rPr>
        <w:t>款(實務經驗)提及「2.供應中小學學生午餐團膳、食材等之經驗與證明：統計最近一年曾供應學校、機關、團體全年度月平均數量證明、再續約次數或績優證明並檢具契約影本乙份。」乙節，有關統計最近</w:t>
      </w:r>
      <w:r w:rsidR="00E45CAC">
        <w:rPr>
          <w:rFonts w:ascii="標楷體" w:eastAsia="標楷體" w:hAnsi="標楷體" w:hint="eastAsia"/>
          <w:sz w:val="28"/>
          <w:szCs w:val="28"/>
        </w:rPr>
        <w:t>1</w:t>
      </w:r>
      <w:r w:rsidRPr="004B7B46">
        <w:rPr>
          <w:rFonts w:ascii="標楷體" w:eastAsia="標楷體" w:hAnsi="標楷體" w:hint="eastAsia"/>
          <w:sz w:val="28"/>
          <w:szCs w:val="28"/>
        </w:rPr>
        <w:t>年曾供應學校、機關、團體之年限條件，似有違反公平原則，為法無明文規定或有強制規定者，不宜增訂無授權依據之規範，請檢討。</w:t>
      </w:r>
    </w:p>
    <w:p w14:paraId="04A832F0" w14:textId="46A988FD" w:rsidR="001E254A" w:rsidRPr="004B7B46" w:rsidRDefault="001E254A" w:rsidP="00DE5342">
      <w:pPr>
        <w:overflowPunct w:val="0"/>
        <w:snapToGrid w:val="0"/>
        <w:spacing w:line="460" w:lineRule="exact"/>
        <w:ind w:left="980" w:hangingChars="350" w:hanging="980"/>
        <w:jc w:val="both"/>
        <w:rPr>
          <w:rFonts w:ascii="標楷體" w:eastAsia="標楷體" w:hAnsi="標楷體" w:cs="Times New Roman"/>
          <w:sz w:val="28"/>
          <w:szCs w:val="28"/>
        </w:rPr>
      </w:pPr>
      <w:r w:rsidRPr="004B7B46">
        <w:rPr>
          <w:rFonts w:ascii="標楷體" w:eastAsia="標楷體" w:hAnsi="標楷體" w:cs="Times New Roman" w:hint="eastAsia"/>
          <w:sz w:val="28"/>
          <w:szCs w:val="28"/>
        </w:rPr>
        <w:t xml:space="preserve">   </w:t>
      </w:r>
      <w:r w:rsidR="00DE5342">
        <w:rPr>
          <w:rFonts w:ascii="標楷體" w:eastAsia="標楷體" w:hAnsi="標楷體" w:cs="Times New Roman" w:hint="eastAsia"/>
          <w:sz w:val="28"/>
          <w:szCs w:val="28"/>
        </w:rPr>
        <w:t>(八)</w:t>
      </w:r>
      <w:r w:rsidRPr="004B7B46">
        <w:rPr>
          <w:rFonts w:ascii="標楷體" w:eastAsia="標楷體" w:hAnsi="標楷體" w:cs="Times New Roman" w:hint="eastAsia"/>
          <w:sz w:val="28"/>
          <w:szCs w:val="28"/>
        </w:rPr>
        <w:t>招標公告：</w:t>
      </w:r>
    </w:p>
    <w:p w14:paraId="43B6D650" w14:textId="50F4C419" w:rsidR="001E254A" w:rsidRPr="004B7B46" w:rsidRDefault="001E254A" w:rsidP="004B7B46">
      <w:pPr>
        <w:overflowPunct w:val="0"/>
        <w:spacing w:line="460" w:lineRule="exact"/>
        <w:ind w:left="1120" w:hangingChars="400" w:hanging="1120"/>
        <w:jc w:val="both"/>
        <w:rPr>
          <w:rFonts w:ascii="標楷體" w:eastAsia="標楷體" w:hAnsi="標楷體" w:cs="Times New Roman"/>
          <w:sz w:val="28"/>
          <w:szCs w:val="28"/>
        </w:rPr>
      </w:pPr>
      <w:r w:rsidRPr="004B7B46">
        <w:rPr>
          <w:rFonts w:ascii="標楷體" w:eastAsia="標楷體" w:hAnsi="標楷體" w:cs="Times New Roman" w:hint="eastAsia"/>
          <w:sz w:val="28"/>
          <w:szCs w:val="28"/>
        </w:rPr>
        <w:t xml:space="preserve">     </w:t>
      </w:r>
      <w:r w:rsidR="00DE5342">
        <w:rPr>
          <w:rFonts w:ascii="標楷體" w:eastAsia="標楷體" w:hAnsi="標楷體" w:cs="Times New Roman"/>
          <w:sz w:val="28"/>
          <w:szCs w:val="28"/>
        </w:rPr>
        <w:t>1</w:t>
      </w:r>
      <w:r w:rsidR="00DE5342">
        <w:rPr>
          <w:rFonts w:ascii="標楷體" w:eastAsia="標楷體" w:hAnsi="標楷體" w:cs="Times New Roman" w:hint="eastAsia"/>
          <w:sz w:val="28"/>
          <w:szCs w:val="28"/>
        </w:rPr>
        <w:t>、</w:t>
      </w:r>
      <w:r w:rsidRPr="004B7B46">
        <w:rPr>
          <w:rFonts w:ascii="標楷體" w:eastAsia="標楷體" w:hAnsi="標楷體" w:cs="Times New Roman" w:hint="eastAsia"/>
          <w:sz w:val="28"/>
          <w:szCs w:val="28"/>
        </w:rPr>
        <w:t>認定採購金額之方式錯誤：「採購金額」欄登載為471</w:t>
      </w:r>
      <w:r w:rsidR="006606E9">
        <w:rPr>
          <w:rFonts w:ascii="標楷體" w:eastAsia="標楷體" w:hAnsi="標楷體" w:cs="Times New Roman" w:hint="eastAsia"/>
          <w:sz w:val="28"/>
          <w:szCs w:val="28"/>
        </w:rPr>
        <w:t>萬</w:t>
      </w:r>
      <w:r w:rsidRPr="004B7B46">
        <w:rPr>
          <w:rFonts w:ascii="標楷體" w:eastAsia="標楷體" w:hAnsi="標楷體" w:cs="Times New Roman" w:hint="eastAsia"/>
          <w:sz w:val="28"/>
          <w:szCs w:val="28"/>
        </w:rPr>
        <w:t>408元，查本案履約期限106年8月01日至107年7月31日止。涉及認定採購金額之方式錯誤，如分批辦理採購，未依各批合計總金額認定其採購金額，涉及二部分瑕疵認定：(1)分批辨理認定疑義，本案應屬本(106)會計年度間第二批同性質採購案，未將106年8月前之上年度之第一批採購案之採購金額計入；此與</w:t>
      </w:r>
      <w:r w:rsidR="005245CD">
        <w:rPr>
          <w:rFonts w:ascii="標楷體" w:eastAsia="標楷體" w:hAnsi="標楷體" w:cs="Times New Roman" w:hint="eastAsia"/>
          <w:sz w:val="28"/>
          <w:szCs w:val="28"/>
        </w:rPr>
        <w:t>採購法</w:t>
      </w:r>
      <w:r w:rsidRPr="004B7B46">
        <w:rPr>
          <w:rFonts w:ascii="標楷體" w:eastAsia="標楷體" w:hAnsi="標楷體" w:cs="Times New Roman" w:hint="eastAsia"/>
          <w:sz w:val="28"/>
          <w:szCs w:val="28"/>
        </w:rPr>
        <w:t>施行細則第6條第1款「採分批辦理採購者，依全部批數之預算總額認定之。」規定不符。(2)未依跨不同會計年度之採購作為：107年度之預算尚未通過，如需併入作為採購契約者有2種作法，如有後續擴充之需要者，得於招標公告及招標文件載明後續擴充之金額、</w:t>
      </w:r>
      <w:r w:rsidRPr="004B7B46">
        <w:rPr>
          <w:rFonts w:ascii="標楷體" w:eastAsia="標楷體" w:hAnsi="標楷體" w:cs="Times New Roman" w:hint="eastAsia"/>
          <w:sz w:val="28"/>
          <w:szCs w:val="28"/>
        </w:rPr>
        <w:lastRenderedPageBreak/>
        <w:t>期間或數量，依</w:t>
      </w:r>
      <w:r w:rsidR="005245CD">
        <w:rPr>
          <w:rFonts w:ascii="標楷體" w:eastAsia="標楷體" w:hAnsi="標楷體" w:cs="Times New Roman" w:hint="eastAsia"/>
          <w:sz w:val="28"/>
          <w:szCs w:val="28"/>
        </w:rPr>
        <w:t>採購法</w:t>
      </w:r>
      <w:r w:rsidRPr="004B7B46">
        <w:rPr>
          <w:rFonts w:ascii="標楷體" w:eastAsia="標楷體" w:hAnsi="標楷體" w:cs="Times New Roman" w:hint="eastAsia"/>
          <w:sz w:val="28"/>
          <w:szCs w:val="28"/>
        </w:rPr>
        <w:t>第22條第1項第7款規定辦理；或參照</w:t>
      </w:r>
      <w:r w:rsidR="006C720A">
        <w:rPr>
          <w:rFonts w:ascii="標楷體" w:eastAsia="標楷體" w:hAnsi="標楷體" w:cs="Times New Roman" w:hint="eastAsia"/>
          <w:sz w:val="28"/>
          <w:szCs w:val="28"/>
        </w:rPr>
        <w:t>行政院</w:t>
      </w:r>
      <w:r w:rsidRPr="004B7B46">
        <w:rPr>
          <w:rFonts w:ascii="標楷體" w:eastAsia="標楷體" w:hAnsi="標楷體" w:cs="Times New Roman" w:hint="eastAsia"/>
          <w:sz w:val="28"/>
          <w:szCs w:val="28"/>
        </w:rPr>
        <w:t>95年5月19日院授主忠字第0950003151號函釋建議作為，依預算法第39條規定「繼續經費預算之編製，應列明全部計畫之內容、經費總額、執行期間及各年度之分配額，依各年度之分配額，編列各該年度預算」規定之精神，先行一次發包或簽約辦理。</w:t>
      </w:r>
    </w:p>
    <w:p w14:paraId="58488C95" w14:textId="1E011057" w:rsidR="001E254A" w:rsidRPr="004B7B46" w:rsidRDefault="001E254A" w:rsidP="004B7B46">
      <w:pPr>
        <w:overflowPunct w:val="0"/>
        <w:snapToGrid w:val="0"/>
        <w:spacing w:line="460" w:lineRule="exact"/>
        <w:ind w:left="1120" w:hangingChars="400" w:hanging="1120"/>
        <w:jc w:val="both"/>
        <w:rPr>
          <w:rFonts w:ascii="標楷體" w:eastAsia="標楷體" w:hAnsi="標楷體" w:cs="Times New Roman"/>
          <w:sz w:val="28"/>
          <w:szCs w:val="28"/>
          <w:lang w:val="x-none"/>
        </w:rPr>
      </w:pPr>
      <w:r w:rsidRPr="004B7B46">
        <w:rPr>
          <w:rFonts w:ascii="標楷體" w:eastAsia="標楷體" w:hAnsi="標楷體" w:cs="Times New Roman" w:hint="eastAsia"/>
          <w:sz w:val="28"/>
          <w:szCs w:val="28"/>
        </w:rPr>
        <w:t xml:space="preserve">    </w:t>
      </w:r>
      <w:r w:rsidR="00DE5342">
        <w:rPr>
          <w:rFonts w:ascii="標楷體" w:eastAsia="標楷體" w:hAnsi="標楷體" w:cs="Times New Roman" w:hint="eastAsia"/>
          <w:sz w:val="28"/>
          <w:szCs w:val="28"/>
        </w:rPr>
        <w:t>2、</w:t>
      </w:r>
      <w:r w:rsidRPr="004B7B46">
        <w:rPr>
          <w:rFonts w:ascii="標楷體" w:eastAsia="標楷體" w:hAnsi="標楷體" w:cs="Times New Roman" w:hint="eastAsia"/>
          <w:sz w:val="28"/>
          <w:szCs w:val="28"/>
        </w:rPr>
        <w:t>「外聘評選委員人數」欄登載為電腦遴選3人；「內派評選委員人數」欄登載為4人；此與106年7月12日簽陳聘派評選委員案說明一所載事項「外聘4人，內派3人」等情不符，應屬招標文件中之資料錯誤。</w:t>
      </w:r>
    </w:p>
    <w:p w14:paraId="2E593456" w14:textId="22B93214" w:rsidR="00DE5342" w:rsidRPr="00861BC4" w:rsidRDefault="00DE5342" w:rsidP="00DE5342">
      <w:pPr>
        <w:overflowPunct w:val="0"/>
        <w:spacing w:line="460" w:lineRule="exact"/>
        <w:jc w:val="both"/>
        <w:rPr>
          <w:rFonts w:ascii="標楷體" w:eastAsia="標楷體" w:hAnsi="標楷體"/>
          <w:bCs/>
          <w:sz w:val="28"/>
          <w:szCs w:val="28"/>
        </w:rPr>
      </w:pPr>
      <w:bookmarkStart w:id="1" w:name="_Hlk23170058"/>
      <w:r w:rsidRPr="00861BC4">
        <w:rPr>
          <w:rFonts w:ascii="標楷體" w:eastAsia="標楷體" w:hAnsi="標楷體" w:hint="eastAsia"/>
          <w:bCs/>
          <w:sz w:val="28"/>
          <w:szCs w:val="28"/>
        </w:rPr>
        <w:t>【開標階段】</w:t>
      </w:r>
    </w:p>
    <w:bookmarkEnd w:id="1"/>
    <w:p w14:paraId="07911763" w14:textId="600F4DD0" w:rsidR="001E254A" w:rsidRPr="004B7B46" w:rsidRDefault="001E254A" w:rsidP="00DE5342">
      <w:pPr>
        <w:overflowPunct w:val="0"/>
        <w:snapToGrid w:val="0"/>
        <w:spacing w:line="460" w:lineRule="exact"/>
        <w:ind w:left="980" w:hangingChars="350" w:hanging="98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w:t>
      </w:r>
      <w:r w:rsidR="00DE5342">
        <w:rPr>
          <w:rFonts w:ascii="標楷體" w:eastAsia="標楷體" w:hAnsi="標楷體" w:cs="Arial" w:hint="eastAsia"/>
          <w:color w:val="000000"/>
          <w:sz w:val="28"/>
          <w:szCs w:val="28"/>
        </w:rPr>
        <w:t>(一)</w:t>
      </w:r>
      <w:r w:rsidRPr="00DE5342">
        <w:rPr>
          <w:rFonts w:ascii="標楷體" w:eastAsia="標楷體" w:hAnsi="標楷體" w:cs="Times New Roman" w:hint="eastAsia"/>
          <w:sz w:val="28"/>
          <w:szCs w:val="28"/>
        </w:rPr>
        <w:t>公開</w:t>
      </w:r>
      <w:r w:rsidRPr="004B7B46">
        <w:rPr>
          <w:rFonts w:ascii="標楷體" w:eastAsia="標楷體" w:hAnsi="標楷體" w:hint="eastAsia"/>
          <w:sz w:val="28"/>
          <w:szCs w:val="28"/>
        </w:rPr>
        <w:t>招標採分項複數決標之最有利標決標原則，未依公開招標分項決標者之開標決標原則辦理：參照工程會</w:t>
      </w:r>
      <w:r w:rsidR="00E45CAC">
        <w:rPr>
          <w:rFonts w:ascii="標楷體" w:eastAsia="標楷體" w:hAnsi="標楷體" w:hint="eastAsia"/>
          <w:sz w:val="28"/>
          <w:szCs w:val="28"/>
        </w:rPr>
        <w:t>8</w:t>
      </w:r>
      <w:r w:rsidR="00E45CAC">
        <w:rPr>
          <w:rFonts w:ascii="標楷體" w:eastAsia="標楷體" w:hAnsi="標楷體"/>
          <w:sz w:val="28"/>
          <w:szCs w:val="28"/>
        </w:rPr>
        <w:t>8</w:t>
      </w:r>
      <w:r w:rsidRPr="004B7B46">
        <w:rPr>
          <w:rFonts w:ascii="標楷體" w:eastAsia="標楷體" w:hAnsi="標楷體" w:hint="eastAsia"/>
          <w:sz w:val="28"/>
          <w:szCs w:val="28"/>
        </w:rPr>
        <w:t>年</w:t>
      </w:r>
      <w:r w:rsidR="00E45CAC">
        <w:rPr>
          <w:rFonts w:ascii="標楷體" w:eastAsia="標楷體" w:hAnsi="標楷體" w:hint="eastAsia"/>
          <w:sz w:val="28"/>
          <w:szCs w:val="28"/>
        </w:rPr>
        <w:t>9</w:t>
      </w:r>
      <w:r w:rsidRPr="004B7B46">
        <w:rPr>
          <w:rFonts w:ascii="標楷體" w:eastAsia="標楷體" w:hAnsi="標楷體" w:hint="eastAsia"/>
          <w:sz w:val="28"/>
          <w:szCs w:val="28"/>
        </w:rPr>
        <w:t>月</w:t>
      </w:r>
      <w:r w:rsidR="00E45CAC">
        <w:rPr>
          <w:rFonts w:ascii="標楷體" w:eastAsia="標楷體" w:hAnsi="標楷體" w:hint="eastAsia"/>
          <w:sz w:val="28"/>
          <w:szCs w:val="28"/>
        </w:rPr>
        <w:t>1</w:t>
      </w:r>
      <w:r w:rsidR="00E45CAC">
        <w:rPr>
          <w:rFonts w:ascii="標楷體" w:eastAsia="標楷體" w:hAnsi="標楷體"/>
          <w:sz w:val="28"/>
          <w:szCs w:val="28"/>
        </w:rPr>
        <w:t>8</w:t>
      </w:r>
      <w:r w:rsidRPr="004B7B46">
        <w:rPr>
          <w:rFonts w:ascii="標楷體" w:eastAsia="標楷體" w:hAnsi="標楷體" w:hint="eastAsia"/>
          <w:sz w:val="28"/>
          <w:szCs w:val="28"/>
        </w:rPr>
        <w:t>日工程企字第</w:t>
      </w:r>
      <w:r w:rsidR="00E45CAC">
        <w:rPr>
          <w:rFonts w:ascii="標楷體" w:eastAsia="標楷體" w:hAnsi="標楷體" w:hint="eastAsia"/>
          <w:sz w:val="28"/>
          <w:szCs w:val="28"/>
        </w:rPr>
        <w:t>8</w:t>
      </w:r>
      <w:r w:rsidR="00E45CAC">
        <w:rPr>
          <w:rFonts w:ascii="標楷體" w:eastAsia="標楷體" w:hAnsi="標楷體"/>
          <w:sz w:val="28"/>
          <w:szCs w:val="28"/>
        </w:rPr>
        <w:t>813452</w:t>
      </w:r>
      <w:r w:rsidRPr="004B7B46">
        <w:rPr>
          <w:rFonts w:ascii="標楷體" w:eastAsia="標楷體" w:hAnsi="標楷體" w:hint="eastAsia"/>
          <w:sz w:val="28"/>
          <w:szCs w:val="28"/>
        </w:rPr>
        <w:t>號函釋略以，機關依採購法第</w:t>
      </w:r>
      <w:r w:rsidR="00E45CAC">
        <w:rPr>
          <w:rFonts w:ascii="標楷體" w:eastAsia="標楷體" w:hAnsi="標楷體" w:hint="eastAsia"/>
          <w:sz w:val="28"/>
          <w:szCs w:val="28"/>
        </w:rPr>
        <w:t>5</w:t>
      </w:r>
      <w:r w:rsidR="00E45CAC">
        <w:rPr>
          <w:rFonts w:ascii="標楷體" w:eastAsia="標楷體" w:hAnsi="標楷體"/>
          <w:sz w:val="28"/>
          <w:szCs w:val="28"/>
        </w:rPr>
        <w:t>2</w:t>
      </w:r>
      <w:r w:rsidRPr="004B7B46">
        <w:rPr>
          <w:rFonts w:ascii="標楷體" w:eastAsia="標楷體" w:hAnsi="標楷體" w:hint="eastAsia"/>
          <w:sz w:val="28"/>
          <w:szCs w:val="28"/>
        </w:rPr>
        <w:t>條第</w:t>
      </w:r>
      <w:r w:rsidR="00E45CAC">
        <w:rPr>
          <w:rFonts w:ascii="標楷體" w:eastAsia="標楷體" w:hAnsi="標楷體" w:hint="eastAsia"/>
          <w:sz w:val="28"/>
          <w:szCs w:val="28"/>
        </w:rPr>
        <w:t>1</w:t>
      </w:r>
      <w:r w:rsidRPr="004B7B46">
        <w:rPr>
          <w:rFonts w:ascii="標楷體" w:eastAsia="標楷體" w:hAnsi="標楷體" w:hint="eastAsia"/>
          <w:sz w:val="28"/>
          <w:szCs w:val="28"/>
        </w:rPr>
        <w:t>項第</w:t>
      </w:r>
      <w:r w:rsidR="00E45CAC">
        <w:rPr>
          <w:rFonts w:ascii="標楷體" w:eastAsia="標楷體" w:hAnsi="標楷體" w:hint="eastAsia"/>
          <w:sz w:val="28"/>
          <w:szCs w:val="28"/>
        </w:rPr>
        <w:t>4</w:t>
      </w:r>
      <w:r w:rsidRPr="004B7B46">
        <w:rPr>
          <w:rFonts w:ascii="標楷體" w:eastAsia="標楷體" w:hAnsi="標楷體" w:hint="eastAsia"/>
          <w:sz w:val="28"/>
          <w:szCs w:val="28"/>
        </w:rPr>
        <w:t>款規定辦理複數決標，其採公開招標分項決標者之開標決標原則如下：(一) 招標文件未規定各項投標文件應分項裝封及於大外標封標示投標項次者，有三家以上廠商投標，且符合本法施行細則第</w:t>
      </w:r>
      <w:r w:rsidR="00E45CAC">
        <w:rPr>
          <w:rFonts w:ascii="標楷體" w:eastAsia="標楷體" w:hAnsi="標楷體" w:hint="eastAsia"/>
          <w:sz w:val="28"/>
          <w:szCs w:val="28"/>
        </w:rPr>
        <w:t>5</w:t>
      </w:r>
      <w:r w:rsidR="00E45CAC">
        <w:rPr>
          <w:rFonts w:ascii="標楷體" w:eastAsia="標楷體" w:hAnsi="標楷體"/>
          <w:sz w:val="28"/>
          <w:szCs w:val="28"/>
        </w:rPr>
        <w:t>5</w:t>
      </w:r>
      <w:r w:rsidRPr="004B7B46">
        <w:rPr>
          <w:rFonts w:ascii="標楷體" w:eastAsia="標楷體" w:hAnsi="標楷體" w:hint="eastAsia"/>
          <w:sz w:val="28"/>
          <w:szCs w:val="28"/>
        </w:rPr>
        <w:t>條規定時，應依本法第</w:t>
      </w:r>
      <w:r w:rsidR="00E45CAC">
        <w:rPr>
          <w:rFonts w:ascii="標楷體" w:eastAsia="標楷體" w:hAnsi="標楷體" w:hint="eastAsia"/>
          <w:sz w:val="28"/>
          <w:szCs w:val="28"/>
        </w:rPr>
        <w:t>4</w:t>
      </w:r>
      <w:r w:rsidR="00E45CAC">
        <w:rPr>
          <w:rFonts w:ascii="標楷體" w:eastAsia="標楷體" w:hAnsi="標楷體"/>
          <w:sz w:val="28"/>
          <w:szCs w:val="28"/>
        </w:rPr>
        <w:t>8</w:t>
      </w:r>
      <w:r w:rsidRPr="004B7B46">
        <w:rPr>
          <w:rFonts w:ascii="標楷體" w:eastAsia="標楷體" w:hAnsi="標楷體" w:hint="eastAsia"/>
          <w:sz w:val="28"/>
          <w:szCs w:val="28"/>
        </w:rPr>
        <w:t>條第一項規定開標。個別項目之報價廠商或合於招標文件規定之廠商未達三家，除有本法第</w:t>
      </w:r>
      <w:r w:rsidR="00E45CAC">
        <w:rPr>
          <w:rFonts w:ascii="標楷體" w:eastAsia="標楷體" w:hAnsi="標楷體" w:hint="eastAsia"/>
          <w:sz w:val="28"/>
          <w:szCs w:val="28"/>
        </w:rPr>
        <w:t>4</w:t>
      </w:r>
      <w:r w:rsidR="00E45CAC">
        <w:rPr>
          <w:rFonts w:ascii="標楷體" w:eastAsia="標楷體" w:hAnsi="標楷體"/>
          <w:sz w:val="28"/>
          <w:szCs w:val="28"/>
        </w:rPr>
        <w:t>8</w:t>
      </w:r>
      <w:r w:rsidRPr="004B7B46">
        <w:rPr>
          <w:rFonts w:ascii="標楷體" w:eastAsia="標楷體" w:hAnsi="標楷體" w:hint="eastAsia"/>
          <w:sz w:val="28"/>
          <w:szCs w:val="28"/>
        </w:rPr>
        <w:t>條第</w:t>
      </w:r>
      <w:r w:rsidR="00E45CAC">
        <w:rPr>
          <w:rFonts w:ascii="標楷體" w:eastAsia="標楷體" w:hAnsi="標楷體" w:hint="eastAsia"/>
          <w:sz w:val="28"/>
          <w:szCs w:val="28"/>
        </w:rPr>
        <w:t>1</w:t>
      </w:r>
      <w:r w:rsidRPr="004B7B46">
        <w:rPr>
          <w:rFonts w:ascii="標楷體" w:eastAsia="標楷體" w:hAnsi="標楷體" w:hint="eastAsia"/>
          <w:sz w:val="28"/>
          <w:szCs w:val="28"/>
        </w:rPr>
        <w:t>項各款情形不予決標外，有廠商符合本法第</w:t>
      </w:r>
      <w:r w:rsidR="00E45CAC">
        <w:rPr>
          <w:rFonts w:ascii="標楷體" w:eastAsia="標楷體" w:hAnsi="標楷體" w:hint="eastAsia"/>
          <w:sz w:val="28"/>
          <w:szCs w:val="28"/>
        </w:rPr>
        <w:t>5</w:t>
      </w:r>
      <w:r w:rsidR="00E45CAC">
        <w:rPr>
          <w:rFonts w:ascii="標楷體" w:eastAsia="標楷體" w:hAnsi="標楷體"/>
          <w:sz w:val="28"/>
          <w:szCs w:val="28"/>
        </w:rPr>
        <w:t>2</w:t>
      </w:r>
      <w:r w:rsidRPr="004B7B46">
        <w:rPr>
          <w:rFonts w:ascii="標楷體" w:eastAsia="標楷體" w:hAnsi="標楷體" w:hint="eastAsia"/>
          <w:sz w:val="28"/>
          <w:szCs w:val="28"/>
        </w:rPr>
        <w:t>條第</w:t>
      </w:r>
      <w:r w:rsidR="00E45CAC">
        <w:rPr>
          <w:rFonts w:ascii="標楷體" w:eastAsia="標楷體" w:hAnsi="標楷體" w:hint="eastAsia"/>
          <w:sz w:val="28"/>
          <w:szCs w:val="28"/>
        </w:rPr>
        <w:t>1</w:t>
      </w:r>
      <w:r w:rsidRPr="004B7B46">
        <w:rPr>
          <w:rFonts w:ascii="標楷體" w:eastAsia="標楷體" w:hAnsi="標楷體" w:hint="eastAsia"/>
          <w:sz w:val="28"/>
          <w:szCs w:val="28"/>
        </w:rPr>
        <w:t>項第</w:t>
      </w:r>
      <w:r w:rsidR="00E45CAC">
        <w:rPr>
          <w:rFonts w:ascii="標楷體" w:eastAsia="標楷體" w:hAnsi="標楷體" w:hint="eastAsia"/>
          <w:sz w:val="28"/>
          <w:szCs w:val="28"/>
        </w:rPr>
        <w:t>4</w:t>
      </w:r>
      <w:r w:rsidRPr="004B7B46">
        <w:rPr>
          <w:rFonts w:ascii="標楷體" w:eastAsia="標楷體" w:hAnsi="標楷體" w:hint="eastAsia"/>
          <w:sz w:val="28"/>
          <w:szCs w:val="28"/>
        </w:rPr>
        <w:t>款規定之最低價格或最有利標之競標精神者，應行決標。(二) 招標文件規定各項投標文件應分項裝封及於大外標封標示投標項次者，個別項目應有三家以上廠商投標，且符合本法施行細則第</w:t>
      </w:r>
      <w:r w:rsidR="00E45CAC">
        <w:rPr>
          <w:rFonts w:ascii="標楷體" w:eastAsia="標楷體" w:hAnsi="標楷體" w:hint="eastAsia"/>
          <w:sz w:val="28"/>
          <w:szCs w:val="28"/>
        </w:rPr>
        <w:t>5</w:t>
      </w:r>
      <w:r w:rsidR="00E45CAC">
        <w:rPr>
          <w:rFonts w:ascii="標楷體" w:eastAsia="標楷體" w:hAnsi="標楷體"/>
          <w:sz w:val="28"/>
          <w:szCs w:val="28"/>
        </w:rPr>
        <w:t>5</w:t>
      </w:r>
      <w:r w:rsidRPr="004B7B46">
        <w:rPr>
          <w:rFonts w:ascii="標楷體" w:eastAsia="標楷體" w:hAnsi="標楷體" w:hint="eastAsia"/>
          <w:sz w:val="28"/>
          <w:szCs w:val="28"/>
        </w:rPr>
        <w:t>條規定時，方得就該項開標。…；鑒此，本案未於招標文件中說明各項投標文件應分項投標項次者，有三家以上廠商投標，且符合本法施行細則第</w:t>
      </w:r>
      <w:r w:rsidR="00E45CAC">
        <w:rPr>
          <w:rFonts w:ascii="標楷體" w:eastAsia="標楷體" w:hAnsi="標楷體" w:hint="eastAsia"/>
          <w:sz w:val="28"/>
          <w:szCs w:val="28"/>
        </w:rPr>
        <w:t>5</w:t>
      </w:r>
      <w:r w:rsidR="00E45CAC">
        <w:rPr>
          <w:rFonts w:ascii="標楷體" w:eastAsia="標楷體" w:hAnsi="標楷體"/>
          <w:sz w:val="28"/>
          <w:szCs w:val="28"/>
        </w:rPr>
        <w:t>5</w:t>
      </w:r>
      <w:r w:rsidRPr="004B7B46">
        <w:rPr>
          <w:rFonts w:ascii="標楷體" w:eastAsia="標楷體" w:hAnsi="標楷體" w:hint="eastAsia"/>
          <w:sz w:val="28"/>
          <w:szCs w:val="28"/>
        </w:rPr>
        <w:t>條規定時，應依本法第</w:t>
      </w:r>
      <w:r w:rsidR="00E45CAC">
        <w:rPr>
          <w:rFonts w:ascii="標楷體" w:eastAsia="標楷體" w:hAnsi="標楷體" w:hint="eastAsia"/>
          <w:sz w:val="28"/>
          <w:szCs w:val="28"/>
        </w:rPr>
        <w:t>4</w:t>
      </w:r>
      <w:r w:rsidR="00E45CAC">
        <w:rPr>
          <w:rFonts w:ascii="標楷體" w:eastAsia="標楷體" w:hAnsi="標楷體"/>
          <w:sz w:val="28"/>
          <w:szCs w:val="28"/>
        </w:rPr>
        <w:t>8</w:t>
      </w:r>
      <w:r w:rsidRPr="004B7B46">
        <w:rPr>
          <w:rFonts w:ascii="標楷體" w:eastAsia="標楷體" w:hAnsi="標楷體" w:hint="eastAsia"/>
          <w:sz w:val="28"/>
          <w:szCs w:val="28"/>
        </w:rPr>
        <w:t>條第</w:t>
      </w:r>
      <w:r w:rsidR="00E45CAC">
        <w:rPr>
          <w:rFonts w:ascii="標楷體" w:eastAsia="標楷體" w:hAnsi="標楷體" w:hint="eastAsia"/>
          <w:sz w:val="28"/>
          <w:szCs w:val="28"/>
        </w:rPr>
        <w:t>1</w:t>
      </w:r>
      <w:r w:rsidRPr="004B7B46">
        <w:rPr>
          <w:rFonts w:ascii="標楷體" w:eastAsia="標楷體" w:hAnsi="標楷體" w:hint="eastAsia"/>
          <w:sz w:val="28"/>
          <w:szCs w:val="28"/>
        </w:rPr>
        <w:t>項規定開標。或分項投標項次者，個別項目應有三家以上廠商投標，且符合本法施行細則第</w:t>
      </w:r>
      <w:r w:rsidR="00E45CAC">
        <w:rPr>
          <w:rFonts w:ascii="標楷體" w:eastAsia="標楷體" w:hAnsi="標楷體" w:hint="eastAsia"/>
          <w:sz w:val="28"/>
          <w:szCs w:val="28"/>
        </w:rPr>
        <w:t>5</w:t>
      </w:r>
      <w:r w:rsidR="00E45CAC">
        <w:rPr>
          <w:rFonts w:ascii="標楷體" w:eastAsia="標楷體" w:hAnsi="標楷體"/>
          <w:sz w:val="28"/>
          <w:szCs w:val="28"/>
        </w:rPr>
        <w:t>5</w:t>
      </w:r>
      <w:r w:rsidRPr="004B7B46">
        <w:rPr>
          <w:rFonts w:ascii="標楷體" w:eastAsia="標楷體" w:hAnsi="標楷體" w:hint="eastAsia"/>
          <w:sz w:val="28"/>
          <w:szCs w:val="28"/>
        </w:rPr>
        <w:t>條規定時，方得就該項開標。</w:t>
      </w:r>
    </w:p>
    <w:p w14:paraId="2A61DEB8" w14:textId="3868F365" w:rsidR="00DE5342" w:rsidRPr="00861BC4" w:rsidRDefault="00DE5342" w:rsidP="004B7B46">
      <w:pPr>
        <w:overflowPunct w:val="0"/>
        <w:spacing w:line="460" w:lineRule="exact"/>
        <w:ind w:left="840" w:hangingChars="300" w:hanging="840"/>
        <w:jc w:val="both"/>
        <w:rPr>
          <w:rFonts w:ascii="標楷體" w:eastAsia="標楷體" w:hAnsi="標楷體" w:cs="Times New Roman"/>
          <w:sz w:val="28"/>
          <w:szCs w:val="28"/>
        </w:rPr>
      </w:pPr>
      <w:r w:rsidRPr="00861BC4">
        <w:rPr>
          <w:rFonts w:ascii="標楷體" w:eastAsia="標楷體" w:hAnsi="標楷體" w:hint="eastAsia"/>
          <w:bCs/>
          <w:sz w:val="28"/>
          <w:szCs w:val="28"/>
        </w:rPr>
        <w:t>【評選階段】</w:t>
      </w:r>
      <w:r w:rsidR="001E254A" w:rsidRPr="00861BC4">
        <w:rPr>
          <w:rFonts w:ascii="標楷體" w:eastAsia="標楷體" w:hAnsi="標楷體" w:cs="Times New Roman" w:hint="eastAsia"/>
          <w:sz w:val="28"/>
          <w:szCs w:val="28"/>
        </w:rPr>
        <w:t xml:space="preserve">  </w:t>
      </w:r>
    </w:p>
    <w:p w14:paraId="712F079C" w14:textId="30807E7C" w:rsidR="00DE5342" w:rsidRDefault="001E254A" w:rsidP="00DE5342">
      <w:pPr>
        <w:overflowPunct w:val="0"/>
        <w:snapToGrid w:val="0"/>
        <w:spacing w:line="460" w:lineRule="exact"/>
        <w:ind w:leftChars="118" w:left="975" w:hangingChars="247" w:hanging="692"/>
        <w:jc w:val="both"/>
        <w:rPr>
          <w:rFonts w:ascii="標楷體" w:eastAsia="標楷體" w:hAnsi="標楷體"/>
          <w:sz w:val="28"/>
          <w:szCs w:val="28"/>
        </w:rPr>
      </w:pPr>
      <w:r w:rsidRPr="00DE5342">
        <w:rPr>
          <w:rFonts w:ascii="標楷體" w:eastAsia="標楷體" w:hAnsi="標楷體" w:hint="eastAsia"/>
          <w:sz w:val="28"/>
          <w:szCs w:val="28"/>
        </w:rPr>
        <w:lastRenderedPageBreak/>
        <w:t xml:space="preserve"> </w:t>
      </w:r>
      <w:r w:rsidR="00DE5342" w:rsidRPr="00DE5342">
        <w:rPr>
          <w:rFonts w:ascii="標楷體" w:eastAsia="標楷體" w:hAnsi="標楷體" w:hint="eastAsia"/>
          <w:sz w:val="28"/>
          <w:szCs w:val="28"/>
        </w:rPr>
        <w:t>(一)</w:t>
      </w:r>
      <w:r w:rsidRPr="00DE5342">
        <w:rPr>
          <w:rFonts w:ascii="標楷體" w:eastAsia="標楷體" w:hAnsi="標楷體" w:cs="Arial" w:hint="eastAsia"/>
          <w:color w:val="000000"/>
          <w:sz w:val="28"/>
          <w:szCs w:val="28"/>
        </w:rPr>
        <w:t>工作</w:t>
      </w:r>
      <w:r w:rsidRPr="00DE5342">
        <w:rPr>
          <w:rFonts w:ascii="標楷體" w:eastAsia="標楷體" w:hAnsi="標楷體" w:hint="eastAsia"/>
          <w:sz w:val="28"/>
          <w:szCs w:val="28"/>
        </w:rPr>
        <w:t>小組會議：</w:t>
      </w:r>
      <w:bookmarkStart w:id="2" w:name="_Toc93979043"/>
      <w:r w:rsidRPr="00DE5342">
        <w:rPr>
          <w:rFonts w:ascii="標楷體" w:eastAsia="標楷體" w:hAnsi="標楷體" w:hint="eastAsia"/>
          <w:sz w:val="28"/>
          <w:szCs w:val="28"/>
        </w:rPr>
        <w:t>初審意見紀錄表項目內容，未完全依評選項目製作：工作小組會議製作初審意見紀錄表項目計有「經營理念」、「履約能力、實務經驗、專業人員」、「食材品質與運送」、「緊急應變措施」、「作業廠房現況」等五項，而評選項目分為「履約能力、實務經驗、食材品質與運送、緊急應變措施、作業廠房現況」等五項，顯見工作小組未依據評選項目，就受評廠商資料擬具初審意見，請檢討。</w:t>
      </w:r>
      <w:bookmarkEnd w:id="2"/>
    </w:p>
    <w:p w14:paraId="3A1F4407" w14:textId="7E672C42" w:rsidR="001E254A" w:rsidRPr="00DE5342" w:rsidRDefault="00DE5342" w:rsidP="00DE5342">
      <w:pPr>
        <w:overflowPunct w:val="0"/>
        <w:snapToGrid w:val="0"/>
        <w:spacing w:line="460" w:lineRule="exact"/>
        <w:ind w:leftChars="177" w:left="974" w:hangingChars="196" w:hanging="549"/>
        <w:jc w:val="both"/>
        <w:rPr>
          <w:rFonts w:ascii="標楷體" w:eastAsia="標楷體" w:hAnsi="標楷體"/>
          <w:sz w:val="28"/>
          <w:szCs w:val="28"/>
        </w:rPr>
      </w:pPr>
      <w:r w:rsidRPr="00DE5342">
        <w:rPr>
          <w:rFonts w:ascii="標楷體" w:eastAsia="標楷體" w:hAnsi="標楷體" w:hint="eastAsia"/>
          <w:sz w:val="28"/>
          <w:szCs w:val="28"/>
        </w:rPr>
        <w:t>(二)</w:t>
      </w:r>
      <w:r w:rsidR="001E254A" w:rsidRPr="00D93354">
        <w:rPr>
          <w:rFonts w:ascii="標楷體" w:eastAsia="標楷體" w:hAnsi="標楷體" w:hint="eastAsia"/>
          <w:sz w:val="28"/>
          <w:szCs w:val="28"/>
        </w:rPr>
        <w:t>評選會議</w:t>
      </w:r>
      <w:r w:rsidR="00D93354" w:rsidRPr="00D93354">
        <w:rPr>
          <w:rFonts w:ascii="標楷體" w:eastAsia="標楷體" w:hAnsi="標楷體" w:hint="eastAsia"/>
          <w:sz w:val="28"/>
          <w:szCs w:val="28"/>
        </w:rPr>
        <w:t>紀錄</w:t>
      </w:r>
      <w:r w:rsidR="001E254A" w:rsidRPr="00D93354">
        <w:rPr>
          <w:rFonts w:ascii="標楷體" w:eastAsia="標楷體" w:hAnsi="標楷體" w:hint="eastAsia"/>
          <w:sz w:val="28"/>
          <w:szCs w:val="28"/>
        </w:rPr>
        <w:t>未依規定製作：本案評選會議</w:t>
      </w:r>
      <w:r w:rsidR="00D93354" w:rsidRPr="00D93354">
        <w:rPr>
          <w:rFonts w:ascii="標楷體" w:eastAsia="標楷體" w:hAnsi="標楷體" w:hint="eastAsia"/>
          <w:sz w:val="28"/>
          <w:szCs w:val="28"/>
        </w:rPr>
        <w:t>紀錄</w:t>
      </w:r>
      <w:r w:rsidR="001E254A" w:rsidRPr="00D93354">
        <w:rPr>
          <w:rFonts w:ascii="標楷體" w:eastAsia="標楷體" w:hAnsi="標楷體" w:hint="eastAsia"/>
          <w:sz w:val="28"/>
          <w:szCs w:val="28"/>
        </w:rPr>
        <w:t>未完全</w:t>
      </w:r>
      <w:r w:rsidR="001E254A" w:rsidRPr="00DE5342">
        <w:rPr>
          <w:rFonts w:ascii="標楷體" w:eastAsia="標楷體" w:hAnsi="標楷體" w:hint="eastAsia"/>
          <w:sz w:val="28"/>
          <w:szCs w:val="28"/>
        </w:rPr>
        <w:t>依採購評選委員會審議規則第</w:t>
      </w:r>
      <w:r w:rsidR="00E45CAC">
        <w:rPr>
          <w:rFonts w:ascii="標楷體" w:eastAsia="標楷體" w:hAnsi="標楷體" w:hint="eastAsia"/>
          <w:sz w:val="28"/>
          <w:szCs w:val="28"/>
        </w:rPr>
        <w:t>1</w:t>
      </w:r>
      <w:r w:rsidR="00E45CAC">
        <w:rPr>
          <w:rFonts w:ascii="標楷體" w:eastAsia="標楷體" w:hAnsi="標楷體"/>
          <w:sz w:val="28"/>
          <w:szCs w:val="28"/>
        </w:rPr>
        <w:t>1</w:t>
      </w:r>
      <w:r w:rsidR="001E254A" w:rsidRPr="00DE5342">
        <w:rPr>
          <w:rFonts w:ascii="標楷體" w:eastAsia="標楷體" w:hAnsi="標楷體" w:hint="eastAsia"/>
          <w:sz w:val="28"/>
          <w:szCs w:val="28"/>
        </w:rPr>
        <w:t>條規定記載相關事項，如一、採購案名稱；二、會議次別；三、會議時間；五、主席姓名；七、列席人員姓名；九、報告事項之案由及決定；十一、臨時動議之案由及決議等項資料，請檢討。</w:t>
      </w:r>
    </w:p>
    <w:p w14:paraId="5F821726" w14:textId="56CE86E5" w:rsidR="00DE5342" w:rsidRPr="00861BC4" w:rsidRDefault="00DE5342" w:rsidP="00DE5342">
      <w:pPr>
        <w:overflowPunct w:val="0"/>
        <w:spacing w:line="460" w:lineRule="exact"/>
        <w:jc w:val="both"/>
        <w:rPr>
          <w:rFonts w:ascii="標楷體" w:eastAsia="標楷體" w:hAnsi="標楷體"/>
          <w:bCs/>
          <w:sz w:val="28"/>
          <w:szCs w:val="28"/>
        </w:rPr>
      </w:pPr>
      <w:r w:rsidRPr="00861BC4">
        <w:rPr>
          <w:rFonts w:ascii="標楷體" w:eastAsia="標楷體" w:hAnsi="標楷體" w:hint="eastAsia"/>
          <w:bCs/>
          <w:sz w:val="28"/>
          <w:szCs w:val="28"/>
        </w:rPr>
        <w:t>【驗收階段】</w:t>
      </w:r>
    </w:p>
    <w:p w14:paraId="778C8AC4" w14:textId="4F6B22E7" w:rsidR="001E254A" w:rsidRPr="004B7B46" w:rsidRDefault="00DE5342" w:rsidP="00DE5342">
      <w:pPr>
        <w:overflowPunct w:val="0"/>
        <w:snapToGrid w:val="0"/>
        <w:spacing w:line="460" w:lineRule="exact"/>
        <w:ind w:leftChars="177" w:left="974" w:hangingChars="196" w:hanging="549"/>
        <w:jc w:val="both"/>
        <w:rPr>
          <w:rFonts w:ascii="標楷體" w:eastAsia="標楷體" w:hAnsi="標楷體"/>
          <w:bCs/>
          <w:sz w:val="28"/>
          <w:szCs w:val="28"/>
        </w:rPr>
      </w:pPr>
      <w:r>
        <w:rPr>
          <w:rFonts w:ascii="標楷體" w:eastAsia="標楷體" w:hAnsi="標楷體" w:hint="eastAsia"/>
          <w:sz w:val="28"/>
          <w:szCs w:val="28"/>
          <w:lang w:val="x-none"/>
        </w:rPr>
        <w:t>(一)</w:t>
      </w:r>
      <w:proofErr w:type="spellStart"/>
      <w:r w:rsidR="001E254A" w:rsidRPr="004B7B46">
        <w:rPr>
          <w:rFonts w:ascii="標楷體" w:eastAsia="標楷體" w:hAnsi="標楷體" w:hint="eastAsia"/>
          <w:sz w:val="28"/>
          <w:szCs w:val="28"/>
        </w:rPr>
        <w:t>本案每日驗收之驗收記錄表未完全依採購法施行細則第</w:t>
      </w:r>
      <w:proofErr w:type="spellEnd"/>
      <w:r w:rsidR="001E254A" w:rsidRPr="004B7B46">
        <w:rPr>
          <w:rFonts w:ascii="標楷體" w:eastAsia="標楷體" w:hAnsi="標楷體" w:hint="eastAsia"/>
          <w:sz w:val="28"/>
          <w:szCs w:val="28"/>
        </w:rPr>
        <w:t>96條規定製作驗收紀錄事項，監驗人員、廠商代表亦應會同簽認，請檢討。</w:t>
      </w:r>
    </w:p>
    <w:p w14:paraId="65B474F7" w14:textId="77777777" w:rsidR="001E254A" w:rsidRPr="004B7B46" w:rsidRDefault="001E254A" w:rsidP="004B7B46">
      <w:pPr>
        <w:overflowPunct w:val="0"/>
        <w:spacing w:line="460" w:lineRule="exact"/>
        <w:jc w:val="both"/>
        <w:rPr>
          <w:rFonts w:ascii="標楷體" w:eastAsia="標楷體" w:hAnsi="標楷體"/>
          <w:b/>
          <w:bCs/>
          <w:sz w:val="28"/>
          <w:szCs w:val="28"/>
        </w:rPr>
      </w:pPr>
      <w:r w:rsidRPr="004B7B46">
        <w:rPr>
          <w:rFonts w:ascii="標楷體" w:eastAsia="標楷體" w:hAnsi="標楷體" w:hint="eastAsia"/>
          <w:b/>
          <w:bCs/>
          <w:sz w:val="28"/>
          <w:szCs w:val="28"/>
        </w:rPr>
        <w:t>三、建議注意及改進事項</w:t>
      </w:r>
    </w:p>
    <w:p w14:paraId="56F819FF" w14:textId="77777777" w:rsidR="001E254A" w:rsidRPr="004B7B46" w:rsidRDefault="001E254A" w:rsidP="004B7B46">
      <w:pPr>
        <w:overflowPunct w:val="0"/>
        <w:spacing w:before="240" w:line="460" w:lineRule="exact"/>
        <w:ind w:left="980" w:hangingChars="350" w:hanging="980"/>
        <w:jc w:val="both"/>
        <w:rPr>
          <w:rFonts w:ascii="標楷體" w:eastAsia="標楷體" w:hAnsi="標楷體" w:cs="Times New Roman"/>
          <w:sz w:val="28"/>
          <w:szCs w:val="28"/>
        </w:rPr>
      </w:pPr>
      <w:r w:rsidRPr="004B7B46">
        <w:rPr>
          <w:rFonts w:ascii="標楷體" w:eastAsia="標楷體" w:hAnsi="標楷體" w:cs="Times New Roman" w:hint="eastAsia"/>
          <w:sz w:val="28"/>
          <w:szCs w:val="28"/>
          <w:lang w:val="x-none"/>
        </w:rPr>
        <w:t xml:space="preserve">   (一)</w:t>
      </w:r>
      <w:r w:rsidRPr="004B7B46">
        <w:rPr>
          <w:rFonts w:ascii="標楷體" w:eastAsia="標楷體" w:hAnsi="標楷體" w:cs="Times New Roman" w:hint="eastAsia"/>
          <w:sz w:val="28"/>
          <w:szCs w:val="28"/>
        </w:rPr>
        <w:t>善加利用工程會提供採購手冊及範例等</w:t>
      </w:r>
      <w:r w:rsidRPr="004B7B46">
        <w:rPr>
          <w:rFonts w:ascii="MS Mincho" w:eastAsia="MS Mincho" w:hAnsi="MS Mincho" w:cs="MS Mincho" w:hint="eastAsia"/>
          <w:sz w:val="28"/>
          <w:szCs w:val="28"/>
        </w:rPr>
        <w:t>​</w:t>
      </w:r>
      <w:r w:rsidRPr="004B7B46">
        <w:rPr>
          <w:rFonts w:ascii="標楷體" w:eastAsia="標楷體" w:hAnsi="標楷體" w:cs="Times New Roman" w:hint="eastAsia"/>
          <w:sz w:val="28"/>
          <w:szCs w:val="28"/>
        </w:rPr>
        <w:t>資源：查本案製作有關工作小組初審意見紀錄、評選委員評選總表、評選會議紀錄等資料，發現有關登載事項不夠周延現象，建議多加利用工程會網站首頁/政府採購/採購手冊及範例等資料(</w:t>
      </w:r>
      <w:r w:rsidRPr="004B7B46">
        <w:rPr>
          <w:rFonts w:ascii="標楷體" w:eastAsia="標楷體" w:hAnsi="標楷體" w:cs="Times New Roman"/>
          <w:sz w:val="28"/>
          <w:szCs w:val="28"/>
        </w:rPr>
        <w:t>https://www.pcc.gov.tw/Index.aspx</w:t>
      </w:r>
      <w:r w:rsidRPr="004B7B46">
        <w:rPr>
          <w:rFonts w:ascii="標楷體" w:eastAsia="標楷體" w:hAnsi="標楷體" w:cs="Times New Roman" w:hint="eastAsia"/>
          <w:sz w:val="28"/>
          <w:szCs w:val="28"/>
        </w:rPr>
        <w:t>)</w:t>
      </w:r>
    </w:p>
    <w:p w14:paraId="070A258E" w14:textId="5B543B9D" w:rsidR="001E254A" w:rsidRPr="004B7B46" w:rsidRDefault="001E254A" w:rsidP="004B7B46">
      <w:pPr>
        <w:overflowPunct w:val="0"/>
        <w:spacing w:line="460" w:lineRule="exact"/>
        <w:ind w:left="980" w:hangingChars="350" w:hanging="980"/>
        <w:jc w:val="both"/>
        <w:rPr>
          <w:rFonts w:ascii="標楷體" w:eastAsia="標楷體" w:hAnsi="標楷體" w:cs="Arial"/>
          <w:color w:val="000000"/>
          <w:sz w:val="28"/>
          <w:szCs w:val="28"/>
        </w:rPr>
      </w:pPr>
      <w:r w:rsidRPr="004B7B46">
        <w:rPr>
          <w:rFonts w:ascii="標楷體" w:eastAsia="標楷體" w:hAnsi="標楷體" w:cs="Times New Roman" w:hint="eastAsia"/>
          <w:sz w:val="28"/>
          <w:szCs w:val="28"/>
        </w:rPr>
        <w:t xml:space="preserve">   (二)招標方式策進作為，以提升採購效率：本案為公告金額以上未達查核金額之採購，採公開招標辦理，並依採購法第48條及其施行細則第55條規定，有三家以上合格廠商投標，即應依招標文件所定時間開標決標；決標原則採最有利標(複數決標保留採購數量選擇之組合權利、固定金額、未訂底價)之招標策略，並依採購法第56條規定，先報經上級機關核准在案，合先敘明。參照工程會</w:t>
      </w:r>
      <w:r w:rsidR="00324981">
        <w:rPr>
          <w:rFonts w:ascii="標楷體" w:eastAsia="標楷體" w:hAnsi="標楷體" w:cs="Times New Roman" w:hint="eastAsia"/>
          <w:sz w:val="28"/>
          <w:szCs w:val="28"/>
        </w:rPr>
        <w:t>8</w:t>
      </w:r>
      <w:r w:rsidR="00324981">
        <w:rPr>
          <w:rFonts w:ascii="標楷體" w:eastAsia="標楷體" w:hAnsi="標楷體" w:cs="Times New Roman"/>
          <w:sz w:val="28"/>
          <w:szCs w:val="28"/>
        </w:rPr>
        <w:t>8</w:t>
      </w:r>
      <w:r w:rsidRPr="004B7B46">
        <w:rPr>
          <w:rFonts w:ascii="標楷體" w:eastAsia="標楷體" w:hAnsi="標楷體" w:cs="Times New Roman" w:hint="eastAsia"/>
          <w:sz w:val="28"/>
          <w:szCs w:val="28"/>
        </w:rPr>
        <w:t>年</w:t>
      </w:r>
      <w:r w:rsidR="00324981">
        <w:rPr>
          <w:rFonts w:ascii="標楷體" w:eastAsia="標楷體" w:hAnsi="標楷體" w:cs="Times New Roman" w:hint="eastAsia"/>
          <w:sz w:val="28"/>
          <w:szCs w:val="28"/>
        </w:rPr>
        <w:t>1</w:t>
      </w:r>
      <w:r w:rsidR="00324981">
        <w:rPr>
          <w:rFonts w:ascii="標楷體" w:eastAsia="標楷體" w:hAnsi="標楷體" w:cs="Times New Roman"/>
          <w:sz w:val="28"/>
          <w:szCs w:val="28"/>
        </w:rPr>
        <w:t>0</w:t>
      </w:r>
      <w:r w:rsidRPr="004B7B46">
        <w:rPr>
          <w:rFonts w:ascii="標楷體" w:eastAsia="標楷體" w:hAnsi="標楷體" w:cs="Times New Roman" w:hint="eastAsia"/>
          <w:sz w:val="28"/>
          <w:szCs w:val="28"/>
        </w:rPr>
        <w:t>月</w:t>
      </w:r>
      <w:r w:rsidR="00324981">
        <w:rPr>
          <w:rFonts w:ascii="標楷體" w:eastAsia="標楷體" w:hAnsi="標楷體" w:cs="Times New Roman" w:hint="eastAsia"/>
          <w:sz w:val="28"/>
          <w:szCs w:val="28"/>
        </w:rPr>
        <w:t>1</w:t>
      </w:r>
      <w:r w:rsidRPr="004B7B46">
        <w:rPr>
          <w:rFonts w:ascii="標楷體" w:eastAsia="標楷體" w:hAnsi="標楷體" w:cs="Times New Roman" w:hint="eastAsia"/>
          <w:sz w:val="28"/>
          <w:szCs w:val="28"/>
        </w:rPr>
        <w:t>日工程企字第</w:t>
      </w:r>
      <w:r w:rsidR="00324981">
        <w:rPr>
          <w:rFonts w:ascii="標楷體" w:eastAsia="標楷體" w:hAnsi="標楷體" w:cs="Times New Roman" w:hint="eastAsia"/>
          <w:sz w:val="28"/>
          <w:szCs w:val="28"/>
        </w:rPr>
        <w:t>8</w:t>
      </w:r>
      <w:r w:rsidR="00324981">
        <w:rPr>
          <w:rFonts w:ascii="標楷體" w:eastAsia="標楷體" w:hAnsi="標楷體" w:cs="Times New Roman"/>
          <w:sz w:val="28"/>
          <w:szCs w:val="28"/>
        </w:rPr>
        <w:t>814925</w:t>
      </w:r>
      <w:r w:rsidRPr="004B7B46">
        <w:rPr>
          <w:rFonts w:ascii="標楷體" w:eastAsia="標楷體" w:hAnsi="標楷體" w:cs="Times New Roman" w:hint="eastAsia"/>
          <w:sz w:val="28"/>
          <w:szCs w:val="28"/>
        </w:rPr>
        <w:t>號函釋暨</w:t>
      </w:r>
      <w:r w:rsidR="005245CD">
        <w:rPr>
          <w:rFonts w:ascii="標楷體" w:eastAsia="標楷體" w:hAnsi="標楷體" w:cs="Times New Roman" w:hint="eastAsia"/>
          <w:sz w:val="28"/>
          <w:szCs w:val="28"/>
        </w:rPr>
        <w:t>工程會</w:t>
      </w:r>
      <w:r w:rsidR="0038783E">
        <w:rPr>
          <w:rFonts w:ascii="標楷體" w:eastAsia="標楷體" w:hAnsi="標楷體" w:cs="Times New Roman" w:hint="eastAsia"/>
          <w:sz w:val="28"/>
          <w:szCs w:val="28"/>
        </w:rPr>
        <w:t>88</w:t>
      </w:r>
      <w:r w:rsidRPr="004B7B46">
        <w:rPr>
          <w:rFonts w:ascii="標楷體" w:eastAsia="標楷體" w:hAnsi="標楷體" w:cs="Times New Roman" w:hint="eastAsia"/>
          <w:sz w:val="28"/>
          <w:szCs w:val="28"/>
        </w:rPr>
        <w:t>年</w:t>
      </w:r>
      <w:r w:rsidR="00324981">
        <w:rPr>
          <w:rFonts w:ascii="標楷體" w:eastAsia="標楷體" w:hAnsi="標楷體" w:cs="Times New Roman" w:hint="eastAsia"/>
          <w:sz w:val="28"/>
          <w:szCs w:val="28"/>
        </w:rPr>
        <w:t>1</w:t>
      </w:r>
      <w:r w:rsidR="00324981">
        <w:rPr>
          <w:rFonts w:ascii="標楷體" w:eastAsia="標楷體" w:hAnsi="標楷體" w:cs="Times New Roman"/>
          <w:sz w:val="28"/>
          <w:szCs w:val="28"/>
        </w:rPr>
        <w:t>0</w:t>
      </w:r>
      <w:r w:rsidRPr="004B7B46">
        <w:rPr>
          <w:rFonts w:ascii="標楷體" w:eastAsia="標楷體" w:hAnsi="標楷體" w:cs="Times New Roman" w:hint="eastAsia"/>
          <w:sz w:val="28"/>
          <w:szCs w:val="28"/>
        </w:rPr>
        <w:t>月</w:t>
      </w:r>
      <w:r w:rsidR="00324981">
        <w:rPr>
          <w:rFonts w:ascii="標楷體" w:eastAsia="標楷體" w:hAnsi="標楷體" w:cs="Times New Roman" w:hint="eastAsia"/>
          <w:sz w:val="28"/>
          <w:szCs w:val="28"/>
        </w:rPr>
        <w:t>2</w:t>
      </w:r>
      <w:r w:rsidR="00324981">
        <w:rPr>
          <w:rFonts w:ascii="標楷體" w:eastAsia="標楷體" w:hAnsi="標楷體" w:cs="Times New Roman"/>
          <w:sz w:val="28"/>
          <w:szCs w:val="28"/>
        </w:rPr>
        <w:t>0</w:t>
      </w:r>
      <w:r w:rsidRPr="004B7B46">
        <w:rPr>
          <w:rFonts w:ascii="標楷體" w:eastAsia="標楷體" w:hAnsi="標楷體" w:cs="Times New Roman" w:hint="eastAsia"/>
          <w:sz w:val="28"/>
          <w:szCs w:val="28"/>
        </w:rPr>
        <w:t>日工程企字第</w:t>
      </w:r>
      <w:r w:rsidR="00324981">
        <w:rPr>
          <w:rFonts w:ascii="標楷體" w:eastAsia="標楷體" w:hAnsi="標楷體" w:cs="Times New Roman" w:hint="eastAsia"/>
          <w:sz w:val="28"/>
          <w:szCs w:val="28"/>
        </w:rPr>
        <w:t>8</w:t>
      </w:r>
      <w:r w:rsidR="00324981">
        <w:rPr>
          <w:rFonts w:ascii="標楷體" w:eastAsia="標楷體" w:hAnsi="標楷體" w:cs="Times New Roman"/>
          <w:sz w:val="28"/>
          <w:szCs w:val="28"/>
        </w:rPr>
        <w:t>815577</w:t>
      </w:r>
      <w:r w:rsidRPr="004B7B46">
        <w:rPr>
          <w:rFonts w:ascii="標楷體" w:eastAsia="標楷體" w:hAnsi="標楷體" w:cs="Times New Roman" w:hint="eastAsia"/>
          <w:sz w:val="28"/>
          <w:szCs w:val="28"/>
        </w:rPr>
        <w:t>號函</w:t>
      </w:r>
      <w:r w:rsidRPr="004B7B46">
        <w:rPr>
          <w:rFonts w:ascii="標楷體" w:eastAsia="標楷體" w:hAnsi="標楷體" w:cs="Times New Roman" w:hint="eastAsia"/>
          <w:sz w:val="28"/>
          <w:szCs w:val="28"/>
        </w:rPr>
        <w:lastRenderedPageBreak/>
        <w:t>釋略以，提供伙食或餐飲之服務得為「機關委託專業服務廠商評選及計費辦法」第三條所稱「與提供專門知識或技藝有關之服務」，而得依</w:t>
      </w:r>
      <w:r w:rsidR="005245CD">
        <w:rPr>
          <w:rFonts w:ascii="標楷體" w:eastAsia="標楷體" w:hAnsi="標楷體" w:cs="Times New Roman" w:hint="eastAsia"/>
          <w:sz w:val="28"/>
          <w:szCs w:val="28"/>
        </w:rPr>
        <w:t>採購法</w:t>
      </w:r>
      <w:r w:rsidRPr="004B7B46">
        <w:rPr>
          <w:rFonts w:ascii="標楷體" w:eastAsia="標楷體" w:hAnsi="標楷體" w:cs="Times New Roman" w:hint="eastAsia"/>
          <w:sz w:val="28"/>
          <w:szCs w:val="28"/>
        </w:rPr>
        <w:t>第</w:t>
      </w:r>
      <w:r w:rsidR="00324981">
        <w:rPr>
          <w:rFonts w:ascii="標楷體" w:eastAsia="標楷體" w:hAnsi="標楷體" w:cs="Times New Roman" w:hint="eastAsia"/>
          <w:sz w:val="28"/>
          <w:szCs w:val="28"/>
        </w:rPr>
        <w:t>2</w:t>
      </w:r>
      <w:r w:rsidR="00324981">
        <w:rPr>
          <w:rFonts w:ascii="標楷體" w:eastAsia="標楷體" w:hAnsi="標楷體" w:cs="Times New Roman"/>
          <w:sz w:val="28"/>
          <w:szCs w:val="28"/>
        </w:rPr>
        <w:t>2</w:t>
      </w:r>
      <w:r w:rsidRPr="004B7B46">
        <w:rPr>
          <w:rFonts w:ascii="標楷體" w:eastAsia="標楷體" w:hAnsi="標楷體" w:cs="Times New Roman" w:hint="eastAsia"/>
          <w:sz w:val="28"/>
          <w:szCs w:val="28"/>
        </w:rPr>
        <w:t>條第</w:t>
      </w:r>
      <w:r w:rsidR="00324981">
        <w:rPr>
          <w:rFonts w:ascii="標楷體" w:eastAsia="標楷體" w:hAnsi="標楷體" w:cs="Times New Roman" w:hint="eastAsia"/>
          <w:sz w:val="28"/>
          <w:szCs w:val="28"/>
        </w:rPr>
        <w:t>1</w:t>
      </w:r>
      <w:r w:rsidRPr="004B7B46">
        <w:rPr>
          <w:rFonts w:ascii="標楷體" w:eastAsia="標楷體" w:hAnsi="標楷體" w:cs="Times New Roman" w:hint="eastAsia"/>
          <w:sz w:val="28"/>
          <w:szCs w:val="28"/>
        </w:rPr>
        <w:t>項第</w:t>
      </w:r>
      <w:r w:rsidR="00324981">
        <w:rPr>
          <w:rFonts w:ascii="標楷體" w:eastAsia="標楷體" w:hAnsi="標楷體" w:cs="Times New Roman" w:hint="eastAsia"/>
          <w:sz w:val="28"/>
          <w:szCs w:val="28"/>
        </w:rPr>
        <w:t>9</w:t>
      </w:r>
      <w:r w:rsidRPr="004B7B46">
        <w:rPr>
          <w:rFonts w:ascii="標楷體" w:eastAsia="標楷體" w:hAnsi="標楷體" w:cs="Times New Roman" w:hint="eastAsia"/>
          <w:sz w:val="28"/>
          <w:szCs w:val="28"/>
        </w:rPr>
        <w:t>款、第</w:t>
      </w:r>
      <w:r w:rsidR="00324981">
        <w:rPr>
          <w:rFonts w:ascii="標楷體" w:eastAsia="標楷體" w:hAnsi="標楷體" w:cs="Times New Roman" w:hint="eastAsia"/>
          <w:sz w:val="28"/>
          <w:szCs w:val="28"/>
        </w:rPr>
        <w:t>9</w:t>
      </w:r>
      <w:r w:rsidR="00324981">
        <w:rPr>
          <w:rFonts w:ascii="標楷體" w:eastAsia="標楷體" w:hAnsi="標楷體" w:cs="Times New Roman"/>
          <w:sz w:val="28"/>
          <w:szCs w:val="28"/>
        </w:rPr>
        <w:t>4</w:t>
      </w:r>
      <w:r w:rsidRPr="004B7B46">
        <w:rPr>
          <w:rFonts w:ascii="標楷體" w:eastAsia="標楷體" w:hAnsi="標楷體" w:cs="Times New Roman" w:hint="eastAsia"/>
          <w:sz w:val="28"/>
          <w:szCs w:val="28"/>
        </w:rPr>
        <w:t>條及其他相關規定，經公開客觀評選後，採限制性招標方式辦理。換言之，本案招標策略亦得採「限制性招標、準用最有利標」之招決標方式，相關評選委員會及工作小組之組成、任務及運作，皆需適用採購評選委員會組織準則、採購評選委員會審議規則及最有利標評選辦法之規定。其提升採購效率優點有二，招標方式方面，免受採購法第48條及其施行細則第55條之三家以上合格廠商投標家數限制規定；決標原則部分，免受採購法第56條規定，需先報經上級機關核准。</w:t>
      </w:r>
      <w:r w:rsidRPr="004B7B46">
        <w:rPr>
          <w:rFonts w:ascii="標楷體" w:eastAsia="標楷體" w:hAnsi="標楷體" w:hint="eastAsia"/>
          <w:sz w:val="28"/>
          <w:szCs w:val="28"/>
          <w:lang w:val="x-none"/>
        </w:rPr>
        <w:t xml:space="preserve"> </w:t>
      </w:r>
    </w:p>
    <w:p w14:paraId="1631F0CE" w14:textId="77777777" w:rsidR="001E254A" w:rsidRPr="004B7B46" w:rsidRDefault="001E254A" w:rsidP="004B7B46">
      <w:pPr>
        <w:overflowPunct w:val="0"/>
        <w:spacing w:line="460" w:lineRule="exact"/>
        <w:jc w:val="both"/>
        <w:rPr>
          <w:rFonts w:ascii="標楷體" w:eastAsia="標楷體" w:hAnsi="標楷體"/>
          <w:sz w:val="28"/>
          <w:szCs w:val="28"/>
        </w:rPr>
      </w:pPr>
    </w:p>
    <w:p w14:paraId="5028E444" w14:textId="77777777" w:rsidR="001E254A" w:rsidRDefault="001E254A" w:rsidP="004B7B46">
      <w:pPr>
        <w:overflowPunct w:val="0"/>
        <w:spacing w:line="460" w:lineRule="exact"/>
        <w:jc w:val="both"/>
        <w:rPr>
          <w:rFonts w:ascii="標楷體" w:eastAsia="標楷體" w:hAnsi="標楷體"/>
          <w:sz w:val="28"/>
          <w:szCs w:val="28"/>
        </w:rPr>
      </w:pPr>
    </w:p>
    <w:p w14:paraId="0AC70BFF" w14:textId="77777777" w:rsidR="00817E87" w:rsidRDefault="00817E87" w:rsidP="004B7B46">
      <w:pPr>
        <w:overflowPunct w:val="0"/>
        <w:spacing w:line="460" w:lineRule="exact"/>
        <w:jc w:val="both"/>
        <w:rPr>
          <w:rFonts w:ascii="標楷體" w:eastAsia="標楷體" w:hAnsi="標楷體"/>
          <w:sz w:val="28"/>
          <w:szCs w:val="28"/>
        </w:rPr>
      </w:pPr>
    </w:p>
    <w:p w14:paraId="1123E691" w14:textId="77777777" w:rsidR="00817E87" w:rsidRDefault="00817E87" w:rsidP="004B7B46">
      <w:pPr>
        <w:overflowPunct w:val="0"/>
        <w:spacing w:line="460" w:lineRule="exact"/>
        <w:jc w:val="both"/>
        <w:rPr>
          <w:rFonts w:ascii="標楷體" w:eastAsia="標楷體" w:hAnsi="標楷體"/>
          <w:sz w:val="28"/>
          <w:szCs w:val="28"/>
        </w:rPr>
      </w:pPr>
    </w:p>
    <w:p w14:paraId="2951139B" w14:textId="77777777" w:rsidR="00817E87" w:rsidRDefault="00817E87" w:rsidP="004B7B46">
      <w:pPr>
        <w:overflowPunct w:val="0"/>
        <w:spacing w:line="460" w:lineRule="exact"/>
        <w:jc w:val="both"/>
        <w:rPr>
          <w:rFonts w:ascii="標楷體" w:eastAsia="標楷體" w:hAnsi="標楷體"/>
          <w:sz w:val="28"/>
          <w:szCs w:val="28"/>
        </w:rPr>
      </w:pPr>
    </w:p>
    <w:p w14:paraId="2669ED5D" w14:textId="77777777" w:rsidR="00817E87" w:rsidRDefault="00817E87" w:rsidP="004B7B46">
      <w:pPr>
        <w:overflowPunct w:val="0"/>
        <w:spacing w:line="460" w:lineRule="exact"/>
        <w:jc w:val="both"/>
        <w:rPr>
          <w:rFonts w:ascii="標楷體" w:eastAsia="標楷體" w:hAnsi="標楷體"/>
          <w:sz w:val="28"/>
          <w:szCs w:val="28"/>
        </w:rPr>
      </w:pPr>
    </w:p>
    <w:p w14:paraId="48C3CA46" w14:textId="77777777" w:rsidR="00817E87" w:rsidRDefault="00817E87" w:rsidP="004B7B46">
      <w:pPr>
        <w:overflowPunct w:val="0"/>
        <w:spacing w:line="460" w:lineRule="exact"/>
        <w:jc w:val="both"/>
        <w:rPr>
          <w:rFonts w:ascii="標楷體" w:eastAsia="標楷體" w:hAnsi="標楷體"/>
          <w:sz w:val="28"/>
          <w:szCs w:val="28"/>
        </w:rPr>
      </w:pPr>
    </w:p>
    <w:p w14:paraId="1A33AFD5" w14:textId="77777777" w:rsidR="00817E87" w:rsidRDefault="00817E87" w:rsidP="004B7B46">
      <w:pPr>
        <w:overflowPunct w:val="0"/>
        <w:spacing w:line="460" w:lineRule="exact"/>
        <w:jc w:val="both"/>
        <w:rPr>
          <w:rFonts w:ascii="標楷體" w:eastAsia="標楷體" w:hAnsi="標楷體"/>
          <w:sz w:val="28"/>
          <w:szCs w:val="28"/>
        </w:rPr>
      </w:pPr>
    </w:p>
    <w:p w14:paraId="4BED2E08" w14:textId="77777777" w:rsidR="00817E87" w:rsidRDefault="00817E87" w:rsidP="004B7B46">
      <w:pPr>
        <w:overflowPunct w:val="0"/>
        <w:spacing w:line="460" w:lineRule="exact"/>
        <w:jc w:val="both"/>
        <w:rPr>
          <w:rFonts w:ascii="標楷體" w:eastAsia="標楷體" w:hAnsi="標楷體"/>
          <w:sz w:val="28"/>
          <w:szCs w:val="28"/>
        </w:rPr>
      </w:pPr>
    </w:p>
    <w:p w14:paraId="650BD6D3" w14:textId="77777777" w:rsidR="00817E87" w:rsidRDefault="00817E87" w:rsidP="004B7B46">
      <w:pPr>
        <w:overflowPunct w:val="0"/>
        <w:spacing w:line="460" w:lineRule="exact"/>
        <w:jc w:val="both"/>
        <w:rPr>
          <w:rFonts w:ascii="標楷體" w:eastAsia="標楷體" w:hAnsi="標楷體"/>
          <w:sz w:val="28"/>
          <w:szCs w:val="28"/>
        </w:rPr>
      </w:pPr>
    </w:p>
    <w:p w14:paraId="123D4867" w14:textId="77777777" w:rsidR="00817E87" w:rsidRDefault="00817E87" w:rsidP="004B7B46">
      <w:pPr>
        <w:overflowPunct w:val="0"/>
        <w:spacing w:line="460" w:lineRule="exact"/>
        <w:jc w:val="both"/>
        <w:rPr>
          <w:rFonts w:ascii="標楷體" w:eastAsia="標楷體" w:hAnsi="標楷體"/>
          <w:sz w:val="28"/>
          <w:szCs w:val="28"/>
        </w:rPr>
      </w:pPr>
    </w:p>
    <w:p w14:paraId="540F5289" w14:textId="77777777" w:rsidR="00817E87" w:rsidRDefault="00817E87" w:rsidP="004B7B46">
      <w:pPr>
        <w:overflowPunct w:val="0"/>
        <w:spacing w:line="460" w:lineRule="exact"/>
        <w:jc w:val="both"/>
        <w:rPr>
          <w:rFonts w:ascii="標楷體" w:eastAsia="標楷體" w:hAnsi="標楷體"/>
          <w:sz w:val="28"/>
          <w:szCs w:val="28"/>
        </w:rPr>
      </w:pPr>
    </w:p>
    <w:p w14:paraId="6ADE37AB" w14:textId="77777777" w:rsidR="00817E87" w:rsidRDefault="00817E87" w:rsidP="004B7B46">
      <w:pPr>
        <w:overflowPunct w:val="0"/>
        <w:spacing w:line="460" w:lineRule="exact"/>
        <w:jc w:val="both"/>
        <w:rPr>
          <w:rFonts w:ascii="標楷體" w:eastAsia="標楷體" w:hAnsi="標楷體"/>
          <w:sz w:val="28"/>
          <w:szCs w:val="28"/>
        </w:rPr>
      </w:pPr>
    </w:p>
    <w:p w14:paraId="60CD5885" w14:textId="77777777" w:rsidR="001C5194" w:rsidRDefault="001C5194" w:rsidP="004B7B46">
      <w:pPr>
        <w:overflowPunct w:val="0"/>
        <w:spacing w:line="460" w:lineRule="exact"/>
        <w:jc w:val="both"/>
        <w:rPr>
          <w:rFonts w:ascii="標楷體" w:eastAsia="標楷體" w:hAnsi="標楷體"/>
          <w:sz w:val="28"/>
          <w:szCs w:val="28"/>
        </w:rPr>
      </w:pPr>
    </w:p>
    <w:p w14:paraId="40C9D5F6" w14:textId="63C710F5" w:rsidR="001C5194" w:rsidRDefault="001C5194" w:rsidP="004B7B46">
      <w:pPr>
        <w:overflowPunct w:val="0"/>
        <w:spacing w:line="460" w:lineRule="exact"/>
        <w:jc w:val="both"/>
        <w:rPr>
          <w:rFonts w:ascii="標楷體" w:eastAsia="標楷體" w:hAnsi="標楷體"/>
          <w:sz w:val="28"/>
          <w:szCs w:val="28"/>
        </w:rPr>
      </w:pPr>
    </w:p>
    <w:p w14:paraId="66E26CFB" w14:textId="177BBB31" w:rsidR="005E0ED6" w:rsidRDefault="005E0ED6" w:rsidP="004B7B46">
      <w:pPr>
        <w:overflowPunct w:val="0"/>
        <w:spacing w:line="460" w:lineRule="exact"/>
        <w:jc w:val="both"/>
        <w:rPr>
          <w:rFonts w:ascii="標楷體" w:eastAsia="標楷體" w:hAnsi="標楷體"/>
          <w:sz w:val="28"/>
          <w:szCs w:val="28"/>
        </w:rPr>
      </w:pPr>
    </w:p>
    <w:p w14:paraId="532B462A" w14:textId="77777777" w:rsidR="00817E87" w:rsidRDefault="00817E87" w:rsidP="004B7B46">
      <w:pPr>
        <w:overflowPunct w:val="0"/>
        <w:spacing w:line="460" w:lineRule="exact"/>
        <w:jc w:val="both"/>
        <w:rPr>
          <w:rFonts w:ascii="標楷體" w:eastAsia="標楷體" w:hAnsi="標楷體"/>
          <w:sz w:val="28"/>
          <w:szCs w:val="28"/>
        </w:rPr>
      </w:pPr>
    </w:p>
    <w:p w14:paraId="5719D730" w14:textId="77777777" w:rsidR="00E600B6" w:rsidRDefault="00E600B6" w:rsidP="004B7B46">
      <w:pPr>
        <w:overflowPunct w:val="0"/>
        <w:spacing w:line="460" w:lineRule="exact"/>
        <w:jc w:val="both"/>
        <w:rPr>
          <w:rFonts w:ascii="標楷體" w:eastAsia="標楷體" w:hAnsi="標楷體"/>
          <w:sz w:val="28"/>
          <w:szCs w:val="28"/>
        </w:rPr>
      </w:pPr>
    </w:p>
    <w:p w14:paraId="445FC6D2" w14:textId="77777777" w:rsidR="00576240" w:rsidRPr="004B7B46" w:rsidRDefault="00576240" w:rsidP="004B7B46">
      <w:pPr>
        <w:overflowPunct w:val="0"/>
        <w:spacing w:line="460" w:lineRule="exact"/>
        <w:jc w:val="both"/>
        <w:rPr>
          <w:rFonts w:ascii="標楷體" w:eastAsia="標楷體" w:hAnsi="標楷體"/>
          <w:sz w:val="28"/>
          <w:szCs w:val="28"/>
        </w:rPr>
      </w:pPr>
    </w:p>
    <w:p w14:paraId="09BBE0EA" w14:textId="5D93A546" w:rsidR="00DE5342" w:rsidRPr="00817E87" w:rsidRDefault="00DE5342" w:rsidP="00DE5342">
      <w:pPr>
        <w:spacing w:line="460" w:lineRule="exact"/>
        <w:jc w:val="center"/>
        <w:rPr>
          <w:rFonts w:ascii="標楷體" w:eastAsia="標楷體" w:hAnsi="標楷體"/>
          <w:b/>
          <w:bCs/>
          <w:sz w:val="40"/>
          <w:szCs w:val="40"/>
        </w:rPr>
      </w:pPr>
      <w:r w:rsidRPr="00817E87">
        <w:rPr>
          <w:rFonts w:ascii="標楷體" w:eastAsia="標楷體" w:hAnsi="標楷體" w:hint="eastAsia"/>
          <w:b/>
          <w:bCs/>
          <w:sz w:val="40"/>
          <w:szCs w:val="40"/>
        </w:rPr>
        <w:lastRenderedPageBreak/>
        <w:t>案例</w:t>
      </w:r>
      <w:r w:rsidR="00410663">
        <w:rPr>
          <w:rFonts w:ascii="標楷體" w:eastAsia="標楷體" w:hAnsi="標楷體" w:hint="eastAsia"/>
          <w:b/>
          <w:bCs/>
          <w:sz w:val="40"/>
          <w:szCs w:val="40"/>
        </w:rPr>
        <w:t>2</w:t>
      </w:r>
      <w:r w:rsidRPr="00817E87">
        <w:rPr>
          <w:rFonts w:ascii="標楷體" w:eastAsia="標楷體" w:hAnsi="標楷體" w:hint="eastAsia"/>
          <w:b/>
          <w:bCs/>
          <w:sz w:val="40"/>
          <w:szCs w:val="40"/>
        </w:rPr>
        <w:t>-以最有利標辦理</w:t>
      </w:r>
      <w:r w:rsidR="00E0226F" w:rsidRPr="00817E87">
        <w:rPr>
          <w:rFonts w:ascii="標楷體" w:eastAsia="標楷體" w:hAnsi="標楷體" w:hint="eastAsia"/>
          <w:b/>
          <w:bCs/>
          <w:sz w:val="40"/>
          <w:szCs w:val="40"/>
        </w:rPr>
        <w:t>設備採購</w:t>
      </w:r>
    </w:p>
    <w:p w14:paraId="671A0D09" w14:textId="77777777" w:rsidR="001E254A" w:rsidRPr="004B7B46" w:rsidRDefault="001E254A" w:rsidP="004B7B46">
      <w:pPr>
        <w:overflowPunct w:val="0"/>
        <w:spacing w:line="460" w:lineRule="exact"/>
        <w:jc w:val="both"/>
        <w:rPr>
          <w:rFonts w:ascii="標楷體" w:eastAsia="標楷體" w:hAnsi="標楷體"/>
          <w:b/>
          <w:bCs/>
          <w:sz w:val="28"/>
          <w:szCs w:val="28"/>
        </w:rPr>
      </w:pPr>
      <w:r w:rsidRPr="004B7B46">
        <w:rPr>
          <w:rFonts w:ascii="標楷體" w:eastAsia="標楷體" w:hAnsi="標楷體" w:hint="eastAsia"/>
          <w:b/>
          <w:bCs/>
          <w:sz w:val="28"/>
          <w:szCs w:val="28"/>
        </w:rPr>
        <w:t>一、招標概況</w:t>
      </w:r>
    </w:p>
    <w:p w14:paraId="6D72F339" w14:textId="476AF1FE" w:rsidR="001E254A" w:rsidRPr="004B7B46" w:rsidRDefault="001E254A" w:rsidP="004B7B46">
      <w:pPr>
        <w:tabs>
          <w:tab w:val="left" w:pos="3392"/>
        </w:tabs>
        <w:overflowPunct w:val="0"/>
        <w:spacing w:line="460" w:lineRule="exact"/>
        <w:ind w:left="560" w:hangingChars="200" w:hanging="560"/>
        <w:jc w:val="both"/>
        <w:rPr>
          <w:rFonts w:ascii="標楷體" w:eastAsia="標楷體" w:hAnsi="標楷體" w:cs="Arial"/>
          <w:sz w:val="28"/>
          <w:szCs w:val="28"/>
        </w:rPr>
      </w:pPr>
      <w:r w:rsidRPr="004B7B46">
        <w:rPr>
          <w:rFonts w:ascii="標楷體" w:eastAsia="標楷體" w:hAnsi="標楷體" w:cs="Arial" w:hint="eastAsia"/>
          <w:sz w:val="28"/>
          <w:szCs w:val="28"/>
        </w:rPr>
        <w:t xml:space="preserve">        本案預算金額為272</w:t>
      </w:r>
      <w:r w:rsidR="006606E9">
        <w:rPr>
          <w:rFonts w:ascii="標楷體" w:eastAsia="標楷體" w:hAnsi="標楷體" w:cs="Arial" w:hint="eastAsia"/>
          <w:sz w:val="28"/>
          <w:szCs w:val="28"/>
        </w:rPr>
        <w:t>萬</w:t>
      </w:r>
      <w:r w:rsidRPr="004B7B46">
        <w:rPr>
          <w:rFonts w:ascii="標楷體" w:eastAsia="標楷體" w:hAnsi="標楷體" w:cs="Arial" w:hint="eastAsia"/>
          <w:sz w:val="28"/>
          <w:szCs w:val="28"/>
        </w:rPr>
        <w:t>3000元，屬公告金額以上未達查核金額之採購案，臺中市立</w:t>
      </w:r>
      <w:r w:rsidR="0099739D">
        <w:rPr>
          <w:rFonts w:ascii="標楷體" w:eastAsia="標楷體" w:hAnsi="標楷體" w:hint="eastAsia"/>
          <w:sz w:val="28"/>
          <w:szCs w:val="28"/>
        </w:rPr>
        <w:t>○○</w:t>
      </w:r>
      <w:r w:rsidRPr="004B7B46">
        <w:rPr>
          <w:rFonts w:ascii="標楷體" w:eastAsia="標楷體" w:hAnsi="標楷體" w:cs="Arial" w:hint="eastAsia"/>
          <w:sz w:val="28"/>
          <w:szCs w:val="28"/>
        </w:rPr>
        <w:t>國民中學依據</w:t>
      </w:r>
      <w:r w:rsidR="005245CD">
        <w:rPr>
          <w:rFonts w:ascii="標楷體" w:eastAsia="標楷體" w:hAnsi="標楷體" w:cs="Arial" w:hint="eastAsia"/>
          <w:sz w:val="28"/>
          <w:szCs w:val="28"/>
        </w:rPr>
        <w:t>採購法</w:t>
      </w:r>
      <w:r w:rsidRPr="004B7B46">
        <w:rPr>
          <w:rFonts w:ascii="標楷體" w:eastAsia="標楷體" w:hAnsi="標楷體" w:cs="Arial" w:hint="eastAsia"/>
          <w:sz w:val="28"/>
          <w:szCs w:val="28"/>
        </w:rPr>
        <w:t>第18 條及第19條規定採公開招標－最有利標之方式辦理。107年6月29日公告招標並於7月11日開標，開標結果因投標廠商未達法定3家數，因而宣佈流標。107年7月12日第2次公告招標並於7月19日開標，開標當天有</w:t>
      </w:r>
      <w:r w:rsidR="0099739D">
        <w:rPr>
          <w:rFonts w:ascii="標楷體" w:eastAsia="標楷體" w:hAnsi="標楷體" w:hint="eastAsia"/>
          <w:sz w:val="28"/>
          <w:szCs w:val="28"/>
        </w:rPr>
        <w:t>○○</w:t>
      </w:r>
      <w:r w:rsidRPr="004B7B46">
        <w:rPr>
          <w:rFonts w:ascii="標楷體" w:eastAsia="標楷體" w:hAnsi="標楷體" w:cs="Arial" w:hint="eastAsia"/>
          <w:sz w:val="28"/>
          <w:szCs w:val="28"/>
        </w:rPr>
        <w:t>室內裝修有限公司等2家廠商參與投標，經審資格皆符合招標文件規定，同日召開評選委員會會議，評選結果</w:t>
      </w:r>
      <w:r w:rsidR="0099739D">
        <w:rPr>
          <w:rFonts w:ascii="標楷體" w:eastAsia="標楷體" w:hAnsi="標楷體" w:hint="eastAsia"/>
          <w:sz w:val="28"/>
          <w:szCs w:val="28"/>
        </w:rPr>
        <w:t>○○</w:t>
      </w:r>
      <w:r w:rsidRPr="004B7B46">
        <w:rPr>
          <w:rFonts w:ascii="標楷體" w:eastAsia="標楷體" w:hAnsi="標楷體" w:cs="Arial" w:hint="eastAsia"/>
          <w:sz w:val="28"/>
          <w:szCs w:val="28"/>
        </w:rPr>
        <w:t>室內裝修有限公司為最有利標，經簽報機關首長或其授權人員核定後決標。</w:t>
      </w:r>
    </w:p>
    <w:p w14:paraId="6DE9D38E" w14:textId="77777777" w:rsidR="001E254A" w:rsidRPr="004B7B46" w:rsidRDefault="001E254A" w:rsidP="004B7B46">
      <w:pPr>
        <w:overflowPunct w:val="0"/>
        <w:spacing w:line="460" w:lineRule="exact"/>
        <w:jc w:val="both"/>
        <w:rPr>
          <w:rFonts w:ascii="標楷體" w:eastAsia="標楷體" w:hAnsi="標楷體" w:cs="新細明體"/>
          <w:b/>
          <w:bCs/>
          <w:sz w:val="28"/>
          <w:szCs w:val="28"/>
        </w:rPr>
      </w:pPr>
      <w:r w:rsidRPr="004B7B46">
        <w:rPr>
          <w:rFonts w:ascii="標楷體" w:eastAsia="標楷體" w:hAnsi="標楷體" w:hint="eastAsia"/>
          <w:b/>
          <w:bCs/>
          <w:sz w:val="28"/>
          <w:szCs w:val="28"/>
        </w:rPr>
        <w:t>二、稽核監督結果</w:t>
      </w:r>
    </w:p>
    <w:p w14:paraId="3EE17EF2" w14:textId="1D0B99DE" w:rsidR="00E0226F" w:rsidRPr="00861BC4" w:rsidRDefault="00E0226F" w:rsidP="00E0226F">
      <w:pPr>
        <w:overflowPunct w:val="0"/>
        <w:spacing w:line="460" w:lineRule="exact"/>
        <w:ind w:leftChars="59" w:left="142"/>
        <w:jc w:val="both"/>
        <w:rPr>
          <w:rFonts w:ascii="標楷體" w:eastAsia="標楷體" w:hAnsi="標楷體"/>
          <w:bCs/>
          <w:sz w:val="28"/>
          <w:szCs w:val="28"/>
        </w:rPr>
      </w:pPr>
      <w:r w:rsidRPr="00861BC4">
        <w:rPr>
          <w:rFonts w:ascii="標楷體" w:eastAsia="標楷體" w:hAnsi="標楷體" w:hint="eastAsia"/>
          <w:bCs/>
          <w:sz w:val="28"/>
          <w:szCs w:val="28"/>
        </w:rPr>
        <w:t>【招標階段】</w:t>
      </w:r>
    </w:p>
    <w:p w14:paraId="664A5B5A" w14:textId="000D3AD5" w:rsidR="001E254A" w:rsidRPr="004B7B46" w:rsidRDefault="00E0226F" w:rsidP="00C277AA">
      <w:pPr>
        <w:overflowPunct w:val="0"/>
        <w:spacing w:line="460" w:lineRule="exact"/>
        <w:ind w:leftChars="236" w:left="1126" w:hangingChars="200" w:hanging="560"/>
        <w:jc w:val="both"/>
        <w:rPr>
          <w:rFonts w:ascii="標楷體" w:eastAsia="標楷體" w:hAnsi="標楷體" w:cs="Arial"/>
          <w:color w:val="000000"/>
          <w:sz w:val="28"/>
          <w:szCs w:val="28"/>
        </w:rPr>
      </w:pPr>
      <w:r>
        <w:rPr>
          <w:rFonts w:ascii="標楷體" w:eastAsia="標楷體" w:hAnsi="標楷體" w:cs="Arial" w:hint="eastAsia"/>
          <w:color w:val="000000"/>
          <w:sz w:val="28"/>
          <w:szCs w:val="28"/>
        </w:rPr>
        <w:t>(一)</w:t>
      </w:r>
      <w:r w:rsidR="001E254A" w:rsidRPr="004B7B46">
        <w:rPr>
          <w:rFonts w:ascii="標楷體" w:eastAsia="標楷體" w:hAnsi="標楷體" w:cs="Arial" w:hint="eastAsia"/>
          <w:color w:val="000000"/>
          <w:sz w:val="28"/>
          <w:szCs w:val="28"/>
        </w:rPr>
        <w:t>有關本案採購標的分類，學校於招標公告係以「財物類」認定之，惟查下列文件有不一致之分類陳述，請學校注意改進，並請查察</w:t>
      </w:r>
      <w:r w:rsidR="005245CD">
        <w:rPr>
          <w:rFonts w:ascii="標楷體" w:eastAsia="標楷體" w:hAnsi="標楷體" w:cs="Arial" w:hint="eastAsia"/>
          <w:color w:val="000000"/>
          <w:sz w:val="28"/>
          <w:szCs w:val="28"/>
        </w:rPr>
        <w:t>採購法</w:t>
      </w:r>
      <w:r w:rsidR="001E254A" w:rsidRPr="004B7B46">
        <w:rPr>
          <w:rFonts w:ascii="標楷體" w:eastAsia="標楷體" w:hAnsi="標楷體" w:cs="Arial" w:hint="eastAsia"/>
          <w:color w:val="000000"/>
          <w:sz w:val="28"/>
          <w:szCs w:val="28"/>
        </w:rPr>
        <w:t>第7條之規定:</w:t>
      </w:r>
    </w:p>
    <w:p w14:paraId="4D9F8B5F" w14:textId="51F217A2" w:rsidR="001E254A" w:rsidRPr="00C277AA" w:rsidRDefault="00E0226F" w:rsidP="00C277AA">
      <w:pPr>
        <w:overflowPunct w:val="0"/>
        <w:snapToGrid w:val="0"/>
        <w:spacing w:line="460" w:lineRule="exact"/>
        <w:ind w:leftChars="356" w:left="1274" w:hangingChars="150" w:hanging="420"/>
        <w:jc w:val="both"/>
        <w:rPr>
          <w:rFonts w:ascii="標楷體" w:eastAsia="標楷體" w:hAnsi="標楷體" w:cs="Times New Roman"/>
          <w:sz w:val="28"/>
          <w:szCs w:val="28"/>
        </w:rPr>
      </w:pPr>
      <w:r w:rsidRPr="00C277AA">
        <w:rPr>
          <w:rFonts w:ascii="標楷體" w:eastAsia="標楷體" w:hAnsi="標楷體" w:cs="Times New Roman" w:hint="eastAsia"/>
          <w:sz w:val="28"/>
          <w:szCs w:val="28"/>
        </w:rPr>
        <w:t>1、</w:t>
      </w:r>
      <w:r w:rsidR="001E254A" w:rsidRPr="00C277AA">
        <w:rPr>
          <w:rFonts w:ascii="標楷體" w:eastAsia="標楷體" w:hAnsi="標楷體" w:cs="Times New Roman" w:hint="eastAsia"/>
          <w:sz w:val="28"/>
          <w:szCs w:val="28"/>
        </w:rPr>
        <w:t>標價清單欄位為「工程名稱」、「工程編號」，報價項目為發包工程費含「假設工程」、「木作工程」、「水電燈具工程」……等。</w:t>
      </w:r>
    </w:p>
    <w:p w14:paraId="7CB2A921" w14:textId="7FA804C3" w:rsidR="001E254A" w:rsidRPr="00C277AA" w:rsidRDefault="00E0226F" w:rsidP="00C277AA">
      <w:pPr>
        <w:overflowPunct w:val="0"/>
        <w:snapToGrid w:val="0"/>
        <w:spacing w:line="460" w:lineRule="exact"/>
        <w:ind w:leftChars="356" w:left="1274" w:hangingChars="150" w:hanging="420"/>
        <w:jc w:val="both"/>
        <w:rPr>
          <w:rFonts w:ascii="標楷體" w:eastAsia="標楷體" w:hAnsi="標楷體" w:cs="Times New Roman"/>
          <w:sz w:val="28"/>
          <w:szCs w:val="28"/>
        </w:rPr>
      </w:pPr>
      <w:r w:rsidRPr="00C277AA">
        <w:rPr>
          <w:rFonts w:ascii="標楷體" w:eastAsia="標楷體" w:hAnsi="標楷體" w:cs="Times New Roman"/>
          <w:sz w:val="28"/>
          <w:szCs w:val="28"/>
        </w:rPr>
        <w:t>2</w:t>
      </w:r>
      <w:r w:rsidRPr="00C277AA">
        <w:rPr>
          <w:rFonts w:ascii="標楷體" w:eastAsia="標楷體" w:hAnsi="標楷體" w:cs="Times New Roman" w:hint="eastAsia"/>
          <w:sz w:val="28"/>
          <w:szCs w:val="28"/>
        </w:rPr>
        <w:t>、</w:t>
      </w:r>
      <w:r w:rsidR="001E254A" w:rsidRPr="00C277AA">
        <w:rPr>
          <w:rFonts w:ascii="標楷體" w:eastAsia="標楷體" w:hAnsi="標楷體" w:cs="Times New Roman" w:hint="eastAsia"/>
          <w:sz w:val="28"/>
          <w:szCs w:val="28"/>
        </w:rPr>
        <w:t>案附工程估價單(預算)填載「</w:t>
      </w:r>
      <w:r w:rsidR="0099739D">
        <w:rPr>
          <w:rFonts w:ascii="標楷體" w:eastAsia="標楷體" w:hAnsi="標楷體" w:hint="eastAsia"/>
          <w:sz w:val="28"/>
          <w:szCs w:val="28"/>
        </w:rPr>
        <w:t>○○</w:t>
      </w:r>
      <w:r w:rsidR="001E254A" w:rsidRPr="00C277AA">
        <w:rPr>
          <w:rFonts w:ascii="標楷體" w:eastAsia="標楷體" w:hAnsi="標楷體" w:cs="Times New Roman" w:hint="eastAsia"/>
          <w:sz w:val="28"/>
          <w:szCs w:val="28"/>
        </w:rPr>
        <w:t>國中圖書室整修工程」。</w:t>
      </w:r>
    </w:p>
    <w:p w14:paraId="6D0F4D39" w14:textId="3247C7FF" w:rsidR="001E254A" w:rsidRPr="00C277AA" w:rsidRDefault="00E0226F" w:rsidP="00C277AA">
      <w:pPr>
        <w:overflowPunct w:val="0"/>
        <w:snapToGrid w:val="0"/>
        <w:spacing w:line="460" w:lineRule="exact"/>
        <w:ind w:leftChars="356" w:left="1274" w:hangingChars="150" w:hanging="420"/>
        <w:jc w:val="both"/>
        <w:rPr>
          <w:rFonts w:ascii="標楷體" w:eastAsia="標楷體" w:hAnsi="標楷體" w:cs="Times New Roman"/>
          <w:sz w:val="28"/>
          <w:szCs w:val="28"/>
        </w:rPr>
      </w:pPr>
      <w:r w:rsidRPr="00C277AA">
        <w:rPr>
          <w:rFonts w:ascii="標楷體" w:eastAsia="標楷體" w:hAnsi="標楷體" w:cs="Times New Roman"/>
          <w:sz w:val="28"/>
          <w:szCs w:val="28"/>
        </w:rPr>
        <w:t>3</w:t>
      </w:r>
      <w:r w:rsidRPr="00C277AA">
        <w:rPr>
          <w:rFonts w:ascii="標楷體" w:eastAsia="標楷體" w:hAnsi="標楷體" w:cs="Times New Roman" w:hint="eastAsia"/>
          <w:sz w:val="28"/>
          <w:szCs w:val="28"/>
        </w:rPr>
        <w:t>、</w:t>
      </w:r>
      <w:r w:rsidR="001E254A" w:rsidRPr="00C277AA">
        <w:rPr>
          <w:rFonts w:ascii="標楷體" w:eastAsia="標楷體" w:hAnsi="標楷體" w:cs="Times New Roman" w:hint="eastAsia"/>
          <w:sz w:val="28"/>
          <w:szCs w:val="28"/>
        </w:rPr>
        <w:t>臺中市政府教育局107年1月23日中市教社字第1070007664號函學校簽辦意見「本案俟經費核定後再行辦理『勞務』採購」。</w:t>
      </w:r>
    </w:p>
    <w:p w14:paraId="7F1275D2" w14:textId="35151646" w:rsidR="001E254A" w:rsidRPr="004B7B46" w:rsidRDefault="001E254A" w:rsidP="004B7B46">
      <w:pPr>
        <w:overflowPunct w:val="0"/>
        <w:snapToGrid w:val="0"/>
        <w:spacing w:line="460" w:lineRule="exact"/>
        <w:ind w:left="1120" w:hangingChars="400" w:hanging="112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w:t>
      </w:r>
      <w:r w:rsidR="00C277AA">
        <w:rPr>
          <w:rFonts w:ascii="標楷體" w:eastAsia="標楷體" w:hAnsi="標楷體" w:cs="Arial"/>
          <w:color w:val="000000"/>
          <w:sz w:val="28"/>
          <w:szCs w:val="28"/>
        </w:rPr>
        <w:t>(</w:t>
      </w:r>
      <w:r w:rsidR="00C277AA">
        <w:rPr>
          <w:rFonts w:ascii="標楷體" w:eastAsia="標楷體" w:hAnsi="標楷體" w:cs="Arial" w:hint="eastAsia"/>
          <w:color w:val="000000"/>
          <w:sz w:val="28"/>
          <w:szCs w:val="28"/>
        </w:rPr>
        <w:t>二</w:t>
      </w:r>
      <w:r w:rsidR="00C277AA">
        <w:rPr>
          <w:rFonts w:ascii="標楷體" w:eastAsia="標楷體" w:hAnsi="標楷體" w:cs="Arial"/>
          <w:color w:val="000000"/>
          <w:sz w:val="28"/>
          <w:szCs w:val="28"/>
        </w:rPr>
        <w:t>)</w:t>
      </w:r>
      <w:r w:rsidRPr="004B7B46">
        <w:rPr>
          <w:rFonts w:ascii="標楷體" w:eastAsia="標楷體" w:hAnsi="標楷體" w:cs="Arial" w:hint="eastAsia"/>
          <w:color w:val="000000"/>
          <w:sz w:val="28"/>
          <w:szCs w:val="28"/>
        </w:rPr>
        <w:t>本採購案名查有前後填載不一致之情形:</w:t>
      </w:r>
    </w:p>
    <w:p w14:paraId="023EEBB5" w14:textId="0F3D31E2" w:rsidR="001E254A" w:rsidRPr="004B7B46" w:rsidRDefault="00C277AA" w:rsidP="00C277AA">
      <w:pPr>
        <w:overflowPunct w:val="0"/>
        <w:snapToGrid w:val="0"/>
        <w:spacing w:line="460" w:lineRule="exact"/>
        <w:ind w:leftChars="356" w:left="1274" w:hangingChars="150" w:hanging="420"/>
        <w:jc w:val="both"/>
        <w:rPr>
          <w:rFonts w:ascii="標楷體" w:eastAsia="標楷體" w:hAnsi="標楷體" w:cs="Arial"/>
          <w:color w:val="000000"/>
          <w:sz w:val="28"/>
          <w:szCs w:val="28"/>
        </w:rPr>
      </w:pPr>
      <w:r>
        <w:rPr>
          <w:rFonts w:ascii="標楷體" w:eastAsia="標楷體" w:hAnsi="標楷體" w:cs="Arial" w:hint="eastAsia"/>
          <w:color w:val="000000"/>
          <w:sz w:val="28"/>
          <w:szCs w:val="28"/>
        </w:rPr>
        <w:t>1、</w:t>
      </w:r>
      <w:r w:rsidR="001E254A" w:rsidRPr="004B7B46">
        <w:rPr>
          <w:rFonts w:ascii="標楷體" w:eastAsia="標楷體" w:hAnsi="標楷體" w:cs="Arial" w:hint="eastAsia"/>
          <w:color w:val="000000"/>
          <w:sz w:val="28"/>
          <w:szCs w:val="28"/>
        </w:rPr>
        <w:t>107年1月10日報請上級機關同意函、107年6月25日擬定第1次公開招標公告及107年7月11日擬定第2次公開招標公告簽文填載「106-109年校園社區化改造計畫-設置學校社區共讀站」。</w:t>
      </w:r>
    </w:p>
    <w:p w14:paraId="42E54051" w14:textId="5D8E4FAD" w:rsidR="001E254A" w:rsidRPr="004B7B46" w:rsidRDefault="00C277AA" w:rsidP="00C277AA">
      <w:pPr>
        <w:overflowPunct w:val="0"/>
        <w:snapToGrid w:val="0"/>
        <w:spacing w:line="460" w:lineRule="exact"/>
        <w:ind w:leftChars="356" w:left="1274" w:hangingChars="150" w:hanging="420"/>
        <w:jc w:val="both"/>
        <w:rPr>
          <w:rFonts w:ascii="標楷體" w:eastAsia="標楷體" w:hAnsi="標楷體" w:cs="Arial"/>
          <w:color w:val="000000"/>
          <w:sz w:val="28"/>
          <w:szCs w:val="28"/>
        </w:rPr>
      </w:pPr>
      <w:r>
        <w:rPr>
          <w:rFonts w:ascii="標楷體" w:eastAsia="標楷體" w:hAnsi="標楷體" w:cs="Arial"/>
          <w:color w:val="000000"/>
          <w:sz w:val="28"/>
          <w:szCs w:val="28"/>
        </w:rPr>
        <w:t>2</w:t>
      </w:r>
      <w:r>
        <w:rPr>
          <w:rFonts w:ascii="標楷體" w:eastAsia="標楷體" w:hAnsi="標楷體" w:cs="Arial" w:hint="eastAsia"/>
          <w:color w:val="000000"/>
          <w:sz w:val="28"/>
          <w:szCs w:val="28"/>
        </w:rPr>
        <w:t>、</w:t>
      </w:r>
      <w:r w:rsidR="001E254A" w:rsidRPr="004B7B46">
        <w:rPr>
          <w:rFonts w:ascii="標楷體" w:eastAsia="標楷體" w:hAnsi="標楷體" w:cs="Arial" w:hint="eastAsia"/>
          <w:color w:val="000000"/>
          <w:sz w:val="28"/>
          <w:szCs w:val="28"/>
        </w:rPr>
        <w:t>投標須知、招標公告、開標紀錄、總標單及標價清單等填載「校園社區化改造計畫-設置學校社區共讀站設備採購」。</w:t>
      </w:r>
    </w:p>
    <w:p w14:paraId="6FE13ACB" w14:textId="60EDA9EA" w:rsidR="001E254A" w:rsidRPr="004B7B46" w:rsidRDefault="00C277AA" w:rsidP="00C277AA">
      <w:pPr>
        <w:overflowPunct w:val="0"/>
        <w:snapToGrid w:val="0"/>
        <w:spacing w:line="460" w:lineRule="exact"/>
        <w:ind w:leftChars="356" w:left="1274" w:hangingChars="150" w:hanging="420"/>
        <w:jc w:val="both"/>
        <w:rPr>
          <w:rFonts w:ascii="標楷體" w:eastAsia="標楷體" w:hAnsi="標楷體" w:cs="Arial"/>
          <w:color w:val="000000"/>
          <w:sz w:val="28"/>
          <w:szCs w:val="28"/>
        </w:rPr>
      </w:pPr>
      <w:r>
        <w:rPr>
          <w:rFonts w:ascii="標楷體" w:eastAsia="標楷體" w:hAnsi="標楷體" w:cs="Arial"/>
          <w:color w:val="000000"/>
          <w:sz w:val="28"/>
          <w:szCs w:val="28"/>
        </w:rPr>
        <w:lastRenderedPageBreak/>
        <w:t>3</w:t>
      </w:r>
      <w:r>
        <w:rPr>
          <w:rFonts w:ascii="標楷體" w:eastAsia="標楷體" w:hAnsi="標楷體" w:cs="Arial" w:hint="eastAsia"/>
          <w:color w:val="000000"/>
          <w:sz w:val="28"/>
          <w:szCs w:val="28"/>
        </w:rPr>
        <w:t>、</w:t>
      </w:r>
      <w:r w:rsidR="001E254A" w:rsidRPr="004B7B46">
        <w:rPr>
          <w:rFonts w:ascii="標楷體" w:eastAsia="標楷體" w:hAnsi="標楷體" w:cs="Arial" w:hint="eastAsia"/>
          <w:color w:val="000000"/>
          <w:sz w:val="28"/>
          <w:szCs w:val="28"/>
        </w:rPr>
        <w:t>工程估價單(預算)填載「</w:t>
      </w:r>
      <w:r w:rsidR="0099739D">
        <w:rPr>
          <w:rFonts w:ascii="標楷體" w:eastAsia="標楷體" w:hAnsi="標楷體" w:hint="eastAsia"/>
          <w:sz w:val="28"/>
          <w:szCs w:val="28"/>
        </w:rPr>
        <w:t>○○</w:t>
      </w:r>
      <w:r w:rsidR="001E254A" w:rsidRPr="004B7B46">
        <w:rPr>
          <w:rFonts w:ascii="標楷體" w:eastAsia="標楷體" w:hAnsi="標楷體" w:cs="Arial" w:hint="eastAsia"/>
          <w:color w:val="000000"/>
          <w:sz w:val="28"/>
          <w:szCs w:val="28"/>
        </w:rPr>
        <w:t>國中圖書室整修工程」。</w:t>
      </w:r>
    </w:p>
    <w:p w14:paraId="2E9966A6" w14:textId="05044E6B" w:rsidR="001E254A" w:rsidRPr="004B7B46" w:rsidRDefault="001E254A" w:rsidP="00C277AA">
      <w:pPr>
        <w:overflowPunct w:val="0"/>
        <w:spacing w:line="460" w:lineRule="exact"/>
        <w:ind w:left="1120" w:hangingChars="400" w:hanging="112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w:t>
      </w:r>
      <w:r w:rsidR="00C277AA">
        <w:rPr>
          <w:rFonts w:ascii="標楷體" w:eastAsia="標楷體" w:hAnsi="標楷體" w:cs="Arial"/>
          <w:color w:val="000000"/>
          <w:sz w:val="28"/>
          <w:szCs w:val="28"/>
        </w:rPr>
        <w:t>(</w:t>
      </w:r>
      <w:r w:rsidR="00C277AA">
        <w:rPr>
          <w:rFonts w:ascii="標楷體" w:eastAsia="標楷體" w:hAnsi="標楷體" w:cs="Arial" w:hint="eastAsia"/>
          <w:color w:val="000000"/>
          <w:sz w:val="28"/>
          <w:szCs w:val="28"/>
        </w:rPr>
        <w:t>三</w:t>
      </w:r>
      <w:r w:rsidR="00C277AA">
        <w:rPr>
          <w:rFonts w:ascii="標楷體" w:eastAsia="標楷體" w:hAnsi="標楷體" w:cs="Arial"/>
          <w:color w:val="000000"/>
          <w:sz w:val="28"/>
          <w:szCs w:val="28"/>
        </w:rPr>
        <w:t>)</w:t>
      </w:r>
      <w:r w:rsidRPr="004B7B46">
        <w:rPr>
          <w:rFonts w:ascii="標楷體" w:eastAsia="標楷體" w:hAnsi="標楷體" w:cs="Arial" w:hint="eastAsia"/>
          <w:color w:val="000000"/>
          <w:sz w:val="28"/>
          <w:szCs w:val="28"/>
        </w:rPr>
        <w:t>第1次招標作業於107年7月11日開標，機關於107年6月28日簽報機關首長核定評選委員建議名單時，僅於主旨簡單陳述「在開標前成立評選委員會」，未說明本案符合評選項目、評審標準及評定方式有前例或條件簡單之情形，未盡妥適。雖機關另於107年7月5日簽文說明二補充說明有前例可供參考，惟簽辦時間仍有錯置不合理及未敘明前例為何之缺失(建議於簽辦採購事項時即敘明評選委員會組成時機，並敘明前例之案名)。</w:t>
      </w:r>
    </w:p>
    <w:p w14:paraId="4E03AD2B" w14:textId="11410593" w:rsidR="001E254A" w:rsidRPr="004B7B46" w:rsidRDefault="001E254A" w:rsidP="004B7B46">
      <w:pPr>
        <w:overflowPunct w:val="0"/>
        <w:snapToGrid w:val="0"/>
        <w:spacing w:line="460" w:lineRule="exact"/>
        <w:ind w:left="560" w:hangingChars="200" w:hanging="56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w:t>
      </w:r>
      <w:r w:rsidR="00C277AA">
        <w:rPr>
          <w:rFonts w:ascii="標楷體" w:eastAsia="標楷體" w:hAnsi="標楷體" w:cs="Arial" w:hint="eastAsia"/>
          <w:color w:val="000000"/>
          <w:sz w:val="28"/>
          <w:szCs w:val="28"/>
        </w:rPr>
        <w:t>(四)</w:t>
      </w:r>
      <w:r w:rsidRPr="004B7B46">
        <w:rPr>
          <w:rFonts w:ascii="標楷體" w:eastAsia="標楷體" w:hAnsi="標楷體" w:cs="Arial" w:hint="eastAsia"/>
          <w:color w:val="000000"/>
          <w:sz w:val="28"/>
          <w:szCs w:val="28"/>
        </w:rPr>
        <w:t>招標公告有以下待改進事項:</w:t>
      </w:r>
    </w:p>
    <w:p w14:paraId="7E1733AB" w14:textId="26306D1F" w:rsidR="001E254A" w:rsidRPr="004B7B46" w:rsidRDefault="00C277AA" w:rsidP="00C277AA">
      <w:pPr>
        <w:overflowPunct w:val="0"/>
        <w:snapToGrid w:val="0"/>
        <w:spacing w:line="460" w:lineRule="exact"/>
        <w:ind w:leftChars="356" w:left="1274" w:hangingChars="150" w:hanging="420"/>
        <w:jc w:val="both"/>
        <w:rPr>
          <w:rFonts w:ascii="標楷體" w:eastAsia="標楷體" w:hAnsi="標楷體" w:cs="Arial"/>
          <w:color w:val="000000"/>
          <w:sz w:val="28"/>
          <w:szCs w:val="28"/>
        </w:rPr>
      </w:pPr>
      <w:r>
        <w:rPr>
          <w:rFonts w:ascii="標楷體" w:eastAsia="標楷體" w:hAnsi="標楷體" w:cs="Arial" w:hint="eastAsia"/>
          <w:color w:val="000000"/>
          <w:sz w:val="28"/>
          <w:szCs w:val="28"/>
        </w:rPr>
        <w:t>1、</w:t>
      </w:r>
      <w:r w:rsidR="001E254A" w:rsidRPr="004B7B46">
        <w:rPr>
          <w:rFonts w:ascii="標楷體" w:eastAsia="標楷體" w:hAnsi="標楷體" w:cs="Arial" w:hint="eastAsia"/>
          <w:color w:val="000000"/>
          <w:sz w:val="28"/>
          <w:szCs w:val="28"/>
        </w:rPr>
        <w:t>依</w:t>
      </w:r>
      <w:r w:rsidR="005245CD">
        <w:rPr>
          <w:rFonts w:ascii="標楷體" w:eastAsia="標楷體" w:hAnsi="標楷體" w:cs="Arial" w:hint="eastAsia"/>
          <w:color w:val="000000"/>
          <w:sz w:val="28"/>
          <w:szCs w:val="28"/>
        </w:rPr>
        <w:t>採購法</w:t>
      </w:r>
      <w:r w:rsidR="001E254A" w:rsidRPr="004B7B46">
        <w:rPr>
          <w:rFonts w:ascii="標楷體" w:eastAsia="標楷體" w:hAnsi="標楷體" w:cs="Arial" w:hint="eastAsia"/>
          <w:color w:val="000000"/>
          <w:sz w:val="28"/>
          <w:szCs w:val="28"/>
        </w:rPr>
        <w:t>第4條規定:「法人或團體接受機關補助辦理採購，其補助金額占採購金額半數以上，且補助金額在公告金額以上者，適用本法之規定，並應受該機關之監督」，復依本案投標須知第9條機關將依</w:t>
      </w:r>
      <w:r w:rsidR="005245CD">
        <w:rPr>
          <w:rFonts w:ascii="標楷體" w:eastAsia="標楷體" w:hAnsi="標楷體" w:cs="Arial" w:hint="eastAsia"/>
          <w:color w:val="000000"/>
          <w:sz w:val="28"/>
          <w:szCs w:val="28"/>
        </w:rPr>
        <w:t>採購法</w:t>
      </w:r>
      <w:r w:rsidR="001E254A" w:rsidRPr="004B7B46">
        <w:rPr>
          <w:rFonts w:ascii="標楷體" w:eastAsia="標楷體" w:hAnsi="標楷體" w:cs="Arial" w:hint="eastAsia"/>
          <w:color w:val="000000"/>
          <w:sz w:val="28"/>
          <w:szCs w:val="28"/>
        </w:rPr>
        <w:t>第4條接受機關補助辦理採購之條款刪除。本案招標公告及決標公告登載受</w:t>
      </w:r>
      <w:r w:rsidR="003B1EA2">
        <w:rPr>
          <w:rFonts w:ascii="標楷體" w:eastAsia="標楷體" w:hAnsi="標楷體" w:cs="Arial" w:hint="eastAsia"/>
          <w:color w:val="000000"/>
          <w:sz w:val="28"/>
          <w:szCs w:val="28"/>
        </w:rPr>
        <w:t>○○</w:t>
      </w:r>
      <w:r w:rsidR="001E254A" w:rsidRPr="004B7B46">
        <w:rPr>
          <w:rFonts w:ascii="標楷體" w:eastAsia="標楷體" w:hAnsi="標楷體" w:cs="Arial" w:hint="eastAsia"/>
          <w:color w:val="000000"/>
          <w:sz w:val="28"/>
          <w:szCs w:val="28"/>
        </w:rPr>
        <w:t>局補助272</w:t>
      </w:r>
      <w:r w:rsidR="006606E9">
        <w:rPr>
          <w:rFonts w:ascii="標楷體" w:eastAsia="標楷體" w:hAnsi="標楷體" w:cs="Arial" w:hint="eastAsia"/>
          <w:color w:val="000000"/>
          <w:sz w:val="28"/>
          <w:szCs w:val="28"/>
        </w:rPr>
        <w:t>萬</w:t>
      </w:r>
      <w:r w:rsidR="001E254A" w:rsidRPr="004B7B46">
        <w:rPr>
          <w:rFonts w:ascii="標楷體" w:eastAsia="標楷體" w:hAnsi="標楷體" w:cs="Arial" w:hint="eastAsia"/>
          <w:color w:val="000000"/>
          <w:sz w:val="28"/>
          <w:szCs w:val="28"/>
        </w:rPr>
        <w:t>3000元，惟查政府電子採購網新增招標公告時，「是否接受機關補助」欄所標示之法源為</w:t>
      </w:r>
      <w:r w:rsidR="005245CD">
        <w:rPr>
          <w:rFonts w:ascii="標楷體" w:eastAsia="標楷體" w:hAnsi="標楷體" w:cs="Arial" w:hint="eastAsia"/>
          <w:color w:val="000000"/>
          <w:sz w:val="28"/>
          <w:szCs w:val="28"/>
        </w:rPr>
        <w:t>採購法</w:t>
      </w:r>
      <w:r w:rsidR="001E254A" w:rsidRPr="004B7B46">
        <w:rPr>
          <w:rFonts w:ascii="標楷體" w:eastAsia="標楷體" w:hAnsi="標楷體" w:cs="Arial" w:hint="eastAsia"/>
          <w:color w:val="000000"/>
          <w:sz w:val="28"/>
          <w:szCs w:val="28"/>
        </w:rPr>
        <w:t>第4條規定，本案非屬</w:t>
      </w:r>
      <w:r w:rsidR="005245CD">
        <w:rPr>
          <w:rFonts w:ascii="標楷體" w:eastAsia="標楷體" w:hAnsi="標楷體" w:cs="Arial" w:hint="eastAsia"/>
          <w:color w:val="000000"/>
          <w:sz w:val="28"/>
          <w:szCs w:val="28"/>
        </w:rPr>
        <w:t>採購法</w:t>
      </w:r>
      <w:r w:rsidR="001E254A" w:rsidRPr="004B7B46">
        <w:rPr>
          <w:rFonts w:ascii="標楷體" w:eastAsia="標楷體" w:hAnsi="標楷體" w:cs="Arial" w:hint="eastAsia"/>
          <w:color w:val="000000"/>
          <w:sz w:val="28"/>
          <w:szCs w:val="28"/>
        </w:rPr>
        <w:t>第4條所稱「法人或團體」接受機關補助辦理採購之情形，機關誤解招標公告「是否接受機關補助」欄填寫規定，請改進。</w:t>
      </w:r>
    </w:p>
    <w:p w14:paraId="5B261A49" w14:textId="03D71A4B" w:rsidR="001E254A" w:rsidRPr="004B7B46" w:rsidRDefault="00C277AA" w:rsidP="00C277AA">
      <w:pPr>
        <w:overflowPunct w:val="0"/>
        <w:snapToGrid w:val="0"/>
        <w:spacing w:line="460" w:lineRule="exact"/>
        <w:ind w:leftChars="356" w:left="1274" w:hangingChars="150" w:hanging="420"/>
        <w:jc w:val="both"/>
        <w:rPr>
          <w:rFonts w:ascii="標楷體" w:eastAsia="標楷體" w:hAnsi="標楷體" w:cs="Arial"/>
          <w:color w:val="000000"/>
          <w:sz w:val="28"/>
          <w:szCs w:val="28"/>
        </w:rPr>
      </w:pPr>
      <w:r>
        <w:rPr>
          <w:rFonts w:ascii="標楷體" w:eastAsia="標楷體" w:hAnsi="標楷體" w:cs="Arial"/>
          <w:color w:val="000000"/>
          <w:sz w:val="28"/>
          <w:szCs w:val="28"/>
        </w:rPr>
        <w:t>2</w:t>
      </w:r>
      <w:r>
        <w:rPr>
          <w:rFonts w:ascii="標楷體" w:eastAsia="標楷體" w:hAnsi="標楷體" w:cs="Arial" w:hint="eastAsia"/>
          <w:color w:val="000000"/>
          <w:sz w:val="28"/>
          <w:szCs w:val="28"/>
        </w:rPr>
        <w:t>、</w:t>
      </w:r>
      <w:r w:rsidR="001E254A" w:rsidRPr="004B7B46">
        <w:rPr>
          <w:rFonts w:ascii="標楷體" w:eastAsia="標楷體" w:hAnsi="標楷體" w:cs="Arial" w:hint="eastAsia"/>
          <w:color w:val="000000"/>
          <w:sz w:val="28"/>
          <w:szCs w:val="28"/>
        </w:rPr>
        <w:t>招標公告開標地點及收受投標文件地點皆登載臺中市</w:t>
      </w:r>
      <w:r w:rsidR="0099739D">
        <w:rPr>
          <w:rFonts w:ascii="標楷體" w:eastAsia="標楷體" w:hAnsi="標楷體" w:hint="eastAsia"/>
          <w:sz w:val="28"/>
          <w:szCs w:val="28"/>
        </w:rPr>
        <w:t>○○</w:t>
      </w:r>
      <w:r w:rsidR="001E254A" w:rsidRPr="004B7B46">
        <w:rPr>
          <w:rFonts w:ascii="標楷體" w:eastAsia="標楷體" w:hAnsi="標楷體" w:cs="Arial" w:hint="eastAsia"/>
          <w:color w:val="000000"/>
          <w:sz w:val="28"/>
          <w:szCs w:val="28"/>
        </w:rPr>
        <w:t>區</w:t>
      </w:r>
      <w:r w:rsidR="0099739D">
        <w:rPr>
          <w:rFonts w:ascii="標楷體" w:eastAsia="標楷體" w:hAnsi="標楷體" w:hint="eastAsia"/>
          <w:sz w:val="28"/>
          <w:szCs w:val="28"/>
        </w:rPr>
        <w:t>○○</w:t>
      </w:r>
      <w:r w:rsidR="001E254A" w:rsidRPr="004B7B46">
        <w:rPr>
          <w:rFonts w:ascii="標楷體" w:eastAsia="標楷體" w:hAnsi="標楷體" w:cs="Arial" w:hint="eastAsia"/>
          <w:color w:val="000000"/>
          <w:sz w:val="28"/>
          <w:szCs w:val="28"/>
        </w:rPr>
        <w:t>路300號，惟投標須知第28條及第79條分別登載開標地點及收受投標文件地點為「本校家長會辦公室」、「本校總務處」，前後不一致，請注意改進。</w:t>
      </w:r>
    </w:p>
    <w:p w14:paraId="5FCB4366" w14:textId="3C46341E" w:rsidR="001E254A" w:rsidRPr="004B7B46" w:rsidRDefault="001E254A" w:rsidP="004B7B46">
      <w:pPr>
        <w:overflowPunct w:val="0"/>
        <w:snapToGrid w:val="0"/>
        <w:spacing w:line="460" w:lineRule="exact"/>
        <w:ind w:left="560" w:hangingChars="200" w:hanging="56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w:t>
      </w:r>
      <w:r w:rsidR="00C277AA">
        <w:rPr>
          <w:rFonts w:ascii="標楷體" w:eastAsia="標楷體" w:hAnsi="標楷體" w:cs="Arial" w:hint="eastAsia"/>
          <w:color w:val="000000"/>
          <w:sz w:val="28"/>
          <w:szCs w:val="28"/>
        </w:rPr>
        <w:t>(五)</w:t>
      </w:r>
      <w:r w:rsidRPr="004B7B46">
        <w:rPr>
          <w:rFonts w:ascii="標楷體" w:eastAsia="標楷體" w:hAnsi="標楷體" w:cs="Arial" w:hint="eastAsia"/>
          <w:color w:val="000000"/>
          <w:sz w:val="28"/>
          <w:szCs w:val="28"/>
        </w:rPr>
        <w:t>有關契約及其他招標文件:</w:t>
      </w:r>
    </w:p>
    <w:p w14:paraId="13E59AF1" w14:textId="51DD5556" w:rsidR="001E254A" w:rsidRPr="004B7B46" w:rsidRDefault="00C277AA" w:rsidP="00C277AA">
      <w:pPr>
        <w:overflowPunct w:val="0"/>
        <w:snapToGrid w:val="0"/>
        <w:spacing w:line="460" w:lineRule="exact"/>
        <w:ind w:leftChars="356" w:left="1274" w:hangingChars="150" w:hanging="420"/>
        <w:jc w:val="both"/>
        <w:rPr>
          <w:rFonts w:ascii="標楷體" w:eastAsia="標楷體" w:hAnsi="標楷體" w:cs="Arial"/>
          <w:color w:val="000000"/>
          <w:sz w:val="28"/>
          <w:szCs w:val="28"/>
        </w:rPr>
      </w:pPr>
      <w:r>
        <w:rPr>
          <w:rFonts w:ascii="標楷體" w:eastAsia="標楷體" w:hAnsi="標楷體" w:cs="Arial"/>
          <w:color w:val="000000"/>
          <w:sz w:val="28"/>
          <w:szCs w:val="28"/>
        </w:rPr>
        <w:t>1</w:t>
      </w:r>
      <w:r>
        <w:rPr>
          <w:rFonts w:ascii="標楷體" w:eastAsia="標楷體" w:hAnsi="標楷體" w:cs="Arial" w:hint="eastAsia"/>
          <w:color w:val="000000"/>
          <w:sz w:val="28"/>
          <w:szCs w:val="28"/>
        </w:rPr>
        <w:t>、</w:t>
      </w:r>
      <w:r w:rsidR="001E254A" w:rsidRPr="004B7B46">
        <w:rPr>
          <w:rFonts w:ascii="標楷體" w:eastAsia="標楷體" w:hAnsi="標楷體" w:cs="Arial" w:hint="eastAsia"/>
          <w:color w:val="000000"/>
          <w:sz w:val="28"/>
          <w:szCs w:val="28"/>
        </w:rPr>
        <w:t>財物採購契約第33頁簽約日期僅填107年，月、日空白未填寫，請注意改進。</w:t>
      </w:r>
    </w:p>
    <w:p w14:paraId="6A75BED4" w14:textId="4796FD61" w:rsidR="001E254A" w:rsidRPr="004B7B46" w:rsidRDefault="00C277AA" w:rsidP="00C277AA">
      <w:pPr>
        <w:overflowPunct w:val="0"/>
        <w:snapToGrid w:val="0"/>
        <w:spacing w:line="460" w:lineRule="exact"/>
        <w:ind w:leftChars="356" w:left="1274" w:hangingChars="150" w:hanging="420"/>
        <w:jc w:val="both"/>
        <w:rPr>
          <w:rFonts w:ascii="標楷體" w:eastAsia="標楷體" w:hAnsi="標楷體" w:cs="Arial"/>
          <w:color w:val="000000"/>
          <w:sz w:val="28"/>
          <w:szCs w:val="28"/>
        </w:rPr>
      </w:pPr>
      <w:r>
        <w:rPr>
          <w:rFonts w:ascii="標楷體" w:eastAsia="標楷體" w:hAnsi="標楷體" w:cs="Arial"/>
          <w:color w:val="000000"/>
          <w:sz w:val="28"/>
          <w:szCs w:val="28"/>
        </w:rPr>
        <w:t>2</w:t>
      </w:r>
      <w:r>
        <w:rPr>
          <w:rFonts w:ascii="標楷體" w:eastAsia="標楷體" w:hAnsi="標楷體" w:cs="Arial" w:hint="eastAsia"/>
          <w:color w:val="000000"/>
          <w:sz w:val="28"/>
          <w:szCs w:val="28"/>
        </w:rPr>
        <w:t>、</w:t>
      </w:r>
      <w:r w:rsidR="001E254A" w:rsidRPr="004B7B46">
        <w:rPr>
          <w:rFonts w:ascii="標楷體" w:eastAsia="標楷體" w:hAnsi="標楷體" w:cs="Arial" w:hint="eastAsia"/>
          <w:color w:val="000000"/>
          <w:sz w:val="28"/>
          <w:szCs w:val="28"/>
        </w:rPr>
        <w:t>依</w:t>
      </w:r>
      <w:r w:rsidR="005245CD">
        <w:rPr>
          <w:rFonts w:ascii="標楷體" w:eastAsia="標楷體" w:hAnsi="標楷體" w:cs="Arial" w:hint="eastAsia"/>
          <w:color w:val="000000"/>
          <w:sz w:val="28"/>
          <w:szCs w:val="28"/>
        </w:rPr>
        <w:t>工程會</w:t>
      </w:r>
      <w:r w:rsidR="001E254A" w:rsidRPr="004B7B46">
        <w:rPr>
          <w:rFonts w:ascii="標楷體" w:eastAsia="標楷體" w:hAnsi="標楷體" w:cs="Arial" w:hint="eastAsia"/>
          <w:color w:val="000000"/>
          <w:sz w:val="28"/>
          <w:szCs w:val="28"/>
        </w:rPr>
        <w:t>96年5月8日工程企字第09600182560號函示：「機關辦理採購，不得於招標文件規定廠商之投標文件有下列情形之一者，為不合格標。其有規定者，該部分無效。…</w:t>
      </w:r>
      <w:r w:rsidR="001E254A" w:rsidRPr="004B7B46">
        <w:rPr>
          <w:rFonts w:ascii="標楷體" w:eastAsia="標楷體" w:hAnsi="標楷體" w:cs="Arial" w:hint="eastAsia"/>
          <w:color w:val="000000"/>
          <w:sz w:val="28"/>
          <w:szCs w:val="28"/>
        </w:rPr>
        <w:lastRenderedPageBreak/>
        <w:t>四、投標文件之編排、字體大小、裝訂方式或份數與招標文件規定不符。」，本案投標廠商文件審查表以「服務建議書6份」為審查項目，與上開函示不得以份數不符列為不合格標之規定不符。</w:t>
      </w:r>
    </w:p>
    <w:p w14:paraId="4226BC75" w14:textId="6C4A31CC" w:rsidR="001E254A" w:rsidRPr="004B7B46" w:rsidRDefault="001E254A" w:rsidP="004B7B46">
      <w:pPr>
        <w:overflowPunct w:val="0"/>
        <w:snapToGrid w:val="0"/>
        <w:spacing w:line="460" w:lineRule="exact"/>
        <w:ind w:left="560" w:hangingChars="200" w:hanging="56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w:t>
      </w:r>
      <w:r w:rsidR="00C277AA">
        <w:rPr>
          <w:rFonts w:ascii="標楷體" w:eastAsia="標楷體" w:hAnsi="標楷體" w:cs="Arial" w:hint="eastAsia"/>
          <w:color w:val="000000"/>
          <w:sz w:val="28"/>
          <w:szCs w:val="28"/>
        </w:rPr>
        <w:t>(六)</w:t>
      </w:r>
      <w:r w:rsidRPr="004B7B46">
        <w:rPr>
          <w:rFonts w:ascii="標楷體" w:eastAsia="標楷體" w:hAnsi="標楷體" w:cs="Arial" w:hint="eastAsia"/>
          <w:color w:val="000000"/>
          <w:sz w:val="28"/>
          <w:szCs w:val="28"/>
        </w:rPr>
        <w:t>投標須知有以下待改進事項:</w:t>
      </w:r>
    </w:p>
    <w:p w14:paraId="44EAF762" w14:textId="2465AD37" w:rsidR="001E254A" w:rsidRPr="004B7B46" w:rsidRDefault="00956BCB" w:rsidP="00C277AA">
      <w:pPr>
        <w:overflowPunct w:val="0"/>
        <w:snapToGrid w:val="0"/>
        <w:spacing w:line="460" w:lineRule="exact"/>
        <w:ind w:leftChars="356" w:left="1274" w:hangingChars="150" w:hanging="420"/>
        <w:jc w:val="both"/>
        <w:rPr>
          <w:rFonts w:ascii="標楷體" w:eastAsia="標楷體" w:hAnsi="標楷體" w:cs="Arial"/>
          <w:color w:val="000000"/>
          <w:sz w:val="28"/>
          <w:szCs w:val="28"/>
        </w:rPr>
      </w:pPr>
      <w:r>
        <w:rPr>
          <w:rFonts w:ascii="標楷體" w:eastAsia="標楷體" w:hAnsi="標楷體" w:cs="Arial" w:hint="eastAsia"/>
          <w:color w:val="000000"/>
          <w:sz w:val="28"/>
          <w:szCs w:val="28"/>
        </w:rPr>
        <w:t>1</w:t>
      </w:r>
      <w:r w:rsidR="00C277AA">
        <w:rPr>
          <w:rFonts w:ascii="標楷體" w:eastAsia="標楷體" w:hAnsi="標楷體" w:cs="Arial" w:hint="eastAsia"/>
          <w:color w:val="000000"/>
          <w:sz w:val="28"/>
          <w:szCs w:val="28"/>
        </w:rPr>
        <w:t>、</w:t>
      </w:r>
      <w:r w:rsidR="001E254A" w:rsidRPr="004B7B46">
        <w:rPr>
          <w:rFonts w:ascii="標楷體" w:eastAsia="標楷體" w:hAnsi="標楷體" w:cs="Arial" w:hint="eastAsia"/>
          <w:color w:val="000000"/>
          <w:sz w:val="28"/>
          <w:szCs w:val="28"/>
        </w:rPr>
        <w:t>依</w:t>
      </w:r>
      <w:r w:rsidR="005245CD">
        <w:rPr>
          <w:rFonts w:ascii="標楷體" w:eastAsia="標楷體" w:hAnsi="標楷體" w:cs="Arial" w:hint="eastAsia"/>
          <w:color w:val="000000"/>
          <w:sz w:val="28"/>
          <w:szCs w:val="28"/>
        </w:rPr>
        <w:t>採購法</w:t>
      </w:r>
      <w:r w:rsidR="001E254A" w:rsidRPr="004B7B46">
        <w:rPr>
          <w:rFonts w:ascii="標楷體" w:eastAsia="標楷體" w:hAnsi="標楷體" w:cs="Arial" w:hint="eastAsia"/>
          <w:color w:val="000000"/>
          <w:sz w:val="28"/>
          <w:szCs w:val="28"/>
        </w:rPr>
        <w:t>第76條及第85條之1規定，受理廠商申訴或履約爭議調解之單位為直轄市或縣（市）政府所設之採購申訴審議委員會，惟投標須知第13條受理廠商申訴或履約爭議調解之採購申訴審議委員會名稱、地址及電話，機關誤填寫為臺中市政府採購稽核小組及臺中市政府政風處檢舉信箱，請注意改進。</w:t>
      </w:r>
    </w:p>
    <w:p w14:paraId="05213BC1" w14:textId="49F303CA" w:rsidR="001E254A" w:rsidRPr="004B7B46" w:rsidRDefault="00956BCB" w:rsidP="00C277AA">
      <w:pPr>
        <w:overflowPunct w:val="0"/>
        <w:snapToGrid w:val="0"/>
        <w:spacing w:line="460" w:lineRule="exact"/>
        <w:ind w:leftChars="356" w:left="1274" w:hangingChars="150" w:hanging="420"/>
        <w:jc w:val="both"/>
        <w:rPr>
          <w:rFonts w:ascii="標楷體" w:eastAsia="標楷體" w:hAnsi="標楷體" w:cs="Arial"/>
          <w:color w:val="000000"/>
          <w:sz w:val="28"/>
          <w:szCs w:val="28"/>
        </w:rPr>
      </w:pPr>
      <w:r>
        <w:rPr>
          <w:rFonts w:ascii="標楷體" w:eastAsia="標楷體" w:hAnsi="標楷體" w:cs="Arial" w:hint="eastAsia"/>
          <w:color w:val="000000"/>
          <w:sz w:val="28"/>
          <w:szCs w:val="28"/>
        </w:rPr>
        <w:t>2</w:t>
      </w:r>
      <w:r w:rsidR="00C277AA">
        <w:rPr>
          <w:rFonts w:ascii="標楷體" w:eastAsia="標楷體" w:hAnsi="標楷體" w:cs="Arial" w:hint="eastAsia"/>
          <w:color w:val="000000"/>
          <w:sz w:val="28"/>
          <w:szCs w:val="28"/>
        </w:rPr>
        <w:t>、</w:t>
      </w:r>
      <w:r w:rsidR="001E254A" w:rsidRPr="004B7B46">
        <w:rPr>
          <w:rFonts w:ascii="標楷體" w:eastAsia="標楷體" w:hAnsi="標楷體" w:cs="Arial" w:hint="eastAsia"/>
          <w:color w:val="000000"/>
          <w:sz w:val="28"/>
          <w:szCs w:val="28"/>
        </w:rPr>
        <w:t>補充投標須知第2條評選程序登載不需現場簡報及詢答，惟評選項目卻列有「簡報配分5分」，前後規定不一致，請注意改進。</w:t>
      </w:r>
    </w:p>
    <w:p w14:paraId="5D84D5E5" w14:textId="77777777" w:rsidR="00C277AA" w:rsidRPr="00861BC4" w:rsidRDefault="00C277AA" w:rsidP="004B7B46">
      <w:pPr>
        <w:overflowPunct w:val="0"/>
        <w:snapToGrid w:val="0"/>
        <w:spacing w:line="460" w:lineRule="exact"/>
        <w:ind w:left="560" w:hangingChars="200" w:hanging="560"/>
        <w:jc w:val="both"/>
        <w:rPr>
          <w:rFonts w:ascii="標楷體" w:eastAsia="標楷體" w:hAnsi="標楷體"/>
          <w:bCs/>
          <w:sz w:val="28"/>
          <w:szCs w:val="28"/>
        </w:rPr>
      </w:pPr>
      <w:r w:rsidRPr="00861BC4">
        <w:rPr>
          <w:rFonts w:ascii="標楷體" w:eastAsia="標楷體" w:hAnsi="標楷體" w:hint="eastAsia"/>
          <w:bCs/>
          <w:sz w:val="28"/>
          <w:szCs w:val="28"/>
        </w:rPr>
        <w:t>【招標階段】</w:t>
      </w:r>
    </w:p>
    <w:p w14:paraId="39E1BB48" w14:textId="59ADE09C" w:rsidR="001E254A" w:rsidRPr="004B7B46" w:rsidRDefault="00C277AA" w:rsidP="00C277AA">
      <w:pPr>
        <w:overflowPunct w:val="0"/>
        <w:snapToGrid w:val="0"/>
        <w:spacing w:line="460" w:lineRule="exact"/>
        <w:ind w:leftChars="233" w:left="559" w:firstLineChars="2" w:firstLine="6"/>
        <w:jc w:val="both"/>
        <w:rPr>
          <w:rFonts w:ascii="標楷體" w:eastAsia="標楷體" w:hAnsi="標楷體" w:cs="Arial"/>
          <w:color w:val="000000"/>
          <w:sz w:val="28"/>
          <w:szCs w:val="28"/>
        </w:rPr>
      </w:pPr>
      <w:r>
        <w:rPr>
          <w:rFonts w:ascii="標楷體" w:eastAsia="標楷體" w:hAnsi="標楷體" w:cs="Arial"/>
          <w:color w:val="000000"/>
          <w:sz w:val="28"/>
          <w:szCs w:val="28"/>
        </w:rPr>
        <w:t>(</w:t>
      </w:r>
      <w:r>
        <w:rPr>
          <w:rFonts w:ascii="標楷體" w:eastAsia="標楷體" w:hAnsi="標楷體" w:cs="Arial" w:hint="eastAsia"/>
          <w:color w:val="000000"/>
          <w:sz w:val="28"/>
          <w:szCs w:val="28"/>
        </w:rPr>
        <w:t>一</w:t>
      </w:r>
      <w:r>
        <w:rPr>
          <w:rFonts w:ascii="標楷體" w:eastAsia="標楷體" w:hAnsi="標楷體" w:cs="Arial"/>
          <w:color w:val="000000"/>
          <w:sz w:val="28"/>
          <w:szCs w:val="28"/>
        </w:rPr>
        <w:t>)</w:t>
      </w:r>
      <w:r w:rsidR="001E254A" w:rsidRPr="004B7B46">
        <w:rPr>
          <w:rFonts w:ascii="標楷體" w:eastAsia="標楷體" w:hAnsi="標楷體" w:cs="Arial" w:hint="eastAsia"/>
          <w:color w:val="000000"/>
          <w:sz w:val="28"/>
          <w:szCs w:val="28"/>
        </w:rPr>
        <w:t>開標階段及開標紀錄有以下待改進事項:</w:t>
      </w:r>
    </w:p>
    <w:p w14:paraId="23DA824A" w14:textId="4AC008C0" w:rsidR="001E254A" w:rsidRPr="004B7B46" w:rsidRDefault="001867B9" w:rsidP="001867B9">
      <w:pPr>
        <w:overflowPunct w:val="0"/>
        <w:snapToGrid w:val="0"/>
        <w:spacing w:line="460" w:lineRule="exact"/>
        <w:ind w:leftChars="356" w:left="1274" w:hangingChars="150" w:hanging="420"/>
        <w:jc w:val="both"/>
        <w:rPr>
          <w:rFonts w:ascii="標楷體" w:eastAsia="標楷體" w:hAnsi="標楷體" w:cs="Arial"/>
          <w:color w:val="000000"/>
          <w:sz w:val="28"/>
          <w:szCs w:val="28"/>
        </w:rPr>
      </w:pPr>
      <w:r>
        <w:rPr>
          <w:rFonts w:ascii="標楷體" w:eastAsia="標楷體" w:hAnsi="標楷體" w:cs="Arial" w:hint="eastAsia"/>
          <w:color w:val="000000"/>
          <w:sz w:val="28"/>
          <w:szCs w:val="28"/>
        </w:rPr>
        <w:t>1、</w:t>
      </w:r>
      <w:r w:rsidR="001E254A" w:rsidRPr="004B7B46">
        <w:rPr>
          <w:rFonts w:ascii="標楷體" w:eastAsia="標楷體" w:hAnsi="標楷體" w:cs="Arial" w:hint="eastAsia"/>
          <w:color w:val="000000"/>
          <w:sz w:val="28"/>
          <w:szCs w:val="28"/>
        </w:rPr>
        <w:t>107年7月19日開標紀錄會辦人員由教務處設備組長許</w:t>
      </w:r>
      <w:r w:rsidR="00EB0327" w:rsidRPr="00EB0327">
        <w:rPr>
          <w:rFonts w:ascii="標楷體" w:eastAsia="標楷體" w:hAnsi="標楷體" w:cs="Arial" w:hint="eastAsia"/>
          <w:color w:val="000000"/>
          <w:sz w:val="28"/>
          <w:szCs w:val="28"/>
        </w:rPr>
        <w:t>○○</w:t>
      </w:r>
      <w:r w:rsidR="001E254A" w:rsidRPr="004B7B46">
        <w:rPr>
          <w:rFonts w:ascii="標楷體" w:eastAsia="標楷體" w:hAnsi="標楷體" w:cs="Arial" w:hint="eastAsia"/>
          <w:color w:val="000000"/>
          <w:sz w:val="28"/>
          <w:szCs w:val="28"/>
        </w:rPr>
        <w:t>簽名，惟簽到簿該名人員卻於監標人員欄位簽名，身分前後不一致，請注意改進。</w:t>
      </w:r>
    </w:p>
    <w:p w14:paraId="10C50F27" w14:textId="0C29CFC2" w:rsidR="001E254A" w:rsidRPr="004B7B46" w:rsidRDefault="001867B9" w:rsidP="001867B9">
      <w:pPr>
        <w:overflowPunct w:val="0"/>
        <w:snapToGrid w:val="0"/>
        <w:spacing w:line="460" w:lineRule="exact"/>
        <w:ind w:leftChars="356" w:left="1274" w:hangingChars="150" w:hanging="420"/>
        <w:jc w:val="both"/>
        <w:rPr>
          <w:rFonts w:ascii="標楷體" w:eastAsia="標楷體" w:hAnsi="標楷體" w:cs="Arial"/>
          <w:color w:val="000000"/>
          <w:sz w:val="28"/>
          <w:szCs w:val="28"/>
        </w:rPr>
      </w:pPr>
      <w:r>
        <w:rPr>
          <w:rFonts w:ascii="標楷體" w:eastAsia="標楷體" w:hAnsi="標楷體" w:cs="Arial"/>
          <w:color w:val="000000"/>
          <w:sz w:val="28"/>
          <w:szCs w:val="28"/>
        </w:rPr>
        <w:t>2</w:t>
      </w:r>
      <w:r>
        <w:rPr>
          <w:rFonts w:ascii="標楷體" w:eastAsia="標楷體" w:hAnsi="標楷體" w:cs="Arial" w:hint="eastAsia"/>
          <w:color w:val="000000"/>
          <w:sz w:val="28"/>
          <w:szCs w:val="28"/>
        </w:rPr>
        <w:t>、</w:t>
      </w:r>
      <w:r w:rsidR="001E254A" w:rsidRPr="00956BCB">
        <w:rPr>
          <w:rFonts w:ascii="標楷體" w:eastAsia="標楷體" w:hAnsi="標楷體" w:cs="Arial" w:hint="eastAsia"/>
          <w:color w:val="000000" w:themeColor="text1"/>
          <w:sz w:val="28"/>
          <w:szCs w:val="28"/>
        </w:rPr>
        <w:t>107年7月19日開標簽到簿</w:t>
      </w:r>
      <w:r w:rsidR="006A208E" w:rsidRPr="00956BCB">
        <w:rPr>
          <w:rFonts w:ascii="標楷體" w:eastAsia="標楷體" w:hAnsi="標楷體" w:cs="Arial" w:hint="eastAsia"/>
          <w:color w:val="000000" w:themeColor="text1"/>
          <w:sz w:val="28"/>
          <w:szCs w:val="28"/>
        </w:rPr>
        <w:t>○○</w:t>
      </w:r>
      <w:r w:rsidR="001E254A" w:rsidRPr="00956BCB">
        <w:rPr>
          <w:rFonts w:ascii="標楷體" w:eastAsia="標楷體" w:hAnsi="標楷體" w:cs="Arial" w:hint="eastAsia"/>
          <w:color w:val="000000" w:themeColor="text1"/>
          <w:sz w:val="28"/>
          <w:szCs w:val="28"/>
        </w:rPr>
        <w:t>工房室內裝修有限公司由李</w:t>
      </w:r>
      <w:r w:rsidR="0038783E" w:rsidRPr="00956BCB">
        <w:rPr>
          <w:rFonts w:ascii="標楷體" w:eastAsia="標楷體" w:hAnsi="標楷體" w:cs="Arial" w:hint="eastAsia"/>
          <w:color w:val="000000" w:themeColor="text1"/>
          <w:sz w:val="28"/>
          <w:szCs w:val="28"/>
        </w:rPr>
        <w:t>○○</w:t>
      </w:r>
      <w:r w:rsidR="001E254A" w:rsidRPr="00956BCB">
        <w:rPr>
          <w:rFonts w:ascii="標楷體" w:eastAsia="標楷體" w:hAnsi="標楷體" w:cs="Arial" w:hint="eastAsia"/>
          <w:color w:val="000000" w:themeColor="text1"/>
          <w:sz w:val="28"/>
          <w:szCs w:val="28"/>
        </w:rPr>
        <w:t>簽章，然授權委託書卻填載委託李</w:t>
      </w:r>
      <w:r w:rsidR="00956BCB" w:rsidRPr="00956BCB">
        <w:rPr>
          <w:rFonts w:ascii="標楷體" w:eastAsia="標楷體" w:hAnsi="標楷體" w:cs="Arial" w:hint="eastAsia"/>
          <w:color w:val="000000" w:themeColor="text1"/>
          <w:sz w:val="28"/>
          <w:szCs w:val="28"/>
        </w:rPr>
        <w:t>○△</w:t>
      </w:r>
      <w:r w:rsidR="001E254A" w:rsidRPr="00956BCB">
        <w:rPr>
          <w:rFonts w:ascii="標楷體" w:eastAsia="標楷體" w:hAnsi="標楷體" w:cs="Arial" w:hint="eastAsia"/>
          <w:color w:val="000000" w:themeColor="text1"/>
          <w:sz w:val="28"/>
          <w:szCs w:val="28"/>
        </w:rPr>
        <w:t>先生辦理開標等事宜，前後不一致，請注意改進</w:t>
      </w:r>
      <w:r w:rsidR="001E254A" w:rsidRPr="004B7B46">
        <w:rPr>
          <w:rFonts w:ascii="標楷體" w:eastAsia="標楷體" w:hAnsi="標楷體" w:cs="Arial" w:hint="eastAsia"/>
          <w:color w:val="000000"/>
          <w:sz w:val="28"/>
          <w:szCs w:val="28"/>
        </w:rPr>
        <w:t>。</w:t>
      </w:r>
    </w:p>
    <w:p w14:paraId="72E2FC78" w14:textId="14E4F720" w:rsidR="001E254A" w:rsidRPr="004B7B46" w:rsidRDefault="00C277AA" w:rsidP="001867B9">
      <w:pPr>
        <w:overflowPunct w:val="0"/>
        <w:spacing w:line="460" w:lineRule="exact"/>
        <w:ind w:leftChars="236" w:left="1118" w:hangingChars="197" w:hanging="552"/>
        <w:jc w:val="both"/>
        <w:rPr>
          <w:rFonts w:ascii="標楷體" w:eastAsia="標楷體" w:hAnsi="標楷體" w:cs="Arial"/>
          <w:color w:val="000000"/>
          <w:sz w:val="28"/>
          <w:szCs w:val="28"/>
        </w:rPr>
      </w:pPr>
      <w:r>
        <w:rPr>
          <w:rFonts w:ascii="標楷體" w:eastAsia="標楷體" w:hAnsi="標楷體" w:cs="Arial" w:hint="eastAsia"/>
          <w:color w:val="000000"/>
          <w:sz w:val="28"/>
          <w:szCs w:val="28"/>
        </w:rPr>
        <w:t>(二)</w:t>
      </w:r>
      <w:r w:rsidR="001E254A" w:rsidRPr="004B7B46">
        <w:rPr>
          <w:rFonts w:ascii="標楷體" w:eastAsia="標楷體" w:hAnsi="標楷體" w:cs="Arial" w:hint="eastAsia"/>
          <w:color w:val="000000"/>
          <w:sz w:val="28"/>
          <w:szCs w:val="28"/>
        </w:rPr>
        <w:t>依據</w:t>
      </w:r>
      <w:r w:rsidR="005245CD">
        <w:rPr>
          <w:rFonts w:ascii="標楷體" w:eastAsia="標楷體" w:hAnsi="標楷體" w:cs="Arial" w:hint="eastAsia"/>
          <w:color w:val="000000"/>
          <w:sz w:val="28"/>
          <w:szCs w:val="28"/>
        </w:rPr>
        <w:t>採購法</w:t>
      </w:r>
      <w:r w:rsidR="001E254A" w:rsidRPr="004B7B46">
        <w:rPr>
          <w:rFonts w:ascii="標楷體" w:eastAsia="標楷體" w:hAnsi="標楷體" w:cs="Arial" w:hint="eastAsia"/>
          <w:color w:val="000000"/>
          <w:sz w:val="28"/>
          <w:szCs w:val="28"/>
        </w:rPr>
        <w:t>施行細則第51條規定，機關辦理開標時應製作紀錄，記載下列事項，由辦理開標人員會同簽認；有監辦開標人員者，亦應會同簽認：一、有案號者，其案號。二、招標標的之名稱及數量摘要。三、投標廠商名稱。四、有標價者，各投標廠商之標價。五、開標日期。…，查機關所製作之開標紀錄或決標紀錄皆未記載「各投標廠商之標價」核與上開規定有間，宜請檢討改進。</w:t>
      </w:r>
    </w:p>
    <w:p w14:paraId="3AC986EE" w14:textId="3DF21F33" w:rsidR="001867B9" w:rsidRPr="00861BC4" w:rsidRDefault="001867B9" w:rsidP="004B7B46">
      <w:pPr>
        <w:overflowPunct w:val="0"/>
        <w:snapToGrid w:val="0"/>
        <w:spacing w:line="460" w:lineRule="exact"/>
        <w:jc w:val="both"/>
        <w:rPr>
          <w:rFonts w:ascii="標楷體" w:eastAsia="標楷體" w:hAnsi="標楷體"/>
          <w:bCs/>
          <w:sz w:val="28"/>
          <w:szCs w:val="28"/>
        </w:rPr>
      </w:pPr>
      <w:r w:rsidRPr="00861BC4">
        <w:rPr>
          <w:rFonts w:ascii="標楷體" w:eastAsia="標楷體" w:hAnsi="標楷體" w:hint="eastAsia"/>
          <w:bCs/>
          <w:sz w:val="28"/>
          <w:szCs w:val="28"/>
        </w:rPr>
        <w:t>【評選階段】</w:t>
      </w:r>
    </w:p>
    <w:p w14:paraId="582F4EAB" w14:textId="0A035D88" w:rsidR="001E254A" w:rsidRPr="004B7B46" w:rsidRDefault="001E254A" w:rsidP="004B7B46">
      <w:pPr>
        <w:overflowPunct w:val="0"/>
        <w:snapToGrid w:val="0"/>
        <w:spacing w:line="460" w:lineRule="exact"/>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lastRenderedPageBreak/>
        <w:t xml:space="preserve">    </w:t>
      </w:r>
      <w:r w:rsidR="001867B9">
        <w:rPr>
          <w:rFonts w:ascii="標楷體" w:eastAsia="標楷體" w:hAnsi="標楷體" w:cs="Arial" w:hint="eastAsia"/>
          <w:color w:val="000000"/>
          <w:sz w:val="28"/>
          <w:szCs w:val="28"/>
        </w:rPr>
        <w:t>(一)</w:t>
      </w:r>
      <w:r w:rsidRPr="004B7B46">
        <w:rPr>
          <w:rFonts w:ascii="標楷體" w:eastAsia="標楷體" w:hAnsi="標楷體" w:cs="Arial" w:hint="eastAsia"/>
          <w:color w:val="000000"/>
          <w:sz w:val="28"/>
          <w:szCs w:val="28"/>
        </w:rPr>
        <w:t>有關工作小組:</w:t>
      </w:r>
    </w:p>
    <w:p w14:paraId="29E9E6D1" w14:textId="068343EA" w:rsidR="001E254A" w:rsidRPr="004B7B46" w:rsidRDefault="001867B9" w:rsidP="001867B9">
      <w:pPr>
        <w:overflowPunct w:val="0"/>
        <w:snapToGrid w:val="0"/>
        <w:spacing w:line="460" w:lineRule="exact"/>
        <w:ind w:leftChars="356" w:left="1274" w:hangingChars="150" w:hanging="420"/>
        <w:jc w:val="both"/>
        <w:rPr>
          <w:rFonts w:ascii="標楷體" w:eastAsia="標楷體" w:hAnsi="標楷體" w:cs="Arial"/>
          <w:color w:val="000000"/>
          <w:sz w:val="28"/>
          <w:szCs w:val="28"/>
        </w:rPr>
      </w:pPr>
      <w:r>
        <w:rPr>
          <w:rFonts w:ascii="標楷體" w:eastAsia="標楷體" w:hAnsi="標楷體" w:cs="Arial" w:hint="eastAsia"/>
          <w:color w:val="000000"/>
          <w:sz w:val="28"/>
          <w:szCs w:val="28"/>
        </w:rPr>
        <w:t>1、</w:t>
      </w:r>
      <w:r w:rsidR="001E254A" w:rsidRPr="004B7B46">
        <w:rPr>
          <w:rFonts w:ascii="標楷體" w:eastAsia="標楷體" w:hAnsi="標楷體" w:cs="Arial" w:hint="eastAsia"/>
          <w:color w:val="000000"/>
          <w:sz w:val="28"/>
          <w:szCs w:val="28"/>
        </w:rPr>
        <w:t>依</w:t>
      </w:r>
      <w:r w:rsidR="005245CD">
        <w:rPr>
          <w:rFonts w:ascii="標楷體" w:eastAsia="標楷體" w:hAnsi="標楷體" w:cs="Arial" w:hint="eastAsia"/>
          <w:color w:val="000000"/>
          <w:sz w:val="28"/>
          <w:szCs w:val="28"/>
        </w:rPr>
        <w:t>工程會</w:t>
      </w:r>
      <w:r w:rsidR="001E254A" w:rsidRPr="004B7B46">
        <w:rPr>
          <w:rFonts w:ascii="標楷體" w:eastAsia="標楷體" w:hAnsi="標楷體" w:cs="Arial" w:hint="eastAsia"/>
          <w:color w:val="000000"/>
          <w:sz w:val="28"/>
          <w:szCs w:val="28"/>
        </w:rPr>
        <w:t>95年2月20日工程企字第09500060030號函，為避免角色衝突，工作小組成員不宜兼任評選委員。機關於107年6月28日簽請機關首長核定評選委員及工作小組成員，將教務處設備組長許</w:t>
      </w:r>
      <w:r w:rsidR="006A208E">
        <w:rPr>
          <w:rFonts w:ascii="標楷體" w:eastAsia="標楷體" w:hAnsi="標楷體" w:cs="Arial" w:hint="eastAsia"/>
          <w:color w:val="000000"/>
          <w:sz w:val="28"/>
          <w:szCs w:val="28"/>
        </w:rPr>
        <w:t>○○</w:t>
      </w:r>
      <w:r w:rsidR="001E254A" w:rsidRPr="004B7B46">
        <w:rPr>
          <w:rFonts w:ascii="標楷體" w:eastAsia="標楷體" w:hAnsi="標楷體" w:cs="Arial" w:hint="eastAsia"/>
          <w:color w:val="000000"/>
          <w:sz w:val="28"/>
          <w:szCs w:val="28"/>
        </w:rPr>
        <w:t>同時列於內派委員及工作小組名單，未盡妥適。</w:t>
      </w:r>
    </w:p>
    <w:p w14:paraId="0D489A99" w14:textId="44050D84" w:rsidR="001E254A" w:rsidRPr="004B7B46" w:rsidRDefault="001867B9" w:rsidP="001867B9">
      <w:pPr>
        <w:overflowPunct w:val="0"/>
        <w:snapToGrid w:val="0"/>
        <w:spacing w:line="460" w:lineRule="exact"/>
        <w:ind w:leftChars="356" w:left="1274" w:hangingChars="150" w:hanging="420"/>
        <w:jc w:val="both"/>
        <w:rPr>
          <w:rFonts w:ascii="標楷體" w:eastAsia="標楷體" w:hAnsi="標楷體" w:cs="Arial"/>
          <w:color w:val="000000"/>
          <w:sz w:val="28"/>
          <w:szCs w:val="28"/>
        </w:rPr>
      </w:pPr>
      <w:r>
        <w:rPr>
          <w:rFonts w:ascii="標楷體" w:eastAsia="標楷體" w:hAnsi="標楷體" w:cs="Arial" w:hint="eastAsia"/>
          <w:color w:val="000000"/>
          <w:sz w:val="28"/>
          <w:szCs w:val="28"/>
        </w:rPr>
        <w:t>2、</w:t>
      </w:r>
      <w:r w:rsidR="001E254A" w:rsidRPr="004B7B46">
        <w:rPr>
          <w:rFonts w:ascii="標楷體" w:eastAsia="標楷體" w:hAnsi="標楷體" w:cs="Arial" w:hint="eastAsia"/>
          <w:color w:val="000000"/>
          <w:sz w:val="28"/>
          <w:szCs w:val="28"/>
        </w:rPr>
        <w:t>工作小組名單建議表於標案名稱處加註「密件」，並說明「本案建議名單基於工作小組擬具初審意見，以記名方式秘密為之，故簽核時建議併同採購評選委員會委員建議名單建議表置入密件封內，以防洩密」，有關上開工作小組名單須保密之陳述，查為</w:t>
      </w:r>
      <w:r w:rsidR="005245CD">
        <w:rPr>
          <w:rFonts w:ascii="標楷體" w:eastAsia="標楷體" w:hAnsi="標楷體" w:cs="Arial" w:hint="eastAsia"/>
          <w:color w:val="000000"/>
          <w:sz w:val="28"/>
          <w:szCs w:val="28"/>
        </w:rPr>
        <w:t>採購法</w:t>
      </w:r>
      <w:r w:rsidR="001E254A" w:rsidRPr="004B7B46">
        <w:rPr>
          <w:rFonts w:ascii="標楷體" w:eastAsia="標楷體" w:hAnsi="標楷體" w:cs="Arial" w:hint="eastAsia"/>
          <w:color w:val="000000"/>
          <w:sz w:val="28"/>
          <w:szCs w:val="28"/>
        </w:rPr>
        <w:t>所無之規定。</w:t>
      </w:r>
    </w:p>
    <w:p w14:paraId="355F9BAD" w14:textId="09CA62A1" w:rsidR="001E254A" w:rsidRPr="004B7B46" w:rsidRDefault="001867B9" w:rsidP="001867B9">
      <w:pPr>
        <w:overflowPunct w:val="0"/>
        <w:snapToGrid w:val="0"/>
        <w:spacing w:line="460" w:lineRule="exact"/>
        <w:ind w:leftChars="356" w:left="1274" w:hangingChars="150" w:hanging="420"/>
        <w:jc w:val="both"/>
        <w:rPr>
          <w:rFonts w:ascii="標楷體" w:eastAsia="標楷體" w:hAnsi="標楷體" w:cs="Arial"/>
          <w:color w:val="000000"/>
          <w:sz w:val="28"/>
          <w:szCs w:val="28"/>
        </w:rPr>
      </w:pPr>
      <w:r>
        <w:rPr>
          <w:rFonts w:ascii="標楷體" w:eastAsia="標楷體" w:hAnsi="標楷體" w:cs="Arial"/>
          <w:color w:val="000000"/>
          <w:sz w:val="28"/>
          <w:szCs w:val="28"/>
        </w:rPr>
        <w:t>3</w:t>
      </w:r>
      <w:r>
        <w:rPr>
          <w:rFonts w:ascii="標楷體" w:eastAsia="標楷體" w:hAnsi="標楷體" w:cs="Arial" w:hint="eastAsia"/>
          <w:color w:val="000000"/>
          <w:sz w:val="28"/>
          <w:szCs w:val="28"/>
        </w:rPr>
        <w:t>、</w:t>
      </w:r>
      <w:r w:rsidR="001E254A" w:rsidRPr="004B7B46">
        <w:rPr>
          <w:rFonts w:ascii="標楷體" w:eastAsia="標楷體" w:hAnsi="標楷體" w:cs="Arial" w:hint="eastAsia"/>
          <w:color w:val="000000"/>
          <w:sz w:val="28"/>
          <w:szCs w:val="28"/>
        </w:rPr>
        <w:t>本案初審意見就「受評廠商於各評選項目之差異性」，除價格合理性有填寫2家廠商報價總金額外，其餘評選項目皆無差異分析，優缺點亦空白未填寫或僅簡單填載，工作小組初審意見過於簡略，核與上開規定不符，宜請檢討改進。另初審意見編排重複序號三及四，併請注意。</w:t>
      </w:r>
    </w:p>
    <w:p w14:paraId="2FE40940" w14:textId="11FB4859" w:rsidR="001E254A" w:rsidRPr="004B7B46" w:rsidRDefault="001867B9" w:rsidP="001867B9">
      <w:pPr>
        <w:overflowPunct w:val="0"/>
        <w:snapToGrid w:val="0"/>
        <w:spacing w:line="460" w:lineRule="exact"/>
        <w:ind w:leftChars="356" w:left="1274" w:hangingChars="150" w:hanging="420"/>
        <w:jc w:val="both"/>
        <w:rPr>
          <w:rFonts w:ascii="標楷體" w:eastAsia="標楷體" w:hAnsi="標楷體" w:cs="Arial"/>
          <w:color w:val="000000"/>
          <w:sz w:val="28"/>
          <w:szCs w:val="28"/>
        </w:rPr>
      </w:pPr>
      <w:r>
        <w:rPr>
          <w:rFonts w:ascii="標楷體" w:eastAsia="標楷體" w:hAnsi="標楷體" w:cs="Arial"/>
          <w:color w:val="000000"/>
          <w:sz w:val="28"/>
          <w:szCs w:val="28"/>
        </w:rPr>
        <w:t>4</w:t>
      </w:r>
      <w:r>
        <w:rPr>
          <w:rFonts w:ascii="標楷體" w:eastAsia="標楷體" w:hAnsi="標楷體" w:cs="Arial" w:hint="eastAsia"/>
          <w:color w:val="000000"/>
          <w:sz w:val="28"/>
          <w:szCs w:val="28"/>
        </w:rPr>
        <w:t>、</w:t>
      </w:r>
      <w:r w:rsidR="001E254A" w:rsidRPr="004B7B46">
        <w:rPr>
          <w:rFonts w:ascii="標楷體" w:eastAsia="標楷體" w:hAnsi="標楷體" w:cs="Arial" w:hint="eastAsia"/>
          <w:color w:val="000000"/>
          <w:sz w:val="28"/>
          <w:szCs w:val="28"/>
        </w:rPr>
        <w:t>本案第2次招標於107年7月19日上午9時0分開標，同日9時30分工作小組擬具初審意見，同日上午10時0分召開評選委員會議，同時間辦理決標。開標與評選間隔時間十分緊湊，恐影響審標時間，且未有合理時間分析廠商投標文件，評選委員亦無合理時間審閱服務建議書，且上午10時0分始開始評選，之後尚有簽報機關首長核定等流程，決標紀錄時間僅填載10時，未填寫「分」，請注意改進。</w:t>
      </w:r>
    </w:p>
    <w:p w14:paraId="5A43A813" w14:textId="6ED423EC" w:rsidR="001E254A" w:rsidRPr="004B7B46" w:rsidRDefault="001E254A" w:rsidP="004B7B46">
      <w:pPr>
        <w:overflowPunct w:val="0"/>
        <w:snapToGrid w:val="0"/>
        <w:spacing w:line="460" w:lineRule="exact"/>
        <w:ind w:left="560" w:hangingChars="200" w:hanging="56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w:t>
      </w:r>
      <w:r w:rsidR="001867B9">
        <w:rPr>
          <w:rFonts w:ascii="標楷體" w:eastAsia="標楷體" w:hAnsi="標楷體" w:cs="Arial" w:hint="eastAsia"/>
          <w:color w:val="000000"/>
          <w:sz w:val="28"/>
          <w:szCs w:val="28"/>
        </w:rPr>
        <w:t>(二)</w:t>
      </w:r>
      <w:r w:rsidRPr="004B7B46">
        <w:rPr>
          <w:rFonts w:ascii="標楷體" w:eastAsia="標楷體" w:hAnsi="標楷體" w:cs="Arial" w:hint="eastAsia"/>
          <w:color w:val="000000"/>
          <w:sz w:val="28"/>
          <w:szCs w:val="28"/>
        </w:rPr>
        <w:t>有關評選作業:</w:t>
      </w:r>
    </w:p>
    <w:p w14:paraId="7093DA35" w14:textId="74D11B08" w:rsidR="001E254A" w:rsidRPr="004B7B46" w:rsidRDefault="001E254A" w:rsidP="004B7B46">
      <w:pPr>
        <w:overflowPunct w:val="0"/>
        <w:snapToGrid w:val="0"/>
        <w:spacing w:line="460" w:lineRule="exact"/>
        <w:ind w:left="1260" w:hangingChars="450" w:hanging="126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w:t>
      </w:r>
      <w:r w:rsidR="001867B9">
        <w:rPr>
          <w:rFonts w:ascii="標楷體" w:eastAsia="標楷體" w:hAnsi="標楷體" w:cs="Arial"/>
          <w:color w:val="000000"/>
          <w:sz w:val="28"/>
          <w:szCs w:val="28"/>
        </w:rPr>
        <w:t>1</w:t>
      </w:r>
      <w:r w:rsidR="001867B9">
        <w:rPr>
          <w:rFonts w:ascii="標楷體" w:eastAsia="標楷體" w:hAnsi="標楷體" w:cs="Arial" w:hint="eastAsia"/>
          <w:color w:val="000000"/>
          <w:sz w:val="28"/>
          <w:szCs w:val="28"/>
        </w:rPr>
        <w:t>、</w:t>
      </w:r>
      <w:r w:rsidRPr="004B7B46">
        <w:rPr>
          <w:rFonts w:ascii="標楷體" w:eastAsia="標楷體" w:hAnsi="標楷體" w:cs="Arial" w:hint="eastAsia"/>
          <w:color w:val="000000"/>
          <w:sz w:val="28"/>
          <w:szCs w:val="28"/>
        </w:rPr>
        <w:t>依採購評選委員會審議規則第6條之1第2項規定:「機關於委員評選後，應彙整製作總表，載明下列事項，由參與評選全體委員簽名或蓋章……二、受評廠商名稱及標價。三、全部委員姓名、職業……四、各出席委員對於各受評廠商之評分或序位評比結果。……」，本案評選總表未填寫</w:t>
      </w:r>
      <w:r w:rsidRPr="004B7B46">
        <w:rPr>
          <w:rFonts w:ascii="標楷體" w:eastAsia="標楷體" w:hAnsi="標楷體" w:cs="Arial" w:hint="eastAsia"/>
          <w:color w:val="000000"/>
          <w:sz w:val="28"/>
          <w:szCs w:val="28"/>
        </w:rPr>
        <w:lastRenderedPageBreak/>
        <w:t>廠商標價、委員職業未填寫而以外聘專家表示、序位名次欄位名稱以不符實際情形之「序位轉換」表示，核與上開規定不符。有關評選總表格式，請機關採用</w:t>
      </w:r>
      <w:r w:rsidR="005245CD">
        <w:rPr>
          <w:rFonts w:ascii="標楷體" w:eastAsia="標楷體" w:hAnsi="標楷體" w:cs="Arial" w:hint="eastAsia"/>
          <w:color w:val="000000"/>
          <w:sz w:val="28"/>
          <w:szCs w:val="28"/>
        </w:rPr>
        <w:t>工程會</w:t>
      </w:r>
      <w:r w:rsidRPr="004B7B46">
        <w:rPr>
          <w:rFonts w:ascii="標楷體" w:eastAsia="標楷體" w:hAnsi="標楷體" w:cs="Arial" w:hint="eastAsia"/>
          <w:color w:val="000000"/>
          <w:sz w:val="28"/>
          <w:szCs w:val="28"/>
        </w:rPr>
        <w:t>訂定之最有利標簽辦文件範例，以減少採購錯誤態樣。</w:t>
      </w:r>
    </w:p>
    <w:p w14:paraId="3FF82C48" w14:textId="616EEBEF" w:rsidR="001E254A" w:rsidRPr="004B7B46" w:rsidRDefault="001E254A" w:rsidP="00956BCB">
      <w:pPr>
        <w:overflowPunct w:val="0"/>
        <w:snapToGrid w:val="0"/>
        <w:spacing w:line="460" w:lineRule="exact"/>
        <w:ind w:left="1260" w:hangingChars="450" w:hanging="126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w:t>
      </w:r>
      <w:r w:rsidR="001867B9">
        <w:rPr>
          <w:rFonts w:ascii="標楷體" w:eastAsia="標楷體" w:hAnsi="標楷體" w:cs="Arial"/>
          <w:color w:val="000000"/>
          <w:sz w:val="28"/>
          <w:szCs w:val="28"/>
        </w:rPr>
        <w:t>2</w:t>
      </w:r>
      <w:r w:rsidR="001867B9">
        <w:rPr>
          <w:rFonts w:ascii="標楷體" w:eastAsia="標楷體" w:hAnsi="標楷體" w:cs="Arial" w:hint="eastAsia"/>
          <w:color w:val="000000"/>
          <w:sz w:val="28"/>
          <w:szCs w:val="28"/>
        </w:rPr>
        <w:t>、</w:t>
      </w:r>
      <w:r w:rsidRPr="004B7B46">
        <w:rPr>
          <w:rFonts w:ascii="標楷體" w:eastAsia="標楷體" w:hAnsi="標楷體" w:cs="Arial" w:hint="eastAsia"/>
          <w:color w:val="000000"/>
          <w:sz w:val="28"/>
          <w:szCs w:val="28"/>
        </w:rPr>
        <w:t>依採購評選委員會審議規則第6條第2項規定:「不同委員之評選結果有明顯差異時，召集人應提交本委員會議決或依本委員會決議辦理複評。複評結果仍有明顯差異時，由本委員會決議之。」，本案</w:t>
      </w:r>
      <w:r w:rsidR="0099739D">
        <w:rPr>
          <w:rFonts w:ascii="標楷體" w:eastAsia="標楷體" w:hAnsi="標楷體" w:hint="eastAsia"/>
          <w:sz w:val="28"/>
          <w:szCs w:val="28"/>
        </w:rPr>
        <w:t>○○</w:t>
      </w:r>
      <w:r w:rsidRPr="004B7B46">
        <w:rPr>
          <w:rFonts w:ascii="標楷體" w:eastAsia="標楷體" w:hAnsi="標楷體" w:cs="Arial" w:hint="eastAsia"/>
          <w:color w:val="000000"/>
          <w:sz w:val="28"/>
          <w:szCs w:val="28"/>
        </w:rPr>
        <w:t>室內裝修有限公司之評選結果，4位委員評定其序位為第1名，卻有1位委員評定其為最後1名；</w:t>
      </w:r>
      <w:r w:rsidR="0099739D">
        <w:rPr>
          <w:rFonts w:ascii="標楷體" w:eastAsia="標楷體" w:hAnsi="標楷體" w:hint="eastAsia"/>
          <w:sz w:val="28"/>
          <w:szCs w:val="28"/>
        </w:rPr>
        <w:t>○○</w:t>
      </w:r>
      <w:r w:rsidRPr="004B7B46">
        <w:rPr>
          <w:rFonts w:ascii="標楷體" w:eastAsia="標楷體" w:hAnsi="標楷體" w:cs="Arial" w:hint="eastAsia"/>
          <w:color w:val="000000"/>
          <w:sz w:val="28"/>
          <w:szCs w:val="28"/>
        </w:rPr>
        <w:t>室內裝修工程有限公司委員編號B評予85分，委員編號D卻評予69分（不及格），不同委員評分結果有明顯差異，惟評選紀錄並未敘明，評選總表所載不同委員評選結果無明顯差異，核與事實不符。</w:t>
      </w:r>
    </w:p>
    <w:p w14:paraId="2EC7A64A" w14:textId="6FBF183E" w:rsidR="001E254A" w:rsidRPr="004B7B46" w:rsidRDefault="001E254A" w:rsidP="004B7B46">
      <w:pPr>
        <w:overflowPunct w:val="0"/>
        <w:snapToGrid w:val="0"/>
        <w:spacing w:line="460" w:lineRule="exact"/>
        <w:ind w:left="1260" w:hangingChars="450" w:hanging="126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w:t>
      </w:r>
      <w:r w:rsidR="00956BCB">
        <w:rPr>
          <w:rFonts w:ascii="標楷體" w:eastAsia="標楷體" w:hAnsi="標楷體" w:cs="Arial" w:hint="eastAsia"/>
          <w:color w:val="000000"/>
          <w:sz w:val="28"/>
          <w:szCs w:val="28"/>
        </w:rPr>
        <w:t>3</w:t>
      </w:r>
      <w:r w:rsidR="001867B9">
        <w:rPr>
          <w:rFonts w:ascii="標楷體" w:eastAsia="標楷體" w:hAnsi="標楷體" w:cs="Arial" w:hint="eastAsia"/>
          <w:color w:val="000000"/>
          <w:sz w:val="28"/>
          <w:szCs w:val="28"/>
        </w:rPr>
        <w:t>、</w:t>
      </w:r>
      <w:r w:rsidRPr="004B7B46">
        <w:rPr>
          <w:rFonts w:ascii="標楷體" w:eastAsia="標楷體" w:hAnsi="標楷體" w:cs="Arial" w:hint="eastAsia"/>
          <w:color w:val="000000"/>
          <w:sz w:val="28"/>
          <w:szCs w:val="28"/>
        </w:rPr>
        <w:t>依採購評選委員會審議規則第9條第4項規定:「評選委員會會議，應作成紀錄，由出席委員全體簽名。」，本案評選委員會會議紀錄查有未由出席委員全體簽名，評選時間填載錯誤為107年7月11日上午10時，評選結果填載過於簡略，未敘明委員是否有不同意見等缺失，請注意改進。</w:t>
      </w:r>
    </w:p>
    <w:p w14:paraId="3C434072" w14:textId="7A6FB1C8" w:rsidR="001E254A" w:rsidRPr="004B7B46" w:rsidRDefault="001E254A" w:rsidP="004B7B46">
      <w:pPr>
        <w:overflowPunct w:val="0"/>
        <w:snapToGrid w:val="0"/>
        <w:spacing w:line="460" w:lineRule="exact"/>
        <w:ind w:left="1260" w:hangingChars="450" w:hanging="126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w:t>
      </w:r>
      <w:r w:rsidR="00956BCB">
        <w:rPr>
          <w:rFonts w:ascii="標楷體" w:eastAsia="標楷體" w:hAnsi="標楷體" w:cs="Arial" w:hint="eastAsia"/>
          <w:color w:val="000000"/>
          <w:sz w:val="28"/>
          <w:szCs w:val="28"/>
        </w:rPr>
        <w:t>4</w:t>
      </w:r>
      <w:r w:rsidR="001867B9">
        <w:rPr>
          <w:rFonts w:ascii="標楷體" w:eastAsia="標楷體" w:hAnsi="標楷體" w:cs="Arial" w:hint="eastAsia"/>
          <w:color w:val="000000"/>
          <w:sz w:val="28"/>
          <w:szCs w:val="28"/>
        </w:rPr>
        <w:t>、</w:t>
      </w:r>
      <w:r w:rsidRPr="004B7B46">
        <w:rPr>
          <w:rFonts w:ascii="標楷體" w:eastAsia="標楷體" w:hAnsi="標楷體" w:cs="Arial" w:hint="eastAsia"/>
          <w:color w:val="000000"/>
          <w:sz w:val="28"/>
          <w:szCs w:val="28"/>
        </w:rPr>
        <w:t>依採購評選委員會審議規則第3條之1規定:「本委員會辦理廠商評選，應就各評選項目、受評廠商資料及工作小組初審意見，逐項討論後為之。本委員會或個別委員評選結果與工作小組初審意見有異時，應由本委員會或該個別委員敘明理由，並列入會議紀錄。」，本案初審意見填載</w:t>
      </w:r>
      <w:r w:rsidR="0038783E">
        <w:rPr>
          <w:rFonts w:ascii="標楷體" w:eastAsia="標楷體" w:hAnsi="標楷體" w:cs="Arial" w:hint="eastAsia"/>
          <w:color w:val="000000"/>
          <w:sz w:val="28"/>
          <w:szCs w:val="28"/>
        </w:rPr>
        <w:t>○○</w:t>
      </w:r>
      <w:r w:rsidRPr="004B7B46">
        <w:rPr>
          <w:rFonts w:ascii="標楷體" w:eastAsia="標楷體" w:hAnsi="標楷體" w:cs="Arial" w:hint="eastAsia"/>
          <w:color w:val="000000"/>
          <w:sz w:val="28"/>
          <w:szCs w:val="28"/>
        </w:rPr>
        <w:t>室內裝修工程有限公司服務建議書未載明實績資料，惟查評選委員評分表評選子項「廠商承接類似案件實績及履約紀錄」配分10分，全部委員皆給予5-7分，評選委員會未就各評選項目、受評廠商資料及工作小組初審意見，逐項討論後為之，且評選委員會或個別委員評選結果與工作小組初審意見有異，機關卻於評選總表及107年7月19日簽報機關首長之公文陳述有就各評選項目、受評廠商資料及</w:t>
      </w:r>
      <w:r w:rsidRPr="004B7B46">
        <w:rPr>
          <w:rFonts w:ascii="標楷體" w:eastAsia="標楷體" w:hAnsi="標楷體" w:cs="Arial" w:hint="eastAsia"/>
          <w:color w:val="000000"/>
          <w:sz w:val="28"/>
          <w:szCs w:val="28"/>
        </w:rPr>
        <w:lastRenderedPageBreak/>
        <w:t>工作小組初審意見，逐項討論後為之，評選結果與工作小組初審意見無差異，核與事實不符。</w:t>
      </w:r>
    </w:p>
    <w:p w14:paraId="7B0C2DE7" w14:textId="7E5558FB" w:rsidR="001E254A" w:rsidRPr="004B7B46" w:rsidRDefault="001E254A" w:rsidP="004B7B46">
      <w:pPr>
        <w:overflowPunct w:val="0"/>
        <w:snapToGrid w:val="0"/>
        <w:spacing w:line="460" w:lineRule="exact"/>
        <w:ind w:left="1260" w:hangingChars="450" w:hanging="126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w:t>
      </w:r>
      <w:r w:rsidR="00956BCB">
        <w:rPr>
          <w:rFonts w:ascii="標楷體" w:eastAsia="標楷體" w:hAnsi="標楷體" w:cs="Arial" w:hint="eastAsia"/>
          <w:color w:val="000000"/>
          <w:sz w:val="28"/>
          <w:szCs w:val="28"/>
        </w:rPr>
        <w:t>5</w:t>
      </w:r>
      <w:r w:rsidR="001867B9">
        <w:rPr>
          <w:rFonts w:ascii="標楷體" w:eastAsia="標楷體" w:hAnsi="標楷體" w:cs="Arial" w:hint="eastAsia"/>
          <w:color w:val="000000"/>
          <w:sz w:val="28"/>
          <w:szCs w:val="28"/>
        </w:rPr>
        <w:t>、</w:t>
      </w:r>
      <w:r w:rsidRPr="004B7B46">
        <w:rPr>
          <w:rFonts w:ascii="標楷體" w:eastAsia="標楷體" w:hAnsi="標楷體" w:cs="Arial" w:hint="eastAsia"/>
          <w:color w:val="000000"/>
          <w:sz w:val="28"/>
          <w:szCs w:val="28"/>
        </w:rPr>
        <w:t>依採購評選委員會審議規則第7條第2項及最有利標評選辦法第20條第3項規定，評選結果應通知投標廠商，對於不合格或未獲選之廠商，並應敘明其原因。本案未見評選結果通知文件，與上開規定不符，請改進。</w:t>
      </w:r>
    </w:p>
    <w:p w14:paraId="0DE38261" w14:textId="3AE135D0" w:rsidR="001867B9" w:rsidRPr="00861BC4" w:rsidRDefault="001867B9" w:rsidP="004B7B46">
      <w:pPr>
        <w:overflowPunct w:val="0"/>
        <w:snapToGrid w:val="0"/>
        <w:spacing w:line="460" w:lineRule="exact"/>
        <w:ind w:left="560" w:hangingChars="200" w:hanging="560"/>
        <w:jc w:val="both"/>
        <w:rPr>
          <w:rFonts w:ascii="標楷體" w:eastAsia="標楷體" w:hAnsi="標楷體"/>
          <w:bCs/>
          <w:sz w:val="28"/>
          <w:szCs w:val="28"/>
        </w:rPr>
      </w:pPr>
      <w:r w:rsidRPr="00861BC4">
        <w:rPr>
          <w:rFonts w:ascii="標楷體" w:eastAsia="標楷體" w:hAnsi="標楷體" w:hint="eastAsia"/>
          <w:bCs/>
          <w:sz w:val="28"/>
          <w:szCs w:val="28"/>
        </w:rPr>
        <w:t>【決標階段】</w:t>
      </w:r>
    </w:p>
    <w:p w14:paraId="058A4C39" w14:textId="216B0737" w:rsidR="001E254A" w:rsidRPr="004B7B46" w:rsidRDefault="001867B9" w:rsidP="001867B9">
      <w:pPr>
        <w:overflowPunct w:val="0"/>
        <w:snapToGrid w:val="0"/>
        <w:spacing w:line="460" w:lineRule="exact"/>
        <w:ind w:leftChars="121" w:left="850" w:hangingChars="200" w:hanging="560"/>
        <w:jc w:val="both"/>
        <w:rPr>
          <w:rFonts w:ascii="標楷體" w:eastAsia="標楷體" w:hAnsi="標楷體" w:cs="Arial"/>
          <w:color w:val="000000"/>
          <w:sz w:val="28"/>
          <w:szCs w:val="28"/>
        </w:rPr>
      </w:pPr>
      <w:r>
        <w:rPr>
          <w:rFonts w:ascii="標楷體" w:eastAsia="標楷體" w:hAnsi="標楷體" w:cs="Arial" w:hint="eastAsia"/>
          <w:color w:val="000000"/>
          <w:sz w:val="28"/>
          <w:szCs w:val="28"/>
        </w:rPr>
        <w:t>(一)</w:t>
      </w:r>
      <w:r w:rsidR="001E254A" w:rsidRPr="004B7B46">
        <w:rPr>
          <w:rFonts w:ascii="標楷體" w:eastAsia="標楷體" w:hAnsi="標楷體" w:cs="Arial" w:hint="eastAsia"/>
          <w:color w:val="000000"/>
          <w:sz w:val="28"/>
          <w:szCs w:val="28"/>
        </w:rPr>
        <w:t>依</w:t>
      </w:r>
      <w:r w:rsidR="005245CD">
        <w:rPr>
          <w:rFonts w:ascii="標楷體" w:eastAsia="標楷體" w:hAnsi="標楷體" w:cs="Arial" w:hint="eastAsia"/>
          <w:color w:val="000000"/>
          <w:sz w:val="28"/>
          <w:szCs w:val="28"/>
        </w:rPr>
        <w:t>採購法</w:t>
      </w:r>
      <w:r w:rsidR="001E254A" w:rsidRPr="004B7B46">
        <w:rPr>
          <w:rFonts w:ascii="標楷體" w:eastAsia="標楷體" w:hAnsi="標楷體" w:cs="Arial" w:hint="eastAsia"/>
          <w:color w:val="000000"/>
          <w:sz w:val="28"/>
          <w:szCs w:val="28"/>
        </w:rPr>
        <w:t>第61條及其施行細則第84條規定，機關辦理公告金額以上採購之招標，應自決標日起30日內，將決標結果之公告刊登於政府採購公報，並以書面通知各投標廠商。本案於107年7月19日決標，機關遲至107年8月20日始函送決標公告予各投標廠商，通知期限與上開規定不符。</w:t>
      </w:r>
    </w:p>
    <w:p w14:paraId="259AE520" w14:textId="29EBFB49" w:rsidR="001E254A" w:rsidRPr="004B7B46" w:rsidRDefault="001867B9" w:rsidP="001867B9">
      <w:pPr>
        <w:overflowPunct w:val="0"/>
        <w:snapToGrid w:val="0"/>
        <w:spacing w:line="460" w:lineRule="exact"/>
        <w:ind w:leftChars="121" w:left="850" w:hangingChars="200" w:hanging="560"/>
        <w:jc w:val="both"/>
        <w:rPr>
          <w:rFonts w:ascii="標楷體" w:eastAsia="標楷體" w:hAnsi="標楷體" w:cs="Arial"/>
          <w:color w:val="000000"/>
          <w:sz w:val="28"/>
          <w:szCs w:val="28"/>
        </w:rPr>
      </w:pPr>
      <w:r>
        <w:rPr>
          <w:rFonts w:ascii="標楷體" w:eastAsia="標楷體" w:hAnsi="標楷體" w:cs="Arial" w:hint="eastAsia"/>
          <w:color w:val="000000"/>
          <w:sz w:val="28"/>
          <w:szCs w:val="28"/>
        </w:rPr>
        <w:t>(二)</w:t>
      </w:r>
      <w:r w:rsidR="001E254A" w:rsidRPr="004B7B46">
        <w:rPr>
          <w:rFonts w:ascii="標楷體" w:eastAsia="標楷體" w:hAnsi="標楷體" w:cs="Arial" w:hint="eastAsia"/>
          <w:color w:val="000000"/>
          <w:sz w:val="28"/>
          <w:szCs w:val="28"/>
        </w:rPr>
        <w:t>依</w:t>
      </w:r>
      <w:r w:rsidR="005245CD">
        <w:rPr>
          <w:rFonts w:ascii="標楷體" w:eastAsia="標楷體" w:hAnsi="標楷體" w:cs="Arial" w:hint="eastAsia"/>
          <w:color w:val="000000"/>
          <w:sz w:val="28"/>
          <w:szCs w:val="28"/>
        </w:rPr>
        <w:t>採購法</w:t>
      </w:r>
      <w:r w:rsidR="001E254A" w:rsidRPr="004B7B46">
        <w:rPr>
          <w:rFonts w:ascii="標楷體" w:eastAsia="標楷體" w:hAnsi="標楷體" w:cs="Arial" w:hint="eastAsia"/>
          <w:color w:val="000000"/>
          <w:sz w:val="28"/>
          <w:szCs w:val="28"/>
        </w:rPr>
        <w:t>施行細則第68條規定，機關辦理決標時應製作紀錄，記載下列事項，由辦理決標人員會同簽認；有監辦決標人員或有得標廠商代表參加者，亦應會同簽認。本案決標時機關製作「公開評選紀錄」，表頭名稱宜以「決標紀錄」為之；依</w:t>
      </w:r>
      <w:r w:rsidR="005245CD">
        <w:rPr>
          <w:rFonts w:ascii="標楷體" w:eastAsia="標楷體" w:hAnsi="標楷體" w:cs="Arial" w:hint="eastAsia"/>
          <w:color w:val="000000"/>
          <w:sz w:val="28"/>
          <w:szCs w:val="28"/>
        </w:rPr>
        <w:t>採購法</w:t>
      </w:r>
      <w:r w:rsidR="001E254A" w:rsidRPr="004B7B46">
        <w:rPr>
          <w:rFonts w:ascii="標楷體" w:eastAsia="標楷體" w:hAnsi="標楷體" w:cs="Arial" w:hint="eastAsia"/>
          <w:color w:val="000000"/>
          <w:sz w:val="28"/>
          <w:szCs w:val="28"/>
        </w:rPr>
        <w:t>第52條第1項第3款採最有利標方式辦理，決標原則卻登載為依</w:t>
      </w:r>
      <w:r w:rsidR="005245CD">
        <w:rPr>
          <w:rFonts w:ascii="標楷體" w:eastAsia="標楷體" w:hAnsi="標楷體" w:cs="Arial" w:hint="eastAsia"/>
          <w:color w:val="000000"/>
          <w:sz w:val="28"/>
          <w:szCs w:val="28"/>
        </w:rPr>
        <w:t>採購法</w:t>
      </w:r>
      <w:r w:rsidR="001E254A" w:rsidRPr="004B7B46">
        <w:rPr>
          <w:rFonts w:ascii="標楷體" w:eastAsia="標楷體" w:hAnsi="標楷體" w:cs="Arial" w:hint="eastAsia"/>
          <w:color w:val="000000"/>
          <w:sz w:val="28"/>
          <w:szCs w:val="28"/>
        </w:rPr>
        <w:t>第52條第1項第1款辦理；未依規由決標主持人、監辦決標人員簽認。</w:t>
      </w:r>
    </w:p>
    <w:p w14:paraId="33805840" w14:textId="2547C290" w:rsidR="001867B9" w:rsidRPr="00861BC4" w:rsidRDefault="001867B9" w:rsidP="001867B9">
      <w:pPr>
        <w:overflowPunct w:val="0"/>
        <w:snapToGrid w:val="0"/>
        <w:spacing w:line="460" w:lineRule="exact"/>
        <w:ind w:left="560" w:hangingChars="200" w:hanging="560"/>
        <w:jc w:val="both"/>
        <w:rPr>
          <w:rFonts w:ascii="標楷體" w:eastAsia="標楷體" w:hAnsi="標楷體"/>
          <w:bCs/>
          <w:sz w:val="28"/>
          <w:szCs w:val="28"/>
        </w:rPr>
      </w:pPr>
      <w:r w:rsidRPr="00861BC4">
        <w:rPr>
          <w:rFonts w:ascii="標楷體" w:eastAsia="標楷體" w:hAnsi="標楷體" w:hint="eastAsia"/>
          <w:bCs/>
          <w:sz w:val="28"/>
          <w:szCs w:val="28"/>
        </w:rPr>
        <w:t>【履約階段】</w:t>
      </w:r>
    </w:p>
    <w:p w14:paraId="47B7F2D0" w14:textId="73238AA4" w:rsidR="001E254A" w:rsidRDefault="00C77677" w:rsidP="00C77677">
      <w:pPr>
        <w:overflowPunct w:val="0"/>
        <w:snapToGrid w:val="0"/>
        <w:spacing w:line="460" w:lineRule="exact"/>
        <w:ind w:leftChars="121" w:left="850" w:hangingChars="200" w:hanging="560"/>
        <w:jc w:val="both"/>
        <w:rPr>
          <w:rFonts w:ascii="標楷體" w:eastAsia="標楷體" w:hAnsi="標楷體" w:cs="Arial"/>
          <w:color w:val="000000"/>
          <w:sz w:val="28"/>
          <w:szCs w:val="28"/>
        </w:rPr>
      </w:pPr>
      <w:r>
        <w:rPr>
          <w:rFonts w:ascii="標楷體" w:eastAsia="標楷體" w:hAnsi="標楷體" w:cs="Arial" w:hint="eastAsia"/>
          <w:color w:val="000000"/>
          <w:sz w:val="28"/>
          <w:szCs w:val="28"/>
        </w:rPr>
        <w:t>(一)</w:t>
      </w:r>
      <w:r w:rsidR="001E254A" w:rsidRPr="004B7B46">
        <w:rPr>
          <w:rFonts w:ascii="標楷體" w:eastAsia="標楷體" w:hAnsi="標楷體" w:cs="Arial" w:hint="eastAsia"/>
          <w:color w:val="000000"/>
          <w:sz w:val="28"/>
          <w:szCs w:val="28"/>
        </w:rPr>
        <w:t>保險:契約第10條第1款載明廠商應於履約期間辦理安裝財物綜合保險，同條第2款有關保險內容第三人意外責任險每1個人體傷或死亡之保險金額下限、每1事故體傷或死亡之保險金額下限、每1事故之自負額上限……等，機關未於招標文件、契約載明，核有「常見保險錯誤及缺失態樣」所載之情形。</w:t>
      </w:r>
    </w:p>
    <w:p w14:paraId="358AADFD" w14:textId="77777777" w:rsidR="00577CE3" w:rsidRPr="004B7B46" w:rsidRDefault="00577CE3" w:rsidP="00C77677">
      <w:pPr>
        <w:overflowPunct w:val="0"/>
        <w:snapToGrid w:val="0"/>
        <w:spacing w:line="460" w:lineRule="exact"/>
        <w:ind w:leftChars="121" w:left="850" w:hangingChars="200" w:hanging="560"/>
        <w:jc w:val="both"/>
        <w:rPr>
          <w:rFonts w:ascii="標楷體" w:eastAsia="標楷體" w:hAnsi="標楷體" w:cs="Arial"/>
          <w:color w:val="000000"/>
          <w:sz w:val="28"/>
          <w:szCs w:val="28"/>
        </w:rPr>
      </w:pPr>
    </w:p>
    <w:p w14:paraId="6B369EEE" w14:textId="5A4051BE" w:rsidR="001E254A" w:rsidRPr="004B7B46" w:rsidRDefault="001E254A" w:rsidP="004B7B46">
      <w:pPr>
        <w:overflowPunct w:val="0"/>
        <w:spacing w:line="460" w:lineRule="exact"/>
        <w:jc w:val="both"/>
        <w:rPr>
          <w:rFonts w:ascii="標楷體" w:eastAsia="標楷體" w:hAnsi="標楷體"/>
          <w:b/>
          <w:bCs/>
          <w:sz w:val="28"/>
          <w:szCs w:val="28"/>
        </w:rPr>
      </w:pPr>
      <w:r w:rsidRPr="004B7B46">
        <w:rPr>
          <w:rFonts w:ascii="標楷體" w:eastAsia="標楷體" w:hAnsi="標楷體" w:hint="eastAsia"/>
          <w:b/>
          <w:bCs/>
          <w:sz w:val="28"/>
          <w:szCs w:val="28"/>
        </w:rPr>
        <w:t>三、建議注意及改進事項</w:t>
      </w:r>
    </w:p>
    <w:p w14:paraId="297BFD42" w14:textId="3B2A3E6E" w:rsidR="001E254A" w:rsidRPr="004B7B46" w:rsidRDefault="001E254A" w:rsidP="004B7B46">
      <w:pPr>
        <w:overflowPunct w:val="0"/>
        <w:snapToGrid w:val="0"/>
        <w:spacing w:line="460" w:lineRule="exact"/>
        <w:ind w:left="840" w:hangingChars="300" w:hanging="84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(一)依</w:t>
      </w:r>
      <w:r w:rsidR="005245CD">
        <w:rPr>
          <w:rFonts w:ascii="標楷體" w:eastAsia="標楷體" w:hAnsi="標楷體" w:cs="Arial" w:hint="eastAsia"/>
          <w:color w:val="000000"/>
          <w:sz w:val="28"/>
          <w:szCs w:val="28"/>
        </w:rPr>
        <w:t>採購法</w:t>
      </w:r>
      <w:r w:rsidRPr="004B7B46">
        <w:rPr>
          <w:rFonts w:ascii="標楷體" w:eastAsia="標楷體" w:hAnsi="標楷體" w:cs="Arial" w:hint="eastAsia"/>
          <w:color w:val="000000"/>
          <w:sz w:val="28"/>
          <w:szCs w:val="28"/>
        </w:rPr>
        <w:t>第34條規定，機關辦理採購，其招標文件於公告前應予保密。本案107年6月25日擬定第1次公開招標公告簽及107年7月11日擬定第2次公開招標公告簽，皆以決標後</w:t>
      </w:r>
      <w:r w:rsidRPr="004B7B46">
        <w:rPr>
          <w:rFonts w:ascii="標楷體" w:eastAsia="標楷體" w:hAnsi="標楷體" w:cs="Arial" w:hint="eastAsia"/>
          <w:color w:val="000000"/>
          <w:sz w:val="28"/>
          <w:szCs w:val="28"/>
        </w:rPr>
        <w:lastRenderedPageBreak/>
        <w:t>為解密條件，核與</w:t>
      </w:r>
      <w:r w:rsidR="00081D0E">
        <w:rPr>
          <w:rFonts w:ascii="標楷體" w:eastAsia="標楷體" w:hAnsi="標楷體" w:cs="Arial" w:hint="eastAsia"/>
          <w:color w:val="000000"/>
          <w:sz w:val="28"/>
          <w:szCs w:val="28"/>
        </w:rPr>
        <w:t>前</w:t>
      </w:r>
      <w:r w:rsidRPr="004B7B46">
        <w:rPr>
          <w:rFonts w:ascii="標楷體" w:eastAsia="標楷體" w:hAnsi="標楷體" w:cs="Arial" w:hint="eastAsia"/>
          <w:color w:val="000000"/>
          <w:sz w:val="28"/>
          <w:szCs w:val="28"/>
        </w:rPr>
        <w:t>開規定不符。另107年7月11日擬定第2次公開招標公告簽，說明五併陳評選委員會及工作小組成員擬依第1次公開招標繼續擔任，惟有關評選委員名單，依107年8月8日修正前採購評選委員會組織準則第6條規定，於開始評選前應予保密，即招標文件與評選委員名單之解密條件不同，不宜於同</w:t>
      </w:r>
      <w:r w:rsidR="00C63FDF">
        <w:rPr>
          <w:rFonts w:ascii="標楷體" w:eastAsia="標楷體" w:hAnsi="標楷體" w:cs="Arial" w:hint="eastAsia"/>
          <w:color w:val="000000"/>
          <w:sz w:val="28"/>
          <w:szCs w:val="28"/>
        </w:rPr>
        <w:t>份</w:t>
      </w:r>
      <w:r w:rsidRPr="004B7B46">
        <w:rPr>
          <w:rFonts w:ascii="標楷體" w:eastAsia="標楷體" w:hAnsi="標楷體" w:cs="Arial" w:hint="eastAsia"/>
          <w:color w:val="000000"/>
          <w:sz w:val="28"/>
          <w:szCs w:val="28"/>
        </w:rPr>
        <w:t>公文中簽辦。</w:t>
      </w:r>
    </w:p>
    <w:p w14:paraId="14AF9CEE" w14:textId="5175AD9C" w:rsidR="001E254A" w:rsidRPr="004B7B46" w:rsidRDefault="001E254A" w:rsidP="004B7B46">
      <w:pPr>
        <w:overflowPunct w:val="0"/>
        <w:spacing w:line="460" w:lineRule="exact"/>
        <w:ind w:left="840" w:hangingChars="300" w:hanging="84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(二)前項2份簽文，會辦單位分別列有教務處許</w:t>
      </w:r>
      <w:r w:rsidR="00EB0327" w:rsidRPr="00EB0327">
        <w:rPr>
          <w:rFonts w:ascii="標楷體" w:eastAsia="標楷體" w:hAnsi="標楷體" w:cs="Arial" w:hint="eastAsia"/>
          <w:color w:val="000000"/>
          <w:sz w:val="28"/>
          <w:szCs w:val="28"/>
        </w:rPr>
        <w:t>○○</w:t>
      </w:r>
      <w:r w:rsidRPr="004B7B46">
        <w:rPr>
          <w:rFonts w:ascii="標楷體" w:eastAsia="標楷體" w:hAnsi="標楷體" w:cs="Arial" w:hint="eastAsia"/>
          <w:color w:val="000000"/>
          <w:sz w:val="28"/>
          <w:szCs w:val="28"/>
        </w:rPr>
        <w:t>及教務處，惟查公文陳核過程，並無上開人員及單位會核蓋章，請注意改進。</w:t>
      </w:r>
    </w:p>
    <w:p w14:paraId="302402AC" w14:textId="77777777" w:rsidR="001E254A" w:rsidRPr="004B7B46" w:rsidRDefault="001E254A" w:rsidP="004B7B46">
      <w:pPr>
        <w:overflowPunct w:val="0"/>
        <w:snapToGrid w:val="0"/>
        <w:spacing w:line="460" w:lineRule="exact"/>
        <w:ind w:left="560" w:hangingChars="200" w:hanging="56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(三)派聘作業違反採購評選程序應保密事項:</w:t>
      </w:r>
    </w:p>
    <w:p w14:paraId="70873A67" w14:textId="344B92B7" w:rsidR="001E254A" w:rsidRPr="004B7B46" w:rsidRDefault="001E254A" w:rsidP="004B7B46">
      <w:pPr>
        <w:overflowPunct w:val="0"/>
        <w:snapToGrid w:val="0"/>
        <w:spacing w:line="460" w:lineRule="exact"/>
        <w:ind w:left="1120" w:hangingChars="400" w:hanging="112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1、107年6月28日通知內派評選委員召開</w:t>
      </w:r>
      <w:r w:rsidR="00EB0327">
        <w:rPr>
          <w:rFonts w:ascii="標楷體" w:eastAsia="標楷體" w:hAnsi="標楷體" w:cs="Arial" w:hint="eastAsia"/>
          <w:color w:val="000000"/>
          <w:sz w:val="28"/>
          <w:szCs w:val="28"/>
        </w:rPr>
        <w:t>評選</w:t>
      </w:r>
      <w:r w:rsidRPr="004B7B46">
        <w:rPr>
          <w:rFonts w:ascii="標楷體" w:eastAsia="標楷體" w:hAnsi="標楷體" w:cs="Arial" w:hint="eastAsia"/>
          <w:color w:val="000000"/>
          <w:sz w:val="28"/>
          <w:szCs w:val="28"/>
        </w:rPr>
        <w:t>會議之公文(開會通知單兼聘書)，將各評選委員同時名列於出席者且列明召集人姓名，未採分繕方式行文，與</w:t>
      </w:r>
      <w:r w:rsidR="005245CD">
        <w:rPr>
          <w:rFonts w:ascii="標楷體" w:eastAsia="標楷體" w:hAnsi="標楷體" w:cs="Arial" w:hint="eastAsia"/>
          <w:color w:val="000000"/>
          <w:sz w:val="28"/>
          <w:szCs w:val="28"/>
        </w:rPr>
        <w:t>工程會</w:t>
      </w:r>
      <w:r w:rsidRPr="004B7B46">
        <w:rPr>
          <w:rFonts w:ascii="標楷體" w:eastAsia="標楷體" w:hAnsi="標楷體" w:cs="Arial" w:hint="eastAsia"/>
          <w:color w:val="000000"/>
          <w:sz w:val="28"/>
          <w:szCs w:val="28"/>
        </w:rPr>
        <w:t>97年8月5日工程企字第09700319460號函頒採購評選委員會委員名單保密措施一覽表項次2及4之規定不符。</w:t>
      </w:r>
    </w:p>
    <w:p w14:paraId="0ED86AEC" w14:textId="1F8A9AEB" w:rsidR="001E254A" w:rsidRPr="004B7B46" w:rsidRDefault="001E254A" w:rsidP="004B7B46">
      <w:pPr>
        <w:overflowPunct w:val="0"/>
        <w:snapToGrid w:val="0"/>
        <w:spacing w:line="460" w:lineRule="exact"/>
        <w:ind w:left="1120" w:hangingChars="400" w:hanging="112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2、107年7月2日通知外聘評選委員召開評</w:t>
      </w:r>
      <w:r w:rsidR="00EB0327">
        <w:rPr>
          <w:rFonts w:ascii="標楷體" w:eastAsia="標楷體" w:hAnsi="標楷體" w:cs="Arial" w:hint="eastAsia"/>
          <w:color w:val="000000"/>
          <w:sz w:val="28"/>
          <w:szCs w:val="28"/>
        </w:rPr>
        <w:t>選</w:t>
      </w:r>
      <w:r w:rsidRPr="004B7B46">
        <w:rPr>
          <w:rFonts w:ascii="標楷體" w:eastAsia="標楷體" w:hAnsi="標楷體" w:cs="Arial" w:hint="eastAsia"/>
          <w:color w:val="000000"/>
          <w:sz w:val="28"/>
          <w:szCs w:val="28"/>
        </w:rPr>
        <w:t>會議之公文(開會通知單兼聘書)，將各評選委員同時名列於出席者且列明召集人姓名，與上開規定不符。又機關係於107年7月5日始簽報成立評選委員會，機關卻早於107年7月2日繕發開會通知單，程序及時間錯亂不合理。</w:t>
      </w:r>
    </w:p>
    <w:p w14:paraId="1F8A899F" w14:textId="0463E41E" w:rsidR="001E254A" w:rsidRPr="004B7B46" w:rsidRDefault="001E254A" w:rsidP="004B7B46">
      <w:pPr>
        <w:overflowPunct w:val="0"/>
        <w:snapToGrid w:val="0"/>
        <w:spacing w:line="460" w:lineRule="exact"/>
        <w:ind w:left="1120" w:hangingChars="400" w:hanging="112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3、107年7月11日通知內派評選委員召開評</w:t>
      </w:r>
      <w:r w:rsidR="00EB0327">
        <w:rPr>
          <w:rFonts w:ascii="標楷體" w:eastAsia="標楷體" w:hAnsi="標楷體" w:cs="Arial" w:hint="eastAsia"/>
          <w:color w:val="000000"/>
          <w:sz w:val="28"/>
          <w:szCs w:val="28"/>
        </w:rPr>
        <w:t>選</w:t>
      </w:r>
      <w:r w:rsidRPr="004B7B46">
        <w:rPr>
          <w:rFonts w:ascii="標楷體" w:eastAsia="標楷體" w:hAnsi="標楷體" w:cs="Arial" w:hint="eastAsia"/>
          <w:color w:val="000000"/>
          <w:sz w:val="28"/>
          <w:szCs w:val="28"/>
        </w:rPr>
        <w:t>會議之開會通知單，將各評選委員同時名列於出席者，未採分繕方式行文，與上開規定不符。又內派委員陳</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、沈</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及劉</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係於107年7月16日始簽報機關首長核定，機關卻早於107年7月11日繕發開會通知單，程序及時間錯亂不合理。</w:t>
      </w:r>
    </w:p>
    <w:p w14:paraId="20CE60D8" w14:textId="2AFFCD15" w:rsidR="001E254A" w:rsidRPr="004B7B46" w:rsidRDefault="001E254A" w:rsidP="004B7B46">
      <w:pPr>
        <w:overflowPunct w:val="0"/>
        <w:snapToGrid w:val="0"/>
        <w:spacing w:line="460" w:lineRule="exact"/>
        <w:ind w:left="1120" w:hangingChars="400" w:hanging="112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4、107年7月11日通知外聘評選委員召開評</w:t>
      </w:r>
      <w:r w:rsidR="00EB0327">
        <w:rPr>
          <w:rFonts w:ascii="標楷體" w:eastAsia="標楷體" w:hAnsi="標楷體" w:cs="Arial" w:hint="eastAsia"/>
          <w:color w:val="000000"/>
          <w:sz w:val="28"/>
          <w:szCs w:val="28"/>
        </w:rPr>
        <w:t>選</w:t>
      </w:r>
      <w:r w:rsidRPr="004B7B46">
        <w:rPr>
          <w:rFonts w:ascii="標楷體" w:eastAsia="標楷體" w:hAnsi="標楷體" w:cs="Arial" w:hint="eastAsia"/>
          <w:color w:val="000000"/>
          <w:sz w:val="28"/>
          <w:szCs w:val="28"/>
        </w:rPr>
        <w:t>會議之公文(開會通知單兼聘書)，將各評選委員同時名列於出席者，與上開規定不符。又外聘委員楊</w:t>
      </w:r>
      <w:r w:rsidR="0038783E">
        <w:rPr>
          <w:rFonts w:ascii="標楷體" w:eastAsia="標楷體" w:hAnsi="標楷體" w:cs="Arial" w:hint="eastAsia"/>
          <w:color w:val="000000"/>
          <w:sz w:val="28"/>
          <w:szCs w:val="28"/>
        </w:rPr>
        <w:t>○○</w:t>
      </w:r>
      <w:r w:rsidRPr="004B7B46">
        <w:rPr>
          <w:rFonts w:ascii="標楷體" w:eastAsia="標楷體" w:hAnsi="標楷體" w:cs="Arial" w:hint="eastAsia"/>
          <w:color w:val="000000"/>
          <w:sz w:val="28"/>
          <w:szCs w:val="28"/>
        </w:rPr>
        <w:t>係於107年7月16日始簽報機關首長核定，機關卻早於107年7月11日繕發開會通知單，程序及時間錯亂不合理。</w:t>
      </w:r>
    </w:p>
    <w:p w14:paraId="28660E45" w14:textId="77777777" w:rsidR="001E254A" w:rsidRPr="004B7B46" w:rsidRDefault="001E254A" w:rsidP="004B7B46">
      <w:pPr>
        <w:overflowPunct w:val="0"/>
        <w:snapToGrid w:val="0"/>
        <w:spacing w:line="460" w:lineRule="exact"/>
        <w:ind w:left="1120" w:hangingChars="400" w:hanging="112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(四)有關評選委員聯繫、遴聘:</w:t>
      </w:r>
    </w:p>
    <w:p w14:paraId="6E3E31B3" w14:textId="6812B8AE" w:rsidR="001E254A" w:rsidRPr="004B7B46" w:rsidRDefault="001E254A" w:rsidP="004B7B46">
      <w:pPr>
        <w:overflowPunct w:val="0"/>
        <w:snapToGrid w:val="0"/>
        <w:spacing w:line="460" w:lineRule="exact"/>
        <w:ind w:left="1120" w:hangingChars="400" w:hanging="1120"/>
        <w:jc w:val="both"/>
        <w:rPr>
          <w:rFonts w:ascii="標楷體" w:eastAsia="標楷體" w:hAnsi="標楷體" w:cs="Arial"/>
          <w:color w:val="000000"/>
          <w:sz w:val="28"/>
          <w:szCs w:val="28"/>
        </w:rPr>
      </w:pPr>
      <w:r w:rsidRPr="004B7B46">
        <w:rPr>
          <w:rFonts w:ascii="標楷體" w:eastAsia="標楷體" w:hAnsi="標楷體" w:cs="Times New Roman" w:hint="eastAsia"/>
          <w:sz w:val="28"/>
          <w:szCs w:val="28"/>
        </w:rPr>
        <w:lastRenderedPageBreak/>
        <w:t xml:space="preserve">     1、外聘委員聯繫、遴聘:</w:t>
      </w:r>
      <w:r w:rsidRPr="004B7B46">
        <w:rPr>
          <w:rFonts w:ascii="標楷體" w:eastAsia="標楷體" w:hAnsi="標楷體" w:cs="Arial" w:hint="eastAsia"/>
          <w:color w:val="000000"/>
          <w:sz w:val="28"/>
          <w:szCs w:val="28"/>
        </w:rPr>
        <w:t>107年7月16日第2次招標開標前，機關以陳</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委員無法出席為由，另行詢問備取序號1楊</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，經取得願意擔任評選委員之意願調查表後，簽報改聘楊</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委員，有關外聘委員聯繫、遴聘作業，查機關未取得正取陳</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表示無意願擔任評選委員之書面文件，並請機關注意徵詢是否同意擔任評選委員與可否配合出席特定日期之會議時間有別，「無法出席」非屬採購評選委員會審議規則第9條第2項所述應另行遴選委員補足之理由。建議委員總人數不宜過少，以免有委員因故未能繼續擔任，致委員總額或專家、學者人數未達</w:t>
      </w:r>
      <w:r w:rsidR="005245CD">
        <w:rPr>
          <w:rFonts w:ascii="標楷體" w:eastAsia="標楷體" w:hAnsi="標楷體" w:cs="Arial" w:hint="eastAsia"/>
          <w:color w:val="000000"/>
          <w:sz w:val="28"/>
          <w:szCs w:val="28"/>
        </w:rPr>
        <w:t>採購法</w:t>
      </w:r>
      <w:r w:rsidRPr="004B7B46">
        <w:rPr>
          <w:rFonts w:ascii="標楷體" w:eastAsia="標楷體" w:hAnsi="標楷體" w:cs="Arial" w:hint="eastAsia"/>
          <w:color w:val="000000"/>
          <w:sz w:val="28"/>
          <w:szCs w:val="28"/>
        </w:rPr>
        <w:t>第94條第1項關於人數之規定。</w:t>
      </w:r>
    </w:p>
    <w:p w14:paraId="6305888D" w14:textId="77777777" w:rsidR="001E254A" w:rsidRPr="004B7B46" w:rsidRDefault="001E254A" w:rsidP="004B7B46">
      <w:pPr>
        <w:overflowPunct w:val="0"/>
        <w:snapToGrid w:val="0"/>
        <w:spacing w:line="460" w:lineRule="exact"/>
        <w:ind w:left="1120" w:hangingChars="400" w:hanging="112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2、內派委員聯繫、遴聘:</w:t>
      </w:r>
    </w:p>
    <w:p w14:paraId="6654720C" w14:textId="3A291A4E" w:rsidR="001E254A" w:rsidRPr="004B7B46" w:rsidRDefault="001E254A" w:rsidP="004B7B46">
      <w:pPr>
        <w:overflowPunct w:val="0"/>
        <w:snapToGrid w:val="0"/>
        <w:spacing w:line="460" w:lineRule="exact"/>
        <w:ind w:leftChars="20" w:left="1308" w:hangingChars="450" w:hanging="126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(1)107年6月28日機關首長核定結果，教務主任黃</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(召集人)、輔導主任陳</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(副召集人)、註冊組長黃</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3人為正取委員；建議名單圈選處李</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及許</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2人皆註記「備」字，惟又於備註欄右側另填載「備取」，並勾選李</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、許</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、沈</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3人，有關內派委員備取人選，前後勾選結果不一致，且未予以排序。</w:t>
      </w:r>
    </w:p>
    <w:p w14:paraId="50A8149E" w14:textId="645AE01F" w:rsidR="001E254A" w:rsidRPr="004B7B46" w:rsidRDefault="001E254A" w:rsidP="004B7B46">
      <w:pPr>
        <w:overflowPunct w:val="0"/>
        <w:snapToGrid w:val="0"/>
        <w:spacing w:line="460" w:lineRule="exact"/>
        <w:ind w:left="1260" w:hangingChars="450" w:hanging="126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(2)107年7月5日簽報成立評審委員會，說明一陳述輔導室主任陳</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(副召集人)因家中要事無法出席，擬以備取學務主任李</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擔任委員，惟未一併簽請機關首長重新指定副召集人。</w:t>
      </w:r>
    </w:p>
    <w:p w14:paraId="5B2BDE91" w14:textId="0DC0F78B" w:rsidR="001E254A" w:rsidRPr="004B7B46" w:rsidRDefault="001E254A" w:rsidP="004B7B46">
      <w:pPr>
        <w:overflowPunct w:val="0"/>
        <w:snapToGrid w:val="0"/>
        <w:spacing w:line="460" w:lineRule="exact"/>
        <w:ind w:left="1260" w:hangingChars="450" w:hanging="126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(3)107年7月16日第2次招標開標前簽報改聘評選委員，說明三陳述原3位內派委員黃</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(召集人)、李</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及</w:t>
      </w:r>
      <w:r w:rsidR="004D25DD">
        <w:rPr>
          <w:rFonts w:ascii="標楷體" w:eastAsia="標楷體" w:hAnsi="標楷體" w:cs="Arial" w:hint="eastAsia"/>
          <w:color w:val="000000"/>
          <w:sz w:val="28"/>
          <w:szCs w:val="28"/>
        </w:rPr>
        <w:t>黃</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暑期進修，7月19日無法出席，擬改派陳</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擔任召集人、備取資訊組長沈</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及輔導室輔導組長劉</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擔任內派委員，惟查輔導室輔導組長劉</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非備取委員，且未依採購評選委員會組織準則第7條規定置副召集人。</w:t>
      </w:r>
    </w:p>
    <w:p w14:paraId="3D065377" w14:textId="2D5B6D3B" w:rsidR="001E254A" w:rsidRPr="004B7B46" w:rsidRDefault="001E254A" w:rsidP="004B7B46">
      <w:pPr>
        <w:overflowPunct w:val="0"/>
        <w:snapToGrid w:val="0"/>
        <w:spacing w:line="460" w:lineRule="exact"/>
        <w:ind w:left="1120" w:hangingChars="400" w:hanging="112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3、外聘委員建議名單備取陳</w:t>
      </w:r>
      <w:r w:rsidR="004D25DD">
        <w:rPr>
          <w:rFonts w:ascii="標楷體" w:eastAsia="標楷體" w:hAnsi="標楷體" w:hint="eastAsia"/>
          <w:sz w:val="28"/>
          <w:szCs w:val="28"/>
        </w:rPr>
        <w:t>○○</w:t>
      </w:r>
      <w:r w:rsidRPr="004B7B46">
        <w:rPr>
          <w:rFonts w:ascii="標楷體" w:eastAsia="標楷體" w:hAnsi="標楷體" w:cs="Arial" w:hint="eastAsia"/>
          <w:color w:val="000000"/>
          <w:sz w:val="28"/>
          <w:szCs w:val="28"/>
        </w:rPr>
        <w:t>原排序1修改為排序3，宜由核定人於修改處蓋章。</w:t>
      </w:r>
    </w:p>
    <w:p w14:paraId="36BCE08F" w14:textId="77777777" w:rsidR="001E254A" w:rsidRPr="004B7B46" w:rsidRDefault="001E254A" w:rsidP="004B7B46">
      <w:pPr>
        <w:overflowPunct w:val="0"/>
        <w:snapToGrid w:val="0"/>
        <w:spacing w:line="460" w:lineRule="exact"/>
        <w:ind w:left="1120" w:hangingChars="400" w:hanging="112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lastRenderedPageBreak/>
        <w:t xml:space="preserve">     4、107年6月28日簽報機關首長或其授權人員核定評選委員名單時，評選委員建議名單有置於密件專用封套內，惟機關首長核定後未於彌封處簽章，簽辦公文未註明為密件，與採購評選委員會委員名單保密措施一覽表項次1之規定不符。</w:t>
      </w:r>
    </w:p>
    <w:p w14:paraId="06FFB01C" w14:textId="77777777" w:rsidR="001E254A" w:rsidRPr="004B7B46" w:rsidRDefault="001E254A" w:rsidP="004B7B46">
      <w:pPr>
        <w:overflowPunct w:val="0"/>
        <w:snapToGrid w:val="0"/>
        <w:spacing w:line="460" w:lineRule="exact"/>
        <w:ind w:left="1120" w:hangingChars="400" w:hanging="112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5、107年7月16日簽報改聘評選委員之公文未註明為密件，且陳核過程相關人員皆未註記簽辦核定時間，未盡妥適。</w:t>
      </w:r>
    </w:p>
    <w:p w14:paraId="1A13D3B4" w14:textId="6F2CC0F2" w:rsidR="001E254A" w:rsidRPr="004B7B46" w:rsidRDefault="001E254A" w:rsidP="004B7B46">
      <w:pPr>
        <w:overflowPunct w:val="0"/>
        <w:snapToGrid w:val="0"/>
        <w:spacing w:line="460" w:lineRule="exact"/>
        <w:ind w:left="1120" w:hangingChars="400" w:hanging="112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6、107年7月19日出席評選會議之5位委員皆有出具切結書，其中內派委員劉</w:t>
      </w:r>
      <w:r w:rsidR="009734E0">
        <w:rPr>
          <w:rFonts w:ascii="標楷體" w:eastAsia="標楷體" w:hAnsi="標楷體" w:cs="Arial" w:hint="eastAsia"/>
          <w:color w:val="000000"/>
          <w:sz w:val="28"/>
          <w:szCs w:val="28"/>
        </w:rPr>
        <w:t>○○</w:t>
      </w:r>
      <w:r w:rsidRPr="004B7B46">
        <w:rPr>
          <w:rFonts w:ascii="標楷體" w:eastAsia="標楷體" w:hAnsi="標楷體" w:cs="Arial" w:hint="eastAsia"/>
          <w:color w:val="000000"/>
          <w:sz w:val="28"/>
          <w:szCs w:val="28"/>
        </w:rPr>
        <w:t>切結書未完整填寫日期(月、日未填)，請注意改進。</w:t>
      </w:r>
    </w:p>
    <w:p w14:paraId="05AD5658" w14:textId="77777777" w:rsidR="001E254A" w:rsidRPr="004B7B46" w:rsidRDefault="001E254A" w:rsidP="004B7B46">
      <w:pPr>
        <w:overflowPunct w:val="0"/>
        <w:snapToGrid w:val="0"/>
        <w:spacing w:line="460" w:lineRule="exact"/>
        <w:ind w:left="560" w:hangingChars="200" w:hanging="56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(五)其他注意事項：</w:t>
      </w:r>
    </w:p>
    <w:p w14:paraId="65D6190D" w14:textId="472B31E4" w:rsidR="001E254A" w:rsidRPr="004B7B46" w:rsidRDefault="001E254A" w:rsidP="004B7B46">
      <w:pPr>
        <w:overflowPunct w:val="0"/>
        <w:snapToGrid w:val="0"/>
        <w:spacing w:line="460" w:lineRule="exact"/>
        <w:ind w:left="1120" w:hangingChars="400" w:hanging="112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1、建議機關辦理類案採購，請參考</w:t>
      </w:r>
      <w:r w:rsidR="005245CD">
        <w:rPr>
          <w:rFonts w:ascii="標楷體" w:eastAsia="標楷體" w:hAnsi="標楷體" w:cs="Arial" w:hint="eastAsia"/>
          <w:color w:val="000000"/>
          <w:sz w:val="28"/>
          <w:szCs w:val="28"/>
        </w:rPr>
        <w:t>工程會</w:t>
      </w:r>
      <w:r w:rsidRPr="004B7B46">
        <w:rPr>
          <w:rFonts w:ascii="標楷體" w:eastAsia="標楷體" w:hAnsi="標楷體" w:cs="Arial" w:hint="eastAsia"/>
          <w:color w:val="000000"/>
          <w:sz w:val="28"/>
          <w:szCs w:val="28"/>
        </w:rPr>
        <w:t>訂定之最有利標簽辦文件範例（公開於該會全球資訊網\政府採購\採購手冊及範例\機關辦理最有利標簽辦文件範例\適用最有利標）。</w:t>
      </w:r>
    </w:p>
    <w:p w14:paraId="618BF292" w14:textId="13860BE2" w:rsidR="001E254A" w:rsidRPr="004B7B46" w:rsidRDefault="001E254A" w:rsidP="004B7B46">
      <w:pPr>
        <w:overflowPunct w:val="0"/>
        <w:spacing w:line="460" w:lineRule="exact"/>
        <w:ind w:left="1120" w:hangingChars="400" w:hanging="112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2、機關辦理採購，如有依</w:t>
      </w:r>
      <w:r w:rsidR="005245CD">
        <w:rPr>
          <w:rFonts w:ascii="標楷體" w:eastAsia="標楷體" w:hAnsi="標楷體" w:cs="Arial" w:hint="eastAsia"/>
          <w:color w:val="000000"/>
          <w:sz w:val="28"/>
          <w:szCs w:val="28"/>
        </w:rPr>
        <w:t>採購法</w:t>
      </w:r>
      <w:r w:rsidRPr="004B7B46">
        <w:rPr>
          <w:rFonts w:ascii="標楷體" w:eastAsia="標楷體" w:hAnsi="標楷體" w:cs="Arial" w:hint="eastAsia"/>
          <w:color w:val="000000"/>
          <w:sz w:val="28"/>
          <w:szCs w:val="28"/>
        </w:rPr>
        <w:t>第94條規定辦理評選者，建議機關於辦理廠商評選時，予以錄音或錄影，併同採購文件保存，用以落實採購評選作業之公開透明，避免爭議事件發生。(</w:t>
      </w:r>
      <w:r w:rsidR="005245CD">
        <w:rPr>
          <w:rFonts w:ascii="標楷體" w:eastAsia="標楷體" w:hAnsi="標楷體" w:cs="Arial" w:hint="eastAsia"/>
          <w:color w:val="000000"/>
          <w:sz w:val="28"/>
          <w:szCs w:val="28"/>
        </w:rPr>
        <w:t>工程會</w:t>
      </w:r>
      <w:r w:rsidRPr="004B7B46">
        <w:rPr>
          <w:rFonts w:ascii="標楷體" w:eastAsia="標楷體" w:hAnsi="標楷體" w:cs="Arial" w:hint="eastAsia"/>
          <w:color w:val="000000"/>
          <w:sz w:val="28"/>
          <w:szCs w:val="28"/>
        </w:rPr>
        <w:t>95年6月26日工程企第09500235650號函併請參閱)</w:t>
      </w:r>
    </w:p>
    <w:p w14:paraId="000F6F4B" w14:textId="77777777" w:rsidR="00817E87" w:rsidRDefault="00817E87" w:rsidP="004B7B46">
      <w:pPr>
        <w:overflowPunct w:val="0"/>
        <w:spacing w:line="460" w:lineRule="exact"/>
        <w:jc w:val="both"/>
        <w:rPr>
          <w:rFonts w:ascii="標楷體" w:eastAsia="標楷體" w:hAnsi="標楷體"/>
          <w:sz w:val="28"/>
          <w:szCs w:val="28"/>
        </w:rPr>
      </w:pPr>
    </w:p>
    <w:p w14:paraId="295B2DD9" w14:textId="77777777" w:rsidR="00576240" w:rsidRDefault="00576240" w:rsidP="004B7B46">
      <w:pPr>
        <w:overflowPunct w:val="0"/>
        <w:spacing w:line="460" w:lineRule="exact"/>
        <w:jc w:val="both"/>
        <w:rPr>
          <w:rFonts w:ascii="標楷體" w:eastAsia="標楷體" w:hAnsi="標楷體"/>
          <w:sz w:val="28"/>
          <w:szCs w:val="28"/>
        </w:rPr>
      </w:pPr>
    </w:p>
    <w:p w14:paraId="29FAA338" w14:textId="77777777" w:rsidR="00576240" w:rsidRDefault="00576240" w:rsidP="004B7B46">
      <w:pPr>
        <w:overflowPunct w:val="0"/>
        <w:spacing w:line="460" w:lineRule="exact"/>
        <w:jc w:val="both"/>
        <w:rPr>
          <w:rFonts w:ascii="標楷體" w:eastAsia="標楷體" w:hAnsi="標楷體"/>
          <w:sz w:val="28"/>
          <w:szCs w:val="28"/>
        </w:rPr>
      </w:pPr>
    </w:p>
    <w:p w14:paraId="0F545677" w14:textId="77777777" w:rsidR="00576240" w:rsidRDefault="00576240" w:rsidP="004B7B46">
      <w:pPr>
        <w:overflowPunct w:val="0"/>
        <w:spacing w:line="460" w:lineRule="exact"/>
        <w:jc w:val="both"/>
        <w:rPr>
          <w:rFonts w:ascii="標楷體" w:eastAsia="標楷體" w:hAnsi="標楷體"/>
          <w:sz w:val="28"/>
          <w:szCs w:val="28"/>
        </w:rPr>
      </w:pPr>
    </w:p>
    <w:p w14:paraId="3185D2C5" w14:textId="77777777" w:rsidR="00576240" w:rsidRDefault="00576240" w:rsidP="004B7B46">
      <w:pPr>
        <w:overflowPunct w:val="0"/>
        <w:spacing w:line="460" w:lineRule="exact"/>
        <w:jc w:val="both"/>
        <w:rPr>
          <w:rFonts w:ascii="標楷體" w:eastAsia="標楷體" w:hAnsi="標楷體"/>
          <w:sz w:val="28"/>
          <w:szCs w:val="28"/>
        </w:rPr>
      </w:pPr>
    </w:p>
    <w:p w14:paraId="75F3AA9A" w14:textId="77777777" w:rsidR="00576240" w:rsidRDefault="00576240" w:rsidP="004B7B46">
      <w:pPr>
        <w:overflowPunct w:val="0"/>
        <w:spacing w:line="460" w:lineRule="exact"/>
        <w:jc w:val="both"/>
        <w:rPr>
          <w:rFonts w:ascii="標楷體" w:eastAsia="標楷體" w:hAnsi="標楷體"/>
          <w:sz w:val="28"/>
          <w:szCs w:val="28"/>
        </w:rPr>
      </w:pPr>
    </w:p>
    <w:p w14:paraId="1FE4CA63" w14:textId="77777777" w:rsidR="00576240" w:rsidRDefault="00576240" w:rsidP="004B7B46">
      <w:pPr>
        <w:overflowPunct w:val="0"/>
        <w:spacing w:line="460" w:lineRule="exact"/>
        <w:jc w:val="both"/>
        <w:rPr>
          <w:rFonts w:ascii="標楷體" w:eastAsia="標楷體" w:hAnsi="標楷體"/>
          <w:sz w:val="28"/>
          <w:szCs w:val="28"/>
        </w:rPr>
      </w:pPr>
    </w:p>
    <w:p w14:paraId="2734F5EF" w14:textId="77777777" w:rsidR="00576240" w:rsidRDefault="00576240" w:rsidP="004B7B46">
      <w:pPr>
        <w:overflowPunct w:val="0"/>
        <w:spacing w:line="460" w:lineRule="exact"/>
        <w:jc w:val="both"/>
        <w:rPr>
          <w:rFonts w:ascii="標楷體" w:eastAsia="標楷體" w:hAnsi="標楷體"/>
          <w:sz w:val="28"/>
          <w:szCs w:val="28"/>
        </w:rPr>
      </w:pPr>
    </w:p>
    <w:p w14:paraId="35CB8D9E" w14:textId="77777777" w:rsidR="00576240" w:rsidRDefault="00576240" w:rsidP="004B7B46">
      <w:pPr>
        <w:overflowPunct w:val="0"/>
        <w:spacing w:line="460" w:lineRule="exact"/>
        <w:jc w:val="both"/>
        <w:rPr>
          <w:rFonts w:ascii="標楷體" w:eastAsia="標楷體" w:hAnsi="標楷體"/>
          <w:sz w:val="28"/>
          <w:szCs w:val="28"/>
        </w:rPr>
      </w:pPr>
    </w:p>
    <w:p w14:paraId="5D04BE4A" w14:textId="77777777" w:rsidR="00576240" w:rsidRDefault="00576240" w:rsidP="004B7B46">
      <w:pPr>
        <w:overflowPunct w:val="0"/>
        <w:spacing w:line="460" w:lineRule="exact"/>
        <w:jc w:val="both"/>
        <w:rPr>
          <w:rFonts w:ascii="標楷體" w:eastAsia="標楷體" w:hAnsi="標楷體"/>
          <w:sz w:val="28"/>
          <w:szCs w:val="28"/>
        </w:rPr>
      </w:pPr>
    </w:p>
    <w:p w14:paraId="1A04F932" w14:textId="77777777" w:rsidR="00576240" w:rsidRDefault="00576240" w:rsidP="004B7B46">
      <w:pPr>
        <w:overflowPunct w:val="0"/>
        <w:spacing w:line="460" w:lineRule="exact"/>
        <w:jc w:val="both"/>
        <w:rPr>
          <w:rFonts w:ascii="標楷體" w:eastAsia="標楷體" w:hAnsi="標楷體"/>
          <w:sz w:val="28"/>
          <w:szCs w:val="28"/>
        </w:rPr>
      </w:pPr>
    </w:p>
    <w:p w14:paraId="4BD8C49C" w14:textId="77777777" w:rsidR="00576240" w:rsidRDefault="00576240" w:rsidP="004B7B46">
      <w:pPr>
        <w:overflowPunct w:val="0"/>
        <w:spacing w:line="460" w:lineRule="exact"/>
        <w:jc w:val="both"/>
        <w:rPr>
          <w:rFonts w:ascii="標楷體" w:eastAsia="標楷體" w:hAnsi="標楷體"/>
          <w:sz w:val="28"/>
          <w:szCs w:val="28"/>
        </w:rPr>
      </w:pPr>
    </w:p>
    <w:p w14:paraId="643F95EC" w14:textId="02AE7D66" w:rsidR="00C77677" w:rsidRPr="00577CE3" w:rsidRDefault="00C77677" w:rsidP="00C77677">
      <w:pPr>
        <w:spacing w:line="460" w:lineRule="exact"/>
        <w:jc w:val="center"/>
        <w:rPr>
          <w:rFonts w:ascii="標楷體" w:eastAsia="標楷體" w:hAnsi="標楷體"/>
          <w:b/>
          <w:bCs/>
          <w:sz w:val="40"/>
          <w:szCs w:val="40"/>
        </w:rPr>
      </w:pPr>
      <w:r w:rsidRPr="00577CE3">
        <w:rPr>
          <w:rFonts w:ascii="標楷體" w:eastAsia="標楷體" w:hAnsi="標楷體" w:hint="eastAsia"/>
          <w:b/>
          <w:bCs/>
          <w:sz w:val="40"/>
          <w:szCs w:val="40"/>
        </w:rPr>
        <w:lastRenderedPageBreak/>
        <w:t>案例</w:t>
      </w:r>
      <w:r w:rsidR="00410663">
        <w:rPr>
          <w:rFonts w:ascii="標楷體" w:eastAsia="標楷體" w:hAnsi="標楷體" w:hint="eastAsia"/>
          <w:b/>
          <w:bCs/>
          <w:sz w:val="40"/>
          <w:szCs w:val="40"/>
        </w:rPr>
        <w:t>3</w:t>
      </w:r>
      <w:r w:rsidRPr="00577CE3">
        <w:rPr>
          <w:rFonts w:ascii="標楷體" w:eastAsia="標楷體" w:hAnsi="標楷體" w:hint="eastAsia"/>
          <w:b/>
          <w:bCs/>
          <w:sz w:val="40"/>
          <w:szCs w:val="40"/>
        </w:rPr>
        <w:t>-午餐委外供應食材採購</w:t>
      </w:r>
    </w:p>
    <w:p w14:paraId="3F9107A5" w14:textId="77777777" w:rsidR="00C77677" w:rsidRPr="00C77677" w:rsidRDefault="00C77677" w:rsidP="004B7B46">
      <w:pPr>
        <w:overflowPunct w:val="0"/>
        <w:spacing w:line="460" w:lineRule="exact"/>
        <w:jc w:val="both"/>
        <w:rPr>
          <w:rFonts w:ascii="標楷體" w:eastAsia="標楷體" w:hAnsi="標楷體"/>
          <w:sz w:val="28"/>
          <w:szCs w:val="28"/>
        </w:rPr>
      </w:pPr>
    </w:p>
    <w:p w14:paraId="4C177E4B" w14:textId="77777777" w:rsidR="001E254A" w:rsidRPr="004B7B46" w:rsidRDefault="001E254A" w:rsidP="004B7B46">
      <w:pPr>
        <w:overflowPunct w:val="0"/>
        <w:spacing w:line="460" w:lineRule="exact"/>
        <w:jc w:val="both"/>
        <w:rPr>
          <w:rFonts w:ascii="標楷體" w:eastAsia="標楷體" w:hAnsi="標楷體"/>
          <w:b/>
          <w:bCs/>
          <w:sz w:val="28"/>
          <w:szCs w:val="28"/>
        </w:rPr>
      </w:pPr>
      <w:r w:rsidRPr="004B7B46">
        <w:rPr>
          <w:rFonts w:ascii="標楷體" w:eastAsia="標楷體" w:hAnsi="標楷體" w:hint="eastAsia"/>
          <w:b/>
          <w:bCs/>
          <w:sz w:val="28"/>
          <w:szCs w:val="28"/>
        </w:rPr>
        <w:t>一、招標概況</w:t>
      </w:r>
    </w:p>
    <w:p w14:paraId="3C54D5AB" w14:textId="66D9CDF1" w:rsidR="001E254A" w:rsidRPr="004B7B46" w:rsidRDefault="001E254A" w:rsidP="004B7B46">
      <w:pPr>
        <w:tabs>
          <w:tab w:val="left" w:pos="3392"/>
        </w:tabs>
        <w:overflowPunct w:val="0"/>
        <w:spacing w:line="460" w:lineRule="exact"/>
        <w:ind w:left="560" w:hangingChars="200" w:hanging="560"/>
        <w:jc w:val="both"/>
        <w:rPr>
          <w:rFonts w:ascii="標楷體" w:eastAsia="標楷體" w:hAnsi="標楷體" w:cs="Arial"/>
          <w:sz w:val="28"/>
          <w:szCs w:val="28"/>
        </w:rPr>
      </w:pPr>
      <w:r w:rsidRPr="004B7B46">
        <w:rPr>
          <w:rFonts w:ascii="標楷體" w:eastAsia="標楷體" w:hAnsi="標楷體" w:cs="Arial" w:hint="eastAsia"/>
          <w:sz w:val="28"/>
          <w:szCs w:val="28"/>
        </w:rPr>
        <w:t xml:space="preserve">        臺中市政府</w:t>
      </w:r>
      <w:r w:rsidR="004D25DD">
        <w:rPr>
          <w:rFonts w:ascii="標楷體" w:eastAsia="標楷體" w:hAnsi="標楷體" w:hint="eastAsia"/>
          <w:sz w:val="28"/>
          <w:szCs w:val="28"/>
        </w:rPr>
        <w:t>○○</w:t>
      </w:r>
      <w:r w:rsidRPr="004B7B46">
        <w:rPr>
          <w:rFonts w:ascii="標楷體" w:eastAsia="標楷體" w:hAnsi="標楷體" w:cs="Arial" w:hint="eastAsia"/>
          <w:sz w:val="28"/>
          <w:szCs w:val="28"/>
        </w:rPr>
        <w:t>國中為辦理「107學年度學生午餐食材供應採購案」，依</w:t>
      </w:r>
      <w:r w:rsidR="005245CD">
        <w:rPr>
          <w:rFonts w:ascii="標楷體" w:eastAsia="標楷體" w:hAnsi="標楷體" w:cs="Arial" w:hint="eastAsia"/>
          <w:sz w:val="28"/>
          <w:szCs w:val="28"/>
        </w:rPr>
        <w:t>採購法</w:t>
      </w:r>
      <w:r w:rsidRPr="004B7B46">
        <w:rPr>
          <w:rFonts w:ascii="標楷體" w:eastAsia="標楷體" w:hAnsi="標楷體" w:cs="Arial" w:hint="eastAsia"/>
          <w:sz w:val="28"/>
          <w:szCs w:val="28"/>
        </w:rPr>
        <w:t>第18條第2項規定，採公開招標、最有利標方式辦理本案採購；公告結果僅計有2家廠商投標，於107年6月25日開標，因廠商家數未達3家而流標；另於107年6月26日辦理第2次公開招標，於7月3日開標，投標家數2家且廠商資格皆符合於招標文件規定，經評選結果</w:t>
      </w:r>
      <w:r w:rsidR="004D25DD">
        <w:rPr>
          <w:rFonts w:ascii="標楷體" w:eastAsia="標楷體" w:hAnsi="標楷體" w:hint="eastAsia"/>
          <w:sz w:val="28"/>
          <w:szCs w:val="28"/>
        </w:rPr>
        <w:t>○○</w:t>
      </w:r>
      <w:r w:rsidRPr="004B7B46">
        <w:rPr>
          <w:rFonts w:ascii="標楷體" w:eastAsia="標楷體" w:hAnsi="標楷體" w:cs="Arial" w:hint="eastAsia"/>
          <w:sz w:val="28"/>
          <w:szCs w:val="28"/>
        </w:rPr>
        <w:t>食品股份有限公司為最有利標廠商，且採購單位簽奉機關首長核定，於107年7月4日辦理決標。</w:t>
      </w:r>
    </w:p>
    <w:p w14:paraId="1D95D378" w14:textId="77777777" w:rsidR="001E254A" w:rsidRPr="004B7B46" w:rsidRDefault="001E254A" w:rsidP="004B7B46">
      <w:pPr>
        <w:overflowPunct w:val="0"/>
        <w:spacing w:line="460" w:lineRule="exact"/>
        <w:jc w:val="both"/>
        <w:rPr>
          <w:rFonts w:ascii="標楷體" w:eastAsia="標楷體" w:hAnsi="標楷體" w:cs="新細明體"/>
          <w:b/>
          <w:bCs/>
          <w:sz w:val="28"/>
          <w:szCs w:val="28"/>
        </w:rPr>
      </w:pPr>
      <w:r w:rsidRPr="004B7B46">
        <w:rPr>
          <w:rFonts w:ascii="標楷體" w:eastAsia="標楷體" w:hAnsi="標楷體" w:hint="eastAsia"/>
          <w:b/>
          <w:bCs/>
          <w:sz w:val="28"/>
          <w:szCs w:val="28"/>
        </w:rPr>
        <w:t>二、稽核監督結果</w:t>
      </w:r>
    </w:p>
    <w:p w14:paraId="7D3502DA" w14:textId="77777777" w:rsidR="000F1B31" w:rsidRPr="00861BC4" w:rsidRDefault="000F1B31" w:rsidP="004B7B46">
      <w:pPr>
        <w:overflowPunct w:val="0"/>
        <w:spacing w:line="460" w:lineRule="exact"/>
        <w:jc w:val="both"/>
        <w:rPr>
          <w:rFonts w:ascii="標楷體" w:eastAsia="標楷體" w:hAnsi="標楷體"/>
          <w:bCs/>
          <w:sz w:val="28"/>
          <w:szCs w:val="28"/>
        </w:rPr>
      </w:pPr>
      <w:r w:rsidRPr="00861BC4">
        <w:rPr>
          <w:rFonts w:ascii="標楷體" w:eastAsia="標楷體" w:hAnsi="標楷體" w:hint="eastAsia"/>
          <w:bCs/>
          <w:sz w:val="28"/>
          <w:szCs w:val="28"/>
        </w:rPr>
        <w:t>【履約階段】</w:t>
      </w:r>
    </w:p>
    <w:p w14:paraId="4B2DB8F5" w14:textId="729106CE" w:rsidR="001E254A" w:rsidRPr="004B7B46" w:rsidRDefault="001E254A" w:rsidP="004B7B46">
      <w:pPr>
        <w:overflowPunct w:val="0"/>
        <w:spacing w:line="460" w:lineRule="exact"/>
        <w:jc w:val="both"/>
        <w:rPr>
          <w:rFonts w:ascii="標楷體" w:eastAsia="標楷體" w:hAnsi="標楷體"/>
          <w:b/>
          <w:bCs/>
          <w:sz w:val="28"/>
          <w:szCs w:val="28"/>
        </w:rPr>
      </w:pPr>
      <w:r w:rsidRPr="004B7B46">
        <w:rPr>
          <w:rFonts w:ascii="標楷體" w:eastAsia="標楷體" w:hAnsi="標楷體" w:hint="eastAsia"/>
          <w:b/>
          <w:bCs/>
          <w:sz w:val="28"/>
          <w:szCs w:val="28"/>
        </w:rPr>
        <w:t xml:space="preserve">  </w:t>
      </w:r>
      <w:r w:rsidR="000F1B31">
        <w:rPr>
          <w:rFonts w:ascii="標楷體" w:eastAsia="標楷體" w:hAnsi="標楷體" w:cs="Arial" w:hint="eastAsia"/>
          <w:sz w:val="28"/>
          <w:szCs w:val="28"/>
        </w:rPr>
        <w:t>(一)</w:t>
      </w:r>
      <w:r w:rsidRPr="004B7B46">
        <w:rPr>
          <w:rFonts w:ascii="標楷體" w:eastAsia="標楷體" w:hAnsi="標楷體" w:cs="Arial" w:hint="eastAsia"/>
          <w:sz w:val="28"/>
          <w:szCs w:val="28"/>
        </w:rPr>
        <w:t>投標須知有以下待改進及建議事項：</w:t>
      </w:r>
    </w:p>
    <w:p w14:paraId="341D5E21" w14:textId="2B439E4E" w:rsidR="001E254A" w:rsidRPr="00E009B6" w:rsidRDefault="001E254A" w:rsidP="00E009B6">
      <w:pPr>
        <w:overflowPunct w:val="0"/>
        <w:snapToGrid w:val="0"/>
        <w:spacing w:line="460" w:lineRule="exact"/>
        <w:ind w:left="1120" w:hangingChars="400" w:hanging="1120"/>
        <w:jc w:val="both"/>
        <w:rPr>
          <w:rFonts w:ascii="標楷體" w:eastAsia="標楷體" w:hAnsi="標楷體" w:cs="Arial"/>
          <w:color w:val="000000"/>
          <w:sz w:val="28"/>
          <w:szCs w:val="28"/>
        </w:rPr>
      </w:pPr>
      <w:r w:rsidRPr="00E009B6">
        <w:rPr>
          <w:rFonts w:ascii="標楷體" w:eastAsia="標楷體" w:hAnsi="標楷體" w:cs="Arial" w:hint="eastAsia"/>
          <w:color w:val="000000"/>
          <w:sz w:val="28"/>
          <w:szCs w:val="28"/>
        </w:rPr>
        <w:t xml:space="preserve">     </w:t>
      </w:r>
      <w:r w:rsidR="00E009B6" w:rsidRPr="00E009B6">
        <w:rPr>
          <w:rFonts w:ascii="標楷體" w:eastAsia="標楷體" w:hAnsi="標楷體" w:cs="Arial" w:hint="eastAsia"/>
          <w:color w:val="000000"/>
          <w:sz w:val="28"/>
          <w:szCs w:val="28"/>
        </w:rPr>
        <w:t>1、</w:t>
      </w:r>
      <w:r w:rsidRPr="00956BCB">
        <w:rPr>
          <w:rFonts w:ascii="標楷體" w:eastAsia="標楷體" w:hAnsi="標楷體" w:cs="Arial" w:hint="eastAsia"/>
          <w:color w:val="000000" w:themeColor="text1"/>
          <w:sz w:val="28"/>
          <w:szCs w:val="28"/>
        </w:rPr>
        <w:t>本案投標須知非採購當時之工程會最新版本「106.12.04」，應採用最新範本，以免錯漏</w:t>
      </w:r>
      <w:r w:rsidRPr="00E009B6">
        <w:rPr>
          <w:rFonts w:ascii="標楷體" w:eastAsia="標楷體" w:hAnsi="標楷體" w:cs="Arial" w:hint="eastAsia"/>
          <w:color w:val="000000"/>
          <w:sz w:val="28"/>
          <w:szCs w:val="28"/>
        </w:rPr>
        <w:t>。</w:t>
      </w:r>
    </w:p>
    <w:p w14:paraId="65B0EAA2" w14:textId="5F103925" w:rsidR="001E254A" w:rsidRPr="00E009B6" w:rsidRDefault="001E254A" w:rsidP="00E009B6">
      <w:pPr>
        <w:overflowPunct w:val="0"/>
        <w:snapToGrid w:val="0"/>
        <w:spacing w:line="460" w:lineRule="exact"/>
        <w:ind w:left="1120" w:hangingChars="400" w:hanging="1120"/>
        <w:jc w:val="both"/>
        <w:rPr>
          <w:rFonts w:ascii="標楷體" w:eastAsia="標楷體" w:hAnsi="標楷體" w:cs="Arial"/>
          <w:color w:val="000000"/>
          <w:sz w:val="28"/>
          <w:szCs w:val="28"/>
        </w:rPr>
      </w:pPr>
      <w:r w:rsidRPr="00E009B6">
        <w:rPr>
          <w:rFonts w:ascii="標楷體" w:eastAsia="標楷體" w:hAnsi="標楷體" w:cs="Arial" w:hint="eastAsia"/>
          <w:color w:val="000000"/>
          <w:sz w:val="28"/>
          <w:szCs w:val="28"/>
        </w:rPr>
        <w:t xml:space="preserve">     </w:t>
      </w:r>
      <w:r w:rsidR="00E009B6" w:rsidRPr="00E009B6">
        <w:rPr>
          <w:rFonts w:ascii="標楷體" w:eastAsia="標楷體" w:hAnsi="標楷體" w:cs="Arial"/>
          <w:color w:val="000000"/>
          <w:sz w:val="28"/>
          <w:szCs w:val="28"/>
        </w:rPr>
        <w:t>2</w:t>
      </w:r>
      <w:r w:rsidR="00E009B6" w:rsidRPr="00E009B6">
        <w:rPr>
          <w:rFonts w:ascii="標楷體" w:eastAsia="標楷體" w:hAnsi="標楷體" w:cs="Arial" w:hint="eastAsia"/>
          <w:color w:val="000000"/>
          <w:sz w:val="28"/>
          <w:szCs w:val="28"/>
        </w:rPr>
        <w:t>、</w:t>
      </w:r>
      <w:r w:rsidRPr="00E009B6">
        <w:rPr>
          <w:rFonts w:ascii="標楷體" w:eastAsia="標楷體" w:hAnsi="標楷體" w:cs="Arial" w:hint="eastAsia"/>
          <w:color w:val="000000"/>
          <w:sz w:val="28"/>
          <w:szCs w:val="28"/>
        </w:rPr>
        <w:t>投標須知第60點載明本案係採單價決標，依押標金保證金暨其他擔保作業辦法第15條第3項規定履約保證金應為「一定金額」，投標須知第39點採購機關誤勾選「契約金額之一定比率10%」，宜請留意。</w:t>
      </w:r>
    </w:p>
    <w:p w14:paraId="4F26301A" w14:textId="51EDA488" w:rsidR="001E254A" w:rsidRPr="00E009B6" w:rsidRDefault="001E254A" w:rsidP="00E009B6">
      <w:pPr>
        <w:overflowPunct w:val="0"/>
        <w:snapToGrid w:val="0"/>
        <w:spacing w:line="460" w:lineRule="exact"/>
        <w:ind w:left="1120" w:hangingChars="400" w:hanging="1120"/>
        <w:jc w:val="both"/>
        <w:rPr>
          <w:rFonts w:ascii="標楷體" w:eastAsia="標楷體" w:hAnsi="標楷體" w:cs="Arial"/>
          <w:color w:val="000000"/>
          <w:sz w:val="28"/>
          <w:szCs w:val="28"/>
        </w:rPr>
      </w:pPr>
      <w:r w:rsidRPr="00E009B6">
        <w:rPr>
          <w:rFonts w:ascii="標楷體" w:eastAsia="標楷體" w:hAnsi="標楷體" w:cs="Arial" w:hint="eastAsia"/>
          <w:color w:val="000000"/>
          <w:sz w:val="28"/>
          <w:szCs w:val="28"/>
        </w:rPr>
        <w:t xml:space="preserve">     </w:t>
      </w:r>
      <w:r w:rsidR="00E009B6" w:rsidRPr="00E009B6">
        <w:rPr>
          <w:rFonts w:ascii="標楷體" w:eastAsia="標楷體" w:hAnsi="標楷體" w:cs="Arial"/>
          <w:color w:val="000000"/>
          <w:sz w:val="28"/>
          <w:szCs w:val="28"/>
        </w:rPr>
        <w:t>3</w:t>
      </w:r>
      <w:r w:rsidR="00E009B6" w:rsidRPr="00E009B6">
        <w:rPr>
          <w:rFonts w:ascii="標楷體" w:eastAsia="標楷體" w:hAnsi="標楷體" w:cs="Arial" w:hint="eastAsia"/>
          <w:color w:val="000000"/>
          <w:sz w:val="28"/>
          <w:szCs w:val="28"/>
        </w:rPr>
        <w:t>、</w:t>
      </w:r>
      <w:r w:rsidRPr="00E009B6">
        <w:rPr>
          <w:rFonts w:ascii="標楷體" w:eastAsia="標楷體" w:hAnsi="標楷體" w:cs="Arial" w:hint="eastAsia"/>
          <w:color w:val="000000"/>
          <w:sz w:val="28"/>
          <w:szCs w:val="28"/>
        </w:rPr>
        <w:t>有關廠商基本資格及應附具之證明文件，於投標須知第64點係載明「詳見本採購案投標須知補充說明」；本項係屬重要規定宜置放於投標須知併同載明，而非置於補充說明。</w:t>
      </w:r>
    </w:p>
    <w:p w14:paraId="182893E1" w14:textId="75C03250" w:rsidR="00E009B6" w:rsidRDefault="001E254A" w:rsidP="00E009B6">
      <w:pPr>
        <w:overflowPunct w:val="0"/>
        <w:snapToGrid w:val="0"/>
        <w:spacing w:line="460" w:lineRule="exact"/>
        <w:ind w:left="1120" w:hangingChars="400" w:hanging="1120"/>
        <w:jc w:val="both"/>
        <w:rPr>
          <w:rFonts w:ascii="標楷體" w:eastAsia="標楷體" w:hAnsi="標楷體" w:cs="Arial"/>
          <w:color w:val="000000"/>
          <w:sz w:val="28"/>
          <w:szCs w:val="28"/>
        </w:rPr>
      </w:pPr>
      <w:r w:rsidRPr="00E009B6">
        <w:rPr>
          <w:rFonts w:ascii="標楷體" w:eastAsia="標楷體" w:hAnsi="標楷體" w:cs="Arial" w:hint="eastAsia"/>
          <w:color w:val="000000"/>
          <w:sz w:val="28"/>
          <w:szCs w:val="28"/>
        </w:rPr>
        <w:t xml:space="preserve">     </w:t>
      </w:r>
      <w:r w:rsidR="00E009B6" w:rsidRPr="00E009B6">
        <w:rPr>
          <w:rFonts w:ascii="標楷體" w:eastAsia="標楷體" w:hAnsi="標楷體" w:cs="Arial"/>
          <w:color w:val="000000"/>
          <w:sz w:val="28"/>
          <w:szCs w:val="28"/>
        </w:rPr>
        <w:t>4</w:t>
      </w:r>
      <w:r w:rsidR="00E009B6" w:rsidRPr="00E009B6">
        <w:rPr>
          <w:rFonts w:ascii="標楷體" w:eastAsia="標楷體" w:hAnsi="標楷體" w:cs="Arial" w:hint="eastAsia"/>
          <w:color w:val="000000"/>
          <w:sz w:val="28"/>
          <w:szCs w:val="28"/>
        </w:rPr>
        <w:t>、</w:t>
      </w:r>
      <w:r w:rsidRPr="00E009B6">
        <w:rPr>
          <w:rFonts w:ascii="標楷體" w:eastAsia="標楷體" w:hAnsi="標楷體" w:cs="Arial" w:hint="eastAsia"/>
          <w:color w:val="000000"/>
          <w:sz w:val="28"/>
          <w:szCs w:val="28"/>
        </w:rPr>
        <w:t>投標須知第72</w:t>
      </w:r>
      <w:r w:rsidR="00624B04">
        <w:rPr>
          <w:rFonts w:ascii="標楷體" w:eastAsia="標楷體" w:hAnsi="標楷體" w:cs="Arial" w:hint="eastAsia"/>
          <w:color w:val="000000"/>
          <w:sz w:val="28"/>
          <w:szCs w:val="28"/>
        </w:rPr>
        <w:t>點有關使用同等品提出之時機漏未勾選，為免滋</w:t>
      </w:r>
      <w:r w:rsidRPr="00E009B6">
        <w:rPr>
          <w:rFonts w:ascii="標楷體" w:eastAsia="標楷體" w:hAnsi="標楷體" w:cs="Arial" w:hint="eastAsia"/>
          <w:color w:val="000000"/>
          <w:sz w:val="28"/>
          <w:szCs w:val="28"/>
        </w:rPr>
        <w:t>生疑義，建請招標文件應事先勾選。</w:t>
      </w:r>
    </w:p>
    <w:p w14:paraId="14AD8147" w14:textId="41DED302" w:rsidR="001E254A" w:rsidRPr="00E009B6" w:rsidRDefault="00E009B6" w:rsidP="00E20225">
      <w:pPr>
        <w:overflowPunct w:val="0"/>
        <w:snapToGrid w:val="0"/>
        <w:spacing w:line="460" w:lineRule="exact"/>
        <w:ind w:leftChars="295" w:left="1128" w:hangingChars="150" w:hanging="420"/>
        <w:jc w:val="both"/>
        <w:rPr>
          <w:rFonts w:ascii="標楷體" w:eastAsia="標楷體" w:hAnsi="標楷體" w:cs="Arial"/>
          <w:color w:val="000000"/>
          <w:sz w:val="28"/>
          <w:szCs w:val="28"/>
        </w:rPr>
      </w:pPr>
      <w:r w:rsidRPr="00E009B6">
        <w:rPr>
          <w:rFonts w:ascii="標楷體" w:eastAsia="標楷體" w:hAnsi="標楷體" w:cs="Arial"/>
          <w:color w:val="000000"/>
          <w:sz w:val="28"/>
          <w:szCs w:val="28"/>
        </w:rPr>
        <w:t>5</w:t>
      </w:r>
      <w:r w:rsidRPr="00E009B6">
        <w:rPr>
          <w:rFonts w:ascii="標楷體" w:eastAsia="標楷體" w:hAnsi="標楷體" w:cs="Arial" w:hint="eastAsia"/>
          <w:color w:val="000000"/>
          <w:sz w:val="28"/>
          <w:szCs w:val="28"/>
        </w:rPr>
        <w:t>、</w:t>
      </w:r>
      <w:r w:rsidR="001E254A" w:rsidRPr="00E009B6">
        <w:rPr>
          <w:rFonts w:ascii="標楷體" w:eastAsia="標楷體" w:hAnsi="標楷體" w:cs="Arial" w:hint="eastAsia"/>
          <w:color w:val="000000"/>
          <w:sz w:val="28"/>
          <w:szCs w:val="28"/>
        </w:rPr>
        <w:t>投標須知第82點之其他須知訂定「本採購保留後續減少…」，查</w:t>
      </w:r>
      <w:r w:rsidR="005245CD">
        <w:rPr>
          <w:rFonts w:ascii="標楷體" w:eastAsia="標楷體" w:hAnsi="標楷體" w:cs="Arial" w:hint="eastAsia"/>
          <w:color w:val="000000"/>
          <w:sz w:val="28"/>
          <w:szCs w:val="28"/>
        </w:rPr>
        <w:t>採購法</w:t>
      </w:r>
      <w:r w:rsidR="001E254A" w:rsidRPr="00E009B6">
        <w:rPr>
          <w:rFonts w:ascii="標楷體" w:eastAsia="標楷體" w:hAnsi="標楷體" w:cs="Arial" w:hint="eastAsia"/>
          <w:color w:val="000000"/>
          <w:sz w:val="28"/>
          <w:szCs w:val="28"/>
        </w:rPr>
        <w:t>並無相關用語及規定，採購機關不當增列法規所無規定，核有政府採購錯誤行為態樣序號一、（五）情形，宜請改善。</w:t>
      </w:r>
    </w:p>
    <w:p w14:paraId="5F45455A" w14:textId="2A553FD5" w:rsidR="001E254A" w:rsidRPr="00E009B6" w:rsidRDefault="001E254A" w:rsidP="00E009B6">
      <w:pPr>
        <w:overflowPunct w:val="0"/>
        <w:snapToGrid w:val="0"/>
        <w:spacing w:line="460" w:lineRule="exact"/>
        <w:ind w:left="1120" w:hangingChars="400" w:hanging="1120"/>
        <w:jc w:val="both"/>
        <w:rPr>
          <w:rFonts w:ascii="標楷體" w:eastAsia="標楷體" w:hAnsi="標楷體" w:cs="Arial"/>
          <w:color w:val="000000"/>
          <w:sz w:val="28"/>
          <w:szCs w:val="28"/>
        </w:rPr>
      </w:pPr>
      <w:r w:rsidRPr="00E009B6">
        <w:rPr>
          <w:rFonts w:ascii="標楷體" w:eastAsia="標楷體" w:hAnsi="標楷體" w:cs="Arial" w:hint="eastAsia"/>
          <w:color w:val="000000"/>
          <w:sz w:val="28"/>
          <w:szCs w:val="28"/>
        </w:rPr>
        <w:t xml:space="preserve">     </w:t>
      </w:r>
      <w:r w:rsidR="00E009B6" w:rsidRPr="00E009B6">
        <w:rPr>
          <w:rFonts w:ascii="標楷體" w:eastAsia="標楷體" w:hAnsi="標楷體" w:cs="Arial"/>
          <w:color w:val="000000"/>
          <w:sz w:val="28"/>
          <w:szCs w:val="28"/>
        </w:rPr>
        <w:t>6</w:t>
      </w:r>
      <w:r w:rsidR="00E009B6" w:rsidRPr="00E009B6">
        <w:rPr>
          <w:rFonts w:ascii="標楷體" w:eastAsia="標楷體" w:hAnsi="標楷體" w:cs="Arial" w:hint="eastAsia"/>
          <w:color w:val="000000"/>
          <w:sz w:val="28"/>
          <w:szCs w:val="28"/>
        </w:rPr>
        <w:t>、</w:t>
      </w:r>
      <w:r w:rsidRPr="00E009B6">
        <w:rPr>
          <w:rFonts w:ascii="標楷體" w:eastAsia="標楷體" w:hAnsi="標楷體" w:cs="Arial" w:hint="eastAsia"/>
          <w:color w:val="000000"/>
          <w:sz w:val="28"/>
          <w:szCs w:val="28"/>
        </w:rPr>
        <w:t>投標須知第83點漏未載明有關受理廠商檢舉之採購稽核小</w:t>
      </w:r>
      <w:r w:rsidRPr="00E009B6">
        <w:rPr>
          <w:rFonts w:ascii="標楷體" w:eastAsia="標楷體" w:hAnsi="標楷體" w:cs="Arial" w:hint="eastAsia"/>
          <w:color w:val="000000"/>
          <w:sz w:val="28"/>
          <w:szCs w:val="28"/>
        </w:rPr>
        <w:lastRenderedPageBreak/>
        <w:t>組與法務部調查局之檢舉電話和信箱；另第84點及投標封套有關法務部廉政署受理檢舉信箱及傳真專線皆未更新，正確應為「國史館郵局第153號信箱」及「（02）2381-1234」，建請採用最新範本並留意相關更新訊息。</w:t>
      </w:r>
    </w:p>
    <w:p w14:paraId="7F826F40" w14:textId="5C1CD965" w:rsidR="001E254A" w:rsidRPr="00E009B6" w:rsidRDefault="001E254A" w:rsidP="00E009B6">
      <w:pPr>
        <w:overflowPunct w:val="0"/>
        <w:snapToGrid w:val="0"/>
        <w:spacing w:line="460" w:lineRule="exact"/>
        <w:ind w:left="1120" w:hangingChars="400" w:hanging="1120"/>
        <w:jc w:val="both"/>
        <w:rPr>
          <w:rFonts w:ascii="標楷體" w:eastAsia="標楷體" w:hAnsi="標楷體" w:cs="Arial"/>
          <w:color w:val="000000"/>
          <w:sz w:val="28"/>
          <w:szCs w:val="28"/>
        </w:rPr>
      </w:pPr>
      <w:r w:rsidRPr="00E009B6">
        <w:rPr>
          <w:rFonts w:ascii="標楷體" w:eastAsia="標楷體" w:hAnsi="標楷體" w:cs="Arial" w:hint="eastAsia"/>
          <w:color w:val="000000"/>
          <w:sz w:val="28"/>
          <w:szCs w:val="28"/>
        </w:rPr>
        <w:t xml:space="preserve">     </w:t>
      </w:r>
      <w:r w:rsidR="00E009B6" w:rsidRPr="00E009B6">
        <w:rPr>
          <w:rFonts w:ascii="標楷體" w:eastAsia="標楷體" w:hAnsi="標楷體" w:cs="Arial"/>
          <w:color w:val="000000"/>
          <w:sz w:val="28"/>
          <w:szCs w:val="28"/>
        </w:rPr>
        <w:t>7</w:t>
      </w:r>
      <w:r w:rsidR="00E009B6" w:rsidRPr="00E009B6">
        <w:rPr>
          <w:rFonts w:ascii="標楷體" w:eastAsia="標楷體" w:hAnsi="標楷體" w:cs="Arial" w:hint="eastAsia"/>
          <w:color w:val="000000"/>
          <w:sz w:val="28"/>
          <w:szCs w:val="28"/>
        </w:rPr>
        <w:t>、</w:t>
      </w:r>
      <w:r w:rsidRPr="00E009B6">
        <w:rPr>
          <w:rFonts w:ascii="標楷體" w:eastAsia="標楷體" w:hAnsi="標楷體" w:cs="Arial" w:hint="eastAsia"/>
          <w:color w:val="000000"/>
          <w:sz w:val="28"/>
          <w:szCs w:val="28"/>
        </w:rPr>
        <w:t>投標須知補充說明部分條款與投標須知重複，投標須知係廠商投標時所必須了解的重要相關規定，有關廠商資格、開標時間、押標金、開標方式及不合格標等規定應於投標須知規定詳盡；另有關評選相關事項則於投標須知補充說明載明；建請使用工程會範本，以避免疏漏、規定錯誤及前後不一之情事。</w:t>
      </w:r>
    </w:p>
    <w:p w14:paraId="49F2D71F" w14:textId="39138566" w:rsidR="001E254A" w:rsidRPr="004B7B46" w:rsidRDefault="001E254A" w:rsidP="00E009B6">
      <w:pPr>
        <w:overflowPunct w:val="0"/>
        <w:spacing w:line="460" w:lineRule="exact"/>
        <w:jc w:val="both"/>
        <w:rPr>
          <w:rFonts w:ascii="標楷體" w:eastAsia="標楷體" w:hAnsi="標楷體" w:cs="Arial"/>
          <w:sz w:val="28"/>
          <w:szCs w:val="28"/>
        </w:rPr>
      </w:pPr>
      <w:r w:rsidRPr="004B7B46">
        <w:rPr>
          <w:rFonts w:ascii="標楷體" w:eastAsia="標楷體" w:hAnsi="標楷體" w:cs="Arial" w:hint="eastAsia"/>
          <w:sz w:val="28"/>
          <w:szCs w:val="28"/>
        </w:rPr>
        <w:t xml:space="preserve">   </w:t>
      </w:r>
      <w:r w:rsidR="00E009B6">
        <w:rPr>
          <w:rFonts w:ascii="標楷體" w:eastAsia="標楷體" w:hAnsi="標楷體" w:cs="Arial"/>
          <w:sz w:val="28"/>
          <w:szCs w:val="28"/>
        </w:rPr>
        <w:t>(</w:t>
      </w:r>
      <w:r w:rsidR="00E009B6">
        <w:rPr>
          <w:rFonts w:ascii="標楷體" w:eastAsia="標楷體" w:hAnsi="標楷體" w:cs="Arial" w:hint="eastAsia"/>
          <w:sz w:val="28"/>
          <w:szCs w:val="28"/>
        </w:rPr>
        <w:t>二</w:t>
      </w:r>
      <w:r w:rsidR="00E009B6">
        <w:rPr>
          <w:rFonts w:ascii="標楷體" w:eastAsia="標楷體" w:hAnsi="標楷體" w:cs="Arial"/>
          <w:sz w:val="28"/>
          <w:szCs w:val="28"/>
        </w:rPr>
        <w:t>)</w:t>
      </w:r>
      <w:r w:rsidRPr="004B7B46">
        <w:rPr>
          <w:rFonts w:ascii="標楷體" w:eastAsia="標楷體" w:hAnsi="標楷體" w:cs="Arial" w:hint="eastAsia"/>
          <w:sz w:val="28"/>
          <w:szCs w:val="28"/>
        </w:rPr>
        <w:t>投標須知補充說明有以下待改進及建議事項：</w:t>
      </w:r>
    </w:p>
    <w:p w14:paraId="04339742" w14:textId="292D1C50" w:rsidR="001E254A" w:rsidRPr="004B7B46" w:rsidRDefault="001E254A" w:rsidP="004B7B46">
      <w:pPr>
        <w:overflowPunct w:val="0"/>
        <w:snapToGrid w:val="0"/>
        <w:spacing w:line="460" w:lineRule="exact"/>
        <w:ind w:left="1260" w:hangingChars="450" w:hanging="1260"/>
        <w:jc w:val="both"/>
        <w:rPr>
          <w:rFonts w:ascii="標楷體" w:eastAsia="標楷體" w:hAnsi="標楷體" w:cs="Arial"/>
          <w:sz w:val="28"/>
          <w:szCs w:val="28"/>
        </w:rPr>
      </w:pPr>
      <w:r w:rsidRPr="004B7B46">
        <w:rPr>
          <w:rFonts w:ascii="標楷體" w:eastAsia="標楷體" w:hAnsi="標楷體" w:cs="Arial" w:hint="eastAsia"/>
          <w:sz w:val="28"/>
          <w:szCs w:val="28"/>
        </w:rPr>
        <w:t xml:space="preserve">      </w:t>
      </w:r>
      <w:r w:rsidR="00E009B6">
        <w:rPr>
          <w:rFonts w:ascii="標楷體" w:eastAsia="標楷體" w:hAnsi="標楷體" w:cs="Arial" w:hint="eastAsia"/>
          <w:sz w:val="28"/>
          <w:szCs w:val="28"/>
        </w:rPr>
        <w:t>1、</w:t>
      </w:r>
      <w:r w:rsidRPr="004B7B46">
        <w:rPr>
          <w:rFonts w:ascii="標楷體" w:eastAsia="標楷體" w:hAnsi="標楷體" w:cs="Arial" w:hint="eastAsia"/>
          <w:sz w:val="28"/>
          <w:szCs w:val="28"/>
        </w:rPr>
        <w:t>投標須知補充說明第8條第4款有關開標時間「廠商未派員到場進行簡報者，於本機關當場要求說明，而未能答詢者，將給予相對較低之分數。」，本案評選項目之一為簡報答詢（配分5%），廠商既未派員進行簡報該項分數應為0分，餘項目則應以服務建議書之書面進行評分，非逕由機關建議給予相對較低之分數，建請應予釐清規定。</w:t>
      </w:r>
    </w:p>
    <w:p w14:paraId="4A3E6E08" w14:textId="0E929496" w:rsidR="001E254A" w:rsidRPr="004B7B46" w:rsidRDefault="001E254A" w:rsidP="004B7B46">
      <w:pPr>
        <w:overflowPunct w:val="0"/>
        <w:snapToGrid w:val="0"/>
        <w:spacing w:line="460" w:lineRule="exact"/>
        <w:ind w:left="1260" w:hangingChars="450" w:hanging="1260"/>
        <w:jc w:val="both"/>
        <w:rPr>
          <w:rFonts w:ascii="標楷體" w:eastAsia="標楷體" w:hAnsi="標楷體" w:cs="Arial"/>
          <w:sz w:val="28"/>
          <w:szCs w:val="28"/>
        </w:rPr>
      </w:pPr>
      <w:r w:rsidRPr="004B7B46">
        <w:rPr>
          <w:rFonts w:ascii="標楷體" w:eastAsia="標楷體" w:hAnsi="標楷體" w:cs="Arial" w:hint="eastAsia"/>
          <w:sz w:val="28"/>
          <w:szCs w:val="28"/>
        </w:rPr>
        <w:t xml:space="preserve">      </w:t>
      </w:r>
      <w:r w:rsidR="00E009B6">
        <w:rPr>
          <w:rFonts w:ascii="標楷體" w:eastAsia="標楷體" w:hAnsi="標楷體" w:cs="Arial"/>
          <w:sz w:val="28"/>
          <w:szCs w:val="28"/>
        </w:rPr>
        <w:t>2</w:t>
      </w:r>
      <w:r w:rsidR="00E009B6">
        <w:rPr>
          <w:rFonts w:ascii="標楷體" w:eastAsia="標楷體" w:hAnsi="標楷體" w:cs="Arial" w:hint="eastAsia"/>
          <w:sz w:val="28"/>
          <w:szCs w:val="28"/>
        </w:rPr>
        <w:t>、</w:t>
      </w:r>
      <w:r w:rsidRPr="004B7B46">
        <w:rPr>
          <w:rFonts w:ascii="標楷體" w:eastAsia="標楷體" w:hAnsi="標楷體" w:cs="Arial" w:hint="eastAsia"/>
          <w:sz w:val="28"/>
          <w:szCs w:val="28"/>
        </w:rPr>
        <w:t>投標須知補充說明第9條第3款有關投標廠商資格為「需領有營業登記項為農產品、畜產、水產蔬果食材等零售批發項目之合格廠商」，故本案規定須具有特定營業項目方可參與投標，建請依投標廠商資格與特殊或巨額採購認定標準第3條第4項規定「應以經濟部編訂之公司行號營業項目代碼表所列之大類、中類、小類或細類項目為基準」，將投標廠商資格之營業代碼明示於投標須知，以茲明確。</w:t>
      </w:r>
    </w:p>
    <w:p w14:paraId="58100571" w14:textId="631703E0" w:rsidR="001E254A" w:rsidRPr="004B7B46" w:rsidRDefault="001E254A" w:rsidP="004B7B46">
      <w:pPr>
        <w:overflowPunct w:val="0"/>
        <w:snapToGrid w:val="0"/>
        <w:spacing w:line="460" w:lineRule="exact"/>
        <w:ind w:left="1260" w:hangingChars="450" w:hanging="1260"/>
        <w:jc w:val="both"/>
        <w:rPr>
          <w:rFonts w:ascii="標楷體" w:eastAsia="標楷體" w:hAnsi="標楷體" w:cs="Arial"/>
          <w:sz w:val="28"/>
          <w:szCs w:val="28"/>
        </w:rPr>
      </w:pPr>
      <w:r w:rsidRPr="004B7B46">
        <w:rPr>
          <w:rFonts w:ascii="標楷體" w:eastAsia="標楷體" w:hAnsi="標楷體" w:cs="Arial" w:hint="eastAsia"/>
          <w:sz w:val="28"/>
          <w:szCs w:val="28"/>
        </w:rPr>
        <w:t xml:space="preserve">      </w:t>
      </w:r>
      <w:r w:rsidR="00E009B6">
        <w:rPr>
          <w:rFonts w:ascii="標楷體" w:eastAsia="標楷體" w:hAnsi="標楷體" w:cs="Arial"/>
          <w:sz w:val="28"/>
          <w:szCs w:val="28"/>
        </w:rPr>
        <w:t>3</w:t>
      </w:r>
      <w:r w:rsidR="00E009B6">
        <w:rPr>
          <w:rFonts w:ascii="標楷體" w:eastAsia="標楷體" w:hAnsi="標楷體" w:cs="Arial" w:hint="eastAsia"/>
          <w:sz w:val="28"/>
          <w:szCs w:val="28"/>
        </w:rPr>
        <w:t>、</w:t>
      </w:r>
      <w:r w:rsidRPr="004B7B46">
        <w:rPr>
          <w:rFonts w:ascii="標楷體" w:eastAsia="標楷體" w:hAnsi="標楷體" w:cs="Arial" w:hint="eastAsia"/>
          <w:sz w:val="28"/>
          <w:szCs w:val="28"/>
        </w:rPr>
        <w:t>投標須知補充說明第9條第3款訂有與履約能力有關資格「三年內營業實績」，又評選項目亦有「供應學生午餐或團伙之經驗－三年內曾供應學校、機關、團體數量證明、續約次數」，該項資格建請納入評選項目評分，免納入投標廠商之基本資格審查；又若係訂定與履約能力有關之資格，其限縮三年內之證明，似有違反公平原則，為法無明定或</w:t>
      </w:r>
      <w:r w:rsidRPr="004B7B46">
        <w:rPr>
          <w:rFonts w:ascii="標楷體" w:eastAsia="標楷體" w:hAnsi="標楷體" w:cs="Arial" w:hint="eastAsia"/>
          <w:sz w:val="28"/>
          <w:szCs w:val="28"/>
        </w:rPr>
        <w:lastRenderedPageBreak/>
        <w:t>有強制規定者，不宜增訂無授權依據之規範。(辦理特殊或巨額採購方能訂定有關年限之特定資格，投標廠商資格與特殊或巨額採購認定標準第5條併請參閱)</w:t>
      </w:r>
    </w:p>
    <w:p w14:paraId="79ADA666" w14:textId="08762ECB" w:rsidR="001E254A" w:rsidRPr="004B7B46" w:rsidRDefault="001E254A" w:rsidP="004B7B46">
      <w:pPr>
        <w:overflowPunct w:val="0"/>
        <w:snapToGrid w:val="0"/>
        <w:spacing w:line="460" w:lineRule="exact"/>
        <w:ind w:left="1260" w:hangingChars="450" w:hanging="1260"/>
        <w:jc w:val="both"/>
        <w:rPr>
          <w:rFonts w:ascii="標楷體" w:eastAsia="標楷體" w:hAnsi="標楷體" w:cs="Arial"/>
          <w:sz w:val="28"/>
          <w:szCs w:val="28"/>
        </w:rPr>
      </w:pPr>
      <w:r w:rsidRPr="004B7B46">
        <w:rPr>
          <w:rFonts w:ascii="標楷體" w:eastAsia="標楷體" w:hAnsi="標楷體" w:cs="Arial" w:hint="eastAsia"/>
          <w:sz w:val="28"/>
          <w:szCs w:val="28"/>
        </w:rPr>
        <w:t xml:space="preserve">      </w:t>
      </w:r>
      <w:r w:rsidR="00E009B6">
        <w:rPr>
          <w:rFonts w:ascii="標楷體" w:eastAsia="標楷體" w:hAnsi="標楷體" w:cs="Arial"/>
          <w:sz w:val="28"/>
          <w:szCs w:val="28"/>
        </w:rPr>
        <w:t>4</w:t>
      </w:r>
      <w:r w:rsidR="00E009B6">
        <w:rPr>
          <w:rFonts w:ascii="標楷體" w:eastAsia="標楷體" w:hAnsi="標楷體" w:cs="Arial" w:hint="eastAsia"/>
          <w:sz w:val="28"/>
          <w:szCs w:val="28"/>
        </w:rPr>
        <w:t>、</w:t>
      </w:r>
      <w:r w:rsidRPr="004B7B46">
        <w:rPr>
          <w:rFonts w:ascii="標楷體" w:eastAsia="標楷體" w:hAnsi="標楷體" w:cs="Arial" w:hint="eastAsia"/>
          <w:sz w:val="28"/>
          <w:szCs w:val="28"/>
        </w:rPr>
        <w:t>投標須知補充說明第11條規定有下列情形者，取消其投標資格；其中第1至第4款及第6款之情形，投標廠商未能依招標文件規定送達及檢附文件投標者，應屬判定為不合格標，而非取消投標資格；另第5款為「未於簽約時繳交責任險保單影本」，該廠商於投標時符合</w:t>
      </w:r>
      <w:r w:rsidR="005245CD">
        <w:rPr>
          <w:rFonts w:ascii="標楷體" w:eastAsia="標楷體" w:hAnsi="標楷體" w:cs="Arial" w:hint="eastAsia"/>
          <w:sz w:val="28"/>
          <w:szCs w:val="28"/>
        </w:rPr>
        <w:t>採購法</w:t>
      </w:r>
      <w:r w:rsidRPr="004B7B46">
        <w:rPr>
          <w:rFonts w:ascii="標楷體" w:eastAsia="標楷體" w:hAnsi="標楷體" w:cs="Arial" w:hint="eastAsia"/>
          <w:sz w:val="28"/>
          <w:szCs w:val="28"/>
        </w:rPr>
        <w:t>第36條及第50條相關規定且得標，又如何取消其投標資格?有關未能於簽約時繳交保單可給予限期補正期間，逾期則以扣點方式因應，逾期未繳交保單則終止契約或解除契約是否為廠商違規且情節重大尚有爭議，建請應詳加審酌。</w:t>
      </w:r>
    </w:p>
    <w:p w14:paraId="15D59BE8" w14:textId="2A312819" w:rsidR="001E254A" w:rsidRPr="004B7B46" w:rsidRDefault="001E254A" w:rsidP="004B7B46">
      <w:pPr>
        <w:overflowPunct w:val="0"/>
        <w:snapToGrid w:val="0"/>
        <w:spacing w:line="460" w:lineRule="exact"/>
        <w:ind w:left="1260" w:hangingChars="450" w:hanging="1260"/>
        <w:jc w:val="both"/>
        <w:rPr>
          <w:rFonts w:ascii="標楷體" w:eastAsia="標楷體" w:hAnsi="標楷體" w:cs="Arial"/>
          <w:sz w:val="28"/>
          <w:szCs w:val="28"/>
        </w:rPr>
      </w:pPr>
      <w:r w:rsidRPr="004B7B46">
        <w:rPr>
          <w:rFonts w:ascii="標楷體" w:eastAsia="標楷體" w:hAnsi="標楷體" w:cs="Arial" w:hint="eastAsia"/>
          <w:sz w:val="28"/>
          <w:szCs w:val="28"/>
        </w:rPr>
        <w:t xml:space="preserve">      </w:t>
      </w:r>
      <w:r w:rsidR="00E009B6">
        <w:rPr>
          <w:rFonts w:ascii="標楷體" w:eastAsia="標楷體" w:hAnsi="標楷體" w:cs="Arial" w:hint="eastAsia"/>
          <w:sz w:val="28"/>
          <w:szCs w:val="28"/>
        </w:rPr>
        <w:t>5、</w:t>
      </w:r>
      <w:r w:rsidRPr="004B7B46">
        <w:rPr>
          <w:rFonts w:ascii="標楷體" w:eastAsia="標楷體" w:hAnsi="標楷體" w:cs="Arial" w:hint="eastAsia"/>
          <w:sz w:val="28"/>
          <w:szCs w:val="28"/>
        </w:rPr>
        <w:t>投標須知補充說明第14條之押標金繳納方式漏未載明投標廠商得以「郵政匯款」及「保險公司之連帶保證保險單」為之，宜請依採購法第30條第2項規定詳載，不得限縮廠商之繳納方式。</w:t>
      </w:r>
    </w:p>
    <w:p w14:paraId="3ECAC8B5" w14:textId="28B1DF51" w:rsidR="001E254A" w:rsidRPr="004B7B46" w:rsidRDefault="001E254A" w:rsidP="004B7B46">
      <w:pPr>
        <w:overflowPunct w:val="0"/>
        <w:snapToGrid w:val="0"/>
        <w:spacing w:line="460" w:lineRule="exact"/>
        <w:ind w:left="1260" w:hangingChars="450" w:hanging="1260"/>
        <w:jc w:val="both"/>
        <w:rPr>
          <w:rFonts w:ascii="標楷體" w:eastAsia="標楷體" w:hAnsi="標楷體" w:cs="Arial"/>
          <w:sz w:val="28"/>
          <w:szCs w:val="28"/>
        </w:rPr>
      </w:pPr>
      <w:r w:rsidRPr="004B7B46">
        <w:rPr>
          <w:rFonts w:ascii="標楷體" w:eastAsia="標楷體" w:hAnsi="標楷體" w:cs="Arial" w:hint="eastAsia"/>
          <w:sz w:val="28"/>
          <w:szCs w:val="28"/>
        </w:rPr>
        <w:t xml:space="preserve">      </w:t>
      </w:r>
      <w:r w:rsidR="00E009B6">
        <w:rPr>
          <w:rFonts w:ascii="標楷體" w:eastAsia="標楷體" w:hAnsi="標楷體" w:cs="Arial"/>
          <w:sz w:val="28"/>
          <w:szCs w:val="28"/>
        </w:rPr>
        <w:t>6</w:t>
      </w:r>
      <w:r w:rsidR="00E009B6">
        <w:rPr>
          <w:rFonts w:ascii="標楷體" w:eastAsia="標楷體" w:hAnsi="標楷體" w:cs="Arial" w:hint="eastAsia"/>
          <w:sz w:val="28"/>
          <w:szCs w:val="28"/>
        </w:rPr>
        <w:t>、</w:t>
      </w:r>
      <w:r w:rsidRPr="004B7B46">
        <w:rPr>
          <w:rFonts w:ascii="標楷體" w:eastAsia="標楷體" w:hAnsi="標楷體" w:cs="Arial" w:hint="eastAsia"/>
          <w:sz w:val="28"/>
          <w:szCs w:val="28"/>
        </w:rPr>
        <w:t>投標須知補充說明第15條有關押標金退還，規定廠商應憑身分證明文件及備具與「印模單」所載印鑑相符之印章辦理退還；惟依工程會89年3月17日（八九）工程企字第89007258號函說明二、（一），載明經濟部商業司已取消公司印鑑登記制度，又工程會89年6月1日（八九）工程89013137號函說明五，載明採購法並無關於投標廠商印鑑證明之規定，故本採購案印模單之規定應予刪除。</w:t>
      </w:r>
    </w:p>
    <w:p w14:paraId="1BFE8E9A" w14:textId="77777777" w:rsidR="00E009B6" w:rsidRDefault="001E254A" w:rsidP="00E009B6">
      <w:pPr>
        <w:overflowPunct w:val="0"/>
        <w:snapToGrid w:val="0"/>
        <w:spacing w:line="460" w:lineRule="exact"/>
        <w:ind w:left="1260" w:hangingChars="450" w:hanging="1260"/>
        <w:jc w:val="both"/>
        <w:rPr>
          <w:rFonts w:ascii="標楷體" w:eastAsia="標楷體" w:hAnsi="標楷體" w:cs="Arial"/>
          <w:sz w:val="28"/>
          <w:szCs w:val="28"/>
        </w:rPr>
      </w:pPr>
      <w:r w:rsidRPr="004B7B46">
        <w:rPr>
          <w:rFonts w:ascii="標楷體" w:eastAsia="標楷體" w:hAnsi="標楷體" w:cs="Arial" w:hint="eastAsia"/>
          <w:sz w:val="28"/>
          <w:szCs w:val="28"/>
        </w:rPr>
        <w:t xml:space="preserve">      </w:t>
      </w:r>
      <w:r w:rsidR="00E009B6">
        <w:rPr>
          <w:rFonts w:ascii="標楷體" w:eastAsia="標楷體" w:hAnsi="標楷體" w:cs="Arial" w:hint="eastAsia"/>
          <w:sz w:val="28"/>
          <w:szCs w:val="28"/>
        </w:rPr>
        <w:t>7、</w:t>
      </w:r>
      <w:r w:rsidRPr="004B7B46">
        <w:rPr>
          <w:rFonts w:ascii="標楷體" w:eastAsia="標楷體" w:hAnsi="標楷體" w:cs="Arial" w:hint="eastAsia"/>
          <w:sz w:val="28"/>
          <w:szCs w:val="28"/>
        </w:rPr>
        <w:t>投標須知補充說明第23條第1款未如期開標之處理規定：「於開標前2日因故停止上班，得於原訂開標時段、地點公告順延投標文件截止收件及開標作業之時程」，另同條第2款規定：「開標日因故停止上班時，投標文件截止收件時間及開標作業順延至恢復上班當日原時段」；惟查「招標期限標準」第11條第4項已載明「截止投標日或截止收件日為辦公日，而該日因故停止辦公致未達原定截止投標或收</w:t>
      </w:r>
      <w:r w:rsidRPr="004B7B46">
        <w:rPr>
          <w:rFonts w:ascii="標楷體" w:eastAsia="標楷體" w:hAnsi="標楷體" w:cs="Arial" w:hint="eastAsia"/>
          <w:sz w:val="28"/>
          <w:szCs w:val="28"/>
        </w:rPr>
        <w:lastRenderedPageBreak/>
        <w:t>件時間者，以其次一辦公日之同一截止投標或收件時間代之」，故開標前2日因故停止上班並不影響投標文件截止收件及開標作業；又開標日因故停止上班，亦不得順延投標文件截止收件日，採購機關曲解法規規定，不當增列法規所無之規定，建請可參依政府電子採購網(下載專區/颱風天等標期)公布之「因應颱風等災變部分地區停止上班，各機關招標公告之截止收件日或開標日是否延期處理原則」選擇適當之處理方式。</w:t>
      </w:r>
    </w:p>
    <w:p w14:paraId="1FAC965B" w14:textId="71F9ECCE" w:rsidR="001E254A" w:rsidRPr="00E009B6" w:rsidRDefault="00E009B6" w:rsidP="00E009B6">
      <w:pPr>
        <w:overflowPunct w:val="0"/>
        <w:snapToGrid w:val="0"/>
        <w:spacing w:line="460" w:lineRule="exact"/>
        <w:ind w:leftChars="118" w:left="843" w:hangingChars="200" w:hanging="560"/>
        <w:jc w:val="both"/>
        <w:rPr>
          <w:rFonts w:ascii="標楷體" w:eastAsia="標楷體" w:hAnsi="標楷體" w:cs="Arial"/>
          <w:sz w:val="28"/>
          <w:szCs w:val="28"/>
        </w:rPr>
      </w:pPr>
      <w:r>
        <w:rPr>
          <w:rFonts w:ascii="標楷體" w:eastAsia="標楷體" w:hAnsi="標楷體" w:cs="Times New Roman"/>
          <w:sz w:val="28"/>
          <w:szCs w:val="28"/>
        </w:rPr>
        <w:t>(</w:t>
      </w:r>
      <w:r>
        <w:rPr>
          <w:rFonts w:ascii="標楷體" w:eastAsia="標楷體" w:hAnsi="標楷體" w:cs="Times New Roman" w:hint="eastAsia"/>
          <w:sz w:val="28"/>
          <w:szCs w:val="28"/>
        </w:rPr>
        <w:t>三</w:t>
      </w:r>
      <w:r>
        <w:rPr>
          <w:rFonts w:ascii="標楷體" w:eastAsia="標楷體" w:hAnsi="標楷體" w:cs="Times New Roman"/>
          <w:sz w:val="28"/>
          <w:szCs w:val="28"/>
        </w:rPr>
        <w:t>)</w:t>
      </w:r>
      <w:r w:rsidR="001E254A" w:rsidRPr="004B7B46">
        <w:rPr>
          <w:rFonts w:ascii="標楷體" w:eastAsia="標楷體" w:hAnsi="標楷體" w:cs="Times New Roman" w:hint="eastAsia"/>
          <w:sz w:val="28"/>
          <w:szCs w:val="28"/>
        </w:rPr>
        <w:t>本案評選評分表建議採用工程會範本，保留「評選意見」欄位，並於</w:t>
      </w:r>
      <w:r w:rsidR="001E254A" w:rsidRPr="004B7B46">
        <w:rPr>
          <w:rFonts w:ascii="標楷體" w:eastAsia="標楷體" w:hAnsi="標楷體" w:cs="Arial" w:hint="eastAsia"/>
          <w:sz w:val="28"/>
          <w:szCs w:val="28"/>
        </w:rPr>
        <w:t>備註</w:t>
      </w:r>
      <w:r w:rsidR="001E254A" w:rsidRPr="004B7B46">
        <w:rPr>
          <w:rFonts w:ascii="標楷體" w:eastAsia="標楷體" w:hAnsi="標楷體" w:cs="Times New Roman" w:hint="eastAsia"/>
          <w:sz w:val="28"/>
          <w:szCs w:val="28"/>
        </w:rPr>
        <w:t>載明『本人知悉、並遵守「採購評選委員會委員須知」之</w:t>
      </w:r>
      <w:r w:rsidR="001E254A" w:rsidRPr="00E009B6">
        <w:rPr>
          <w:rFonts w:ascii="標楷體" w:eastAsia="標楷體" w:hAnsi="標楷體" w:cs="Arial" w:hint="eastAsia"/>
          <w:sz w:val="28"/>
          <w:szCs w:val="28"/>
        </w:rPr>
        <w:t>內容</w:t>
      </w:r>
      <w:r w:rsidR="001E254A" w:rsidRPr="004B7B46">
        <w:rPr>
          <w:rFonts w:ascii="標楷體" w:eastAsia="標楷體" w:hAnsi="標楷體" w:cs="Times New Roman" w:hint="eastAsia"/>
          <w:sz w:val="28"/>
          <w:szCs w:val="28"/>
        </w:rPr>
        <w:t>』；另評分表之備註一註明「若評審委員評分總分在70分以下者，不予入選」，與工程會之「投標廠商評選須知」規定「個別廠商之平均總評分未達特定分數，不得列為決標對象。」不符。</w:t>
      </w:r>
    </w:p>
    <w:p w14:paraId="3B10D2A9" w14:textId="76D3991C" w:rsidR="001E254A" w:rsidRPr="004B7B46" w:rsidRDefault="00E009B6" w:rsidP="00E009B6">
      <w:pPr>
        <w:overflowPunct w:val="0"/>
        <w:snapToGrid w:val="0"/>
        <w:spacing w:line="460" w:lineRule="exact"/>
        <w:ind w:leftChars="118" w:left="843" w:hangingChars="200" w:hanging="560"/>
        <w:jc w:val="both"/>
        <w:rPr>
          <w:rFonts w:ascii="標楷體" w:eastAsia="標楷體" w:hAnsi="標楷體" w:cs="Times New Roman"/>
          <w:sz w:val="28"/>
          <w:szCs w:val="28"/>
          <w:lang w:val="x-none"/>
        </w:rPr>
      </w:pPr>
      <w:r>
        <w:rPr>
          <w:rFonts w:ascii="標楷體" w:eastAsia="標楷體" w:hAnsi="標楷體" w:cs="Times New Roman" w:hint="eastAsia"/>
          <w:sz w:val="28"/>
          <w:szCs w:val="28"/>
          <w:lang w:val="x-none"/>
        </w:rPr>
        <w:t>(四)</w:t>
      </w:r>
      <w:proofErr w:type="spellStart"/>
      <w:r w:rsidR="001E254A" w:rsidRPr="004B7B46">
        <w:rPr>
          <w:rFonts w:ascii="標楷體" w:eastAsia="標楷體" w:hAnsi="標楷體" w:cs="Times New Roman" w:hint="eastAsia"/>
          <w:sz w:val="28"/>
          <w:szCs w:val="28"/>
          <w:lang w:val="x-none"/>
        </w:rPr>
        <w:t>招標公告之廠商資格摘要應依據投標廠商資格與特殊或巨額採購認定標準第</w:t>
      </w:r>
      <w:proofErr w:type="spellEnd"/>
      <w:r w:rsidR="001E254A" w:rsidRPr="004B7B46">
        <w:rPr>
          <w:rFonts w:ascii="標楷體" w:eastAsia="標楷體" w:hAnsi="標楷體" w:cs="Times New Roman" w:hint="eastAsia"/>
          <w:sz w:val="28"/>
          <w:szCs w:val="28"/>
          <w:lang w:val="x-none"/>
        </w:rPr>
        <w:t>2條規定，將本採購案訂定與提供招標標的有關之基本資格載明於該欄位，而非投標廠商應檢附之投標文件；另該欄位之「三年內營業實績」係屬與履約能力有關基本資格(</w:t>
      </w:r>
      <w:proofErr w:type="spellStart"/>
      <w:r w:rsidR="001E254A" w:rsidRPr="004B7B46">
        <w:rPr>
          <w:rFonts w:ascii="標楷體" w:eastAsia="標楷體" w:hAnsi="標楷體" w:cs="Times New Roman" w:hint="eastAsia"/>
          <w:sz w:val="28"/>
          <w:szCs w:val="28"/>
          <w:lang w:val="x-none"/>
        </w:rPr>
        <w:t>辦理特殊或巨額採購方能訂定有關年限之特定資格，投標廠商資格與特殊或巨額採購認定標準第</w:t>
      </w:r>
      <w:proofErr w:type="spellEnd"/>
      <w:r w:rsidR="001E254A" w:rsidRPr="004B7B46">
        <w:rPr>
          <w:rFonts w:ascii="標楷體" w:eastAsia="標楷體" w:hAnsi="標楷體" w:cs="Times New Roman" w:hint="eastAsia"/>
          <w:sz w:val="28"/>
          <w:szCs w:val="28"/>
          <w:lang w:val="x-none"/>
        </w:rPr>
        <w:t>5條併請參閱)，</w:t>
      </w:r>
      <w:proofErr w:type="spellStart"/>
      <w:r w:rsidR="001E254A" w:rsidRPr="004B7B46">
        <w:rPr>
          <w:rFonts w:ascii="標楷體" w:eastAsia="標楷體" w:hAnsi="標楷體" w:cs="Times New Roman" w:hint="eastAsia"/>
          <w:sz w:val="28"/>
          <w:szCs w:val="28"/>
          <w:lang w:val="x-none"/>
        </w:rPr>
        <w:t>且招標公告亦已訂有「廠商具有製造、供應或承做能力之證明</w:t>
      </w:r>
      <w:proofErr w:type="spellEnd"/>
      <w:r w:rsidR="001E254A" w:rsidRPr="004B7B46">
        <w:rPr>
          <w:rFonts w:ascii="標楷體" w:eastAsia="標楷體" w:hAnsi="標楷體" w:cs="Times New Roman" w:hint="eastAsia"/>
          <w:sz w:val="28"/>
          <w:szCs w:val="28"/>
          <w:lang w:val="x-none"/>
        </w:rPr>
        <w:t>」，故請留意相關欄位應載明之事項，以免重複規定。</w:t>
      </w:r>
    </w:p>
    <w:p w14:paraId="0F6E80AE" w14:textId="3971CF2C" w:rsidR="001E254A" w:rsidRPr="004B7B46" w:rsidRDefault="00E009B6" w:rsidP="00E009B6">
      <w:pPr>
        <w:overflowPunct w:val="0"/>
        <w:snapToGrid w:val="0"/>
        <w:spacing w:line="460" w:lineRule="exact"/>
        <w:ind w:leftChars="118" w:left="843" w:hangingChars="200" w:hanging="560"/>
        <w:jc w:val="both"/>
        <w:rPr>
          <w:rFonts w:ascii="標楷體" w:eastAsia="標楷體" w:hAnsi="標楷體" w:cs="Times New Roman"/>
          <w:sz w:val="28"/>
          <w:szCs w:val="28"/>
          <w:lang w:val="x-none"/>
        </w:rPr>
      </w:pPr>
      <w:r>
        <w:rPr>
          <w:rFonts w:ascii="標楷體" w:eastAsia="標楷體" w:hAnsi="標楷體" w:cs="Times New Roman" w:hint="eastAsia"/>
          <w:sz w:val="28"/>
          <w:szCs w:val="28"/>
          <w:lang w:val="x-none"/>
        </w:rPr>
        <w:t>(五)</w:t>
      </w:r>
      <w:proofErr w:type="spellStart"/>
      <w:r w:rsidR="001E254A" w:rsidRPr="004B7B46">
        <w:rPr>
          <w:rFonts w:ascii="標楷體" w:eastAsia="標楷體" w:hAnsi="標楷體" w:cs="Times New Roman" w:hint="eastAsia"/>
          <w:sz w:val="28"/>
          <w:szCs w:val="28"/>
          <w:lang w:val="x-none"/>
        </w:rPr>
        <w:t>投標廠商資格審查表訂有「加入工業或商業團體證明</w:t>
      </w:r>
      <w:proofErr w:type="spellEnd"/>
      <w:r w:rsidR="001E254A" w:rsidRPr="004B7B46">
        <w:rPr>
          <w:rFonts w:ascii="標楷體" w:eastAsia="標楷體" w:hAnsi="標楷體" w:cs="Times New Roman" w:hint="eastAsia"/>
          <w:sz w:val="28"/>
          <w:szCs w:val="28"/>
          <w:lang w:val="x-none"/>
        </w:rPr>
        <w:t>（如公會會員證），惟投標須知補充說明之廠商基本資格並未訂有該項目，前後不一，核有政府採購錯誤行為態樣序號一、（九）情形，宜請改正。</w:t>
      </w:r>
    </w:p>
    <w:p w14:paraId="1D4B3A2D" w14:textId="44CD2923" w:rsidR="001E254A" w:rsidRPr="004B7B46" w:rsidRDefault="00E009B6" w:rsidP="00E009B6">
      <w:pPr>
        <w:overflowPunct w:val="0"/>
        <w:snapToGrid w:val="0"/>
        <w:spacing w:line="460" w:lineRule="exact"/>
        <w:ind w:leftChars="118" w:left="843" w:hangingChars="200" w:hanging="560"/>
        <w:jc w:val="both"/>
        <w:rPr>
          <w:rFonts w:ascii="標楷體" w:eastAsia="標楷體" w:hAnsi="標楷體" w:cs="Times New Roman"/>
          <w:sz w:val="28"/>
          <w:szCs w:val="28"/>
          <w:lang w:val="x-none"/>
        </w:rPr>
      </w:pPr>
      <w:r>
        <w:rPr>
          <w:rFonts w:ascii="標楷體" w:eastAsia="標楷體" w:hAnsi="標楷體" w:cs="Times New Roman" w:hint="eastAsia"/>
          <w:sz w:val="28"/>
          <w:szCs w:val="28"/>
          <w:lang w:val="x-none"/>
        </w:rPr>
        <w:t>(六)</w:t>
      </w:r>
      <w:proofErr w:type="spellStart"/>
      <w:r w:rsidR="001E254A" w:rsidRPr="004B7B46">
        <w:rPr>
          <w:rFonts w:ascii="標楷體" w:eastAsia="標楷體" w:hAnsi="標楷體" w:cs="Times New Roman" w:hint="eastAsia"/>
          <w:sz w:val="28"/>
          <w:szCs w:val="28"/>
          <w:lang w:val="x-none"/>
        </w:rPr>
        <w:t>本案總務處於</w:t>
      </w:r>
      <w:proofErr w:type="spellEnd"/>
      <w:r w:rsidR="001E254A" w:rsidRPr="004B7B46">
        <w:rPr>
          <w:rFonts w:ascii="標楷體" w:eastAsia="標楷體" w:hAnsi="標楷體" w:cs="Times New Roman" w:hint="eastAsia"/>
          <w:sz w:val="28"/>
          <w:szCs w:val="28"/>
          <w:lang w:val="x-none"/>
        </w:rPr>
        <w:t>107年5月1日即簽請機關首長核派工作人員3人，說明二引據「機關異質採購最有利標作業須知」第5點：「</w:t>
      </w:r>
      <w:proofErr w:type="spellStart"/>
      <w:r w:rsidR="001E254A" w:rsidRPr="004B7B46">
        <w:rPr>
          <w:rFonts w:ascii="標楷體" w:eastAsia="標楷體" w:hAnsi="標楷體" w:cs="Times New Roman" w:hint="eastAsia"/>
          <w:sz w:val="28"/>
          <w:szCs w:val="28"/>
          <w:lang w:val="x-none"/>
        </w:rPr>
        <w:t>機關辦理最有利標而成立之工作小組，其成員至少須有一位取得採購專業人員基礎或進階資格者</w:t>
      </w:r>
      <w:proofErr w:type="spellEnd"/>
      <w:r w:rsidR="001E254A" w:rsidRPr="004B7B46">
        <w:rPr>
          <w:rFonts w:ascii="標楷體" w:eastAsia="標楷體" w:hAnsi="標楷體" w:cs="Times New Roman" w:hint="eastAsia"/>
          <w:sz w:val="28"/>
          <w:szCs w:val="28"/>
          <w:lang w:val="x-none"/>
        </w:rPr>
        <w:t>」；查該須知業已於105</w:t>
      </w:r>
      <w:r w:rsidR="001E254A" w:rsidRPr="004B7B46">
        <w:rPr>
          <w:rFonts w:ascii="標楷體" w:eastAsia="標楷體" w:hAnsi="標楷體" w:cs="Times New Roman" w:hint="eastAsia"/>
          <w:sz w:val="28"/>
          <w:szCs w:val="28"/>
          <w:lang w:val="x-none"/>
        </w:rPr>
        <w:lastRenderedPageBreak/>
        <w:t>年7月29日停止適用，請依採購評選委員會組織準則第8條第1項規定辦理。</w:t>
      </w:r>
    </w:p>
    <w:p w14:paraId="6A039534" w14:textId="71BC4CFA" w:rsidR="001E254A" w:rsidRPr="004B7B46" w:rsidRDefault="00E009B6" w:rsidP="00E009B6">
      <w:pPr>
        <w:overflowPunct w:val="0"/>
        <w:snapToGrid w:val="0"/>
        <w:spacing w:line="460" w:lineRule="exact"/>
        <w:ind w:leftChars="118" w:left="843" w:hangingChars="200" w:hanging="560"/>
        <w:jc w:val="both"/>
        <w:rPr>
          <w:rFonts w:ascii="標楷體" w:eastAsia="標楷體" w:hAnsi="標楷體" w:cs="Times New Roman"/>
          <w:sz w:val="28"/>
          <w:szCs w:val="28"/>
          <w:lang w:val="x-none"/>
        </w:rPr>
      </w:pPr>
      <w:r>
        <w:rPr>
          <w:rFonts w:ascii="標楷體" w:eastAsia="標楷體" w:hAnsi="標楷體" w:cs="Times New Roman" w:hint="eastAsia"/>
          <w:sz w:val="28"/>
          <w:szCs w:val="28"/>
          <w:lang w:val="x-none"/>
        </w:rPr>
        <w:t>(七)</w:t>
      </w:r>
      <w:proofErr w:type="spellStart"/>
      <w:r w:rsidR="001E254A" w:rsidRPr="004B7B46">
        <w:rPr>
          <w:rFonts w:ascii="標楷體" w:eastAsia="標楷體" w:hAnsi="標楷體" w:cs="Times New Roman" w:hint="eastAsia"/>
          <w:sz w:val="28"/>
          <w:szCs w:val="28"/>
          <w:lang w:val="x-none"/>
        </w:rPr>
        <w:t>本案於</w:t>
      </w:r>
      <w:proofErr w:type="spellEnd"/>
      <w:r w:rsidR="001E254A" w:rsidRPr="004B7B46">
        <w:rPr>
          <w:rFonts w:ascii="標楷體" w:eastAsia="標楷體" w:hAnsi="標楷體" w:cs="Times New Roman" w:hint="eastAsia"/>
          <w:sz w:val="28"/>
          <w:szCs w:val="28"/>
          <w:lang w:val="x-none"/>
        </w:rPr>
        <w:t>107年5月25日以密件簽陳成立評選委員會，提報評選外聘家長會委員建議名單，以供機關首長勾選遴聘序位，依「採購評選委員會組織準則」第4條第1項規定，評選委員係由機關就具有與採購案相關專門知識之人員派兼或聘兼之。本案名單並未提報或載明各家長委員具有與採購案相關專門知識之資料，請檢討。</w:t>
      </w:r>
    </w:p>
    <w:p w14:paraId="267FE953" w14:textId="3F3473C8" w:rsidR="001E254A" w:rsidRPr="004B7B46" w:rsidRDefault="00E009B6" w:rsidP="00E009B6">
      <w:pPr>
        <w:overflowPunct w:val="0"/>
        <w:snapToGrid w:val="0"/>
        <w:spacing w:line="460" w:lineRule="exact"/>
        <w:ind w:leftChars="118" w:left="843" w:hangingChars="200" w:hanging="560"/>
        <w:jc w:val="both"/>
        <w:rPr>
          <w:rFonts w:ascii="標楷體" w:eastAsia="標楷體" w:hAnsi="標楷體" w:cs="Times New Roman"/>
          <w:sz w:val="28"/>
          <w:szCs w:val="28"/>
          <w:lang w:val="x-none"/>
        </w:rPr>
      </w:pPr>
      <w:r>
        <w:rPr>
          <w:rFonts w:ascii="標楷體" w:eastAsia="標楷體" w:hAnsi="標楷體" w:cs="Times New Roman" w:hint="eastAsia"/>
          <w:sz w:val="28"/>
          <w:szCs w:val="28"/>
          <w:lang w:val="x-none"/>
        </w:rPr>
        <w:t>(八)</w:t>
      </w:r>
      <w:proofErr w:type="spellStart"/>
      <w:r w:rsidR="001E254A" w:rsidRPr="004B7B46">
        <w:rPr>
          <w:rFonts w:ascii="標楷體" w:eastAsia="標楷體" w:hAnsi="標楷體" w:cs="Times New Roman" w:hint="eastAsia"/>
          <w:sz w:val="28"/>
          <w:szCs w:val="28"/>
          <w:lang w:val="x-none"/>
        </w:rPr>
        <w:t>本案分別於</w:t>
      </w:r>
      <w:proofErr w:type="spellEnd"/>
      <w:r w:rsidR="001E254A" w:rsidRPr="004B7B46">
        <w:rPr>
          <w:rFonts w:ascii="標楷體" w:eastAsia="標楷體" w:hAnsi="標楷體" w:cs="Times New Roman" w:hint="eastAsia"/>
          <w:sz w:val="28"/>
          <w:szCs w:val="28"/>
          <w:lang w:val="x-none"/>
        </w:rPr>
        <w:t>107年6月19日及6月27日以密件分繕開會通知單予各評選委員，並檢送採購評選委員會委員須知及切結書等資料，惟其公文日期誤繕為「106年」，</w:t>
      </w:r>
      <w:proofErr w:type="spellStart"/>
      <w:r w:rsidR="001E254A" w:rsidRPr="004B7B46">
        <w:rPr>
          <w:rFonts w:ascii="標楷體" w:eastAsia="標楷體" w:hAnsi="標楷體" w:cs="Times New Roman" w:hint="eastAsia"/>
          <w:sz w:val="28"/>
          <w:szCs w:val="28"/>
          <w:lang w:val="x-none"/>
        </w:rPr>
        <w:t>建請日後留意、改善</w:t>
      </w:r>
      <w:proofErr w:type="spellEnd"/>
      <w:r w:rsidR="001E254A" w:rsidRPr="004B7B46">
        <w:rPr>
          <w:rFonts w:ascii="標楷體" w:eastAsia="標楷體" w:hAnsi="標楷體" w:cs="Times New Roman" w:hint="eastAsia"/>
          <w:sz w:val="28"/>
          <w:szCs w:val="28"/>
          <w:lang w:val="x-none"/>
        </w:rPr>
        <w:t>。</w:t>
      </w:r>
    </w:p>
    <w:p w14:paraId="1FF74294" w14:textId="77777777" w:rsidR="00E009B6" w:rsidRPr="00861BC4" w:rsidRDefault="00E009B6" w:rsidP="004B7B46">
      <w:pPr>
        <w:overflowPunct w:val="0"/>
        <w:snapToGrid w:val="0"/>
        <w:spacing w:line="460" w:lineRule="exact"/>
        <w:jc w:val="both"/>
        <w:rPr>
          <w:rFonts w:ascii="標楷體" w:eastAsia="標楷體" w:hAnsi="標楷體"/>
          <w:bCs/>
          <w:sz w:val="28"/>
          <w:szCs w:val="28"/>
        </w:rPr>
      </w:pPr>
      <w:r w:rsidRPr="00861BC4">
        <w:rPr>
          <w:rFonts w:ascii="標楷體" w:eastAsia="標楷體" w:hAnsi="標楷體" w:hint="eastAsia"/>
          <w:bCs/>
          <w:sz w:val="28"/>
          <w:szCs w:val="28"/>
        </w:rPr>
        <w:t>【履約階段】</w:t>
      </w:r>
    </w:p>
    <w:p w14:paraId="608295A3" w14:textId="293D740C" w:rsidR="001E254A" w:rsidRPr="004B7B46" w:rsidRDefault="00E009B6" w:rsidP="00E009B6">
      <w:pPr>
        <w:overflowPunct w:val="0"/>
        <w:snapToGrid w:val="0"/>
        <w:spacing w:line="460" w:lineRule="exact"/>
        <w:ind w:leftChars="118" w:left="843" w:hangingChars="200" w:hanging="560"/>
        <w:jc w:val="both"/>
        <w:rPr>
          <w:rFonts w:ascii="標楷體" w:eastAsia="標楷體" w:hAnsi="標楷體" w:cs="Arial"/>
          <w:color w:val="000000"/>
          <w:sz w:val="28"/>
          <w:szCs w:val="28"/>
        </w:rPr>
      </w:pPr>
      <w:r>
        <w:rPr>
          <w:rFonts w:ascii="標楷體" w:eastAsia="標楷體" w:hAnsi="標楷體" w:cs="Arial" w:hint="eastAsia"/>
          <w:color w:val="000000"/>
          <w:sz w:val="28"/>
          <w:szCs w:val="28"/>
        </w:rPr>
        <w:t>(一)</w:t>
      </w:r>
      <w:r w:rsidR="001E254A" w:rsidRPr="00E009B6">
        <w:rPr>
          <w:rFonts w:ascii="標楷體" w:eastAsia="標楷體" w:hAnsi="標楷體" w:cs="Times New Roman" w:hint="eastAsia"/>
          <w:sz w:val="28"/>
          <w:szCs w:val="28"/>
          <w:lang w:val="x-none"/>
        </w:rPr>
        <w:t>107年7月4</w:t>
      </w:r>
      <w:r w:rsidR="001E254A" w:rsidRPr="004B7B46">
        <w:rPr>
          <w:rFonts w:ascii="標楷體" w:eastAsia="標楷體" w:hAnsi="標楷體" w:hint="eastAsia"/>
          <w:sz w:val="28"/>
          <w:szCs w:val="28"/>
          <w:lang w:val="x-none"/>
        </w:rPr>
        <w:t>日之評選委員評選總表，有漏未填寫其他記事之情事。</w:t>
      </w:r>
    </w:p>
    <w:p w14:paraId="10BB32CB" w14:textId="7A08613F" w:rsidR="00E009B6" w:rsidRPr="00861BC4" w:rsidRDefault="00E009B6" w:rsidP="004B7B46">
      <w:pPr>
        <w:overflowPunct w:val="0"/>
        <w:snapToGrid w:val="0"/>
        <w:spacing w:line="460" w:lineRule="exact"/>
        <w:ind w:left="980" w:hangingChars="350" w:hanging="980"/>
        <w:jc w:val="both"/>
        <w:rPr>
          <w:rFonts w:ascii="標楷體" w:eastAsia="標楷體" w:hAnsi="標楷體"/>
          <w:bCs/>
          <w:sz w:val="28"/>
          <w:szCs w:val="28"/>
        </w:rPr>
      </w:pPr>
      <w:r w:rsidRPr="00861BC4">
        <w:rPr>
          <w:rFonts w:ascii="標楷體" w:eastAsia="標楷體" w:hAnsi="標楷體" w:hint="eastAsia"/>
          <w:bCs/>
          <w:sz w:val="28"/>
          <w:szCs w:val="28"/>
        </w:rPr>
        <w:t>【決標階段】</w:t>
      </w:r>
    </w:p>
    <w:p w14:paraId="5C9CD0DF" w14:textId="214FF0EC" w:rsidR="001E254A" w:rsidRPr="004B7B46" w:rsidRDefault="00E009B6" w:rsidP="00E009B6">
      <w:pPr>
        <w:overflowPunct w:val="0"/>
        <w:snapToGrid w:val="0"/>
        <w:spacing w:line="460" w:lineRule="exact"/>
        <w:ind w:leftChars="118" w:left="843" w:hangingChars="200" w:hanging="560"/>
        <w:jc w:val="both"/>
        <w:rPr>
          <w:rFonts w:ascii="標楷體" w:eastAsia="標楷體" w:hAnsi="標楷體" w:cs="Times New Roman"/>
          <w:sz w:val="28"/>
          <w:szCs w:val="28"/>
          <w:lang w:val="x-none"/>
        </w:rPr>
      </w:pPr>
      <w:r>
        <w:rPr>
          <w:rFonts w:ascii="標楷體" w:eastAsia="標楷體" w:hAnsi="標楷體" w:cs="Times New Roman" w:hint="eastAsia"/>
          <w:sz w:val="28"/>
          <w:szCs w:val="28"/>
          <w:lang w:val="x-none"/>
        </w:rPr>
        <w:t>(一)</w:t>
      </w:r>
      <w:r w:rsidR="001E254A" w:rsidRPr="004B7B46">
        <w:rPr>
          <w:rFonts w:ascii="標楷體" w:eastAsia="標楷體" w:hAnsi="標楷體" w:cs="Times New Roman" w:hint="eastAsia"/>
          <w:sz w:val="28"/>
          <w:szCs w:val="28"/>
          <w:lang w:val="x-none"/>
        </w:rPr>
        <w:t>107年7月4日決標紀錄之決標金額僅填寫每餐之單價，建請應以決標單價乘以預估採購數量之總金額為決標金額；另漏未填寫本案履約保證金額，請改正。</w:t>
      </w:r>
    </w:p>
    <w:p w14:paraId="0705F539" w14:textId="161FA8A2" w:rsidR="001E254A" w:rsidRPr="004B7B46" w:rsidRDefault="00E009B6" w:rsidP="00E009B6">
      <w:pPr>
        <w:overflowPunct w:val="0"/>
        <w:snapToGrid w:val="0"/>
        <w:spacing w:line="460" w:lineRule="exact"/>
        <w:ind w:leftChars="118" w:left="843" w:hangingChars="200" w:hanging="560"/>
        <w:jc w:val="both"/>
        <w:rPr>
          <w:rFonts w:ascii="標楷體" w:eastAsia="標楷體" w:hAnsi="標楷體" w:cs="Times New Roman"/>
          <w:sz w:val="28"/>
          <w:szCs w:val="28"/>
          <w:lang w:val="x-none"/>
        </w:rPr>
      </w:pPr>
      <w:r>
        <w:rPr>
          <w:rFonts w:ascii="標楷體" w:eastAsia="標楷體" w:hAnsi="標楷體" w:cs="Times New Roman" w:hint="eastAsia"/>
          <w:sz w:val="28"/>
          <w:szCs w:val="28"/>
          <w:lang w:val="x-none"/>
        </w:rPr>
        <w:t>(二)</w:t>
      </w:r>
      <w:proofErr w:type="spellStart"/>
      <w:r w:rsidR="005245CD">
        <w:rPr>
          <w:rFonts w:ascii="標楷體" w:eastAsia="標楷體" w:hAnsi="標楷體" w:cs="Times New Roman" w:hint="eastAsia"/>
          <w:sz w:val="28"/>
          <w:szCs w:val="28"/>
          <w:lang w:val="x-none"/>
        </w:rPr>
        <w:t>採購法</w:t>
      </w:r>
      <w:r w:rsidR="001E254A" w:rsidRPr="004B7B46">
        <w:rPr>
          <w:rFonts w:ascii="標楷體" w:eastAsia="標楷體" w:hAnsi="標楷體" w:cs="Times New Roman" w:hint="eastAsia"/>
          <w:sz w:val="28"/>
          <w:szCs w:val="28"/>
          <w:lang w:val="x-none"/>
        </w:rPr>
        <w:t>施行細則第</w:t>
      </w:r>
      <w:proofErr w:type="spellEnd"/>
      <w:r w:rsidR="001E254A" w:rsidRPr="004B7B46">
        <w:rPr>
          <w:rFonts w:ascii="標楷體" w:eastAsia="標楷體" w:hAnsi="標楷體" w:cs="Times New Roman" w:hint="eastAsia"/>
          <w:sz w:val="28"/>
          <w:szCs w:val="28"/>
          <w:lang w:val="x-none"/>
        </w:rPr>
        <w:t>85條第1項規定，機關依本法第61條規定將決標結果以書面通知各投標廠商者，其通知應包括下列事項：(一)</w:t>
      </w:r>
      <w:proofErr w:type="spellStart"/>
      <w:r w:rsidR="001E254A" w:rsidRPr="004B7B46">
        <w:rPr>
          <w:rFonts w:ascii="標楷體" w:eastAsia="標楷體" w:hAnsi="標楷體" w:cs="Times New Roman" w:hint="eastAsia"/>
          <w:sz w:val="28"/>
          <w:szCs w:val="28"/>
          <w:lang w:val="x-none"/>
        </w:rPr>
        <w:t>有案號者，其案號</w:t>
      </w:r>
      <w:proofErr w:type="spellEnd"/>
      <w:r w:rsidR="001E254A" w:rsidRPr="004B7B46">
        <w:rPr>
          <w:rFonts w:ascii="標楷體" w:eastAsia="標楷體" w:hAnsi="標楷體" w:cs="Times New Roman" w:hint="eastAsia"/>
          <w:sz w:val="28"/>
          <w:szCs w:val="28"/>
          <w:lang w:val="x-none"/>
        </w:rPr>
        <w:t>。(二)</w:t>
      </w:r>
      <w:proofErr w:type="spellStart"/>
      <w:r w:rsidR="001E254A" w:rsidRPr="004B7B46">
        <w:rPr>
          <w:rFonts w:ascii="標楷體" w:eastAsia="標楷體" w:hAnsi="標楷體" w:cs="Times New Roman" w:hint="eastAsia"/>
          <w:sz w:val="28"/>
          <w:szCs w:val="28"/>
          <w:lang w:val="x-none"/>
        </w:rPr>
        <w:t>決標標的之名稱及數量摘要</w:t>
      </w:r>
      <w:proofErr w:type="spellEnd"/>
      <w:r w:rsidR="001E254A" w:rsidRPr="004B7B46">
        <w:rPr>
          <w:rFonts w:ascii="標楷體" w:eastAsia="標楷體" w:hAnsi="標楷體" w:cs="Times New Roman" w:hint="eastAsia"/>
          <w:sz w:val="28"/>
          <w:szCs w:val="28"/>
          <w:lang w:val="x-none"/>
        </w:rPr>
        <w:t>。(三)得標廠商名稱。(四)決標金額。(五)</w:t>
      </w:r>
      <w:proofErr w:type="spellStart"/>
      <w:r w:rsidR="001E254A" w:rsidRPr="004B7B46">
        <w:rPr>
          <w:rFonts w:ascii="標楷體" w:eastAsia="標楷體" w:hAnsi="標楷體" w:cs="Times New Roman" w:hint="eastAsia"/>
          <w:sz w:val="28"/>
          <w:szCs w:val="28"/>
          <w:lang w:val="x-none"/>
        </w:rPr>
        <w:t>決標日期。本案未見採購機關以書面通知各投標廠商決標結果，請說明</w:t>
      </w:r>
      <w:proofErr w:type="spellEnd"/>
      <w:r w:rsidR="001E254A" w:rsidRPr="004B7B46">
        <w:rPr>
          <w:rFonts w:ascii="標楷體" w:eastAsia="標楷體" w:hAnsi="標楷體" w:cs="Times New Roman" w:hint="eastAsia"/>
          <w:sz w:val="28"/>
          <w:szCs w:val="28"/>
          <w:lang w:val="x-none"/>
        </w:rPr>
        <w:t>。</w:t>
      </w:r>
    </w:p>
    <w:p w14:paraId="0A9D4901" w14:textId="36E93A23" w:rsidR="001E254A" w:rsidRPr="004B7B46" w:rsidRDefault="00E009B6" w:rsidP="00E009B6">
      <w:pPr>
        <w:overflowPunct w:val="0"/>
        <w:snapToGrid w:val="0"/>
        <w:spacing w:line="460" w:lineRule="exact"/>
        <w:ind w:leftChars="118" w:left="843" w:hangingChars="200" w:hanging="560"/>
        <w:jc w:val="both"/>
        <w:rPr>
          <w:rFonts w:ascii="標楷體" w:eastAsia="標楷體" w:hAnsi="標楷體" w:cs="Times New Roman"/>
          <w:sz w:val="28"/>
          <w:szCs w:val="28"/>
          <w:lang w:val="x-none"/>
        </w:rPr>
      </w:pPr>
      <w:r w:rsidRPr="00E009B6">
        <w:rPr>
          <w:rFonts w:ascii="標楷體" w:eastAsia="標楷體" w:hAnsi="標楷體" w:cs="Times New Roman" w:hint="eastAsia"/>
          <w:sz w:val="28"/>
          <w:szCs w:val="28"/>
          <w:lang w:val="x-none"/>
        </w:rPr>
        <w:t>(三)</w:t>
      </w:r>
      <w:proofErr w:type="spellStart"/>
      <w:r w:rsidR="001E254A" w:rsidRPr="00E009B6">
        <w:rPr>
          <w:rFonts w:ascii="標楷體" w:eastAsia="標楷體" w:hAnsi="標楷體" w:cs="Times New Roman" w:hint="eastAsia"/>
          <w:sz w:val="28"/>
          <w:szCs w:val="28"/>
          <w:lang w:val="x-none"/>
        </w:rPr>
        <w:t>依檢附之議約簽到表</w:t>
      </w:r>
      <w:proofErr w:type="spellEnd"/>
      <w:r w:rsidR="001E254A" w:rsidRPr="00E009B6">
        <w:rPr>
          <w:rFonts w:ascii="標楷體" w:eastAsia="標楷體" w:hAnsi="標楷體" w:cs="Times New Roman" w:hint="eastAsia"/>
          <w:sz w:val="28"/>
          <w:szCs w:val="28"/>
          <w:lang w:val="x-none"/>
        </w:rPr>
        <w:t>，107年7月4日上午11時與最有利標廠商辦理議約，另依107年7月4日決標紀錄，其決標過程第5點註明廠商同意議約內容；本採購案之預算金額為840</w:t>
      </w:r>
      <w:r w:rsidR="005E0ED6">
        <w:rPr>
          <w:rFonts w:ascii="標楷體" w:eastAsia="標楷體" w:hAnsi="標楷體" w:cs="Times New Roman" w:hint="eastAsia"/>
          <w:sz w:val="28"/>
          <w:szCs w:val="28"/>
          <w:lang w:val="x-none"/>
        </w:rPr>
        <w:t>萬</w:t>
      </w:r>
      <w:r w:rsidR="001E254A" w:rsidRPr="00E009B6">
        <w:rPr>
          <w:rFonts w:ascii="標楷體" w:eastAsia="標楷體" w:hAnsi="標楷體" w:cs="Times New Roman" w:hint="eastAsia"/>
          <w:sz w:val="28"/>
          <w:szCs w:val="28"/>
          <w:lang w:val="x-none"/>
        </w:rPr>
        <w:t>元，得標廠商之報價亦為該金額，本案為最有利標且未有協商機制，故應以840</w:t>
      </w:r>
      <w:r w:rsidR="005E0ED6">
        <w:rPr>
          <w:rFonts w:ascii="標楷體" w:eastAsia="標楷體" w:hAnsi="標楷體" w:cs="Times New Roman" w:hint="eastAsia"/>
          <w:sz w:val="28"/>
          <w:szCs w:val="28"/>
          <w:lang w:val="x-none"/>
        </w:rPr>
        <w:t>萬</w:t>
      </w:r>
      <w:r w:rsidR="001E254A" w:rsidRPr="00E009B6">
        <w:rPr>
          <w:rFonts w:ascii="標楷體" w:eastAsia="標楷體" w:hAnsi="標楷體" w:cs="Times New Roman" w:hint="eastAsia"/>
          <w:sz w:val="28"/>
          <w:szCs w:val="28"/>
          <w:lang w:val="x-none"/>
        </w:rPr>
        <w:t>元決標，採購機關以未獲</w:t>
      </w:r>
      <w:r w:rsidR="00624B04">
        <w:rPr>
          <w:rFonts w:ascii="標楷體" w:eastAsia="標楷體" w:hAnsi="標楷體" w:cs="Times New Roman" w:hint="eastAsia"/>
          <w:sz w:val="28"/>
          <w:szCs w:val="28"/>
          <w:lang w:val="x-none"/>
        </w:rPr>
        <w:t>○○</w:t>
      </w:r>
      <w:proofErr w:type="spellStart"/>
      <w:r w:rsidR="001E254A" w:rsidRPr="00E009B6">
        <w:rPr>
          <w:rFonts w:ascii="標楷體" w:eastAsia="標楷體" w:hAnsi="標楷體" w:cs="Times New Roman" w:hint="eastAsia"/>
          <w:sz w:val="28"/>
          <w:szCs w:val="28"/>
          <w:lang w:val="x-none"/>
        </w:rPr>
        <w:t>局補助水果經費而再洽廠商議價則違反決標程序規定；雖採購契約第</w:t>
      </w:r>
      <w:proofErr w:type="spellEnd"/>
      <w:r w:rsidR="001E254A" w:rsidRPr="00E009B6">
        <w:rPr>
          <w:rFonts w:ascii="標楷體" w:eastAsia="標楷體" w:hAnsi="標楷體" w:cs="Times New Roman" w:hint="eastAsia"/>
          <w:sz w:val="28"/>
          <w:szCs w:val="28"/>
          <w:lang w:val="x-none"/>
        </w:rPr>
        <w:t>3條之其他項規定載有將依</w:t>
      </w:r>
      <w:r w:rsidR="00624B04">
        <w:rPr>
          <w:rFonts w:ascii="標楷體" w:eastAsia="標楷體" w:hAnsi="標楷體" w:cs="Times New Roman" w:hint="eastAsia"/>
          <w:sz w:val="28"/>
          <w:szCs w:val="28"/>
          <w:lang w:val="x-none"/>
        </w:rPr>
        <w:t>○○</w:t>
      </w:r>
      <w:proofErr w:type="spellStart"/>
      <w:r w:rsidR="001E254A" w:rsidRPr="00E009B6">
        <w:rPr>
          <w:rFonts w:ascii="標楷體" w:eastAsia="標楷體" w:hAnsi="標楷體" w:cs="Times New Roman" w:hint="eastAsia"/>
          <w:sz w:val="28"/>
          <w:szCs w:val="28"/>
          <w:lang w:val="x-none"/>
        </w:rPr>
        <w:t>局另函通知每週水果補助費用而保</w:t>
      </w:r>
      <w:r w:rsidR="001E254A" w:rsidRPr="00E009B6">
        <w:rPr>
          <w:rFonts w:ascii="標楷體" w:eastAsia="標楷體" w:hAnsi="標楷體" w:cs="Times New Roman" w:hint="eastAsia"/>
          <w:sz w:val="28"/>
          <w:szCs w:val="28"/>
          <w:lang w:val="x-none"/>
        </w:rPr>
        <w:lastRenderedPageBreak/>
        <w:t>留經費可能減少，惟若本案有洽減價之必要，建請依最有利標作業手冊第</w:t>
      </w:r>
      <w:proofErr w:type="spellEnd"/>
      <w:r w:rsidR="001E254A" w:rsidRPr="00E009B6">
        <w:rPr>
          <w:rFonts w:ascii="標楷體" w:eastAsia="標楷體" w:hAnsi="標楷體" w:cs="Times New Roman" w:hint="eastAsia"/>
          <w:sz w:val="28"/>
          <w:szCs w:val="28"/>
          <w:lang w:val="x-none"/>
        </w:rPr>
        <w:t>4點第7項第1款規定，應於招標文件中納入協商措施，俾利於評選階段就價格進行協商，抑或於決標後以契約變更方式辦理，以符合最有利標之決標程序。(</w:t>
      </w:r>
      <w:proofErr w:type="spellStart"/>
      <w:r w:rsidR="001E254A" w:rsidRPr="00E009B6">
        <w:rPr>
          <w:rFonts w:ascii="標楷體" w:eastAsia="標楷體" w:hAnsi="標楷體" w:cs="Times New Roman" w:hint="eastAsia"/>
          <w:sz w:val="28"/>
          <w:szCs w:val="28"/>
          <w:lang w:val="x-none"/>
        </w:rPr>
        <w:t>核有最有利標錯誤行為態樣類別十序號一情形</w:t>
      </w:r>
      <w:proofErr w:type="spellEnd"/>
      <w:r w:rsidR="001E254A" w:rsidRPr="00E009B6">
        <w:rPr>
          <w:rFonts w:ascii="標楷體" w:eastAsia="標楷體" w:hAnsi="標楷體" w:cs="Times New Roman" w:hint="eastAsia"/>
          <w:sz w:val="28"/>
          <w:szCs w:val="28"/>
          <w:lang w:val="x-none"/>
        </w:rPr>
        <w:t>)</w:t>
      </w:r>
    </w:p>
    <w:p w14:paraId="32CEF455" w14:textId="312FA796" w:rsidR="00E009B6" w:rsidRPr="00861BC4" w:rsidRDefault="00E009B6" w:rsidP="004B7B46">
      <w:pPr>
        <w:overflowPunct w:val="0"/>
        <w:snapToGrid w:val="0"/>
        <w:spacing w:line="460" w:lineRule="exact"/>
        <w:ind w:left="980" w:hangingChars="350" w:hanging="980"/>
        <w:jc w:val="both"/>
        <w:rPr>
          <w:rFonts w:ascii="標楷體" w:eastAsia="標楷體" w:hAnsi="標楷體"/>
          <w:bCs/>
          <w:sz w:val="28"/>
          <w:szCs w:val="28"/>
        </w:rPr>
      </w:pPr>
      <w:r w:rsidRPr="00861BC4">
        <w:rPr>
          <w:rFonts w:ascii="標楷體" w:eastAsia="標楷體" w:hAnsi="標楷體" w:hint="eastAsia"/>
          <w:bCs/>
          <w:sz w:val="28"/>
          <w:szCs w:val="28"/>
        </w:rPr>
        <w:t>【履約階段】</w:t>
      </w:r>
    </w:p>
    <w:p w14:paraId="400A0B74" w14:textId="6FA8508D" w:rsidR="001E254A" w:rsidRPr="004B7B46" w:rsidRDefault="001E254A" w:rsidP="004B7B46">
      <w:pPr>
        <w:overflowPunct w:val="0"/>
        <w:snapToGrid w:val="0"/>
        <w:spacing w:line="460" w:lineRule="exact"/>
        <w:ind w:left="980" w:hangingChars="350" w:hanging="980"/>
        <w:jc w:val="both"/>
        <w:rPr>
          <w:rFonts w:ascii="標楷體" w:eastAsia="標楷體" w:hAnsi="標楷體" w:cs="Arial"/>
          <w:color w:val="000000"/>
          <w:sz w:val="28"/>
          <w:szCs w:val="28"/>
        </w:rPr>
      </w:pPr>
      <w:r w:rsidRPr="004B7B46">
        <w:rPr>
          <w:rFonts w:ascii="標楷體" w:eastAsia="標楷體" w:hAnsi="標楷體" w:cs="Arial" w:hint="eastAsia"/>
          <w:color w:val="000000"/>
          <w:sz w:val="28"/>
          <w:szCs w:val="28"/>
        </w:rPr>
        <w:t xml:space="preserve">   </w:t>
      </w:r>
      <w:r w:rsidR="00E009B6">
        <w:rPr>
          <w:rFonts w:ascii="標楷體" w:eastAsia="標楷體" w:hAnsi="標楷體" w:cs="Arial" w:hint="eastAsia"/>
          <w:color w:val="000000"/>
          <w:sz w:val="28"/>
          <w:szCs w:val="28"/>
        </w:rPr>
        <w:t>(一)</w:t>
      </w:r>
      <w:r w:rsidRPr="004B7B46">
        <w:rPr>
          <w:rFonts w:ascii="標楷體" w:eastAsia="標楷體" w:hAnsi="標楷體" w:hint="eastAsia"/>
          <w:sz w:val="28"/>
          <w:szCs w:val="28"/>
          <w:lang w:val="x-none"/>
        </w:rPr>
        <w:t>投標須知第39點規定本案之履約保證金為「契約金額之一定比率10%」，</w:t>
      </w:r>
      <w:proofErr w:type="spellStart"/>
      <w:r w:rsidRPr="004B7B46">
        <w:rPr>
          <w:rFonts w:ascii="標楷體" w:eastAsia="標楷體" w:hAnsi="標楷體" w:hint="eastAsia"/>
          <w:sz w:val="28"/>
          <w:szCs w:val="28"/>
          <w:lang w:val="x-none"/>
        </w:rPr>
        <w:t>本案原契約金額應為</w:t>
      </w:r>
      <w:proofErr w:type="spellEnd"/>
      <w:r w:rsidRPr="004B7B46">
        <w:rPr>
          <w:rFonts w:ascii="標楷體" w:eastAsia="標楷體" w:hAnsi="標楷體" w:hint="eastAsia"/>
          <w:sz w:val="28"/>
          <w:szCs w:val="28"/>
          <w:lang w:val="x-none"/>
        </w:rPr>
        <w:t>840</w:t>
      </w:r>
      <w:r w:rsidR="005E0ED6">
        <w:rPr>
          <w:rFonts w:ascii="標楷體" w:eastAsia="標楷體" w:hAnsi="標楷體" w:hint="eastAsia"/>
          <w:sz w:val="28"/>
          <w:szCs w:val="28"/>
          <w:lang w:val="x-none"/>
        </w:rPr>
        <w:t>萬</w:t>
      </w:r>
      <w:r w:rsidRPr="004B7B46">
        <w:rPr>
          <w:rFonts w:ascii="標楷體" w:eastAsia="標楷體" w:hAnsi="標楷體" w:hint="eastAsia"/>
          <w:sz w:val="28"/>
          <w:szCs w:val="28"/>
          <w:lang w:val="x-none"/>
        </w:rPr>
        <w:t>元，因採購機關自創決標方式，致決標及簽約金額為792</w:t>
      </w:r>
      <w:r w:rsidR="005E0ED6">
        <w:rPr>
          <w:rFonts w:ascii="標楷體" w:eastAsia="標楷體" w:hAnsi="標楷體" w:hint="eastAsia"/>
          <w:sz w:val="28"/>
          <w:szCs w:val="28"/>
          <w:lang w:val="x-none"/>
        </w:rPr>
        <w:t>萬</w:t>
      </w:r>
      <w:r w:rsidRPr="004B7B46">
        <w:rPr>
          <w:rFonts w:ascii="標楷體" w:eastAsia="標楷體" w:hAnsi="標楷體" w:hint="eastAsia"/>
          <w:sz w:val="28"/>
          <w:szCs w:val="28"/>
          <w:lang w:val="x-none"/>
        </w:rPr>
        <w:t>元，而廠商仍繳付84萬元之履約保證金，顯與招標文件之規定未有相符，建請說明。</w:t>
      </w:r>
    </w:p>
    <w:p w14:paraId="3D58C450" w14:textId="77777777" w:rsidR="00E009B6" w:rsidRPr="00861BC4" w:rsidRDefault="00E009B6" w:rsidP="004B7B46">
      <w:pPr>
        <w:overflowPunct w:val="0"/>
        <w:spacing w:line="460" w:lineRule="exact"/>
        <w:ind w:left="980" w:hangingChars="350" w:hanging="980"/>
        <w:jc w:val="both"/>
        <w:rPr>
          <w:rFonts w:ascii="標楷體" w:eastAsia="標楷體" w:hAnsi="標楷體"/>
          <w:bCs/>
          <w:sz w:val="28"/>
          <w:szCs w:val="28"/>
        </w:rPr>
      </w:pPr>
      <w:r w:rsidRPr="00861BC4">
        <w:rPr>
          <w:rFonts w:ascii="標楷體" w:eastAsia="標楷體" w:hAnsi="標楷體" w:hint="eastAsia"/>
          <w:bCs/>
          <w:sz w:val="28"/>
          <w:szCs w:val="28"/>
        </w:rPr>
        <w:t>【驗收階段】</w:t>
      </w:r>
    </w:p>
    <w:p w14:paraId="58CF0268" w14:textId="0C72AC14" w:rsidR="001E254A" w:rsidRPr="004B7B46" w:rsidRDefault="001E254A" w:rsidP="004B7B46">
      <w:pPr>
        <w:overflowPunct w:val="0"/>
        <w:spacing w:line="460" w:lineRule="exact"/>
        <w:ind w:left="980" w:hangingChars="350" w:hanging="980"/>
        <w:jc w:val="both"/>
        <w:rPr>
          <w:rFonts w:ascii="標楷體" w:eastAsia="標楷體" w:hAnsi="標楷體"/>
          <w:bCs/>
          <w:sz w:val="28"/>
          <w:szCs w:val="28"/>
        </w:rPr>
      </w:pPr>
      <w:r w:rsidRPr="004B7B46">
        <w:rPr>
          <w:rFonts w:ascii="標楷體" w:eastAsia="標楷體" w:hAnsi="標楷體" w:hint="eastAsia"/>
          <w:sz w:val="28"/>
          <w:szCs w:val="28"/>
          <w:lang w:val="x-none"/>
        </w:rPr>
        <w:t xml:space="preserve">   </w:t>
      </w:r>
      <w:r w:rsidR="00E009B6">
        <w:rPr>
          <w:rFonts w:ascii="標楷體" w:eastAsia="標楷體" w:hAnsi="標楷體" w:hint="eastAsia"/>
          <w:sz w:val="28"/>
          <w:szCs w:val="28"/>
          <w:lang w:val="x-none"/>
        </w:rPr>
        <w:t>(一)</w:t>
      </w:r>
      <w:proofErr w:type="spellStart"/>
      <w:r w:rsidRPr="004B7B46">
        <w:rPr>
          <w:rFonts w:ascii="標楷體" w:eastAsia="標楷體" w:hAnsi="標楷體" w:hint="eastAsia"/>
          <w:sz w:val="28"/>
          <w:szCs w:val="28"/>
          <w:lang w:val="x-none"/>
        </w:rPr>
        <w:t>契約書第</w:t>
      </w:r>
      <w:proofErr w:type="spellEnd"/>
      <w:r w:rsidRPr="004B7B46">
        <w:rPr>
          <w:rFonts w:ascii="標楷體" w:eastAsia="標楷體" w:hAnsi="標楷體" w:hint="eastAsia"/>
          <w:sz w:val="28"/>
          <w:szCs w:val="28"/>
          <w:lang w:val="x-none"/>
        </w:rPr>
        <w:t>8條第33款第3點規定由驗收人員驗收並每日製作完整驗收紀錄，經查本案係自8月30日開始供餐履約，採購機關每日製作工作日誌及食材查驗紀錄表，惟</w:t>
      </w:r>
      <w:r w:rsidR="005245CD">
        <w:rPr>
          <w:rFonts w:ascii="標楷體" w:eastAsia="標楷體" w:hAnsi="標楷體" w:hint="eastAsia"/>
          <w:sz w:val="28"/>
          <w:szCs w:val="28"/>
          <w:lang w:val="x-none"/>
        </w:rPr>
        <w:t>採購法</w:t>
      </w:r>
      <w:r w:rsidRPr="004B7B46">
        <w:rPr>
          <w:rFonts w:ascii="標楷體" w:eastAsia="標楷體" w:hAnsi="標楷體" w:hint="eastAsia"/>
          <w:sz w:val="28"/>
          <w:szCs w:val="28"/>
          <w:lang w:val="x-none"/>
        </w:rPr>
        <w:t>第70條第2項規定「機關於廠商履約過程，得辦理分段查驗，其結果並得供驗收之用」，故本案雖製作查驗紀錄表，仍應依規定於每日填報驗收紀錄表，並由機關首長或其授權人員指派之主驗人驗收及簽章。</w:t>
      </w:r>
    </w:p>
    <w:p w14:paraId="0391CA27" w14:textId="77777777" w:rsidR="00577CE3" w:rsidRDefault="00577CE3" w:rsidP="004B7B46">
      <w:pPr>
        <w:overflowPunct w:val="0"/>
        <w:spacing w:line="460" w:lineRule="exact"/>
        <w:jc w:val="both"/>
        <w:rPr>
          <w:rFonts w:ascii="標楷體" w:eastAsia="標楷體" w:hAnsi="標楷體"/>
          <w:b/>
          <w:bCs/>
          <w:sz w:val="28"/>
          <w:szCs w:val="28"/>
        </w:rPr>
      </w:pPr>
    </w:p>
    <w:p w14:paraId="189C3443" w14:textId="244198DB" w:rsidR="001E254A" w:rsidRPr="004B7B46" w:rsidRDefault="001E254A" w:rsidP="004B7B46">
      <w:pPr>
        <w:overflowPunct w:val="0"/>
        <w:spacing w:line="460" w:lineRule="exact"/>
        <w:jc w:val="both"/>
        <w:rPr>
          <w:rFonts w:ascii="標楷體" w:eastAsia="標楷體" w:hAnsi="標楷體"/>
          <w:b/>
          <w:bCs/>
          <w:sz w:val="28"/>
          <w:szCs w:val="28"/>
        </w:rPr>
      </w:pPr>
      <w:r w:rsidRPr="004B7B46">
        <w:rPr>
          <w:rFonts w:ascii="標楷體" w:eastAsia="標楷體" w:hAnsi="標楷體" w:hint="eastAsia"/>
          <w:b/>
          <w:bCs/>
          <w:sz w:val="28"/>
          <w:szCs w:val="28"/>
        </w:rPr>
        <w:t>三、建議注意及改進事項</w:t>
      </w:r>
    </w:p>
    <w:p w14:paraId="3B8DB812" w14:textId="77777777" w:rsidR="001E254A" w:rsidRPr="004B7B46" w:rsidRDefault="001E254A" w:rsidP="004B7B46">
      <w:pPr>
        <w:overflowPunct w:val="0"/>
        <w:spacing w:line="460" w:lineRule="exact"/>
        <w:jc w:val="both"/>
        <w:rPr>
          <w:rFonts w:ascii="標楷體" w:eastAsia="標楷體" w:hAnsi="標楷體" w:cs="Times New Roman"/>
          <w:sz w:val="28"/>
          <w:szCs w:val="28"/>
          <w:lang w:val="x-none"/>
        </w:rPr>
      </w:pPr>
      <w:r w:rsidRPr="004B7B46">
        <w:rPr>
          <w:rFonts w:ascii="標楷體" w:eastAsia="標楷體" w:hAnsi="標楷體" w:cs="Times New Roman" w:hint="eastAsia"/>
          <w:sz w:val="28"/>
          <w:szCs w:val="28"/>
          <w:lang w:val="x-none"/>
        </w:rPr>
        <w:t xml:space="preserve">   (一)</w:t>
      </w:r>
      <w:proofErr w:type="spellStart"/>
      <w:r w:rsidRPr="004B7B46">
        <w:rPr>
          <w:rFonts w:ascii="標楷體" w:eastAsia="標楷體" w:hAnsi="標楷體" w:cs="Times New Roman" w:hint="eastAsia"/>
          <w:sz w:val="28"/>
          <w:szCs w:val="28"/>
          <w:lang w:val="x-none"/>
        </w:rPr>
        <w:t>契約書有以下建議事項</w:t>
      </w:r>
      <w:proofErr w:type="spellEnd"/>
      <w:r w:rsidRPr="004B7B46">
        <w:rPr>
          <w:rFonts w:ascii="標楷體" w:eastAsia="標楷體" w:hAnsi="標楷體" w:cs="Times New Roman" w:hint="eastAsia"/>
          <w:sz w:val="28"/>
          <w:szCs w:val="28"/>
          <w:lang w:val="x-none"/>
        </w:rPr>
        <w:t>：</w:t>
      </w:r>
    </w:p>
    <w:p w14:paraId="46DB5A30" w14:textId="1DACB81D" w:rsidR="001E254A" w:rsidRPr="004B7B46" w:rsidRDefault="001E254A" w:rsidP="004B7B46">
      <w:pPr>
        <w:overflowPunct w:val="0"/>
        <w:snapToGrid w:val="0"/>
        <w:spacing w:line="460" w:lineRule="exact"/>
        <w:ind w:left="1120" w:hangingChars="400" w:hanging="1120"/>
        <w:jc w:val="both"/>
        <w:rPr>
          <w:rFonts w:ascii="標楷體" w:eastAsia="標楷體" w:hAnsi="標楷體" w:cs="Times New Roman"/>
          <w:sz w:val="28"/>
          <w:szCs w:val="28"/>
          <w:lang w:val="x-none"/>
        </w:rPr>
      </w:pPr>
      <w:r w:rsidRPr="004B7B46">
        <w:rPr>
          <w:rFonts w:ascii="標楷體" w:eastAsia="標楷體" w:hAnsi="標楷體" w:cs="Times New Roman" w:hint="eastAsia"/>
          <w:sz w:val="28"/>
          <w:szCs w:val="28"/>
          <w:lang w:val="x-none"/>
        </w:rPr>
        <w:t xml:space="preserve">     1、依投標須知第60條本案係採單價決標，惟契約書第3條未勾選及載明本案決標之單價及預估契約總價之金額上限；另同條之其他選項訂有「保留後續減少之條款」，經詢問採購機關係因</w:t>
      </w:r>
      <w:r w:rsidR="003B1EA2">
        <w:rPr>
          <w:rFonts w:ascii="標楷體" w:eastAsia="標楷體" w:hAnsi="標楷體" w:cs="Times New Roman" w:hint="eastAsia"/>
          <w:sz w:val="28"/>
          <w:szCs w:val="28"/>
          <w:lang w:val="x-none"/>
        </w:rPr>
        <w:t>○○</w:t>
      </w:r>
      <w:r w:rsidRPr="004B7B46">
        <w:rPr>
          <w:rFonts w:ascii="標楷體" w:eastAsia="標楷體" w:hAnsi="標楷體" w:cs="Times New Roman" w:hint="eastAsia"/>
          <w:sz w:val="28"/>
          <w:szCs w:val="28"/>
          <w:lang w:val="x-none"/>
        </w:rPr>
        <w:t>局可能調降補助水果經費故增列此條款；惟查</w:t>
      </w:r>
      <w:r w:rsidR="005245CD">
        <w:rPr>
          <w:rFonts w:ascii="標楷體" w:eastAsia="標楷體" w:hAnsi="標楷體" w:cs="Times New Roman" w:hint="eastAsia"/>
          <w:sz w:val="28"/>
          <w:szCs w:val="28"/>
          <w:lang w:val="x-none"/>
        </w:rPr>
        <w:t>採購法</w:t>
      </w:r>
      <w:r w:rsidRPr="004B7B46">
        <w:rPr>
          <w:rFonts w:ascii="標楷體" w:eastAsia="標楷體" w:hAnsi="標楷體" w:cs="Times New Roman" w:hint="eastAsia"/>
          <w:sz w:val="28"/>
          <w:szCs w:val="28"/>
          <w:lang w:val="x-none"/>
        </w:rPr>
        <w:t>並無相關之用語及規定，若日後履約內容或經費有異動，建議可採行契約變更之方式因應。</w:t>
      </w:r>
    </w:p>
    <w:p w14:paraId="681FC07F" w14:textId="77777777" w:rsidR="001E254A" w:rsidRPr="004B7B46" w:rsidRDefault="001E254A" w:rsidP="004B7B46">
      <w:pPr>
        <w:overflowPunct w:val="0"/>
        <w:snapToGrid w:val="0"/>
        <w:spacing w:line="460" w:lineRule="exact"/>
        <w:ind w:left="1120" w:hangingChars="400" w:hanging="1120"/>
        <w:jc w:val="both"/>
        <w:rPr>
          <w:rFonts w:ascii="標楷體" w:eastAsia="標楷體" w:hAnsi="標楷體" w:cs="Times New Roman"/>
          <w:sz w:val="28"/>
          <w:szCs w:val="28"/>
          <w:lang w:val="x-none"/>
        </w:rPr>
      </w:pPr>
      <w:r w:rsidRPr="004B7B46">
        <w:rPr>
          <w:rFonts w:ascii="標楷體" w:eastAsia="標楷體" w:hAnsi="標楷體" w:cs="Times New Roman" w:hint="eastAsia"/>
          <w:sz w:val="28"/>
          <w:szCs w:val="28"/>
          <w:lang w:val="x-none"/>
        </w:rPr>
        <w:t xml:space="preserve">     2、契約書第5條有關契約價金之給付條件規定，其第3項勾選「契約規定之其他給付憑證文件，詳如契約補充條款第四</w:t>
      </w:r>
      <w:r w:rsidRPr="004B7B46">
        <w:rPr>
          <w:rFonts w:ascii="標楷體" w:eastAsia="標楷體" w:hAnsi="標楷體" w:cs="Times New Roman" w:hint="eastAsia"/>
          <w:sz w:val="28"/>
          <w:szCs w:val="28"/>
          <w:lang w:val="x-none"/>
        </w:rPr>
        <w:lastRenderedPageBreak/>
        <w:t>條」；惟查契約補充條款第四條係規定廠商提供食材之規格品質及數量，建議應明載廠商請款係應提出何種文件及憑證，以茲明確。</w:t>
      </w:r>
    </w:p>
    <w:p w14:paraId="2528B8E8" w14:textId="77777777" w:rsidR="001E254A" w:rsidRPr="004B7B46" w:rsidRDefault="001E254A" w:rsidP="004B7B46">
      <w:pPr>
        <w:overflowPunct w:val="0"/>
        <w:snapToGrid w:val="0"/>
        <w:spacing w:line="460" w:lineRule="exact"/>
        <w:ind w:left="1120" w:hangingChars="400" w:hanging="1120"/>
        <w:jc w:val="both"/>
        <w:rPr>
          <w:rFonts w:ascii="標楷體" w:eastAsia="標楷體" w:hAnsi="標楷體" w:cs="Times New Roman"/>
          <w:sz w:val="28"/>
          <w:szCs w:val="28"/>
          <w:lang w:val="x-none"/>
        </w:rPr>
      </w:pPr>
      <w:r w:rsidRPr="004B7B46">
        <w:rPr>
          <w:rFonts w:ascii="標楷體" w:eastAsia="標楷體" w:hAnsi="標楷體" w:cs="Times New Roman" w:hint="eastAsia"/>
          <w:sz w:val="28"/>
          <w:szCs w:val="28"/>
          <w:lang w:val="x-none"/>
        </w:rPr>
        <w:t xml:space="preserve">     3、另契約書自第17條第12項開始之條次有誤，建請日後留意。</w:t>
      </w:r>
    </w:p>
    <w:p w14:paraId="264A5DEC" w14:textId="77777777" w:rsidR="001E254A" w:rsidRPr="004B7B46" w:rsidRDefault="001E254A" w:rsidP="004B7B46">
      <w:pPr>
        <w:overflowPunct w:val="0"/>
        <w:snapToGrid w:val="0"/>
        <w:spacing w:line="460" w:lineRule="exact"/>
        <w:ind w:left="980" w:hangingChars="350" w:hanging="980"/>
        <w:jc w:val="both"/>
        <w:rPr>
          <w:rFonts w:ascii="標楷體" w:eastAsia="標楷體" w:hAnsi="標楷體" w:cs="新細明體"/>
          <w:sz w:val="28"/>
          <w:szCs w:val="28"/>
          <w:lang w:val="x-none"/>
        </w:rPr>
      </w:pPr>
      <w:r w:rsidRPr="004B7B46">
        <w:rPr>
          <w:rFonts w:ascii="標楷體" w:eastAsia="標楷體" w:hAnsi="標楷體" w:hint="eastAsia"/>
          <w:sz w:val="28"/>
          <w:szCs w:val="28"/>
          <w:lang w:val="x-none"/>
        </w:rPr>
        <w:t xml:space="preserve">   (二)</w:t>
      </w:r>
      <w:proofErr w:type="spellStart"/>
      <w:r w:rsidRPr="004B7B46">
        <w:rPr>
          <w:rFonts w:ascii="標楷體" w:eastAsia="標楷體" w:hAnsi="標楷體" w:hint="eastAsia"/>
          <w:sz w:val="28"/>
          <w:szCs w:val="28"/>
          <w:lang w:val="x-none"/>
        </w:rPr>
        <w:t>依契約書第</w:t>
      </w:r>
      <w:proofErr w:type="spellEnd"/>
      <w:r w:rsidRPr="004B7B46">
        <w:rPr>
          <w:rFonts w:ascii="標楷體" w:eastAsia="標楷體" w:hAnsi="標楷體" w:hint="eastAsia"/>
          <w:sz w:val="28"/>
          <w:szCs w:val="28"/>
          <w:lang w:val="x-none"/>
        </w:rPr>
        <w:t>17條之違約記點標準有供貨時間，逾時送達記點1-3點；另採購契約補充條款第5條亦訂有廠商應於當日上午8時前將食材及上午11時前將水果送達學校；惟查相關工作日誌、查驗紀錄表及出貨單簽收皆未註明當日送達時間，宜於相關資料註明，以茲明確。</w:t>
      </w:r>
    </w:p>
    <w:p w14:paraId="0E01DEB6" w14:textId="4522B136" w:rsidR="001E254A" w:rsidRPr="004B7B46" w:rsidRDefault="001E254A" w:rsidP="004B7B46">
      <w:pPr>
        <w:overflowPunct w:val="0"/>
        <w:snapToGrid w:val="0"/>
        <w:spacing w:line="460" w:lineRule="exact"/>
        <w:ind w:left="980" w:hangingChars="350" w:hanging="980"/>
        <w:jc w:val="both"/>
        <w:rPr>
          <w:rFonts w:ascii="標楷體" w:eastAsia="標楷體" w:hAnsi="標楷體" w:cs="Arial"/>
          <w:color w:val="000000"/>
          <w:sz w:val="28"/>
          <w:szCs w:val="28"/>
          <w:lang w:val="x-none"/>
        </w:rPr>
      </w:pPr>
      <w:r w:rsidRPr="004B7B46">
        <w:rPr>
          <w:rFonts w:ascii="標楷體" w:eastAsia="標楷體" w:hAnsi="標楷體" w:hint="eastAsia"/>
          <w:sz w:val="28"/>
          <w:szCs w:val="28"/>
          <w:lang w:val="x-none"/>
        </w:rPr>
        <w:t xml:space="preserve">   (三)有關驗收紀錄表可參考國教署所提供之「學校午餐驗收作業」。</w:t>
      </w:r>
    </w:p>
    <w:p w14:paraId="78C99387" w14:textId="256B7DC6" w:rsidR="001E254A" w:rsidRDefault="001E254A" w:rsidP="004B7B46">
      <w:pPr>
        <w:overflowPunct w:val="0"/>
        <w:spacing w:line="460" w:lineRule="exact"/>
        <w:ind w:left="980" w:hangingChars="350" w:hanging="980"/>
        <w:jc w:val="both"/>
        <w:rPr>
          <w:rFonts w:ascii="標楷體" w:eastAsia="標楷體" w:hAnsi="標楷體" w:cs="Arial"/>
          <w:color w:val="000000"/>
          <w:szCs w:val="28"/>
        </w:rPr>
      </w:pPr>
      <w:r w:rsidRPr="004B7B46">
        <w:rPr>
          <w:rFonts w:ascii="標楷體" w:eastAsia="標楷體" w:hAnsi="標楷體" w:cs="Arial" w:hint="eastAsia"/>
          <w:color w:val="000000"/>
          <w:sz w:val="28"/>
          <w:szCs w:val="28"/>
        </w:rPr>
        <w:t xml:space="preserve">   (四)</w:t>
      </w:r>
      <w:r w:rsidRPr="004B7B46">
        <w:rPr>
          <w:rFonts w:ascii="標楷體" w:eastAsia="標楷體" w:hAnsi="標楷體" w:hint="eastAsia"/>
          <w:sz w:val="28"/>
          <w:szCs w:val="28"/>
          <w:lang w:val="x-none"/>
        </w:rPr>
        <w:t>機關辦理採購，如有依</w:t>
      </w:r>
      <w:r w:rsidR="005245CD">
        <w:rPr>
          <w:rFonts w:ascii="標楷體" w:eastAsia="標楷體" w:hAnsi="標楷體" w:hint="eastAsia"/>
          <w:sz w:val="28"/>
          <w:szCs w:val="28"/>
          <w:lang w:val="x-none"/>
        </w:rPr>
        <w:t>採購法</w:t>
      </w:r>
      <w:r w:rsidRPr="004B7B46">
        <w:rPr>
          <w:rFonts w:ascii="標楷體" w:eastAsia="標楷體" w:hAnsi="標楷體" w:hint="eastAsia"/>
          <w:sz w:val="28"/>
          <w:szCs w:val="28"/>
          <w:lang w:val="x-none"/>
        </w:rPr>
        <w:t>第94條規定辦理評選者，建議機關於辦理廠商評選時，予以錄音或錄影，併同採購文件保存，用以落實採購評選作業之公開、透明，避免爭議事件發生。(</w:t>
      </w:r>
      <w:proofErr w:type="spellStart"/>
      <w:r w:rsidR="005245CD">
        <w:rPr>
          <w:rFonts w:ascii="標楷體" w:eastAsia="標楷體" w:hAnsi="標楷體" w:hint="eastAsia"/>
          <w:sz w:val="28"/>
          <w:szCs w:val="28"/>
          <w:lang w:val="x-none"/>
        </w:rPr>
        <w:t>工程會</w:t>
      </w:r>
      <w:proofErr w:type="spellEnd"/>
      <w:r w:rsidRPr="004B7B46">
        <w:rPr>
          <w:rFonts w:ascii="標楷體" w:eastAsia="標楷體" w:hAnsi="標楷體" w:hint="eastAsia"/>
          <w:sz w:val="28"/>
          <w:szCs w:val="28"/>
          <w:lang w:val="x-none"/>
        </w:rPr>
        <w:t>95年6月26日工程企第09500235650號函併請參閱)</w:t>
      </w:r>
    </w:p>
    <w:p w14:paraId="16655DB3" w14:textId="77777777" w:rsidR="001E254A" w:rsidRPr="001E254A" w:rsidRDefault="001E254A" w:rsidP="004B7B46">
      <w:pPr>
        <w:overflowPunct w:val="0"/>
        <w:spacing w:line="460" w:lineRule="exact"/>
        <w:jc w:val="both"/>
        <w:rPr>
          <w:rFonts w:ascii="標楷體" w:eastAsia="標楷體" w:hAnsi="標楷體"/>
          <w:sz w:val="28"/>
          <w:szCs w:val="28"/>
        </w:rPr>
      </w:pPr>
    </w:p>
    <w:p w14:paraId="23BEA3A0" w14:textId="77777777" w:rsidR="001E254A" w:rsidRDefault="001E254A" w:rsidP="004B7B46">
      <w:pPr>
        <w:overflowPunct w:val="0"/>
        <w:spacing w:line="460" w:lineRule="exact"/>
        <w:jc w:val="both"/>
        <w:rPr>
          <w:rFonts w:ascii="標楷體" w:eastAsia="標楷體" w:hAnsi="標楷體"/>
          <w:sz w:val="28"/>
          <w:szCs w:val="28"/>
        </w:rPr>
      </w:pPr>
    </w:p>
    <w:p w14:paraId="06DAA3C6" w14:textId="77777777" w:rsidR="00817E87" w:rsidRDefault="00817E87" w:rsidP="004B7B46">
      <w:pPr>
        <w:overflowPunct w:val="0"/>
        <w:spacing w:line="460" w:lineRule="exact"/>
        <w:jc w:val="both"/>
        <w:rPr>
          <w:rFonts w:ascii="標楷體" w:eastAsia="標楷體" w:hAnsi="標楷體"/>
          <w:sz w:val="28"/>
          <w:szCs w:val="28"/>
        </w:rPr>
      </w:pPr>
    </w:p>
    <w:p w14:paraId="0CC99EF3" w14:textId="77777777" w:rsidR="00817E87" w:rsidRDefault="00817E87" w:rsidP="004B7B46">
      <w:pPr>
        <w:overflowPunct w:val="0"/>
        <w:spacing w:line="460" w:lineRule="exact"/>
        <w:jc w:val="both"/>
        <w:rPr>
          <w:rFonts w:ascii="標楷體" w:eastAsia="標楷體" w:hAnsi="標楷體"/>
          <w:sz w:val="28"/>
          <w:szCs w:val="28"/>
        </w:rPr>
      </w:pPr>
    </w:p>
    <w:p w14:paraId="2DE396B6" w14:textId="77777777" w:rsidR="00817E87" w:rsidRDefault="00817E87" w:rsidP="004B7B46">
      <w:pPr>
        <w:overflowPunct w:val="0"/>
        <w:spacing w:line="460" w:lineRule="exact"/>
        <w:jc w:val="both"/>
        <w:rPr>
          <w:rFonts w:ascii="標楷體" w:eastAsia="標楷體" w:hAnsi="標楷體"/>
          <w:sz w:val="28"/>
          <w:szCs w:val="28"/>
        </w:rPr>
      </w:pPr>
    </w:p>
    <w:p w14:paraId="0F199412" w14:textId="77777777" w:rsidR="00817E87" w:rsidRDefault="00817E87" w:rsidP="004B7B46">
      <w:pPr>
        <w:overflowPunct w:val="0"/>
        <w:spacing w:line="460" w:lineRule="exact"/>
        <w:jc w:val="both"/>
        <w:rPr>
          <w:rFonts w:ascii="標楷體" w:eastAsia="標楷體" w:hAnsi="標楷體"/>
          <w:sz w:val="28"/>
          <w:szCs w:val="28"/>
        </w:rPr>
      </w:pPr>
    </w:p>
    <w:p w14:paraId="635222BF" w14:textId="77777777" w:rsidR="00817E87" w:rsidRDefault="00817E87" w:rsidP="004B7B46">
      <w:pPr>
        <w:overflowPunct w:val="0"/>
        <w:spacing w:line="460" w:lineRule="exact"/>
        <w:jc w:val="both"/>
        <w:rPr>
          <w:rFonts w:ascii="標楷體" w:eastAsia="標楷體" w:hAnsi="標楷體"/>
          <w:sz w:val="28"/>
          <w:szCs w:val="28"/>
        </w:rPr>
      </w:pPr>
    </w:p>
    <w:p w14:paraId="610BD9AB" w14:textId="77777777" w:rsidR="00817E87" w:rsidRDefault="00817E87" w:rsidP="004B7B46">
      <w:pPr>
        <w:overflowPunct w:val="0"/>
        <w:spacing w:line="460" w:lineRule="exact"/>
        <w:jc w:val="both"/>
        <w:rPr>
          <w:rFonts w:ascii="標楷體" w:eastAsia="標楷體" w:hAnsi="標楷體"/>
          <w:sz w:val="28"/>
          <w:szCs w:val="28"/>
        </w:rPr>
      </w:pPr>
    </w:p>
    <w:p w14:paraId="1EAA5E9F" w14:textId="77777777" w:rsidR="00817E87" w:rsidRDefault="00817E87" w:rsidP="004B7B46">
      <w:pPr>
        <w:overflowPunct w:val="0"/>
        <w:spacing w:line="460" w:lineRule="exact"/>
        <w:jc w:val="both"/>
        <w:rPr>
          <w:rFonts w:ascii="標楷體" w:eastAsia="標楷體" w:hAnsi="標楷體"/>
          <w:sz w:val="28"/>
          <w:szCs w:val="28"/>
        </w:rPr>
      </w:pPr>
    </w:p>
    <w:p w14:paraId="08FCCA03" w14:textId="77777777" w:rsidR="00817E87" w:rsidRDefault="00817E87" w:rsidP="004B7B46">
      <w:pPr>
        <w:overflowPunct w:val="0"/>
        <w:spacing w:line="460" w:lineRule="exact"/>
        <w:jc w:val="both"/>
        <w:rPr>
          <w:rFonts w:ascii="標楷體" w:eastAsia="標楷體" w:hAnsi="標楷體"/>
          <w:sz w:val="28"/>
          <w:szCs w:val="28"/>
        </w:rPr>
      </w:pPr>
    </w:p>
    <w:p w14:paraId="64DE9D2B" w14:textId="77777777" w:rsidR="00817E87" w:rsidRDefault="00817E87" w:rsidP="004B7B46">
      <w:pPr>
        <w:overflowPunct w:val="0"/>
        <w:spacing w:line="460" w:lineRule="exact"/>
        <w:jc w:val="both"/>
        <w:rPr>
          <w:rFonts w:ascii="標楷體" w:eastAsia="標楷體" w:hAnsi="標楷體"/>
          <w:sz w:val="28"/>
          <w:szCs w:val="28"/>
        </w:rPr>
      </w:pPr>
    </w:p>
    <w:p w14:paraId="4B4070C8" w14:textId="77777777" w:rsidR="00817E87" w:rsidRDefault="00817E87" w:rsidP="004B7B46">
      <w:pPr>
        <w:overflowPunct w:val="0"/>
        <w:spacing w:line="460" w:lineRule="exact"/>
        <w:jc w:val="both"/>
        <w:rPr>
          <w:rFonts w:ascii="標楷體" w:eastAsia="標楷體" w:hAnsi="標楷體"/>
          <w:sz w:val="28"/>
          <w:szCs w:val="28"/>
        </w:rPr>
      </w:pPr>
    </w:p>
    <w:p w14:paraId="3A0B0EB6" w14:textId="77777777" w:rsidR="0069037D" w:rsidRDefault="0069037D" w:rsidP="00E600B6">
      <w:pPr>
        <w:spacing w:line="500" w:lineRule="exact"/>
        <w:rPr>
          <w:rFonts w:ascii="標楷體" w:eastAsia="標楷體" w:hAnsi="標楷體"/>
          <w:b/>
          <w:sz w:val="40"/>
          <w:szCs w:val="40"/>
        </w:rPr>
      </w:pPr>
    </w:p>
    <w:p w14:paraId="554029E4" w14:textId="77777777" w:rsidR="0069037D" w:rsidRDefault="0069037D" w:rsidP="0069037D">
      <w:pPr>
        <w:spacing w:line="500" w:lineRule="exact"/>
        <w:jc w:val="center"/>
        <w:rPr>
          <w:rFonts w:ascii="標楷體" w:eastAsia="標楷體" w:hAnsi="標楷體"/>
          <w:b/>
          <w:sz w:val="40"/>
          <w:szCs w:val="40"/>
        </w:rPr>
      </w:pPr>
    </w:p>
    <w:p w14:paraId="1993FE80" w14:textId="77777777" w:rsidR="0069037D" w:rsidRDefault="0069037D" w:rsidP="0069037D">
      <w:pPr>
        <w:spacing w:line="500" w:lineRule="exact"/>
        <w:jc w:val="center"/>
        <w:rPr>
          <w:rFonts w:ascii="標楷體" w:eastAsia="標楷體" w:hAnsi="標楷體"/>
          <w:b/>
          <w:sz w:val="40"/>
          <w:szCs w:val="40"/>
        </w:rPr>
      </w:pPr>
    </w:p>
    <w:p w14:paraId="5D9732D7" w14:textId="77777777" w:rsidR="0069037D" w:rsidRDefault="0069037D" w:rsidP="0069037D">
      <w:pPr>
        <w:spacing w:line="500" w:lineRule="exact"/>
        <w:jc w:val="center"/>
        <w:rPr>
          <w:rFonts w:ascii="標楷體" w:eastAsia="標楷體" w:hAnsi="標楷體"/>
          <w:b/>
          <w:sz w:val="40"/>
          <w:szCs w:val="40"/>
        </w:rPr>
      </w:pPr>
    </w:p>
    <w:p w14:paraId="0C8640BE" w14:textId="77777777" w:rsidR="0069037D" w:rsidRDefault="0069037D" w:rsidP="0069037D">
      <w:pPr>
        <w:spacing w:line="500" w:lineRule="exact"/>
        <w:jc w:val="center"/>
        <w:rPr>
          <w:rFonts w:ascii="標楷體" w:eastAsia="標楷體" w:hAnsi="標楷體"/>
          <w:b/>
          <w:sz w:val="40"/>
          <w:szCs w:val="40"/>
        </w:rPr>
      </w:pPr>
    </w:p>
    <w:p w14:paraId="156E7C50" w14:textId="77777777" w:rsidR="0069037D" w:rsidRDefault="0069037D" w:rsidP="0069037D">
      <w:pPr>
        <w:spacing w:line="500" w:lineRule="exact"/>
        <w:jc w:val="center"/>
        <w:rPr>
          <w:rFonts w:ascii="標楷體" w:eastAsia="標楷體" w:hAnsi="標楷體"/>
          <w:b/>
          <w:sz w:val="40"/>
          <w:szCs w:val="40"/>
        </w:rPr>
      </w:pPr>
    </w:p>
    <w:p w14:paraId="4AA3C0E2" w14:textId="77777777" w:rsidR="0069037D" w:rsidRDefault="0069037D" w:rsidP="0069037D">
      <w:pPr>
        <w:spacing w:line="500" w:lineRule="exact"/>
        <w:jc w:val="center"/>
        <w:rPr>
          <w:rFonts w:ascii="標楷體" w:eastAsia="標楷體" w:hAnsi="標楷體"/>
          <w:b/>
          <w:sz w:val="40"/>
          <w:szCs w:val="40"/>
        </w:rPr>
      </w:pPr>
    </w:p>
    <w:p w14:paraId="59CCE755" w14:textId="77777777" w:rsidR="00956BCB" w:rsidRDefault="00956BCB" w:rsidP="0069037D">
      <w:pPr>
        <w:spacing w:line="500" w:lineRule="exact"/>
        <w:jc w:val="center"/>
        <w:rPr>
          <w:rFonts w:ascii="標楷體" w:eastAsia="標楷體" w:hAnsi="標楷體"/>
          <w:b/>
          <w:sz w:val="40"/>
          <w:szCs w:val="40"/>
        </w:rPr>
      </w:pPr>
    </w:p>
    <w:p w14:paraId="24D39A72" w14:textId="77777777" w:rsidR="00956BCB" w:rsidRDefault="00956BCB" w:rsidP="0069037D">
      <w:pPr>
        <w:spacing w:line="500" w:lineRule="exact"/>
        <w:jc w:val="center"/>
        <w:rPr>
          <w:rFonts w:ascii="標楷體" w:eastAsia="標楷體" w:hAnsi="標楷體"/>
          <w:b/>
          <w:sz w:val="40"/>
          <w:szCs w:val="40"/>
        </w:rPr>
      </w:pPr>
    </w:p>
    <w:p w14:paraId="64D8D6D6" w14:textId="77777777" w:rsidR="00956BCB" w:rsidRDefault="00956BCB" w:rsidP="0069037D">
      <w:pPr>
        <w:spacing w:line="500" w:lineRule="exact"/>
        <w:jc w:val="center"/>
        <w:rPr>
          <w:rFonts w:ascii="標楷體" w:eastAsia="標楷體" w:hAnsi="標楷體"/>
          <w:b/>
          <w:sz w:val="40"/>
          <w:szCs w:val="40"/>
        </w:rPr>
      </w:pPr>
    </w:p>
    <w:p w14:paraId="6DB6BE42" w14:textId="77777777" w:rsidR="00956BCB" w:rsidRDefault="00956BCB" w:rsidP="0069037D">
      <w:pPr>
        <w:spacing w:line="500" w:lineRule="exact"/>
        <w:jc w:val="center"/>
        <w:rPr>
          <w:rFonts w:ascii="標楷體" w:eastAsia="標楷體" w:hAnsi="標楷體"/>
          <w:b/>
          <w:sz w:val="40"/>
          <w:szCs w:val="40"/>
        </w:rPr>
      </w:pPr>
    </w:p>
    <w:p w14:paraId="16ADE71C" w14:textId="77777777" w:rsidR="00956BCB" w:rsidRDefault="00956BCB" w:rsidP="0069037D">
      <w:pPr>
        <w:spacing w:line="500" w:lineRule="exact"/>
        <w:jc w:val="center"/>
        <w:rPr>
          <w:rFonts w:ascii="標楷體" w:eastAsia="標楷體" w:hAnsi="標楷體"/>
          <w:b/>
          <w:sz w:val="40"/>
          <w:szCs w:val="40"/>
        </w:rPr>
      </w:pPr>
    </w:p>
    <w:p w14:paraId="2887DDD6" w14:textId="77777777" w:rsidR="00956BCB" w:rsidRDefault="00956BCB" w:rsidP="0069037D">
      <w:pPr>
        <w:spacing w:line="500" w:lineRule="exact"/>
        <w:jc w:val="center"/>
        <w:rPr>
          <w:rFonts w:ascii="標楷體" w:eastAsia="標楷體" w:hAnsi="標楷體"/>
          <w:b/>
          <w:sz w:val="40"/>
          <w:szCs w:val="40"/>
        </w:rPr>
      </w:pPr>
    </w:p>
    <w:p w14:paraId="072B844F" w14:textId="0A449298" w:rsidR="0069037D" w:rsidRPr="0069037D" w:rsidRDefault="0069037D" w:rsidP="0069037D">
      <w:pPr>
        <w:spacing w:line="360" w:lineRule="auto"/>
        <w:jc w:val="center"/>
        <w:rPr>
          <w:rFonts w:ascii="標楷體" w:eastAsia="標楷體" w:hAnsi="標楷體"/>
          <w:b/>
          <w:sz w:val="144"/>
          <w:szCs w:val="144"/>
        </w:rPr>
      </w:pPr>
      <w:r>
        <w:rPr>
          <w:rFonts w:ascii="標楷體" w:eastAsia="標楷體" w:hAnsi="標楷體" w:hint="eastAsia"/>
          <w:b/>
          <w:sz w:val="144"/>
          <w:szCs w:val="144"/>
        </w:rPr>
        <w:t>勞務</w:t>
      </w:r>
      <w:r w:rsidRPr="0069037D">
        <w:rPr>
          <w:rFonts w:ascii="標楷體" w:eastAsia="標楷體" w:hAnsi="標楷體" w:hint="eastAsia"/>
          <w:b/>
          <w:sz w:val="144"/>
          <w:szCs w:val="144"/>
        </w:rPr>
        <w:t>類</w:t>
      </w:r>
    </w:p>
    <w:p w14:paraId="2B7F74E3" w14:textId="77777777" w:rsidR="0069037D" w:rsidRDefault="0069037D" w:rsidP="0069037D">
      <w:pPr>
        <w:spacing w:line="500" w:lineRule="exact"/>
        <w:jc w:val="center"/>
        <w:rPr>
          <w:rFonts w:ascii="標楷體" w:eastAsia="標楷體" w:hAnsi="標楷體"/>
          <w:b/>
          <w:sz w:val="40"/>
          <w:szCs w:val="40"/>
        </w:rPr>
      </w:pPr>
    </w:p>
    <w:p w14:paraId="53B3E60E" w14:textId="77777777" w:rsidR="0069037D" w:rsidRDefault="0069037D" w:rsidP="0069037D">
      <w:pPr>
        <w:spacing w:line="500" w:lineRule="exact"/>
        <w:jc w:val="center"/>
        <w:rPr>
          <w:rFonts w:ascii="標楷體" w:eastAsia="標楷體" w:hAnsi="標楷體"/>
          <w:b/>
          <w:sz w:val="40"/>
          <w:szCs w:val="40"/>
        </w:rPr>
      </w:pPr>
    </w:p>
    <w:p w14:paraId="378D8CC4" w14:textId="77777777" w:rsidR="0069037D" w:rsidRDefault="0069037D" w:rsidP="0069037D">
      <w:pPr>
        <w:spacing w:line="500" w:lineRule="exact"/>
        <w:jc w:val="center"/>
        <w:rPr>
          <w:rFonts w:ascii="標楷體" w:eastAsia="標楷體" w:hAnsi="標楷體"/>
          <w:b/>
          <w:sz w:val="40"/>
          <w:szCs w:val="40"/>
        </w:rPr>
      </w:pPr>
    </w:p>
    <w:p w14:paraId="15613185" w14:textId="77777777" w:rsidR="00E600B6" w:rsidRDefault="00E600B6" w:rsidP="0069037D">
      <w:pPr>
        <w:spacing w:line="500" w:lineRule="exact"/>
        <w:jc w:val="center"/>
        <w:rPr>
          <w:rFonts w:ascii="標楷體" w:eastAsia="標楷體" w:hAnsi="標楷體"/>
          <w:b/>
          <w:sz w:val="40"/>
          <w:szCs w:val="40"/>
        </w:rPr>
      </w:pPr>
    </w:p>
    <w:p w14:paraId="4CB57011" w14:textId="77777777" w:rsidR="00E600B6" w:rsidRDefault="00E600B6" w:rsidP="0069037D">
      <w:pPr>
        <w:spacing w:line="500" w:lineRule="exact"/>
        <w:jc w:val="center"/>
        <w:rPr>
          <w:rFonts w:ascii="標楷體" w:eastAsia="標楷體" w:hAnsi="標楷體"/>
          <w:b/>
          <w:sz w:val="40"/>
          <w:szCs w:val="40"/>
        </w:rPr>
      </w:pPr>
    </w:p>
    <w:p w14:paraId="67991138" w14:textId="77777777" w:rsidR="00E600B6" w:rsidRDefault="00E600B6" w:rsidP="0069037D">
      <w:pPr>
        <w:spacing w:line="500" w:lineRule="exact"/>
        <w:jc w:val="center"/>
        <w:rPr>
          <w:rFonts w:ascii="標楷體" w:eastAsia="標楷體" w:hAnsi="標楷體"/>
          <w:b/>
          <w:sz w:val="40"/>
          <w:szCs w:val="40"/>
        </w:rPr>
      </w:pPr>
    </w:p>
    <w:p w14:paraId="76367166" w14:textId="77777777" w:rsidR="00E600B6" w:rsidRDefault="00E600B6" w:rsidP="0069037D">
      <w:pPr>
        <w:spacing w:line="500" w:lineRule="exact"/>
        <w:jc w:val="center"/>
        <w:rPr>
          <w:rFonts w:ascii="標楷體" w:eastAsia="標楷體" w:hAnsi="標楷體"/>
          <w:b/>
          <w:sz w:val="40"/>
          <w:szCs w:val="40"/>
        </w:rPr>
      </w:pPr>
    </w:p>
    <w:p w14:paraId="21A95104" w14:textId="77777777" w:rsidR="00E600B6" w:rsidRDefault="00E600B6" w:rsidP="0069037D">
      <w:pPr>
        <w:spacing w:line="500" w:lineRule="exact"/>
        <w:jc w:val="center"/>
        <w:rPr>
          <w:rFonts w:ascii="標楷體" w:eastAsia="標楷體" w:hAnsi="標楷體"/>
          <w:b/>
          <w:sz w:val="40"/>
          <w:szCs w:val="40"/>
        </w:rPr>
      </w:pPr>
    </w:p>
    <w:p w14:paraId="4C5E0156" w14:textId="77777777" w:rsidR="0069037D" w:rsidRDefault="0069037D" w:rsidP="0069037D">
      <w:pPr>
        <w:spacing w:line="500" w:lineRule="exact"/>
        <w:jc w:val="center"/>
        <w:rPr>
          <w:rFonts w:ascii="標楷體" w:eastAsia="標楷體" w:hAnsi="標楷體"/>
          <w:b/>
          <w:sz w:val="40"/>
          <w:szCs w:val="40"/>
        </w:rPr>
      </w:pPr>
    </w:p>
    <w:p w14:paraId="4D661AAE" w14:textId="77777777" w:rsidR="0069037D" w:rsidRDefault="0069037D" w:rsidP="0069037D">
      <w:pPr>
        <w:spacing w:line="500" w:lineRule="exact"/>
        <w:jc w:val="center"/>
        <w:rPr>
          <w:rFonts w:ascii="標楷體" w:eastAsia="標楷體" w:hAnsi="標楷體"/>
          <w:b/>
          <w:sz w:val="40"/>
          <w:szCs w:val="40"/>
        </w:rPr>
      </w:pPr>
    </w:p>
    <w:p w14:paraId="3CF86ADA" w14:textId="77777777" w:rsidR="006B0454" w:rsidRDefault="006B0454" w:rsidP="0069037D">
      <w:pPr>
        <w:spacing w:line="500" w:lineRule="exact"/>
        <w:jc w:val="center"/>
        <w:rPr>
          <w:rFonts w:ascii="標楷體" w:eastAsia="標楷體" w:hAnsi="標楷體"/>
          <w:b/>
          <w:sz w:val="40"/>
          <w:szCs w:val="40"/>
        </w:rPr>
      </w:pPr>
    </w:p>
    <w:p w14:paraId="24C092CE" w14:textId="77777777" w:rsidR="00743739" w:rsidRDefault="00743739" w:rsidP="00743739">
      <w:pPr>
        <w:overflowPunct w:val="0"/>
        <w:spacing w:line="460" w:lineRule="exact"/>
        <w:jc w:val="center"/>
        <w:rPr>
          <w:rFonts w:ascii="標楷體" w:eastAsia="標楷體" w:hAnsi="標楷體"/>
          <w:b/>
          <w:bCs/>
          <w:sz w:val="40"/>
          <w:szCs w:val="40"/>
        </w:rPr>
      </w:pPr>
      <w:r w:rsidRPr="00331DA7">
        <w:rPr>
          <w:rFonts w:ascii="標楷體" w:eastAsia="標楷體" w:hAnsi="標楷體" w:hint="eastAsia"/>
          <w:b/>
          <w:bCs/>
          <w:sz w:val="40"/>
          <w:szCs w:val="40"/>
        </w:rPr>
        <w:lastRenderedPageBreak/>
        <w:t>案例</w:t>
      </w:r>
      <w:r>
        <w:rPr>
          <w:rFonts w:ascii="標楷體" w:eastAsia="標楷體" w:hAnsi="標楷體" w:hint="eastAsia"/>
          <w:b/>
          <w:bCs/>
          <w:sz w:val="40"/>
          <w:szCs w:val="40"/>
        </w:rPr>
        <w:t>1</w:t>
      </w:r>
      <w:r w:rsidRPr="00331DA7">
        <w:rPr>
          <w:rFonts w:ascii="標楷體" w:eastAsia="標楷體" w:hAnsi="標楷體" w:hint="eastAsia"/>
          <w:b/>
          <w:bCs/>
          <w:sz w:val="40"/>
          <w:szCs w:val="40"/>
        </w:rPr>
        <w:t>-委託文化藝術專業服務巨額採購</w:t>
      </w:r>
    </w:p>
    <w:p w14:paraId="0ACCA7C7" w14:textId="77777777" w:rsidR="00743739" w:rsidRPr="00331DA7" w:rsidRDefault="00743739" w:rsidP="00743739">
      <w:pPr>
        <w:overflowPunct w:val="0"/>
        <w:spacing w:line="460" w:lineRule="exact"/>
        <w:jc w:val="center"/>
        <w:rPr>
          <w:rFonts w:ascii="標楷體" w:eastAsia="標楷體" w:hAnsi="標楷體"/>
          <w:b/>
          <w:bCs/>
          <w:sz w:val="40"/>
          <w:szCs w:val="40"/>
        </w:rPr>
      </w:pPr>
    </w:p>
    <w:p w14:paraId="684D46F2" w14:textId="77777777" w:rsidR="00743739" w:rsidRPr="00331DA7" w:rsidRDefault="00743739" w:rsidP="00743739">
      <w:pPr>
        <w:pStyle w:val="a3"/>
        <w:numPr>
          <w:ilvl w:val="0"/>
          <w:numId w:val="1"/>
        </w:numPr>
        <w:overflowPunct w:val="0"/>
        <w:spacing w:line="460" w:lineRule="exact"/>
        <w:ind w:leftChars="0" w:hanging="622"/>
        <w:jc w:val="both"/>
        <w:rPr>
          <w:rFonts w:ascii="標楷體" w:eastAsia="標楷體" w:hAnsi="標楷體"/>
          <w:b/>
          <w:bCs/>
          <w:sz w:val="28"/>
          <w:szCs w:val="28"/>
        </w:rPr>
      </w:pPr>
      <w:r w:rsidRPr="00331DA7">
        <w:rPr>
          <w:rFonts w:ascii="標楷體" w:eastAsia="標楷體" w:hAnsi="標楷體" w:hint="eastAsia"/>
          <w:b/>
          <w:bCs/>
          <w:sz w:val="28"/>
          <w:szCs w:val="28"/>
        </w:rPr>
        <w:t>招標概況：</w:t>
      </w:r>
    </w:p>
    <w:p w14:paraId="77A7A0F4" w14:textId="6F9C7950" w:rsidR="00743739" w:rsidRPr="00A10884" w:rsidRDefault="00743739" w:rsidP="00743739">
      <w:pPr>
        <w:pStyle w:val="a3"/>
        <w:overflowPunct w:val="0"/>
        <w:spacing w:line="460" w:lineRule="exact"/>
        <w:ind w:leftChars="0"/>
        <w:jc w:val="both"/>
        <w:rPr>
          <w:rFonts w:ascii="標楷體" w:eastAsia="標楷體" w:hAnsi="標楷體"/>
          <w:sz w:val="28"/>
          <w:szCs w:val="28"/>
        </w:rPr>
      </w:pPr>
      <w:r w:rsidRPr="009C7094">
        <w:rPr>
          <w:rFonts w:ascii="標楷體" w:eastAsia="標楷體" w:hAnsi="標楷體" w:hint="eastAsia"/>
          <w:sz w:val="28"/>
          <w:szCs w:val="28"/>
        </w:rPr>
        <w:t xml:space="preserve">    臺</w:t>
      </w:r>
      <w:r w:rsidRPr="00A10884">
        <w:rPr>
          <w:rFonts w:ascii="標楷體" w:eastAsia="標楷體" w:hAnsi="標楷體" w:hint="eastAsia"/>
          <w:sz w:val="28"/>
          <w:szCs w:val="28"/>
        </w:rPr>
        <w:t>中市政府</w:t>
      </w:r>
      <w:r w:rsidRPr="00A10884">
        <w:rPr>
          <w:rFonts w:ascii="標楷體" w:eastAsia="標楷體" w:hAnsi="標楷體" w:cs="Segoe UI Emoji"/>
          <w:sz w:val="28"/>
          <w:szCs w:val="28"/>
        </w:rPr>
        <w:t>○○</w:t>
      </w:r>
      <w:r w:rsidRPr="00A10884">
        <w:rPr>
          <w:rFonts w:ascii="標楷體" w:eastAsia="標楷體" w:hAnsi="標楷體" w:hint="eastAsia"/>
          <w:sz w:val="28"/>
          <w:szCs w:val="28"/>
        </w:rPr>
        <w:t>局為辦理「2018臺中世界花卉博覽會-</w:t>
      </w:r>
      <w:r w:rsidR="00BC1BD7">
        <w:rPr>
          <w:rFonts w:ascii="標楷體" w:eastAsia="標楷體" w:hAnsi="標楷體" w:hint="eastAsia"/>
          <w:sz w:val="28"/>
          <w:szCs w:val="28"/>
        </w:rPr>
        <w:t>開幕晚會暨系列表演活動規劃執行案」，依</w:t>
      </w:r>
      <w:r w:rsidRPr="00A10884">
        <w:rPr>
          <w:rFonts w:ascii="標楷體" w:eastAsia="標楷體" w:hAnsi="標楷體" w:hint="eastAsia"/>
          <w:sz w:val="28"/>
          <w:szCs w:val="28"/>
        </w:rPr>
        <w:t>採購法第22條第1項第9款、第47條第1項第2款、第52條第3項、細則第54條之1及機關委託專業服務廠商評選及計費辦法規定，採「限制性招標準用最有利標評選優勝廠商」、「固定費用未訂底價」及價格納入評選方式辦理本案採購。</w:t>
      </w:r>
    </w:p>
    <w:p w14:paraId="74D6B82F" w14:textId="77777777" w:rsidR="00743739" w:rsidRDefault="00743739" w:rsidP="00743739">
      <w:pPr>
        <w:pStyle w:val="a3"/>
        <w:overflowPunct w:val="0"/>
        <w:spacing w:line="460" w:lineRule="exact"/>
        <w:ind w:leftChars="0"/>
        <w:jc w:val="both"/>
        <w:rPr>
          <w:rFonts w:ascii="標楷體" w:eastAsia="標楷體" w:hAnsi="標楷體"/>
          <w:sz w:val="28"/>
          <w:szCs w:val="28"/>
        </w:rPr>
      </w:pPr>
      <w:r w:rsidRPr="00A10884">
        <w:rPr>
          <w:rFonts w:ascii="標楷體" w:eastAsia="標楷體" w:hAnsi="標楷體" w:hint="eastAsia"/>
          <w:sz w:val="28"/>
          <w:szCs w:val="28"/>
        </w:rPr>
        <w:t xml:space="preserve">    該局於106年12月26日第一次簽辦招標文件，107年2月7日公告，3月6日開標，開標結果「財團法人</w:t>
      </w:r>
      <w:r w:rsidRPr="00A10884">
        <w:rPr>
          <w:rFonts w:ascii="標楷體" w:eastAsia="標楷體" w:hAnsi="標楷體" w:cs="Segoe UI Emoji"/>
          <w:sz w:val="28"/>
          <w:szCs w:val="28"/>
        </w:rPr>
        <w:t>○○○</w:t>
      </w:r>
      <w:r w:rsidRPr="00A10884">
        <w:rPr>
          <w:rFonts w:ascii="標楷體" w:eastAsia="標楷體" w:hAnsi="標楷體" w:hint="eastAsia"/>
          <w:sz w:val="28"/>
          <w:szCs w:val="28"/>
        </w:rPr>
        <w:t>文教基金會」及「</w:t>
      </w:r>
      <w:r w:rsidRPr="00A10884">
        <w:rPr>
          <w:rFonts w:ascii="標楷體" w:eastAsia="標楷體" w:hAnsi="標楷體" w:cs="Segoe UI Emoji"/>
          <w:sz w:val="28"/>
          <w:szCs w:val="28"/>
        </w:rPr>
        <w:t>○○</w:t>
      </w:r>
      <w:r w:rsidRPr="00A10884">
        <w:rPr>
          <w:rFonts w:ascii="標楷體" w:eastAsia="標楷體" w:hAnsi="標楷體" w:hint="eastAsia"/>
          <w:sz w:val="28"/>
          <w:szCs w:val="28"/>
        </w:rPr>
        <w:t>國際展覽股份有限公司」2家廠商投標，審標結果2家廠商均符合於招標文件規定。3月8日召開評選會議，評選結果「財團法人</w:t>
      </w:r>
      <w:r w:rsidRPr="00A10884">
        <w:rPr>
          <w:rFonts w:ascii="標楷體" w:eastAsia="標楷體" w:hAnsi="標楷體" w:cs="Segoe UI Emoji"/>
          <w:sz w:val="28"/>
          <w:szCs w:val="28"/>
        </w:rPr>
        <w:t>○○○</w:t>
      </w:r>
      <w:r w:rsidRPr="00A10884">
        <w:rPr>
          <w:rFonts w:ascii="標楷體" w:eastAsia="標楷體" w:hAnsi="標楷體" w:hint="eastAsia"/>
          <w:sz w:val="28"/>
          <w:szCs w:val="28"/>
        </w:rPr>
        <w:t>文教基金會」平均總評分均達80分以上，且標價合理，經出席委員過半數決議為序位第1之第1優勝廠商；該評選結果並於同年3月8日有簽經機關首長於3月12日核定在案。該局續於3月16日與廠商雙方議價 (因採固定價格即無須議減價格，惟未依規定議定其他內容；如議定契約中履約條件) ，議價結果「財團法人</w:t>
      </w:r>
      <w:r w:rsidRPr="00A10884">
        <w:rPr>
          <w:rFonts w:ascii="標楷體" w:eastAsia="標楷體" w:hAnsi="標楷體" w:cs="Segoe UI Emoji"/>
          <w:sz w:val="28"/>
          <w:szCs w:val="28"/>
        </w:rPr>
        <w:t>○○○</w:t>
      </w:r>
      <w:r w:rsidRPr="00A10884">
        <w:rPr>
          <w:rFonts w:ascii="標楷體" w:eastAsia="標楷體" w:hAnsi="標楷體" w:hint="eastAsia"/>
          <w:sz w:val="28"/>
          <w:szCs w:val="28"/>
        </w:rPr>
        <w:t>文教基金會」以1億元得標</w:t>
      </w:r>
      <w:r w:rsidRPr="009C7094">
        <w:rPr>
          <w:rFonts w:ascii="標楷體" w:eastAsia="標楷體" w:hAnsi="標楷體" w:hint="eastAsia"/>
          <w:sz w:val="28"/>
          <w:szCs w:val="28"/>
        </w:rPr>
        <w:t>。</w:t>
      </w:r>
    </w:p>
    <w:p w14:paraId="6C64D38A" w14:textId="77777777" w:rsidR="00743739" w:rsidRDefault="00743739" w:rsidP="00743739">
      <w:pPr>
        <w:pStyle w:val="a3"/>
        <w:overflowPunct w:val="0"/>
        <w:spacing w:line="460" w:lineRule="exact"/>
        <w:ind w:leftChars="0"/>
        <w:jc w:val="both"/>
        <w:rPr>
          <w:rFonts w:ascii="標楷體" w:eastAsia="標楷體" w:hAnsi="標楷體"/>
          <w:sz w:val="28"/>
          <w:szCs w:val="28"/>
        </w:rPr>
      </w:pPr>
    </w:p>
    <w:p w14:paraId="731447B2" w14:textId="77777777" w:rsidR="00743739" w:rsidRPr="00331DA7" w:rsidRDefault="00743739" w:rsidP="00743739">
      <w:pPr>
        <w:pStyle w:val="a3"/>
        <w:numPr>
          <w:ilvl w:val="0"/>
          <w:numId w:val="1"/>
        </w:numPr>
        <w:overflowPunct w:val="0"/>
        <w:spacing w:line="460" w:lineRule="exact"/>
        <w:ind w:leftChars="0" w:hanging="622"/>
        <w:jc w:val="both"/>
        <w:rPr>
          <w:rFonts w:ascii="標楷體" w:eastAsia="標楷體" w:hAnsi="標楷體"/>
          <w:b/>
          <w:bCs/>
          <w:sz w:val="28"/>
          <w:szCs w:val="28"/>
        </w:rPr>
      </w:pPr>
      <w:r w:rsidRPr="00331DA7">
        <w:rPr>
          <w:rFonts w:ascii="標楷體" w:eastAsia="標楷體" w:hAnsi="標楷體"/>
          <w:b/>
          <w:bCs/>
          <w:sz w:val="28"/>
          <w:szCs w:val="28"/>
        </w:rPr>
        <w:t>稽核監督結果</w:t>
      </w:r>
      <w:r w:rsidRPr="00331DA7">
        <w:rPr>
          <w:rFonts w:ascii="標楷體" w:eastAsia="標楷體" w:hAnsi="標楷體" w:hint="eastAsia"/>
          <w:b/>
          <w:bCs/>
          <w:sz w:val="28"/>
          <w:szCs w:val="28"/>
        </w:rPr>
        <w:t>：</w:t>
      </w:r>
    </w:p>
    <w:p w14:paraId="6C0F6D86" w14:textId="77777777" w:rsidR="00743739" w:rsidRDefault="00743739" w:rsidP="00743739">
      <w:pPr>
        <w:pStyle w:val="Default"/>
        <w:overflowPunct w:val="0"/>
        <w:spacing w:line="460" w:lineRule="exact"/>
        <w:ind w:left="-142"/>
        <w:jc w:val="both"/>
        <w:rPr>
          <w:sz w:val="28"/>
          <w:szCs w:val="28"/>
        </w:rPr>
      </w:pPr>
      <w:r>
        <w:rPr>
          <w:rFonts w:hint="eastAsia"/>
          <w:sz w:val="28"/>
          <w:szCs w:val="28"/>
        </w:rPr>
        <w:t>【招標階段】</w:t>
      </w:r>
    </w:p>
    <w:p w14:paraId="26E9A33E" w14:textId="77777777" w:rsidR="00743739" w:rsidRPr="000D2139" w:rsidRDefault="00743739" w:rsidP="00743739">
      <w:pPr>
        <w:pStyle w:val="Default"/>
        <w:numPr>
          <w:ilvl w:val="1"/>
          <w:numId w:val="1"/>
        </w:numPr>
        <w:overflowPunct w:val="0"/>
        <w:spacing w:line="460" w:lineRule="exact"/>
        <w:ind w:left="851" w:hanging="851"/>
        <w:jc w:val="both"/>
        <w:rPr>
          <w:rFonts w:hAnsi="標楷體"/>
          <w:sz w:val="28"/>
          <w:szCs w:val="28"/>
        </w:rPr>
      </w:pPr>
      <w:r w:rsidRPr="000D2139">
        <w:rPr>
          <w:rFonts w:hAnsi="標楷體" w:hint="eastAsia"/>
          <w:sz w:val="28"/>
          <w:szCs w:val="28"/>
        </w:rPr>
        <w:t>按「機關提報巨額採購使用情形及效益分析作業規定」第</w:t>
      </w:r>
      <w:r w:rsidRPr="000D2139">
        <w:rPr>
          <w:rFonts w:hAnsi="標楷體"/>
          <w:sz w:val="28"/>
          <w:szCs w:val="28"/>
        </w:rPr>
        <w:t>2</w:t>
      </w:r>
      <w:r w:rsidRPr="000D2139">
        <w:rPr>
          <w:rFonts w:hAnsi="標楷體" w:hint="eastAsia"/>
          <w:sz w:val="28"/>
          <w:szCs w:val="28"/>
        </w:rPr>
        <w:t>點第</w:t>
      </w:r>
      <w:r w:rsidRPr="000D2139">
        <w:rPr>
          <w:rFonts w:hAnsi="標楷體"/>
          <w:sz w:val="28"/>
          <w:szCs w:val="28"/>
        </w:rPr>
        <w:t>1</w:t>
      </w:r>
      <w:r w:rsidRPr="000D2139">
        <w:rPr>
          <w:rFonts w:hAnsi="標楷體" w:hint="eastAsia"/>
          <w:sz w:val="28"/>
          <w:szCs w:val="28"/>
        </w:rPr>
        <w:t>項：「機關辦理巨額採購前，應就下列事項簽經機關首長或其授權人員核准…（一）完成採購後之預期使用情形及其效益目標。（二）評估使用情形及其效益之分析指標。如使用人數或次數、使用頻率、工作人力、工作成果、產量、產能、投資報酬或收益、節省能源數量、減少溫室氣體排放數量、減少消耗資源數量。（三）預計採購期程、開始使用日期及使用年限。</w:t>
      </w:r>
      <w:r w:rsidRPr="000D2139">
        <w:rPr>
          <w:rFonts w:hAnsi="標楷體" w:hint="eastAsia"/>
          <w:sz w:val="28"/>
          <w:szCs w:val="28"/>
        </w:rPr>
        <w:tab/>
        <w:t>經查依主辦單位所檢附之106年11月30日簽呈說明二業就</w:t>
      </w:r>
      <w:r w:rsidRPr="000D2139">
        <w:rPr>
          <w:rFonts w:hAnsi="標楷體" w:hint="eastAsia"/>
          <w:sz w:val="28"/>
          <w:szCs w:val="28"/>
        </w:rPr>
        <w:lastRenderedPageBreak/>
        <w:t>上揭事項敘明在案，核定程序尚符規定。惟稽核所見本案業務單位同簽呈說明二內容及所附「巨額採購使用情形及效益分析表」內填寫情形仍見部分缺失情形如下：</w:t>
      </w:r>
    </w:p>
    <w:p w14:paraId="6C285B36" w14:textId="77777777" w:rsidR="00743739" w:rsidRPr="000D2139" w:rsidRDefault="00743739" w:rsidP="00743739">
      <w:pPr>
        <w:pStyle w:val="Default"/>
        <w:numPr>
          <w:ilvl w:val="2"/>
          <w:numId w:val="1"/>
        </w:numPr>
        <w:overflowPunct w:val="0"/>
        <w:spacing w:line="460" w:lineRule="exact"/>
        <w:ind w:left="1134" w:hanging="425"/>
        <w:jc w:val="both"/>
        <w:rPr>
          <w:rFonts w:hAnsi="標楷體"/>
          <w:sz w:val="28"/>
          <w:szCs w:val="28"/>
        </w:rPr>
      </w:pPr>
      <w:r w:rsidRPr="000D2139">
        <w:rPr>
          <w:rFonts w:hAnsi="標楷體" w:hint="eastAsia"/>
          <w:sz w:val="28"/>
          <w:szCs w:val="28"/>
        </w:rPr>
        <w:t>僅於預期使用情形、效益評估指標及目標欄內提及花卉博覽會</w:t>
      </w:r>
      <w:r w:rsidRPr="000D2139">
        <w:rPr>
          <w:rFonts w:hAnsi="標楷體"/>
          <w:sz w:val="28"/>
          <w:szCs w:val="28"/>
        </w:rPr>
        <w:t>-</w:t>
      </w:r>
      <w:r w:rsidRPr="000D2139">
        <w:rPr>
          <w:rFonts w:hAnsi="標楷體" w:hint="eastAsia"/>
          <w:sz w:val="28"/>
          <w:szCs w:val="28"/>
        </w:rPr>
        <w:t>開幕晚會暨系列表演活動</w:t>
      </w:r>
      <w:r w:rsidRPr="000D2139">
        <w:rPr>
          <w:rFonts w:hAnsi="標楷體"/>
          <w:sz w:val="28"/>
          <w:szCs w:val="28"/>
        </w:rPr>
        <w:t>9</w:t>
      </w:r>
      <w:r w:rsidRPr="000D2139">
        <w:rPr>
          <w:rFonts w:hAnsi="標楷體" w:hint="eastAsia"/>
          <w:sz w:val="28"/>
          <w:szCs w:val="28"/>
        </w:rPr>
        <w:t>天期間總預估參與人次</w:t>
      </w:r>
      <w:r w:rsidRPr="000D2139">
        <w:rPr>
          <w:rFonts w:hAnsi="標楷體"/>
          <w:sz w:val="28"/>
          <w:szCs w:val="28"/>
        </w:rPr>
        <w:t>19.5</w:t>
      </w:r>
      <w:r w:rsidRPr="000D2139">
        <w:rPr>
          <w:rFonts w:hAnsi="標楷體" w:hint="eastAsia"/>
          <w:sz w:val="28"/>
          <w:szCs w:val="28"/>
        </w:rPr>
        <w:t>萬名、帶動經濟效益總額預估</w:t>
      </w:r>
      <w:r w:rsidRPr="000D2139">
        <w:rPr>
          <w:rFonts w:hAnsi="標楷體"/>
          <w:sz w:val="28"/>
          <w:szCs w:val="28"/>
        </w:rPr>
        <w:t>5850</w:t>
      </w:r>
      <w:r w:rsidRPr="000D2139">
        <w:rPr>
          <w:rFonts w:hAnsi="標楷體" w:hint="eastAsia"/>
          <w:sz w:val="28"/>
          <w:szCs w:val="28"/>
        </w:rPr>
        <w:t>萬元等概況；未依該表後附說明</w:t>
      </w:r>
      <w:r w:rsidRPr="000D2139">
        <w:rPr>
          <w:rFonts w:hAnsi="標楷體"/>
          <w:sz w:val="28"/>
          <w:szCs w:val="28"/>
        </w:rPr>
        <w:t>2.</w:t>
      </w:r>
      <w:r w:rsidRPr="000D2139">
        <w:rPr>
          <w:rFonts w:hAnsi="標楷體" w:hint="eastAsia"/>
          <w:sz w:val="28"/>
          <w:szCs w:val="28"/>
        </w:rPr>
        <w:t>「預期使用情形、效益評估指標及目標」填表說明：如：使用人數或次數、使用頻率、工作人力、工作成果、產量、產能、投資報酬或收益等詳實填寫。準此，即機關未能按「機關提報巨額採購使用情形及效益分析作業規定」第</w:t>
      </w:r>
      <w:r w:rsidRPr="000D2139">
        <w:rPr>
          <w:rFonts w:hAnsi="標楷體"/>
          <w:sz w:val="28"/>
          <w:szCs w:val="28"/>
        </w:rPr>
        <w:t xml:space="preserve">2 </w:t>
      </w:r>
      <w:r w:rsidRPr="000D2139">
        <w:rPr>
          <w:rFonts w:hAnsi="標楷體" w:hint="eastAsia"/>
          <w:sz w:val="28"/>
          <w:szCs w:val="28"/>
        </w:rPr>
        <w:t>點第</w:t>
      </w:r>
      <w:r w:rsidRPr="000D2139">
        <w:rPr>
          <w:rFonts w:hAnsi="標楷體"/>
          <w:sz w:val="28"/>
          <w:szCs w:val="28"/>
        </w:rPr>
        <w:t>1</w:t>
      </w:r>
      <w:r w:rsidRPr="000D2139">
        <w:rPr>
          <w:rFonts w:hAnsi="標楷體" w:hint="eastAsia"/>
          <w:sz w:val="28"/>
          <w:szCs w:val="28"/>
        </w:rPr>
        <w:t>項規定，致就部分重要項目漏未予以實質量化評估及分析：如：工作人力等，請檢討。</w:t>
      </w:r>
    </w:p>
    <w:p w14:paraId="634010B7" w14:textId="77777777" w:rsidR="00743739" w:rsidRPr="000D2139" w:rsidRDefault="00743739" w:rsidP="00743739">
      <w:pPr>
        <w:pStyle w:val="Default"/>
        <w:numPr>
          <w:ilvl w:val="2"/>
          <w:numId w:val="1"/>
        </w:numPr>
        <w:overflowPunct w:val="0"/>
        <w:spacing w:line="460" w:lineRule="exact"/>
        <w:ind w:left="1134" w:hanging="425"/>
        <w:jc w:val="both"/>
        <w:rPr>
          <w:rFonts w:hAnsi="標楷體"/>
          <w:sz w:val="28"/>
          <w:szCs w:val="28"/>
        </w:rPr>
      </w:pPr>
      <w:r w:rsidRPr="000D2139">
        <w:rPr>
          <w:rFonts w:hAnsi="標楷體" w:hint="eastAsia"/>
          <w:sz w:val="28"/>
          <w:szCs w:val="28"/>
        </w:rPr>
        <w:t>該表其他欄位內容亦見漏未詳實填寫。如：使用年限欄空白未填，請檢討。</w:t>
      </w:r>
    </w:p>
    <w:p w14:paraId="2BCE1E1D" w14:textId="77777777" w:rsidR="00743739" w:rsidRPr="000D2139" w:rsidRDefault="00743739" w:rsidP="00743739">
      <w:pPr>
        <w:pStyle w:val="Default"/>
        <w:numPr>
          <w:ilvl w:val="2"/>
          <w:numId w:val="1"/>
        </w:numPr>
        <w:overflowPunct w:val="0"/>
        <w:spacing w:line="460" w:lineRule="exact"/>
        <w:ind w:left="1134" w:hanging="425"/>
        <w:jc w:val="both"/>
        <w:rPr>
          <w:rFonts w:hAnsi="標楷體"/>
          <w:sz w:val="28"/>
          <w:szCs w:val="28"/>
        </w:rPr>
      </w:pPr>
      <w:r w:rsidRPr="000D2139">
        <w:rPr>
          <w:rFonts w:hAnsi="標楷體" w:hint="eastAsia"/>
          <w:sz w:val="28"/>
          <w:szCs w:val="28"/>
        </w:rPr>
        <w:t>同簽呈說明二內容亦有未詳實填寫及漏未予以實質量化評估及分析之共同缺失情形。建請爾後於簽呈說明及填寫該表前，應先再予詳閱「機關提報巨額採購使用情形及效益分析作業規定」及重要項目欄位內容應詳實填寫後憑辦，請檢討改進。</w:t>
      </w:r>
    </w:p>
    <w:p w14:paraId="1D660C03" w14:textId="60E6E6CD" w:rsidR="00743739" w:rsidRPr="000D2139" w:rsidRDefault="00743739" w:rsidP="00743739">
      <w:pPr>
        <w:pStyle w:val="Default"/>
        <w:numPr>
          <w:ilvl w:val="1"/>
          <w:numId w:val="1"/>
        </w:numPr>
        <w:overflowPunct w:val="0"/>
        <w:spacing w:line="460" w:lineRule="exact"/>
        <w:ind w:left="851" w:hanging="851"/>
        <w:jc w:val="both"/>
        <w:rPr>
          <w:rFonts w:hAnsi="標楷體"/>
          <w:sz w:val="28"/>
          <w:szCs w:val="28"/>
        </w:rPr>
      </w:pPr>
      <w:r w:rsidRPr="000D2139">
        <w:rPr>
          <w:rFonts w:hAnsi="標楷體" w:hint="eastAsia"/>
          <w:sz w:val="28"/>
          <w:szCs w:val="28"/>
        </w:rPr>
        <w:t>經查依主辦單位所檢附之106年12月26日及107年1月24</w:t>
      </w:r>
      <w:r w:rsidR="00624B04">
        <w:rPr>
          <w:rFonts w:hAnsi="標楷體" w:hint="eastAsia"/>
          <w:sz w:val="28"/>
          <w:szCs w:val="28"/>
        </w:rPr>
        <w:t>日簽呈說明中均有敘明：『…本案採購金額新臺</w:t>
      </w:r>
      <w:r w:rsidRPr="000D2139">
        <w:rPr>
          <w:rFonts w:hAnsi="標楷體" w:hint="eastAsia"/>
          <w:sz w:val="28"/>
          <w:szCs w:val="28"/>
        </w:rPr>
        <w:t>幣1億元整為巨額金額之委託專業服務之採購，擬依</w:t>
      </w:r>
      <w:r>
        <w:rPr>
          <w:rFonts w:hAnsi="標楷體" w:hint="eastAsia"/>
          <w:sz w:val="28"/>
          <w:szCs w:val="28"/>
        </w:rPr>
        <w:t>採購法</w:t>
      </w:r>
      <w:r w:rsidRPr="000D2139">
        <w:rPr>
          <w:rFonts w:hAnsi="標楷體" w:hint="eastAsia"/>
          <w:sz w:val="28"/>
          <w:szCs w:val="28"/>
        </w:rPr>
        <w:t>第22條第1項第9款規定及「委託專業服務廠商評選及計費辦法」辦理招標作業，採限制招標並與經公開客觀評選之優勝廠商依優勝序位辦理。』；同簽呈說明中並均敘明：『…本案因屬異質之勞務採購，由不同廠商履約結果，於技術、品質、功能、效益、特性或商業條款等有差異，不適合採最低標決標，爰採準用最有利標方式辦理，…至服務費用計價方式則建議採總包價法議定。』。相關簽呈並於107年1月10日及107年1月30</w:t>
      </w:r>
      <w:r>
        <w:rPr>
          <w:rFonts w:hAnsi="標楷體" w:hint="eastAsia"/>
          <w:sz w:val="28"/>
          <w:szCs w:val="28"/>
        </w:rPr>
        <w:t>日</w:t>
      </w:r>
      <w:r w:rsidRPr="000D2139">
        <w:rPr>
          <w:rFonts w:hAnsi="標楷體" w:hint="eastAsia"/>
          <w:sz w:val="28"/>
          <w:szCs w:val="28"/>
        </w:rPr>
        <w:t>陳奉機關首長批准依規定辦理：</w:t>
      </w:r>
    </w:p>
    <w:p w14:paraId="6EE7A1E2" w14:textId="0DCA723F" w:rsidR="00743739" w:rsidRPr="000D2139" w:rsidRDefault="00743739" w:rsidP="00743739">
      <w:pPr>
        <w:pStyle w:val="Default"/>
        <w:numPr>
          <w:ilvl w:val="2"/>
          <w:numId w:val="1"/>
        </w:numPr>
        <w:overflowPunct w:val="0"/>
        <w:spacing w:line="460" w:lineRule="exact"/>
        <w:ind w:left="1134" w:hanging="425"/>
        <w:jc w:val="both"/>
        <w:rPr>
          <w:rFonts w:hAnsi="標楷體"/>
          <w:sz w:val="28"/>
          <w:szCs w:val="28"/>
        </w:rPr>
      </w:pPr>
      <w:r w:rsidRPr="000D2139">
        <w:rPr>
          <w:rFonts w:hAnsi="標楷體" w:hint="eastAsia"/>
          <w:sz w:val="28"/>
          <w:szCs w:val="28"/>
        </w:rPr>
        <w:lastRenderedPageBreak/>
        <w:t>依上揭相關簽呈所見本案受稽機關雖有引據依</w:t>
      </w:r>
      <w:r>
        <w:rPr>
          <w:rFonts w:hAnsi="標楷體" w:hint="eastAsia"/>
          <w:sz w:val="28"/>
          <w:szCs w:val="28"/>
        </w:rPr>
        <w:t>採購法</w:t>
      </w:r>
      <w:bookmarkStart w:id="3" w:name="_Hlk512039263"/>
      <w:r w:rsidRPr="000D2139">
        <w:rPr>
          <w:rFonts w:hAnsi="標楷體" w:hint="eastAsia"/>
          <w:sz w:val="28"/>
          <w:szCs w:val="28"/>
        </w:rPr>
        <w:t>第22條第1項第9款</w:t>
      </w:r>
      <w:bookmarkEnd w:id="3"/>
      <w:r w:rsidRPr="000D2139">
        <w:rPr>
          <w:rFonts w:hAnsi="標楷體" w:hint="eastAsia"/>
          <w:sz w:val="28"/>
          <w:szCs w:val="28"/>
        </w:rPr>
        <w:t>及「委託專業服務廠商評選及計費辦法」規定辦理招標作業；惟按機關委託專業服務廠商評選及計費辦法第三條：「本法第二十二條第一項第</w:t>
      </w:r>
      <w:r w:rsidRPr="000D2139">
        <w:rPr>
          <w:rFonts w:hAnsi="標楷體"/>
          <w:sz w:val="28"/>
          <w:szCs w:val="28"/>
        </w:rPr>
        <w:t>九</w:t>
      </w:r>
      <w:r w:rsidRPr="000D2139">
        <w:rPr>
          <w:rFonts w:hAnsi="標楷體" w:hint="eastAsia"/>
          <w:sz w:val="28"/>
          <w:szCs w:val="28"/>
        </w:rPr>
        <w:t>款所稱專業服務，指提供專門知識或技藝之服務，包括法律、會計、財務、地政、醫療、保健、防疫或病蟲害防治、文化藝術、研究發展、社會福利及其他與提供專門知識或技藝有關之服務。」；然簽文所見主辦單位並未就採購標的何以符合上揭辦法第三條條文中之提供專門知識或技藝之專業服務範疇清楚敘明，即逕予認定本採購案屬委託專業服務。準此，機關認定本案屬</w:t>
      </w:r>
      <w:r>
        <w:rPr>
          <w:rFonts w:hAnsi="標楷體" w:hint="eastAsia"/>
          <w:sz w:val="28"/>
          <w:szCs w:val="28"/>
        </w:rPr>
        <w:t>採購法</w:t>
      </w:r>
      <w:r w:rsidRPr="000D2139">
        <w:rPr>
          <w:rFonts w:hAnsi="標楷體" w:hint="eastAsia"/>
          <w:sz w:val="28"/>
          <w:szCs w:val="28"/>
        </w:rPr>
        <w:t>第22條第1項第9款委託專業服務部分尚與本法施行細則第23條之1規定於招標前確認採購標的屬專業服務核屬有間。</w:t>
      </w:r>
    </w:p>
    <w:p w14:paraId="473A504A" w14:textId="18B16EBD" w:rsidR="00743739" w:rsidRPr="003B71BD" w:rsidRDefault="00743739" w:rsidP="00743739">
      <w:pPr>
        <w:pStyle w:val="Default"/>
        <w:numPr>
          <w:ilvl w:val="2"/>
          <w:numId w:val="1"/>
        </w:numPr>
        <w:overflowPunct w:val="0"/>
        <w:spacing w:line="460" w:lineRule="exact"/>
        <w:ind w:left="1134" w:hanging="425"/>
        <w:jc w:val="both"/>
        <w:rPr>
          <w:rFonts w:hAnsi="標楷體"/>
          <w:color w:val="auto"/>
          <w:sz w:val="28"/>
          <w:szCs w:val="28"/>
        </w:rPr>
      </w:pPr>
      <w:r w:rsidRPr="003B71BD">
        <w:rPr>
          <w:rFonts w:hAnsi="標楷體"/>
          <w:color w:val="auto"/>
          <w:sz w:val="28"/>
          <w:szCs w:val="28"/>
        </w:rPr>
        <w:t>再</w:t>
      </w:r>
      <w:r w:rsidRPr="003B71BD">
        <w:rPr>
          <w:rFonts w:hAnsi="標楷體" w:hint="eastAsia"/>
          <w:color w:val="auto"/>
          <w:sz w:val="28"/>
          <w:szCs w:val="28"/>
        </w:rPr>
        <w:t>就本案主辦單位認定屬異質之勞務採購部分，有填具「臺中市</w:t>
      </w:r>
      <w:r w:rsidRPr="003B71BD">
        <w:rPr>
          <w:rFonts w:ascii="Segoe UI Emoji" w:eastAsia="Segoe UI Emoji" w:hAnsi="Segoe UI Emoji" w:cs="Segoe UI Emoji"/>
          <w:color w:val="auto"/>
          <w:sz w:val="28"/>
          <w:szCs w:val="28"/>
        </w:rPr>
        <w:t>○○</w:t>
      </w:r>
      <w:r w:rsidRPr="003B71BD">
        <w:rPr>
          <w:rFonts w:hAnsi="標楷體" w:hint="eastAsia"/>
          <w:color w:val="auto"/>
          <w:sz w:val="28"/>
          <w:szCs w:val="28"/>
        </w:rPr>
        <w:t>局辦理最有利標採購招標案異質性分析評估表」，逐項闡明何以由不同廠商履約結果，於技術、品質、功能、效益、特性或商業條款等有差異之異質分析，就採購標的應備之異質性分析，核有逐項說明何以由不同廠商履約結果，於技術、品質、功能、效益、特性或商業條款等有差異之具體理由。即尚符工程會105年7月29日工程企字第10500239540號函說明三</w:t>
      </w:r>
      <w:r w:rsidRPr="003B71BD">
        <w:rPr>
          <w:rFonts w:hAnsi="標楷體"/>
          <w:color w:val="auto"/>
          <w:sz w:val="28"/>
          <w:szCs w:val="28"/>
        </w:rPr>
        <w:t>…</w:t>
      </w:r>
      <w:r w:rsidR="00BC1BD7">
        <w:rPr>
          <w:rFonts w:hAnsi="標楷體" w:hint="eastAsia"/>
          <w:color w:val="auto"/>
          <w:sz w:val="28"/>
          <w:szCs w:val="28"/>
        </w:rPr>
        <w:t>「由機關本於權責依</w:t>
      </w:r>
      <w:r w:rsidRPr="003B71BD">
        <w:rPr>
          <w:rFonts w:hAnsi="標楷體" w:hint="eastAsia"/>
          <w:color w:val="auto"/>
          <w:sz w:val="28"/>
          <w:szCs w:val="28"/>
        </w:rPr>
        <w:t>採購法施行細則第66條及參酌</w:t>
      </w:r>
      <w:bookmarkStart w:id="4" w:name="_Hlk511594267"/>
      <w:r w:rsidRPr="003B71BD">
        <w:rPr>
          <w:rFonts w:hAnsi="標楷體" w:hint="eastAsia"/>
          <w:color w:val="auto"/>
          <w:sz w:val="28"/>
          <w:szCs w:val="28"/>
        </w:rPr>
        <w:t>最有利標評選辦法第5條</w:t>
      </w:r>
      <w:bookmarkEnd w:id="4"/>
      <w:r w:rsidRPr="003B71BD">
        <w:rPr>
          <w:rFonts w:hAnsi="標楷體" w:hint="eastAsia"/>
          <w:color w:val="auto"/>
          <w:sz w:val="28"/>
          <w:szCs w:val="28"/>
        </w:rPr>
        <w:t>認定個案採購異質性。」，認定屬具異質性之勞務採購。</w:t>
      </w:r>
    </w:p>
    <w:p w14:paraId="23270405" w14:textId="03515D2B" w:rsidR="00743739" w:rsidRPr="000D2139" w:rsidRDefault="00743739" w:rsidP="00743739">
      <w:pPr>
        <w:pStyle w:val="Default"/>
        <w:numPr>
          <w:ilvl w:val="2"/>
          <w:numId w:val="1"/>
        </w:numPr>
        <w:overflowPunct w:val="0"/>
        <w:spacing w:line="460" w:lineRule="exact"/>
        <w:ind w:left="1134" w:hanging="425"/>
        <w:jc w:val="both"/>
        <w:rPr>
          <w:rFonts w:hAnsi="標楷體"/>
          <w:sz w:val="28"/>
          <w:szCs w:val="28"/>
        </w:rPr>
      </w:pPr>
      <w:r w:rsidRPr="000D2139">
        <w:rPr>
          <w:rFonts w:hAnsi="標楷體" w:hint="eastAsia"/>
          <w:sz w:val="28"/>
          <w:szCs w:val="28"/>
        </w:rPr>
        <w:t>綜上，本案機關以</w:t>
      </w:r>
      <w:r>
        <w:rPr>
          <w:rFonts w:hAnsi="標楷體" w:hint="eastAsia"/>
          <w:sz w:val="28"/>
          <w:szCs w:val="28"/>
        </w:rPr>
        <w:t>採購法</w:t>
      </w:r>
      <w:r w:rsidRPr="000D2139">
        <w:rPr>
          <w:rFonts w:hAnsi="標楷體" w:hint="eastAsia"/>
          <w:sz w:val="28"/>
          <w:szCs w:val="28"/>
        </w:rPr>
        <w:t>第22條第1項規定辦理限制性招標，相關需求、使用或承辦採購單位僅引用法條，未就個案敘明符合各款之情形，僅簽述依</w:t>
      </w:r>
      <w:r>
        <w:rPr>
          <w:rFonts w:hAnsi="標楷體" w:hint="eastAsia"/>
          <w:sz w:val="28"/>
          <w:szCs w:val="28"/>
        </w:rPr>
        <w:t>採購法</w:t>
      </w:r>
      <w:r w:rsidRPr="000D2139">
        <w:rPr>
          <w:rFonts w:hAnsi="標楷體" w:hint="eastAsia"/>
          <w:sz w:val="28"/>
          <w:szCs w:val="28"/>
        </w:rPr>
        <w:t>第22條第1項第9款辦理，未敘明本採購性質與適用</w:t>
      </w:r>
      <w:r>
        <w:rPr>
          <w:rFonts w:hAnsi="標楷體" w:hint="eastAsia"/>
          <w:sz w:val="28"/>
          <w:szCs w:val="28"/>
        </w:rPr>
        <w:t>採購法</w:t>
      </w:r>
      <w:r w:rsidRPr="000D2139">
        <w:rPr>
          <w:rFonts w:hAnsi="標楷體" w:hint="eastAsia"/>
          <w:sz w:val="28"/>
          <w:szCs w:val="28"/>
        </w:rPr>
        <w:t>第22條第1項第9款之關聯性，及是否屬提供專門知識或技藝之專業服務範疇，所見簽呈內容均僅引述照錄相關法條文字，未就認定本案採購屬專業服務之事實理由具體審認，逕採限制性招標準用最有利標</w:t>
      </w:r>
      <w:r w:rsidRPr="000D2139">
        <w:rPr>
          <w:rFonts w:hAnsi="標楷體" w:hint="eastAsia"/>
          <w:sz w:val="28"/>
          <w:szCs w:val="28"/>
        </w:rPr>
        <w:lastRenderedPageBreak/>
        <w:t>決標方式辦理本案，核與</w:t>
      </w:r>
      <w:r>
        <w:rPr>
          <w:rFonts w:hAnsi="標楷體" w:hint="eastAsia"/>
          <w:sz w:val="28"/>
          <w:szCs w:val="28"/>
        </w:rPr>
        <w:t>採購法</w:t>
      </w:r>
      <w:r w:rsidRPr="000D2139">
        <w:rPr>
          <w:rFonts w:hAnsi="標楷體" w:hint="eastAsia"/>
          <w:sz w:val="28"/>
          <w:szCs w:val="28"/>
        </w:rPr>
        <w:t>第22條第1項第9款、本法施行細則第23條之1及機關委託專業服務廠商評選及計費辦法第3條等規定及主管機關認定屬專業服務範疇相關函釋尚屬有間，均請檢討改進。</w:t>
      </w:r>
    </w:p>
    <w:p w14:paraId="2AD20531" w14:textId="636FE002" w:rsidR="00743739" w:rsidRPr="0038783E" w:rsidRDefault="00743739" w:rsidP="00743739">
      <w:pPr>
        <w:pStyle w:val="Default"/>
        <w:numPr>
          <w:ilvl w:val="1"/>
          <w:numId w:val="1"/>
        </w:numPr>
        <w:overflowPunct w:val="0"/>
        <w:spacing w:line="460" w:lineRule="exact"/>
        <w:ind w:left="851" w:hanging="851"/>
        <w:jc w:val="both"/>
        <w:rPr>
          <w:rFonts w:hAnsi="標楷體"/>
          <w:color w:val="000000" w:themeColor="text1"/>
          <w:sz w:val="28"/>
          <w:szCs w:val="28"/>
        </w:rPr>
      </w:pPr>
      <w:r w:rsidRPr="0038783E">
        <w:rPr>
          <w:rFonts w:hAnsi="標楷體" w:cs="Arial" w:hint="eastAsia"/>
          <w:color w:val="000000" w:themeColor="text1"/>
          <w:sz w:val="28"/>
          <w:szCs w:val="28"/>
        </w:rPr>
        <w:t>本案依「</w:t>
      </w:r>
      <w:r>
        <w:rPr>
          <w:rFonts w:hAnsi="標楷體" w:cs="Arial" w:hint="eastAsia"/>
          <w:color w:val="000000" w:themeColor="text1"/>
          <w:sz w:val="28"/>
          <w:szCs w:val="28"/>
        </w:rPr>
        <w:t>採購法</w:t>
      </w:r>
      <w:r w:rsidRPr="0038783E">
        <w:rPr>
          <w:rFonts w:hAnsi="標楷體" w:cs="Arial" w:hint="eastAsia"/>
          <w:color w:val="000000" w:themeColor="text1"/>
          <w:sz w:val="28"/>
          <w:szCs w:val="28"/>
        </w:rPr>
        <w:t>第12條」規定報請上級機關派員監辦部分：</w:t>
      </w:r>
    </w:p>
    <w:p w14:paraId="561DE651" w14:textId="77777777" w:rsidR="00743739" w:rsidRPr="003B71BD" w:rsidRDefault="00743739" w:rsidP="00743739">
      <w:pPr>
        <w:pStyle w:val="Default"/>
        <w:numPr>
          <w:ilvl w:val="2"/>
          <w:numId w:val="1"/>
        </w:numPr>
        <w:overflowPunct w:val="0"/>
        <w:spacing w:line="460" w:lineRule="exact"/>
        <w:ind w:left="1134" w:hanging="425"/>
        <w:jc w:val="both"/>
        <w:rPr>
          <w:rFonts w:hAnsi="標楷體"/>
          <w:color w:val="auto"/>
          <w:sz w:val="28"/>
          <w:szCs w:val="28"/>
        </w:rPr>
      </w:pPr>
      <w:r w:rsidRPr="003B71BD">
        <w:rPr>
          <w:rFonts w:hAnsi="標楷體" w:hint="eastAsia"/>
          <w:color w:val="auto"/>
          <w:sz w:val="28"/>
          <w:szCs w:val="28"/>
        </w:rPr>
        <w:t>按本法施行細則第7條第1項：「機關辦理查核金額以上採購之招標，應於等標期或截止收件日5日前檢送採購預算資料、招標文件及相關文件，報請上級機關派員監辦。」；同條第2項：「前項報請上級機關派員監辦之期限，於流標、廢標或取消招標重行招標時，得予縮短；其依前項規定應檢送之文件，得免重複檢送。」。</w:t>
      </w:r>
    </w:p>
    <w:p w14:paraId="54199022" w14:textId="5B526DE9" w:rsidR="00743739" w:rsidRPr="003B71BD" w:rsidRDefault="00743739" w:rsidP="00743739">
      <w:pPr>
        <w:pStyle w:val="Default"/>
        <w:numPr>
          <w:ilvl w:val="2"/>
          <w:numId w:val="1"/>
        </w:numPr>
        <w:overflowPunct w:val="0"/>
        <w:spacing w:line="460" w:lineRule="exact"/>
        <w:ind w:left="1134" w:hanging="425"/>
        <w:jc w:val="both"/>
        <w:rPr>
          <w:rFonts w:hAnsi="標楷體"/>
          <w:color w:val="auto"/>
          <w:sz w:val="28"/>
          <w:szCs w:val="28"/>
        </w:rPr>
      </w:pPr>
      <w:r w:rsidRPr="003B71BD">
        <w:rPr>
          <w:rFonts w:hAnsi="標楷體" w:hint="eastAsia"/>
          <w:color w:val="auto"/>
          <w:sz w:val="28"/>
          <w:szCs w:val="28"/>
        </w:rPr>
        <w:t>經查本案招標截止收件日為107年3月5日17時止，依主辦單位所檢附之10</w:t>
      </w:r>
      <w:r w:rsidRPr="003B71BD">
        <w:rPr>
          <w:rFonts w:hAnsi="標楷體"/>
          <w:color w:val="auto"/>
          <w:sz w:val="28"/>
          <w:szCs w:val="28"/>
        </w:rPr>
        <w:t>7</w:t>
      </w:r>
      <w:r w:rsidRPr="003B71BD">
        <w:rPr>
          <w:rFonts w:hAnsi="標楷體" w:hint="eastAsia"/>
          <w:color w:val="auto"/>
          <w:sz w:val="28"/>
          <w:szCs w:val="28"/>
        </w:rPr>
        <w:t>年</w:t>
      </w:r>
      <w:r w:rsidRPr="003B71BD">
        <w:rPr>
          <w:rFonts w:hAnsi="標楷體"/>
          <w:color w:val="auto"/>
          <w:sz w:val="28"/>
          <w:szCs w:val="28"/>
        </w:rPr>
        <w:t>2</w:t>
      </w:r>
      <w:r w:rsidRPr="003B71BD">
        <w:rPr>
          <w:rFonts w:hAnsi="標楷體" w:hint="eastAsia"/>
          <w:color w:val="auto"/>
          <w:sz w:val="28"/>
          <w:szCs w:val="28"/>
        </w:rPr>
        <w:t>月14日中市</w:t>
      </w:r>
      <w:r w:rsidRPr="003B71BD">
        <w:rPr>
          <w:rFonts w:hAnsi="標楷體" w:cs="Segoe UI Emoji"/>
          <w:color w:val="auto"/>
          <w:sz w:val="28"/>
          <w:szCs w:val="28"/>
        </w:rPr>
        <w:t>○○○</w:t>
      </w:r>
      <w:r w:rsidRPr="003B71BD">
        <w:rPr>
          <w:rFonts w:hAnsi="標楷體" w:hint="eastAsia"/>
          <w:color w:val="auto"/>
          <w:sz w:val="28"/>
          <w:szCs w:val="28"/>
        </w:rPr>
        <w:t>字第1</w:t>
      </w:r>
      <w:r w:rsidRPr="003B71BD">
        <w:rPr>
          <w:rFonts w:hAnsi="標楷體"/>
          <w:color w:val="auto"/>
          <w:sz w:val="28"/>
          <w:szCs w:val="28"/>
        </w:rPr>
        <w:t>070002599號函</w:t>
      </w:r>
      <w:r w:rsidRPr="003B71BD">
        <w:rPr>
          <w:rFonts w:hAnsi="標楷體" w:hint="eastAsia"/>
          <w:color w:val="auto"/>
          <w:sz w:val="28"/>
          <w:szCs w:val="28"/>
        </w:rPr>
        <w:t>，</w:t>
      </w:r>
      <w:r w:rsidRPr="003B71BD">
        <w:rPr>
          <w:rFonts w:hAnsi="標楷體"/>
          <w:color w:val="auto"/>
          <w:sz w:val="28"/>
          <w:szCs w:val="28"/>
        </w:rPr>
        <w:t>業就開標事宜同函檢送相</w:t>
      </w:r>
      <w:r w:rsidRPr="003B71BD">
        <w:rPr>
          <w:rFonts w:hAnsi="標楷體" w:hint="eastAsia"/>
          <w:color w:val="auto"/>
          <w:sz w:val="28"/>
          <w:szCs w:val="28"/>
        </w:rPr>
        <w:t>關</w:t>
      </w:r>
      <w:r w:rsidRPr="003B71BD">
        <w:rPr>
          <w:rFonts w:hAnsi="標楷體"/>
          <w:color w:val="auto"/>
          <w:sz w:val="28"/>
          <w:szCs w:val="28"/>
        </w:rPr>
        <w:t>文件</w:t>
      </w:r>
      <w:r w:rsidRPr="003B71BD">
        <w:rPr>
          <w:rFonts w:hAnsi="標楷體" w:hint="eastAsia"/>
          <w:color w:val="auto"/>
          <w:sz w:val="28"/>
          <w:szCs w:val="28"/>
        </w:rPr>
        <w:t>，報請上級機關派員監辦在案；另於10</w:t>
      </w:r>
      <w:r w:rsidRPr="003B71BD">
        <w:rPr>
          <w:rFonts w:hAnsi="標楷體"/>
          <w:color w:val="auto"/>
          <w:sz w:val="28"/>
          <w:szCs w:val="28"/>
        </w:rPr>
        <w:t>7</w:t>
      </w:r>
      <w:r w:rsidRPr="003B71BD">
        <w:rPr>
          <w:rFonts w:hAnsi="標楷體" w:hint="eastAsia"/>
          <w:color w:val="auto"/>
          <w:sz w:val="28"/>
          <w:szCs w:val="28"/>
        </w:rPr>
        <w:t>年3月1</w:t>
      </w:r>
      <w:r w:rsidRPr="003B71BD">
        <w:rPr>
          <w:rFonts w:hAnsi="標楷體"/>
          <w:color w:val="auto"/>
          <w:sz w:val="28"/>
          <w:szCs w:val="28"/>
        </w:rPr>
        <w:t>4</w:t>
      </w:r>
      <w:r w:rsidRPr="003B71BD">
        <w:rPr>
          <w:rFonts w:hAnsi="標楷體" w:hint="eastAsia"/>
          <w:color w:val="auto"/>
          <w:sz w:val="28"/>
          <w:szCs w:val="28"/>
        </w:rPr>
        <w:t>日以中市</w:t>
      </w:r>
      <w:r w:rsidRPr="003B71BD">
        <w:rPr>
          <w:rFonts w:hAnsi="標楷體" w:cs="Segoe UI Emoji"/>
          <w:color w:val="auto"/>
          <w:sz w:val="28"/>
          <w:szCs w:val="28"/>
        </w:rPr>
        <w:t>○○○</w:t>
      </w:r>
      <w:r w:rsidRPr="003B71BD">
        <w:rPr>
          <w:rFonts w:hAnsi="標楷體" w:hint="eastAsia"/>
          <w:color w:val="auto"/>
          <w:sz w:val="28"/>
          <w:szCs w:val="28"/>
        </w:rPr>
        <w:t>字第107000</w:t>
      </w:r>
      <w:r w:rsidRPr="003B71BD">
        <w:rPr>
          <w:rFonts w:hAnsi="標楷體"/>
          <w:color w:val="auto"/>
          <w:sz w:val="28"/>
          <w:szCs w:val="28"/>
        </w:rPr>
        <w:t>4637</w:t>
      </w:r>
      <w:r w:rsidRPr="003B71BD">
        <w:rPr>
          <w:rFonts w:hAnsi="標楷體" w:hint="eastAsia"/>
          <w:color w:val="auto"/>
          <w:sz w:val="28"/>
          <w:szCs w:val="28"/>
        </w:rPr>
        <w:t>號函就議價決標事宜，亦有報請上級機關派員監辦；其中就議價決標事宜，本府並以107年3月15日府授</w:t>
      </w:r>
      <w:r w:rsidR="00624B04" w:rsidRPr="003B71BD">
        <w:rPr>
          <w:rFonts w:hAnsi="標楷體" w:hint="eastAsia"/>
          <w:color w:val="auto"/>
          <w:sz w:val="28"/>
          <w:szCs w:val="28"/>
        </w:rPr>
        <w:t>○○</w:t>
      </w:r>
      <w:r w:rsidRPr="003B71BD">
        <w:rPr>
          <w:rFonts w:hAnsi="標楷體" w:hint="eastAsia"/>
          <w:color w:val="auto"/>
          <w:sz w:val="28"/>
          <w:szCs w:val="28"/>
        </w:rPr>
        <w:t>字第10700</w:t>
      </w:r>
      <w:r w:rsidRPr="003B71BD">
        <w:rPr>
          <w:rFonts w:hAnsi="標楷體"/>
          <w:color w:val="auto"/>
          <w:sz w:val="28"/>
          <w:szCs w:val="28"/>
        </w:rPr>
        <w:t>5</w:t>
      </w:r>
      <w:r w:rsidRPr="003B71BD">
        <w:rPr>
          <w:rFonts w:hAnsi="標楷體" w:hint="eastAsia"/>
          <w:color w:val="auto"/>
          <w:sz w:val="28"/>
          <w:szCs w:val="28"/>
        </w:rPr>
        <w:t>7</w:t>
      </w:r>
      <w:r w:rsidRPr="003B71BD">
        <w:rPr>
          <w:rFonts w:hAnsi="標楷體"/>
          <w:color w:val="auto"/>
          <w:sz w:val="28"/>
          <w:szCs w:val="28"/>
        </w:rPr>
        <w:t>078</w:t>
      </w:r>
      <w:r w:rsidRPr="003B71BD">
        <w:rPr>
          <w:rFonts w:hAnsi="標楷體" w:hint="eastAsia"/>
          <w:color w:val="auto"/>
          <w:sz w:val="28"/>
          <w:szCs w:val="28"/>
        </w:rPr>
        <w:t>號函回復不派員，請受稽機關依法辦理。以上均符合規定</w:t>
      </w:r>
      <w:r w:rsidR="00FA511E" w:rsidRPr="003B71BD">
        <w:rPr>
          <w:rFonts w:hAnsi="標楷體" w:hint="eastAsia"/>
          <w:color w:val="auto"/>
          <w:sz w:val="28"/>
          <w:szCs w:val="28"/>
        </w:rPr>
        <w:t>。</w:t>
      </w:r>
    </w:p>
    <w:p w14:paraId="73BB58F7" w14:textId="77777777" w:rsidR="00743739" w:rsidRPr="000D2139" w:rsidRDefault="00743739" w:rsidP="00743739">
      <w:pPr>
        <w:pStyle w:val="Default"/>
        <w:numPr>
          <w:ilvl w:val="1"/>
          <w:numId w:val="1"/>
        </w:numPr>
        <w:overflowPunct w:val="0"/>
        <w:spacing w:line="460" w:lineRule="exact"/>
        <w:ind w:left="851" w:hanging="851"/>
        <w:jc w:val="both"/>
        <w:rPr>
          <w:rFonts w:hAnsi="標楷體"/>
          <w:sz w:val="28"/>
          <w:szCs w:val="28"/>
        </w:rPr>
      </w:pPr>
      <w:r w:rsidRPr="000D2139">
        <w:rPr>
          <w:rFonts w:hAnsi="標楷體" w:hint="eastAsia"/>
          <w:sz w:val="28"/>
          <w:szCs w:val="28"/>
        </w:rPr>
        <w:t>查依主辦單位所檢附之107年1月24日簽呈經會簽監辦單位會計室表示意見：「本案為</w:t>
      </w:r>
      <w:r>
        <w:rPr>
          <w:rFonts w:hAnsi="標楷體"/>
          <w:sz w:val="28"/>
          <w:szCs w:val="28"/>
        </w:rPr>
        <w:t>1</w:t>
      </w:r>
      <w:r w:rsidRPr="000D2139">
        <w:rPr>
          <w:rFonts w:hAnsi="標楷體" w:hint="eastAsia"/>
          <w:sz w:val="28"/>
          <w:szCs w:val="28"/>
        </w:rPr>
        <w:t>億元之巨額採購案，經費概算表中主要項目(例如開幕整體</w:t>
      </w:r>
      <w:r w:rsidRPr="000D2139">
        <w:rPr>
          <w:rFonts w:hAnsi="標楷體"/>
          <w:sz w:val="28"/>
          <w:szCs w:val="28"/>
        </w:rPr>
        <w:t>…</w:t>
      </w:r>
      <w:r w:rsidRPr="000D2139">
        <w:rPr>
          <w:rFonts w:hAnsi="標楷體" w:hint="eastAsia"/>
          <w:sz w:val="28"/>
          <w:szCs w:val="28"/>
        </w:rPr>
        <w:t>)皆以一式表達，是否過於簡略。建請再加以敘明，以釐清經費組成之合理性。」：</w:t>
      </w:r>
    </w:p>
    <w:p w14:paraId="7550FC28" w14:textId="77777777" w:rsidR="00743739" w:rsidRPr="000D2139" w:rsidRDefault="00743739" w:rsidP="00743739">
      <w:pPr>
        <w:pStyle w:val="Default"/>
        <w:numPr>
          <w:ilvl w:val="2"/>
          <w:numId w:val="1"/>
        </w:numPr>
        <w:overflowPunct w:val="0"/>
        <w:spacing w:line="460" w:lineRule="exact"/>
        <w:ind w:left="1134" w:hanging="458"/>
        <w:jc w:val="both"/>
        <w:rPr>
          <w:rFonts w:hAnsi="標楷體"/>
          <w:sz w:val="28"/>
          <w:szCs w:val="28"/>
        </w:rPr>
      </w:pPr>
      <w:r w:rsidRPr="000D2139">
        <w:rPr>
          <w:rFonts w:hAnsi="標楷體"/>
          <w:sz w:val="28"/>
          <w:szCs w:val="28"/>
        </w:rPr>
        <w:t>依</w:t>
      </w:r>
      <w:r w:rsidRPr="000D2139">
        <w:rPr>
          <w:rFonts w:hAnsi="標楷體" w:hint="eastAsia"/>
          <w:sz w:val="28"/>
          <w:szCs w:val="28"/>
        </w:rPr>
        <w:t>會計室表示意見</w:t>
      </w:r>
      <w:r w:rsidRPr="000D2139">
        <w:rPr>
          <w:rFonts w:hAnsi="標楷體"/>
          <w:sz w:val="28"/>
          <w:szCs w:val="28"/>
        </w:rPr>
        <w:t>檢視上揭</w:t>
      </w:r>
      <w:r w:rsidRPr="000D2139">
        <w:rPr>
          <w:rFonts w:hAnsi="標楷體" w:hint="eastAsia"/>
          <w:sz w:val="28"/>
          <w:szCs w:val="28"/>
        </w:rPr>
        <w:t>經費概算表中主要項目，例如開幕整體規劃、演出、執行費用…3.舞臺硬體、4.舞臺設計佈置、8.行政業務、9.其他雜支等，皆以一式表達，確有過於簡略，且之後亦未見業單位有再加以綜簽意見敘明，以釐清經費組成之合理性之簽文可稽。</w:t>
      </w:r>
    </w:p>
    <w:p w14:paraId="3EE67142" w14:textId="77777777" w:rsidR="00743739" w:rsidRPr="000D2139" w:rsidRDefault="00743739" w:rsidP="00743739">
      <w:pPr>
        <w:pStyle w:val="Default"/>
        <w:numPr>
          <w:ilvl w:val="2"/>
          <w:numId w:val="1"/>
        </w:numPr>
        <w:overflowPunct w:val="0"/>
        <w:spacing w:line="460" w:lineRule="exact"/>
        <w:ind w:left="1134" w:hanging="458"/>
        <w:jc w:val="both"/>
        <w:rPr>
          <w:rFonts w:hAnsi="標楷體"/>
          <w:sz w:val="28"/>
          <w:szCs w:val="28"/>
        </w:rPr>
      </w:pPr>
      <w:r w:rsidRPr="000D2139">
        <w:rPr>
          <w:rFonts w:hAnsi="標楷體"/>
          <w:sz w:val="28"/>
          <w:szCs w:val="28"/>
        </w:rPr>
        <w:t>建請本案</w:t>
      </w:r>
      <w:r w:rsidRPr="000D2139">
        <w:rPr>
          <w:rFonts w:hAnsi="標楷體" w:hint="eastAsia"/>
          <w:sz w:val="28"/>
          <w:szCs w:val="28"/>
        </w:rPr>
        <w:t>採購內控作業相關文件，應符合「臺中市政府強化內部控制實施方案」及臺中市政府採購業務標準化作業流程及控制重點-項目編號JP17-採購規劃作業等規定確實辦理。</w:t>
      </w:r>
    </w:p>
    <w:p w14:paraId="2993CC04" w14:textId="77777777" w:rsidR="00743739" w:rsidRPr="000D2139" w:rsidRDefault="00743739" w:rsidP="00743739">
      <w:pPr>
        <w:pStyle w:val="Default"/>
        <w:numPr>
          <w:ilvl w:val="1"/>
          <w:numId w:val="1"/>
        </w:numPr>
        <w:overflowPunct w:val="0"/>
        <w:spacing w:line="460" w:lineRule="exact"/>
        <w:ind w:left="851" w:hanging="851"/>
        <w:jc w:val="both"/>
        <w:rPr>
          <w:rFonts w:hAnsi="標楷體"/>
          <w:sz w:val="28"/>
          <w:szCs w:val="28"/>
        </w:rPr>
      </w:pPr>
      <w:r w:rsidRPr="000D2139">
        <w:rPr>
          <w:rFonts w:hAnsi="標楷體" w:cs="Arial" w:hint="eastAsia"/>
          <w:sz w:val="28"/>
        </w:rPr>
        <w:lastRenderedPageBreak/>
        <w:t>檢視本案勞務採購招標投標須知發現錯誤如下：</w:t>
      </w:r>
    </w:p>
    <w:p w14:paraId="26068388" w14:textId="31704710" w:rsidR="00743739" w:rsidRPr="000D2139" w:rsidRDefault="00743739" w:rsidP="00743739">
      <w:pPr>
        <w:pStyle w:val="Default"/>
        <w:numPr>
          <w:ilvl w:val="2"/>
          <w:numId w:val="1"/>
        </w:numPr>
        <w:overflowPunct w:val="0"/>
        <w:spacing w:line="460" w:lineRule="exact"/>
        <w:ind w:left="1134" w:hanging="425"/>
        <w:jc w:val="both"/>
        <w:rPr>
          <w:rFonts w:hAnsi="標楷體"/>
          <w:sz w:val="28"/>
          <w:szCs w:val="28"/>
        </w:rPr>
      </w:pPr>
      <w:r w:rsidRPr="000D2139">
        <w:rPr>
          <w:rFonts w:hAnsi="標楷體" w:cs="Arial" w:hint="eastAsia"/>
          <w:sz w:val="28"/>
        </w:rPr>
        <w:t>投標須知有關採購標的之主要部分未載明。經查本案投標須知第1</w:t>
      </w:r>
      <w:r w:rsidRPr="000D2139">
        <w:rPr>
          <w:rFonts w:hAnsi="標楷體" w:cs="Arial"/>
          <w:sz w:val="28"/>
        </w:rPr>
        <w:t>6點</w:t>
      </w:r>
      <w:r w:rsidRPr="000D2139">
        <w:rPr>
          <w:rFonts w:hAnsi="標楷體" w:cs="Arial" w:hint="eastAsia"/>
          <w:sz w:val="28"/>
        </w:rPr>
        <w:t>有關本案之主要部分及應由得標廠商自行履行之部分，業務單位均予刪除及未載明；招標文件過簡</w:t>
      </w:r>
      <w:r w:rsidRPr="000D2139">
        <w:rPr>
          <w:rFonts w:ascii="新細明體" w:hAnsi="新細明體" w:cs="Arial" w:hint="eastAsia"/>
          <w:sz w:val="28"/>
        </w:rPr>
        <w:t>。</w:t>
      </w:r>
      <w:r w:rsidRPr="000D2139">
        <w:rPr>
          <w:rFonts w:hAnsi="標楷體" w:cs="Arial" w:hint="eastAsia"/>
          <w:sz w:val="28"/>
        </w:rPr>
        <w:t>即核有未載明依</w:t>
      </w:r>
      <w:r>
        <w:rPr>
          <w:rFonts w:hAnsi="標楷體" w:cs="Arial" w:hint="eastAsia"/>
          <w:sz w:val="28"/>
        </w:rPr>
        <w:t>採購法</w:t>
      </w:r>
      <w:r w:rsidRPr="000D2139">
        <w:rPr>
          <w:rFonts w:hAnsi="標楷體" w:cs="Arial" w:hint="eastAsia"/>
          <w:sz w:val="28"/>
        </w:rPr>
        <w:t>第65條及</w:t>
      </w:r>
      <w:r>
        <w:rPr>
          <w:rFonts w:hAnsi="標楷體" w:cs="Arial" w:hint="eastAsia"/>
          <w:sz w:val="28"/>
        </w:rPr>
        <w:t>採購法</w:t>
      </w:r>
      <w:r w:rsidRPr="000D2139">
        <w:rPr>
          <w:rFonts w:hAnsi="標楷體" w:cs="Arial" w:hint="eastAsia"/>
          <w:sz w:val="28"/>
        </w:rPr>
        <w:t>施行細則第87條之規定，本採購標的之下列部分及依其他法規規定應由得標廠商自行履約之部分，不得由其他廠商代為履行；未載明依</w:t>
      </w:r>
      <w:r>
        <w:rPr>
          <w:rFonts w:hAnsi="標楷體" w:cs="Arial" w:hint="eastAsia"/>
          <w:sz w:val="28"/>
        </w:rPr>
        <w:t>採購法</w:t>
      </w:r>
      <w:r w:rsidRPr="000D2139">
        <w:rPr>
          <w:rFonts w:hAnsi="標楷體" w:cs="Arial" w:hint="eastAsia"/>
          <w:sz w:val="28"/>
        </w:rPr>
        <w:t>令辦理情形，請檢討改進。</w:t>
      </w:r>
    </w:p>
    <w:p w14:paraId="62F0B638" w14:textId="77777777" w:rsidR="00743739" w:rsidRPr="000D2139" w:rsidRDefault="00743739" w:rsidP="00743739">
      <w:pPr>
        <w:pStyle w:val="Default"/>
        <w:numPr>
          <w:ilvl w:val="2"/>
          <w:numId w:val="1"/>
        </w:numPr>
        <w:overflowPunct w:val="0"/>
        <w:spacing w:line="460" w:lineRule="exact"/>
        <w:ind w:left="1134" w:hanging="425"/>
        <w:jc w:val="both"/>
        <w:rPr>
          <w:rFonts w:hAnsi="標楷體"/>
          <w:sz w:val="28"/>
          <w:szCs w:val="28"/>
        </w:rPr>
      </w:pPr>
      <w:r w:rsidRPr="000D2139">
        <w:rPr>
          <w:rFonts w:hAnsi="標楷體" w:cs="Arial" w:hint="eastAsia"/>
          <w:sz w:val="28"/>
        </w:rPr>
        <w:t>按依</w:t>
      </w:r>
      <w:r>
        <w:rPr>
          <w:rFonts w:hAnsi="標楷體" w:cs="Arial" w:hint="eastAsia"/>
          <w:sz w:val="28"/>
        </w:rPr>
        <w:t>工程會</w:t>
      </w:r>
      <w:r w:rsidRPr="000D2139">
        <w:rPr>
          <w:rFonts w:hAnsi="標楷體" w:cs="Arial" w:hint="eastAsia"/>
          <w:sz w:val="28"/>
        </w:rPr>
        <w:t>91年4月24日工程企字第91016404號函：「</w:t>
      </w:r>
      <w:r w:rsidRPr="000D2139">
        <w:rPr>
          <w:rFonts w:hAnsi="標楷體" w:cs="Arial"/>
          <w:sz w:val="28"/>
        </w:rPr>
        <w:t>…</w:t>
      </w:r>
      <w:r w:rsidRPr="000D2139">
        <w:rPr>
          <w:rFonts w:hAnsi="標楷體" w:cs="Arial" w:hint="eastAsia"/>
          <w:sz w:val="28"/>
        </w:rPr>
        <w:t>部分機關未於招標文件就得標廠商應自行履行之主要部分預為規定，致發生得標廠商於履約階段之分包是否為違法轉包之爭議。」。建請機關訂定投標須知時，應視案件性質及實際需要，於招標文件標示屬於主要部分之項目，或標示應由得標廠商自行履行之部分，並請於廠商履約階段注意查察廠商有無違法轉包情形。其經發現者，應依本法第6</w:t>
      </w:r>
      <w:r w:rsidRPr="000D2139">
        <w:rPr>
          <w:rFonts w:hAnsi="標楷體" w:cs="Arial"/>
          <w:sz w:val="28"/>
        </w:rPr>
        <w:t>6</w:t>
      </w:r>
      <w:r w:rsidRPr="000D2139">
        <w:rPr>
          <w:rFonts w:hAnsi="標楷體" w:cs="Arial" w:hint="eastAsia"/>
          <w:sz w:val="28"/>
        </w:rPr>
        <w:t>條、第1</w:t>
      </w:r>
      <w:r w:rsidRPr="000D2139">
        <w:rPr>
          <w:rFonts w:hAnsi="標楷體" w:cs="Arial"/>
          <w:sz w:val="28"/>
        </w:rPr>
        <w:t>01</w:t>
      </w:r>
      <w:r w:rsidRPr="000D2139">
        <w:rPr>
          <w:rFonts w:hAnsi="標楷體" w:cs="Arial" w:hint="eastAsia"/>
          <w:sz w:val="28"/>
        </w:rPr>
        <w:t>條及契約規定辦理。</w:t>
      </w:r>
    </w:p>
    <w:p w14:paraId="478B7CED" w14:textId="77777777" w:rsidR="00743739" w:rsidRPr="003B71BD" w:rsidRDefault="00743739" w:rsidP="00743739">
      <w:pPr>
        <w:pStyle w:val="Default"/>
        <w:numPr>
          <w:ilvl w:val="1"/>
          <w:numId w:val="1"/>
        </w:numPr>
        <w:overflowPunct w:val="0"/>
        <w:spacing w:line="460" w:lineRule="exact"/>
        <w:ind w:left="851" w:hanging="851"/>
        <w:jc w:val="both"/>
        <w:rPr>
          <w:rFonts w:hAnsi="標楷體"/>
          <w:color w:val="auto"/>
          <w:sz w:val="28"/>
          <w:szCs w:val="28"/>
        </w:rPr>
      </w:pPr>
      <w:r w:rsidRPr="003B71BD">
        <w:rPr>
          <w:rFonts w:hAnsi="標楷體" w:hint="eastAsia"/>
          <w:color w:val="auto"/>
          <w:sz w:val="28"/>
          <w:szCs w:val="28"/>
        </w:rPr>
        <w:t>檢視本案勞務採購招標評選須知所見內容略以：…第一條服務建議書及規劃設計圖說、第二條評選程序、第三條評審項目、權重及評審標準、第四條優勝序位評選方式、第五條補充說明及規定等。查機關有參照工程會全球資訊網\政府採購\採購法規\招標文件案例項下「機關辦理最有利標簽辦文件範例」\準用最有利標，據以訂定評選須知評選優勝廠商，尚符規定。</w:t>
      </w:r>
    </w:p>
    <w:p w14:paraId="4D44703B" w14:textId="77777777" w:rsidR="00743739" w:rsidRPr="000D2139" w:rsidRDefault="00743739" w:rsidP="00743739">
      <w:pPr>
        <w:pStyle w:val="Default"/>
        <w:overflowPunct w:val="0"/>
        <w:spacing w:line="460" w:lineRule="exact"/>
        <w:jc w:val="both"/>
        <w:rPr>
          <w:sz w:val="28"/>
          <w:szCs w:val="28"/>
        </w:rPr>
      </w:pPr>
      <w:r w:rsidRPr="000D2139">
        <w:rPr>
          <w:rFonts w:hint="eastAsia"/>
          <w:sz w:val="28"/>
          <w:szCs w:val="28"/>
        </w:rPr>
        <w:t>【開標及評選階段】</w:t>
      </w:r>
    </w:p>
    <w:p w14:paraId="559262FF" w14:textId="77777777" w:rsidR="00743739" w:rsidRPr="003B71BD" w:rsidRDefault="00743739" w:rsidP="00743739">
      <w:pPr>
        <w:pStyle w:val="Default"/>
        <w:numPr>
          <w:ilvl w:val="0"/>
          <w:numId w:val="2"/>
        </w:numPr>
        <w:overflowPunct w:val="0"/>
        <w:spacing w:line="460" w:lineRule="exact"/>
        <w:ind w:left="851" w:hanging="851"/>
        <w:jc w:val="both"/>
        <w:rPr>
          <w:rFonts w:hAnsi="標楷體"/>
          <w:color w:val="auto"/>
          <w:sz w:val="28"/>
          <w:szCs w:val="28"/>
        </w:rPr>
      </w:pPr>
      <w:r w:rsidRPr="003B71BD">
        <w:rPr>
          <w:rFonts w:hAnsi="標楷體" w:hint="eastAsia"/>
          <w:color w:val="auto"/>
          <w:sz w:val="28"/>
          <w:szCs w:val="28"/>
        </w:rPr>
        <w:t>採購評選委員會人數及專家學者比例：依據「採購評選委員會組織準則」第4條第1項規定：本委員會置委員5人至17人，就具有與採購案相關專門知識之人員派兼或聘兼之，其中外聘專家、學者人數不得少於三分之一；再依據辦理採購招標當時本府106年</w:t>
      </w:r>
      <w:r w:rsidRPr="003B71BD">
        <w:rPr>
          <w:rFonts w:hAnsi="標楷體"/>
          <w:color w:val="auto"/>
          <w:sz w:val="28"/>
          <w:szCs w:val="28"/>
        </w:rPr>
        <w:t>5</w:t>
      </w:r>
      <w:r w:rsidRPr="003B71BD">
        <w:rPr>
          <w:rFonts w:hAnsi="標楷體" w:hint="eastAsia"/>
          <w:color w:val="auto"/>
          <w:sz w:val="28"/>
          <w:szCs w:val="28"/>
        </w:rPr>
        <w:t>月</w:t>
      </w:r>
      <w:r w:rsidRPr="003B71BD">
        <w:rPr>
          <w:rFonts w:hAnsi="標楷體"/>
          <w:color w:val="auto"/>
          <w:sz w:val="28"/>
          <w:szCs w:val="28"/>
        </w:rPr>
        <w:t>12</w:t>
      </w:r>
      <w:r w:rsidRPr="003B71BD">
        <w:rPr>
          <w:rFonts w:hAnsi="標楷體" w:hint="eastAsia"/>
          <w:color w:val="auto"/>
          <w:sz w:val="28"/>
          <w:szCs w:val="28"/>
        </w:rPr>
        <w:t>日府授秘採字第</w:t>
      </w:r>
      <w:r w:rsidRPr="003B71BD">
        <w:rPr>
          <w:rFonts w:hAnsi="標楷體"/>
          <w:color w:val="auto"/>
          <w:sz w:val="28"/>
          <w:szCs w:val="28"/>
        </w:rPr>
        <w:t>1060095580</w:t>
      </w:r>
      <w:r w:rsidRPr="003B71BD">
        <w:rPr>
          <w:rFonts w:hAnsi="標楷體" w:hint="eastAsia"/>
          <w:color w:val="auto"/>
          <w:sz w:val="28"/>
          <w:szCs w:val="28"/>
        </w:rPr>
        <w:t>號函修正「臺中市政府暨所屬各機關學校採購作業要點」第十六點(一)規定：機關辦理評選，應成立五人至十七人評選委員會，專家學者人數不</w:t>
      </w:r>
      <w:r w:rsidRPr="003B71BD">
        <w:rPr>
          <w:rFonts w:hAnsi="標楷體" w:hint="eastAsia"/>
          <w:color w:val="auto"/>
          <w:sz w:val="28"/>
          <w:szCs w:val="28"/>
        </w:rPr>
        <w:lastRenderedPageBreak/>
        <w:t>得少於三分之一。據此，經查依主辦單位所檢附之106年12月26日及107年1月24日簽呈說明中均有敘明：本案採購評選委員會總額7人，其中外聘4人、內派3人。是以，本案採購評選委員會人數、專家學者比例，尚符上揭「採購評選委員會組織準則」第4條第1項及「臺中市政府暨所屬各機關學校採購作業要點」第十六點(一)規定。</w:t>
      </w:r>
    </w:p>
    <w:p w14:paraId="6BECA920" w14:textId="77777777" w:rsidR="00743739" w:rsidRPr="000D2139" w:rsidRDefault="00743739" w:rsidP="00743739">
      <w:pPr>
        <w:pStyle w:val="Default"/>
        <w:numPr>
          <w:ilvl w:val="0"/>
          <w:numId w:val="2"/>
        </w:numPr>
        <w:overflowPunct w:val="0"/>
        <w:spacing w:line="460" w:lineRule="exact"/>
        <w:ind w:left="851" w:hanging="851"/>
        <w:jc w:val="both"/>
        <w:rPr>
          <w:rFonts w:hAnsi="標楷體"/>
          <w:sz w:val="28"/>
          <w:szCs w:val="28"/>
        </w:rPr>
      </w:pPr>
      <w:r w:rsidRPr="000D2139">
        <w:rPr>
          <w:rFonts w:hAnsi="標楷體" w:hint="eastAsia"/>
          <w:sz w:val="28"/>
          <w:szCs w:val="28"/>
        </w:rPr>
        <w:t>組成時機：</w:t>
      </w:r>
    </w:p>
    <w:p w14:paraId="71211E51" w14:textId="77777777" w:rsidR="00743739" w:rsidRPr="003B71BD" w:rsidRDefault="00743739" w:rsidP="00743739">
      <w:pPr>
        <w:pStyle w:val="Default"/>
        <w:numPr>
          <w:ilvl w:val="1"/>
          <w:numId w:val="2"/>
        </w:numPr>
        <w:overflowPunct w:val="0"/>
        <w:spacing w:line="460" w:lineRule="exact"/>
        <w:ind w:left="1134" w:hanging="425"/>
        <w:jc w:val="both"/>
        <w:rPr>
          <w:rFonts w:hAnsi="標楷體"/>
          <w:color w:val="auto"/>
          <w:sz w:val="28"/>
          <w:szCs w:val="28"/>
        </w:rPr>
      </w:pPr>
      <w:r w:rsidRPr="003B71BD">
        <w:rPr>
          <w:rFonts w:hAnsi="標楷體" w:hint="eastAsia"/>
          <w:color w:val="auto"/>
          <w:sz w:val="28"/>
          <w:szCs w:val="28"/>
        </w:rPr>
        <w:t>依據「採購評選委員會組織準則」第3條第</w:t>
      </w:r>
      <w:r w:rsidRPr="003B71BD">
        <w:rPr>
          <w:rFonts w:hAnsi="標楷體"/>
          <w:color w:val="auto"/>
          <w:sz w:val="28"/>
          <w:szCs w:val="28"/>
        </w:rPr>
        <w:t>1項</w:t>
      </w:r>
      <w:r w:rsidRPr="003B71BD">
        <w:rPr>
          <w:rFonts w:hAnsi="標楷體" w:hint="eastAsia"/>
          <w:color w:val="auto"/>
          <w:sz w:val="28"/>
          <w:szCs w:val="28"/>
        </w:rPr>
        <w:t>規定：本委員會應於招標前成立，並於完成評選事宜且無待處理事項後解散，其任務如下：一、訂定或審定招標文件之評選項目、評審標準及評定方式。二、辦理廠商評選。三、協助機關解釋與評審標準、評選過程或評選結果有關之事項；同條第</w:t>
      </w:r>
      <w:r w:rsidRPr="003B71BD">
        <w:rPr>
          <w:rFonts w:hAnsi="標楷體"/>
          <w:color w:val="auto"/>
          <w:sz w:val="28"/>
          <w:szCs w:val="28"/>
        </w:rPr>
        <w:t>2</w:t>
      </w:r>
      <w:r w:rsidRPr="003B71BD">
        <w:rPr>
          <w:rFonts w:hAnsi="標楷體" w:hint="eastAsia"/>
          <w:color w:val="auto"/>
          <w:sz w:val="28"/>
          <w:szCs w:val="28"/>
        </w:rPr>
        <w:t>項規定：第1款之評選項目、評審標準及評定方式有前例或條件簡單者，得由機關自行訂定或審定，免於招標前成立本委員會為之。但本委員會仍應於開標前成立。準此，依主辦單位所檢附之106年12月26日簽呈說明三中敘明：「本案</w:t>
      </w:r>
      <w:r w:rsidRPr="003B71BD">
        <w:rPr>
          <w:rFonts w:hAnsi="標楷體"/>
          <w:color w:val="auto"/>
          <w:sz w:val="28"/>
          <w:szCs w:val="28"/>
        </w:rPr>
        <w:t>因無</w:t>
      </w:r>
      <w:r w:rsidRPr="003B71BD">
        <w:rPr>
          <w:rFonts w:hAnsi="標楷體" w:hint="eastAsia"/>
          <w:color w:val="auto"/>
          <w:sz w:val="28"/>
          <w:szCs w:val="28"/>
        </w:rPr>
        <w:t>前例可循，且內容複雜，故須成立招標前評選委員會，針對招標文件之評選項目、評審標準及評定方式審定」。是以，本採購評選委員會於招標前成立理由，尚符上揭「採購評選委員會組織準則」第3條第1項規定。</w:t>
      </w:r>
    </w:p>
    <w:p w14:paraId="1E9506A2" w14:textId="77777777" w:rsidR="00743739" w:rsidRPr="003B71BD" w:rsidRDefault="00743739" w:rsidP="00743739">
      <w:pPr>
        <w:pStyle w:val="Default"/>
        <w:numPr>
          <w:ilvl w:val="1"/>
          <w:numId w:val="2"/>
        </w:numPr>
        <w:overflowPunct w:val="0"/>
        <w:spacing w:line="460" w:lineRule="exact"/>
        <w:ind w:left="1134" w:hanging="425"/>
        <w:jc w:val="both"/>
        <w:rPr>
          <w:rFonts w:hAnsi="標楷體"/>
          <w:color w:val="auto"/>
          <w:sz w:val="28"/>
          <w:szCs w:val="28"/>
        </w:rPr>
      </w:pPr>
      <w:r w:rsidRPr="003B71BD">
        <w:rPr>
          <w:rFonts w:hAnsi="標楷體" w:cs="Arial" w:hint="eastAsia"/>
          <w:color w:val="auto"/>
          <w:sz w:val="28"/>
          <w:szCs w:val="28"/>
        </w:rPr>
        <w:t>惟再檢視主辦單位107年1月24日簽呈說明六：「為成立採購評選委員會辦理旨揭採購之評選</w:t>
      </w:r>
      <w:r w:rsidRPr="003B71BD">
        <w:rPr>
          <w:rFonts w:hAnsi="標楷體" w:cs="Arial"/>
          <w:color w:val="auto"/>
          <w:sz w:val="28"/>
          <w:szCs w:val="28"/>
        </w:rPr>
        <w:t>…本案分別於</w:t>
      </w:r>
      <w:r w:rsidRPr="003B71BD">
        <w:rPr>
          <w:rFonts w:hAnsi="標楷體" w:cs="Arial" w:hint="eastAsia"/>
          <w:color w:val="auto"/>
          <w:sz w:val="28"/>
          <w:szCs w:val="28"/>
        </w:rPr>
        <w:t>107年1月2</w:t>
      </w:r>
      <w:r w:rsidRPr="003B71BD">
        <w:rPr>
          <w:rFonts w:hAnsi="標楷體" w:cs="Arial"/>
          <w:color w:val="auto"/>
          <w:sz w:val="28"/>
          <w:szCs w:val="28"/>
        </w:rPr>
        <w:t>2日</w:t>
      </w:r>
      <w:r w:rsidRPr="003B71BD">
        <w:rPr>
          <w:rFonts w:hAnsi="標楷體" w:cs="Arial" w:hint="eastAsia"/>
          <w:color w:val="auto"/>
          <w:sz w:val="28"/>
          <w:szCs w:val="28"/>
        </w:rPr>
        <w:t>召開第一次、107年1月</w:t>
      </w:r>
      <w:r w:rsidRPr="003B71BD">
        <w:rPr>
          <w:rFonts w:hAnsi="標楷體" w:cs="Arial"/>
          <w:color w:val="auto"/>
          <w:sz w:val="28"/>
          <w:szCs w:val="28"/>
        </w:rPr>
        <w:t>30</w:t>
      </w:r>
      <w:r w:rsidRPr="003B71BD">
        <w:rPr>
          <w:rFonts w:hAnsi="標楷體" w:cs="Arial" w:hint="eastAsia"/>
          <w:color w:val="auto"/>
          <w:sz w:val="28"/>
          <w:szCs w:val="28"/>
        </w:rPr>
        <w:t>日召開第二次採購評選委員會議</w:t>
      </w:r>
      <w:r w:rsidRPr="003B71BD">
        <w:rPr>
          <w:rFonts w:ascii="新細明體" w:eastAsia="新細明體" w:hAnsi="新細明體" w:cs="Arial" w:hint="eastAsia"/>
          <w:color w:val="auto"/>
          <w:sz w:val="28"/>
          <w:szCs w:val="28"/>
        </w:rPr>
        <w:t>，</w:t>
      </w:r>
      <w:r w:rsidRPr="003B71BD">
        <w:rPr>
          <w:rFonts w:hAnsi="標楷體" w:cs="Arial" w:hint="eastAsia"/>
          <w:color w:val="auto"/>
          <w:sz w:val="28"/>
          <w:szCs w:val="28"/>
        </w:rPr>
        <w:t>業已審定需求規範書、投標須知及評選須知</w:t>
      </w:r>
      <w:r w:rsidRPr="003B71BD">
        <w:rPr>
          <w:rFonts w:ascii="新細明體" w:eastAsia="新細明體" w:hAnsi="新細明體" w:cs="Arial" w:hint="eastAsia"/>
          <w:color w:val="auto"/>
          <w:sz w:val="28"/>
          <w:szCs w:val="28"/>
        </w:rPr>
        <w:t>。</w:t>
      </w:r>
      <w:r w:rsidRPr="003B71BD">
        <w:rPr>
          <w:rFonts w:hAnsi="標楷體" w:cs="Arial" w:hint="eastAsia"/>
          <w:color w:val="auto"/>
          <w:sz w:val="28"/>
          <w:szCs w:val="28"/>
        </w:rPr>
        <w:t>」</w:t>
      </w:r>
      <w:r w:rsidRPr="003B71BD">
        <w:rPr>
          <w:rFonts w:ascii="新細明體" w:eastAsia="新細明體" w:hAnsi="新細明體" w:cs="Arial" w:hint="eastAsia"/>
          <w:color w:val="auto"/>
          <w:sz w:val="28"/>
          <w:szCs w:val="28"/>
        </w:rPr>
        <w:t>。</w:t>
      </w:r>
      <w:r w:rsidRPr="003B71BD">
        <w:rPr>
          <w:rFonts w:hAnsi="標楷體" w:cs="Arial" w:hint="eastAsia"/>
          <w:color w:val="auto"/>
          <w:sz w:val="28"/>
          <w:szCs w:val="28"/>
        </w:rPr>
        <w:t>據此</w:t>
      </w:r>
      <w:r w:rsidRPr="003B71BD">
        <w:rPr>
          <w:rFonts w:ascii="新細明體" w:eastAsia="新細明體" w:hAnsi="新細明體" w:cs="Arial" w:hint="eastAsia"/>
          <w:color w:val="auto"/>
          <w:sz w:val="28"/>
          <w:szCs w:val="28"/>
        </w:rPr>
        <w:t>，</w:t>
      </w:r>
      <w:r w:rsidRPr="003B71BD">
        <w:rPr>
          <w:rFonts w:hAnsi="標楷體" w:cs="Arial" w:hint="eastAsia"/>
          <w:color w:val="auto"/>
          <w:sz w:val="28"/>
          <w:szCs w:val="28"/>
        </w:rPr>
        <w:t>經</w:t>
      </w:r>
      <w:r w:rsidRPr="003B71BD">
        <w:rPr>
          <w:rFonts w:hAnsi="標楷體" w:cs="Arial"/>
          <w:color w:val="auto"/>
          <w:sz w:val="28"/>
          <w:szCs w:val="28"/>
        </w:rPr>
        <w:t>查</w:t>
      </w:r>
      <w:r w:rsidRPr="003B71BD">
        <w:rPr>
          <w:rFonts w:hAnsi="標楷體" w:cs="Arial" w:hint="eastAsia"/>
          <w:color w:val="auto"/>
          <w:sz w:val="28"/>
          <w:szCs w:val="28"/>
        </w:rPr>
        <w:t>本案評選委員會業於招標前成立並已審定相關招標文件在案。</w:t>
      </w:r>
    </w:p>
    <w:p w14:paraId="562C3C68" w14:textId="77777777" w:rsidR="00743739" w:rsidRPr="000D2139" w:rsidRDefault="00743739" w:rsidP="00743739">
      <w:pPr>
        <w:pStyle w:val="Default"/>
        <w:numPr>
          <w:ilvl w:val="0"/>
          <w:numId w:val="2"/>
        </w:numPr>
        <w:overflowPunct w:val="0"/>
        <w:spacing w:line="460" w:lineRule="exact"/>
        <w:ind w:left="851" w:hanging="851"/>
        <w:jc w:val="both"/>
        <w:rPr>
          <w:rFonts w:hAnsi="標楷體"/>
          <w:sz w:val="28"/>
          <w:szCs w:val="28"/>
        </w:rPr>
      </w:pPr>
      <w:r w:rsidRPr="000D2139">
        <w:rPr>
          <w:rFonts w:hAnsi="標楷體" w:hint="eastAsia"/>
          <w:sz w:val="28"/>
          <w:szCs w:val="28"/>
        </w:rPr>
        <w:t>派聘作業(遴選委員名單啟封、通知徵詢及簽報核定情形)：依據「採購評選委員會組織準則」第4條規定，稽核所見相關缺失情形分述如下：</w:t>
      </w:r>
    </w:p>
    <w:p w14:paraId="7A164D86" w14:textId="5F74932B" w:rsidR="00743739" w:rsidRPr="000D2139" w:rsidRDefault="00743739" w:rsidP="00743739">
      <w:pPr>
        <w:pStyle w:val="Default"/>
        <w:numPr>
          <w:ilvl w:val="1"/>
          <w:numId w:val="2"/>
        </w:numPr>
        <w:overflowPunct w:val="0"/>
        <w:spacing w:line="460" w:lineRule="exact"/>
        <w:ind w:left="1134" w:hanging="425"/>
        <w:jc w:val="both"/>
        <w:rPr>
          <w:rFonts w:hAnsi="標楷體"/>
          <w:sz w:val="28"/>
          <w:szCs w:val="28"/>
        </w:rPr>
      </w:pPr>
      <w:r w:rsidRPr="000D2139">
        <w:rPr>
          <w:rFonts w:hAnsi="標楷體" w:hint="eastAsia"/>
          <w:sz w:val="28"/>
          <w:szCs w:val="28"/>
        </w:rPr>
        <w:t>經查依主辦單位檢附之106年1</w:t>
      </w:r>
      <w:r w:rsidRPr="000D2139">
        <w:rPr>
          <w:rFonts w:hAnsi="標楷體"/>
          <w:sz w:val="28"/>
          <w:szCs w:val="28"/>
        </w:rPr>
        <w:t>2</w:t>
      </w:r>
      <w:r w:rsidRPr="000D2139">
        <w:rPr>
          <w:rFonts w:hAnsi="標楷體" w:hint="eastAsia"/>
          <w:sz w:val="28"/>
          <w:szCs w:val="28"/>
        </w:rPr>
        <w:t>月26日簽呈敘明機關自</w:t>
      </w:r>
      <w:r>
        <w:rPr>
          <w:rFonts w:hAnsi="標楷體" w:hint="eastAsia"/>
          <w:sz w:val="28"/>
          <w:szCs w:val="28"/>
        </w:rPr>
        <w:t>採購</w:t>
      </w:r>
      <w:r>
        <w:rPr>
          <w:rFonts w:hAnsi="標楷體" w:hint="eastAsia"/>
          <w:sz w:val="28"/>
          <w:szCs w:val="28"/>
        </w:rPr>
        <w:lastRenderedPageBreak/>
        <w:t>法</w:t>
      </w:r>
      <w:r w:rsidRPr="000D2139">
        <w:rPr>
          <w:rFonts w:hAnsi="標楷體" w:hint="eastAsia"/>
          <w:sz w:val="28"/>
          <w:szCs w:val="28"/>
        </w:rPr>
        <w:t>主管機關所建置專家、學者名單中自行遴選外聘專家、學者，併同機關內派委員名單，簽請機關首長圈選排序核定後密封，因其屬招標前成立委員會者，並由機關首長指定專人（科長甲</w:t>
      </w:r>
      <w:r w:rsidRPr="000D2139">
        <w:rPr>
          <w:rFonts w:ascii="新細明體" w:eastAsia="新細明體" w:hAnsi="新細明體" w:cs="新細明體" w:hint="eastAsia"/>
          <w:sz w:val="28"/>
          <w:szCs w:val="28"/>
        </w:rPr>
        <w:t>〇〇</w:t>
      </w:r>
      <w:r w:rsidRPr="000D2139">
        <w:rPr>
          <w:rFonts w:hAnsi="標楷體" w:hint="eastAsia"/>
          <w:sz w:val="28"/>
          <w:szCs w:val="28"/>
        </w:rPr>
        <w:t>）啟封，並就前述圈選名單依序通知委員，上揭程序尚符合規定。惟何時啟封遴選委員名單未有記錄可稽；請改進。</w:t>
      </w:r>
    </w:p>
    <w:p w14:paraId="44A91586" w14:textId="77777777" w:rsidR="00743739" w:rsidRPr="000D2139" w:rsidRDefault="00743739" w:rsidP="00743739">
      <w:pPr>
        <w:pStyle w:val="Default"/>
        <w:numPr>
          <w:ilvl w:val="1"/>
          <w:numId w:val="2"/>
        </w:numPr>
        <w:overflowPunct w:val="0"/>
        <w:spacing w:line="460" w:lineRule="exact"/>
        <w:ind w:left="1134" w:hanging="425"/>
        <w:jc w:val="both"/>
        <w:rPr>
          <w:rFonts w:hAnsi="標楷體"/>
          <w:sz w:val="28"/>
          <w:szCs w:val="28"/>
        </w:rPr>
      </w:pPr>
      <w:r w:rsidRPr="000D2139">
        <w:rPr>
          <w:rFonts w:hAnsi="標楷體" w:hint="eastAsia"/>
          <w:sz w:val="28"/>
          <w:szCs w:val="28"/>
        </w:rPr>
        <w:t>再查本案評選委員A</w:t>
      </w:r>
      <w:r w:rsidRPr="000D2139">
        <w:rPr>
          <w:rFonts w:ascii="新細明體" w:eastAsia="新細明體" w:hAnsi="新細明體" w:cs="新細明體" w:hint="eastAsia"/>
          <w:sz w:val="28"/>
          <w:szCs w:val="28"/>
        </w:rPr>
        <w:t>〇〇</w:t>
      </w:r>
      <w:r w:rsidRPr="000D2139">
        <w:rPr>
          <w:rFonts w:hAnsi="標楷體" w:hint="eastAsia"/>
          <w:sz w:val="28"/>
          <w:szCs w:val="28"/>
        </w:rPr>
        <w:t>原係外聘評選委員候選名單備取第1名，其為依序遞補正取外聘評選委員候選名單中之專家、學者B</w:t>
      </w:r>
      <w:r w:rsidRPr="000D2139">
        <w:rPr>
          <w:rFonts w:ascii="新細明體" w:eastAsia="新細明體" w:hAnsi="新細明體" w:cs="新細明體" w:hint="eastAsia"/>
          <w:sz w:val="28"/>
          <w:szCs w:val="28"/>
        </w:rPr>
        <w:t>〇〇</w:t>
      </w:r>
      <w:r w:rsidRPr="000D2139">
        <w:rPr>
          <w:rFonts w:hAnsi="標楷體" w:hint="eastAsia"/>
          <w:sz w:val="28"/>
          <w:szCs w:val="28"/>
        </w:rPr>
        <w:t>。稽核所見</w:t>
      </w:r>
      <w:r w:rsidRPr="000D2139">
        <w:rPr>
          <w:rFonts w:hAnsi="標楷體"/>
          <w:sz w:val="28"/>
          <w:szCs w:val="28"/>
        </w:rPr>
        <w:t>機</w:t>
      </w:r>
      <w:r w:rsidRPr="000D2139">
        <w:rPr>
          <w:rFonts w:hAnsi="標楷體" w:hint="eastAsia"/>
          <w:sz w:val="28"/>
          <w:szCs w:val="28"/>
        </w:rPr>
        <w:t>關</w:t>
      </w:r>
      <w:r w:rsidRPr="000D2139">
        <w:rPr>
          <w:rFonts w:hAnsi="標楷體"/>
          <w:sz w:val="28"/>
          <w:szCs w:val="28"/>
        </w:rPr>
        <w:t>未能</w:t>
      </w:r>
      <w:r w:rsidRPr="000D2139">
        <w:rPr>
          <w:rFonts w:hAnsi="標楷體" w:hint="eastAsia"/>
          <w:sz w:val="28"/>
          <w:szCs w:val="28"/>
        </w:rPr>
        <w:t>檢附專家、學者B</w:t>
      </w:r>
      <w:r w:rsidRPr="000D2139">
        <w:rPr>
          <w:rFonts w:ascii="新細明體" w:eastAsia="新細明體" w:hAnsi="新細明體" w:cs="新細明體" w:hint="eastAsia"/>
          <w:sz w:val="28"/>
          <w:szCs w:val="28"/>
        </w:rPr>
        <w:t>〇〇</w:t>
      </w:r>
      <w:r w:rsidRPr="000D2139">
        <w:rPr>
          <w:rFonts w:hAnsi="標楷體" w:hint="eastAsia"/>
          <w:sz w:val="28"/>
          <w:szCs w:val="28"/>
        </w:rPr>
        <w:t>其有表明不同意擔任評選委員之意願調查表;即獲指派負責依序通知之專人（科長甲</w:t>
      </w:r>
      <w:r w:rsidRPr="000D2139">
        <w:rPr>
          <w:rFonts w:ascii="新細明體" w:eastAsia="新細明體" w:hAnsi="新細明體" w:cs="新細明體" w:hint="eastAsia"/>
          <w:sz w:val="28"/>
          <w:szCs w:val="28"/>
        </w:rPr>
        <w:t>〇〇</w:t>
      </w:r>
      <w:r w:rsidRPr="000D2139">
        <w:rPr>
          <w:rFonts w:hAnsi="標楷體" w:hint="eastAsia"/>
          <w:sz w:val="28"/>
          <w:szCs w:val="28"/>
        </w:rPr>
        <w:t>）啟封後未能詳細記錄依建議名單中經機關首長勾選排序順序，而分別依序徵詢各委員意願之完整文件，及記錄聯繫過程中計有那些建議名單中之委員，經通知徵詢後表示不克參加等實際派聘作業情形。</w:t>
      </w:r>
    </w:p>
    <w:p w14:paraId="25AB9BA9" w14:textId="77777777" w:rsidR="00743739" w:rsidRPr="000D2139" w:rsidRDefault="00743739" w:rsidP="00743739">
      <w:pPr>
        <w:pStyle w:val="Default"/>
        <w:numPr>
          <w:ilvl w:val="0"/>
          <w:numId w:val="2"/>
        </w:numPr>
        <w:overflowPunct w:val="0"/>
        <w:spacing w:line="460" w:lineRule="exact"/>
        <w:ind w:left="851" w:hanging="851"/>
        <w:jc w:val="both"/>
        <w:rPr>
          <w:rFonts w:hAnsi="標楷體"/>
          <w:sz w:val="28"/>
          <w:szCs w:val="28"/>
        </w:rPr>
      </w:pPr>
      <w:r w:rsidRPr="000D2139">
        <w:rPr>
          <w:rFonts w:hAnsi="標楷體" w:hint="eastAsia"/>
          <w:sz w:val="28"/>
          <w:szCs w:val="28"/>
        </w:rPr>
        <w:t>依據「採購評選委員會組織準則」第6條規定：「本委員會委員名單，於開始評選前應予保密」，惟查本案106年1</w:t>
      </w:r>
      <w:r w:rsidRPr="000D2139">
        <w:rPr>
          <w:rFonts w:hAnsi="標楷體"/>
          <w:sz w:val="28"/>
          <w:szCs w:val="28"/>
        </w:rPr>
        <w:t>2</w:t>
      </w:r>
      <w:r w:rsidRPr="000D2139">
        <w:rPr>
          <w:rFonts w:hAnsi="標楷體" w:hint="eastAsia"/>
          <w:sz w:val="28"/>
          <w:szCs w:val="28"/>
        </w:rPr>
        <w:t>月26日建議名單遴選委員簽呈，未於簽呈標示「密件」，僅於外(內)聘評選委員建議名單標示「密件」，即與上揭規定有間，請改進。</w:t>
      </w:r>
    </w:p>
    <w:p w14:paraId="437F5E0A" w14:textId="5069C134" w:rsidR="00743739" w:rsidRPr="003B71BD" w:rsidRDefault="00743739" w:rsidP="00743739">
      <w:pPr>
        <w:pStyle w:val="Default"/>
        <w:numPr>
          <w:ilvl w:val="0"/>
          <w:numId w:val="2"/>
        </w:numPr>
        <w:overflowPunct w:val="0"/>
        <w:spacing w:line="460" w:lineRule="exact"/>
        <w:ind w:left="851" w:hanging="851"/>
        <w:jc w:val="both"/>
        <w:rPr>
          <w:rFonts w:hAnsi="標楷體"/>
          <w:color w:val="auto"/>
          <w:sz w:val="28"/>
          <w:szCs w:val="28"/>
        </w:rPr>
      </w:pPr>
      <w:r w:rsidRPr="003B71BD">
        <w:rPr>
          <w:rFonts w:hAnsi="標楷體" w:hint="eastAsia"/>
          <w:color w:val="auto"/>
          <w:sz w:val="28"/>
          <w:szCs w:val="28"/>
        </w:rPr>
        <w:t>遴聘評選委員意願調查表及切結書：經查依主辦單位檢附之「2018臺中世界花卉博覽會-開幕晚會暨系列表演活動規劃執行案」評選委員意願調查表(共7張)，所見有7名同意擔任評選委員之意願調查表填註詳細時間均在招標截止收件日為107年3月5日17時前;又7名同意擔任評選委員之採購評選委員切結書填註詳細時間亦均在招標截止收件日為107年3月5日17時前。綜上，相關程序均尚符合規定，尚未發現有不當或違反採購法令情形。</w:t>
      </w:r>
    </w:p>
    <w:p w14:paraId="08476F97" w14:textId="77777777" w:rsidR="00743739" w:rsidRPr="000D2139" w:rsidRDefault="00743739" w:rsidP="00743739">
      <w:pPr>
        <w:pStyle w:val="Default"/>
        <w:numPr>
          <w:ilvl w:val="0"/>
          <w:numId w:val="2"/>
        </w:numPr>
        <w:overflowPunct w:val="0"/>
        <w:spacing w:line="460" w:lineRule="exact"/>
        <w:ind w:left="851" w:hanging="851"/>
        <w:jc w:val="both"/>
        <w:rPr>
          <w:rFonts w:hAnsi="標楷體"/>
          <w:sz w:val="28"/>
          <w:szCs w:val="28"/>
        </w:rPr>
      </w:pPr>
      <w:r w:rsidRPr="000D2139">
        <w:rPr>
          <w:rFonts w:hAnsi="標楷體" w:hint="eastAsia"/>
          <w:sz w:val="28"/>
          <w:szCs w:val="28"/>
        </w:rPr>
        <w:t>僅指定正召集人，漏未依規定指定副召集人：依據「採購評選委員會組織準則」第7條規定，委員會置召集人一人，綜理評選事宜；副召集人一人，襄助召集人處理評選事宜。召集人、</w:t>
      </w:r>
      <w:r w:rsidRPr="000D2139">
        <w:rPr>
          <w:rFonts w:hAnsi="標楷體" w:hint="eastAsia"/>
          <w:sz w:val="28"/>
          <w:szCs w:val="28"/>
        </w:rPr>
        <w:lastRenderedPageBreak/>
        <w:t>副召集人均為委員，由機關首長或其授權人員指定委員擔任</w:t>
      </w:r>
      <w:r w:rsidRPr="000D2139">
        <w:rPr>
          <w:rFonts w:hAnsi="標楷體"/>
          <w:sz w:val="28"/>
          <w:szCs w:val="28"/>
        </w:rPr>
        <w:t>…</w:t>
      </w:r>
      <w:r w:rsidRPr="000D2139">
        <w:rPr>
          <w:rFonts w:hAnsi="標楷體" w:hint="eastAsia"/>
          <w:sz w:val="28"/>
          <w:szCs w:val="28"/>
        </w:rPr>
        <w:t>；召集人由機關內部人員擔任者，應由一級主管以上人員任之。準</w:t>
      </w:r>
      <w:r w:rsidRPr="000D2139">
        <w:rPr>
          <w:rFonts w:hAnsi="標楷體"/>
          <w:sz w:val="28"/>
          <w:szCs w:val="28"/>
        </w:rPr>
        <w:t>此</w:t>
      </w:r>
      <w:r w:rsidRPr="000D2139">
        <w:rPr>
          <w:rFonts w:hAnsi="標楷體" w:hint="eastAsia"/>
          <w:sz w:val="28"/>
          <w:szCs w:val="28"/>
        </w:rPr>
        <w:t>，本案評選委員會經機關首長依規定指定召集人（內派委員且由一級主管以上人員任之）；惟漏未依規定指定副召集人。</w:t>
      </w:r>
    </w:p>
    <w:p w14:paraId="3790B20C" w14:textId="77777777" w:rsidR="00743739" w:rsidRPr="000D2139" w:rsidRDefault="00743739" w:rsidP="00743739">
      <w:pPr>
        <w:pStyle w:val="Default"/>
        <w:numPr>
          <w:ilvl w:val="0"/>
          <w:numId w:val="2"/>
        </w:numPr>
        <w:overflowPunct w:val="0"/>
        <w:spacing w:line="460" w:lineRule="exact"/>
        <w:ind w:left="851" w:hanging="851"/>
        <w:jc w:val="both"/>
        <w:rPr>
          <w:rFonts w:hAnsi="標楷體"/>
          <w:sz w:val="28"/>
          <w:szCs w:val="28"/>
        </w:rPr>
      </w:pPr>
      <w:r w:rsidRPr="003B71BD">
        <w:rPr>
          <w:rFonts w:hAnsi="標楷體" w:hint="eastAsia"/>
          <w:color w:val="auto"/>
          <w:sz w:val="28"/>
          <w:szCs w:val="28"/>
        </w:rPr>
        <w:t>查機關於本委員會成立時，一併成立三人以上之工作小組，協助本委員會辦理與評選有關之作業，其成員由機關首長或指定機關人員擔任，3人中並有1人具有採購專業人員資格(專員乙</w:t>
      </w:r>
      <w:r w:rsidRPr="003B71BD">
        <w:rPr>
          <w:rFonts w:ascii="新細明體" w:eastAsia="新細明體" w:hAnsi="新細明體" w:cs="新細明體" w:hint="eastAsia"/>
          <w:color w:val="auto"/>
          <w:sz w:val="28"/>
          <w:szCs w:val="28"/>
        </w:rPr>
        <w:t>〇〇</w:t>
      </w:r>
      <w:r w:rsidRPr="003B71BD">
        <w:rPr>
          <w:rFonts w:hAnsi="標楷體" w:hint="eastAsia"/>
          <w:color w:val="auto"/>
          <w:sz w:val="28"/>
          <w:szCs w:val="28"/>
        </w:rPr>
        <w:t>)，符合「採購評選委員會組織準則」第8條第</w:t>
      </w:r>
      <w:r w:rsidRPr="003B71BD">
        <w:rPr>
          <w:rFonts w:hAnsi="標楷體"/>
          <w:color w:val="auto"/>
          <w:sz w:val="28"/>
          <w:szCs w:val="28"/>
        </w:rPr>
        <w:t>1項</w:t>
      </w:r>
      <w:r w:rsidRPr="003B71BD">
        <w:rPr>
          <w:rFonts w:hAnsi="標楷體" w:hint="eastAsia"/>
          <w:color w:val="auto"/>
          <w:sz w:val="28"/>
          <w:szCs w:val="28"/>
        </w:rPr>
        <w:t>規定。</w:t>
      </w:r>
    </w:p>
    <w:p w14:paraId="450B470F" w14:textId="77777777" w:rsidR="00743739" w:rsidRPr="000D2139" w:rsidRDefault="00743739" w:rsidP="00743739">
      <w:pPr>
        <w:pStyle w:val="Default"/>
        <w:numPr>
          <w:ilvl w:val="0"/>
          <w:numId w:val="2"/>
        </w:numPr>
        <w:overflowPunct w:val="0"/>
        <w:spacing w:line="460" w:lineRule="exact"/>
        <w:ind w:left="851" w:hanging="851"/>
        <w:jc w:val="both"/>
        <w:rPr>
          <w:rFonts w:hAnsi="標楷體"/>
          <w:sz w:val="28"/>
          <w:szCs w:val="28"/>
        </w:rPr>
      </w:pPr>
      <w:r w:rsidRPr="000D2139">
        <w:rPr>
          <w:rFonts w:hAnsi="標楷體" w:cs="Arial" w:hint="eastAsia"/>
          <w:sz w:val="28"/>
        </w:rPr>
        <w:t>工作小組初審意見就「各評選項目所報內容是否符合招標文件規定」均僅載明符合</w:t>
      </w:r>
      <w:r w:rsidRPr="000D2139">
        <w:rPr>
          <w:rFonts w:ascii="新細明體" w:hAnsi="新細明體" w:cs="Arial" w:hint="eastAsia"/>
          <w:sz w:val="28"/>
        </w:rPr>
        <w:t>，</w:t>
      </w:r>
      <w:r w:rsidRPr="000D2139">
        <w:rPr>
          <w:rFonts w:hAnsi="標楷體" w:cs="Arial" w:hint="eastAsia"/>
          <w:sz w:val="28"/>
        </w:rPr>
        <w:t>惟檢視初審意見實際內容仍見遺漏重要事項未予審查及太過簡略：</w:t>
      </w:r>
    </w:p>
    <w:p w14:paraId="5CB1D5FA" w14:textId="77777777" w:rsidR="00743739" w:rsidRPr="000D2139" w:rsidRDefault="00743739" w:rsidP="00743739">
      <w:pPr>
        <w:pStyle w:val="Default"/>
        <w:numPr>
          <w:ilvl w:val="1"/>
          <w:numId w:val="2"/>
        </w:numPr>
        <w:overflowPunct w:val="0"/>
        <w:spacing w:line="460" w:lineRule="exact"/>
        <w:ind w:left="1134" w:hanging="425"/>
        <w:jc w:val="both"/>
        <w:rPr>
          <w:rFonts w:hAnsi="標楷體"/>
          <w:sz w:val="28"/>
          <w:szCs w:val="28"/>
        </w:rPr>
      </w:pPr>
      <w:r w:rsidRPr="000D2139">
        <w:rPr>
          <w:rFonts w:hAnsi="標楷體" w:hint="eastAsia"/>
          <w:sz w:val="28"/>
          <w:szCs w:val="28"/>
        </w:rPr>
        <w:t>按「採購評選委員會審議規則」第3條規定略以</w:t>
      </w:r>
      <w:r w:rsidRPr="000D2139">
        <w:rPr>
          <w:rFonts w:hAnsi="標楷體"/>
          <w:sz w:val="28"/>
          <w:szCs w:val="28"/>
        </w:rPr>
        <w:t>…</w:t>
      </w:r>
      <w:r w:rsidRPr="000D2139">
        <w:rPr>
          <w:rFonts w:hAnsi="標楷體" w:hint="eastAsia"/>
          <w:sz w:val="28"/>
          <w:szCs w:val="28"/>
        </w:rPr>
        <w:t>，工作小組就受評廠商資料擬具初審意見，應載明「受評廠商於各評選項目所報內容是否符合招標文件規定」、「受評廠商於各評選項目之差異性」</w:t>
      </w:r>
      <w:r w:rsidRPr="000D2139">
        <w:rPr>
          <w:rFonts w:hAnsi="標楷體"/>
          <w:sz w:val="28"/>
          <w:szCs w:val="28"/>
        </w:rPr>
        <w:t>…</w:t>
      </w:r>
      <w:r w:rsidRPr="000D2139">
        <w:rPr>
          <w:rFonts w:hAnsi="標楷體" w:hint="eastAsia"/>
          <w:sz w:val="28"/>
          <w:szCs w:val="28"/>
        </w:rPr>
        <w:t>等，以提供評選委員會逐項討論。另「最有利標錯誤行為態樣」八（十六）：「工作小組未依據評選項目或評選委員會指定之項目，就受評廠商資料擬具初審意見；或工作小組擬具之初審意見內容未符規定，例如：未載明採購案名稱，未載明工作小組人員姓名、職稱及專長，未載明受評廠商於各評選項目所報內容是否符合招標文件規定，未載明受評廠商於各評選項目之差異性。」；八（十七）：「工作小組就受評廠商資料擬具之初審意見內容過簡，例如：初審意見內容於各評選項目僅載明「符合」、「尚可」或投標文件內容之部分摘要，而未載明受評廠商於各評選項目之「差異性」；或僅載明投標文件之頁碼。」</w:t>
      </w:r>
    </w:p>
    <w:p w14:paraId="2D6AB542" w14:textId="77777777" w:rsidR="00743739" w:rsidRPr="000D2139" w:rsidRDefault="00743739" w:rsidP="00743739">
      <w:pPr>
        <w:pStyle w:val="Default"/>
        <w:numPr>
          <w:ilvl w:val="1"/>
          <w:numId w:val="2"/>
        </w:numPr>
        <w:overflowPunct w:val="0"/>
        <w:spacing w:line="460" w:lineRule="exact"/>
        <w:ind w:left="1134" w:hanging="425"/>
        <w:jc w:val="both"/>
        <w:rPr>
          <w:rFonts w:hAnsi="標楷體"/>
          <w:sz w:val="28"/>
          <w:szCs w:val="28"/>
        </w:rPr>
      </w:pPr>
      <w:r w:rsidRPr="000D2139">
        <w:rPr>
          <w:rFonts w:hAnsi="標楷體" w:hint="eastAsia"/>
          <w:sz w:val="28"/>
          <w:szCs w:val="28"/>
        </w:rPr>
        <w:t>工作小組擬具之初審意見內容未符規定：例如：依據機關10</w:t>
      </w:r>
      <w:r w:rsidRPr="000D2139">
        <w:rPr>
          <w:rFonts w:hAnsi="標楷體"/>
          <w:sz w:val="28"/>
          <w:szCs w:val="28"/>
        </w:rPr>
        <w:t>7</w:t>
      </w:r>
      <w:r w:rsidRPr="000D2139">
        <w:rPr>
          <w:rFonts w:hAnsi="標楷體" w:hint="eastAsia"/>
          <w:sz w:val="28"/>
          <w:szCs w:val="28"/>
        </w:rPr>
        <w:t>年</w:t>
      </w:r>
      <w:r w:rsidRPr="000D2139">
        <w:rPr>
          <w:rFonts w:hAnsi="標楷體"/>
          <w:sz w:val="28"/>
          <w:szCs w:val="28"/>
        </w:rPr>
        <w:t>3月7日</w:t>
      </w:r>
      <w:r w:rsidRPr="000D2139">
        <w:rPr>
          <w:rFonts w:hAnsi="標楷體" w:hint="eastAsia"/>
          <w:sz w:val="28"/>
          <w:szCs w:val="28"/>
        </w:rPr>
        <w:t>本案工作小組初審意見三、受評廠商於各評選項目之差異性：</w:t>
      </w:r>
      <w:r w:rsidRPr="000D2139">
        <w:rPr>
          <w:rFonts w:hAnsi="標楷體"/>
          <w:sz w:val="28"/>
          <w:szCs w:val="28"/>
        </w:rPr>
        <w:t>…</w:t>
      </w:r>
      <w:r w:rsidRPr="000D2139">
        <w:rPr>
          <w:rFonts w:hAnsi="標楷體" w:hint="eastAsia"/>
          <w:sz w:val="28"/>
          <w:szCs w:val="28"/>
        </w:rPr>
        <w:t>評選項目二、活動經費之組成及合理性（20％）部分，所見工作小組就2家廠商於投標文件內容摘要及差異</w:t>
      </w:r>
      <w:r w:rsidRPr="000D2139">
        <w:rPr>
          <w:rFonts w:hAnsi="標楷體" w:hint="eastAsia"/>
          <w:sz w:val="28"/>
          <w:szCs w:val="28"/>
        </w:rPr>
        <w:lastRenderedPageBreak/>
        <w:t>分析均僅載明標題、頁次及建議洽廠商說明事項，未有記錄差異分析及說明優、缺點。即未就受評廠商於各評選項目之「差異性」作分析（各投標廠商間之差異性），及優、缺點部分空白未予比較分析後載明何者較優，或何者更符合本案需求，以提供給評選委員會逐項討論。即不符「採購評選委員會審議規則」第3條規定。準此，機關核有「最有利標錯誤行為態樣」八（十六）：「工作小組擬具之初審意見內容未符規定」及八（十七）：「工作小組就受評廠商資料擬具之初審意見內容過簡，例如：初審意見內容於各評選項目僅載明投標文件內容之部分摘要，而未載明受評廠商於各評選項目之「差異性」；或僅載明投標文件之頁碼。」之情形。</w:t>
      </w:r>
    </w:p>
    <w:p w14:paraId="71B86BDB" w14:textId="77777777" w:rsidR="00743739" w:rsidRPr="000D2139" w:rsidRDefault="00743739" w:rsidP="00743739">
      <w:pPr>
        <w:pStyle w:val="Default"/>
        <w:numPr>
          <w:ilvl w:val="0"/>
          <w:numId w:val="2"/>
        </w:numPr>
        <w:overflowPunct w:val="0"/>
        <w:spacing w:line="460" w:lineRule="exact"/>
        <w:ind w:left="851" w:hanging="851"/>
        <w:jc w:val="both"/>
        <w:rPr>
          <w:rFonts w:hAnsi="標楷體"/>
          <w:sz w:val="28"/>
          <w:szCs w:val="28"/>
        </w:rPr>
      </w:pPr>
      <w:r w:rsidRPr="000D2139">
        <w:rPr>
          <w:rFonts w:hAnsi="標楷體"/>
          <w:sz w:val="28"/>
          <w:szCs w:val="28"/>
        </w:rPr>
        <w:t>經檢</w:t>
      </w:r>
      <w:r w:rsidRPr="000D2139">
        <w:rPr>
          <w:rFonts w:hAnsi="標楷體" w:hint="eastAsia"/>
          <w:sz w:val="28"/>
          <w:szCs w:val="28"/>
        </w:rPr>
        <w:t>視</w:t>
      </w:r>
      <w:r w:rsidRPr="000D2139">
        <w:rPr>
          <w:rFonts w:hAnsi="標楷體"/>
          <w:sz w:val="28"/>
          <w:szCs w:val="28"/>
        </w:rPr>
        <w:t>本案</w:t>
      </w:r>
      <w:r w:rsidRPr="000D2139">
        <w:rPr>
          <w:rFonts w:hAnsi="標楷體" w:hint="eastAsia"/>
          <w:sz w:val="28"/>
          <w:szCs w:val="28"/>
        </w:rPr>
        <w:t>第1次、第2次及第3次採購評選委員會（評選會議）紀錄及評選委員評選總表，所見均尚符「採購評選委員會審議規則」、「最有利標評選辦法」之規定。</w:t>
      </w:r>
      <w:r w:rsidRPr="008A451F">
        <w:rPr>
          <w:rFonts w:hAnsi="標楷體" w:hint="eastAsia"/>
          <w:color w:val="000000" w:themeColor="text1"/>
          <w:sz w:val="28"/>
          <w:szCs w:val="28"/>
        </w:rPr>
        <w:t>惟</w:t>
      </w:r>
      <w:r w:rsidRPr="000D2139">
        <w:rPr>
          <w:rFonts w:hAnsi="標楷體" w:hint="eastAsia"/>
          <w:sz w:val="28"/>
          <w:szCs w:val="28"/>
        </w:rPr>
        <w:t>「評選委員會議紀錄」未確實依據工程會範本填載：</w:t>
      </w:r>
    </w:p>
    <w:p w14:paraId="4B0EAA51" w14:textId="77777777" w:rsidR="00743739" w:rsidRPr="000D2139" w:rsidRDefault="00743739" w:rsidP="00743739">
      <w:pPr>
        <w:pStyle w:val="Default"/>
        <w:numPr>
          <w:ilvl w:val="1"/>
          <w:numId w:val="2"/>
        </w:numPr>
        <w:overflowPunct w:val="0"/>
        <w:spacing w:line="460" w:lineRule="exact"/>
        <w:ind w:left="1134" w:hanging="425"/>
        <w:jc w:val="both"/>
        <w:rPr>
          <w:rFonts w:hAnsi="標楷體"/>
          <w:sz w:val="28"/>
          <w:szCs w:val="28"/>
        </w:rPr>
      </w:pPr>
      <w:r w:rsidRPr="000D2139">
        <w:rPr>
          <w:rFonts w:hAnsi="標楷體" w:hint="eastAsia"/>
          <w:sz w:val="28"/>
          <w:szCs w:val="28"/>
        </w:rPr>
        <w:t>第三次採購評選委員</w:t>
      </w:r>
      <w:r>
        <w:rPr>
          <w:rFonts w:hAnsi="標楷體" w:hint="eastAsia"/>
          <w:sz w:val="28"/>
          <w:szCs w:val="28"/>
        </w:rPr>
        <w:t>會</w:t>
      </w:r>
      <w:r w:rsidRPr="000D2139">
        <w:rPr>
          <w:rFonts w:hAnsi="標楷體" w:hint="eastAsia"/>
          <w:sz w:val="28"/>
          <w:szCs w:val="28"/>
        </w:rPr>
        <w:t>會議紀錄建議應為詳細記錄整個評選過程，並依據工程會範本確實逐項填載：如「廠商詢答事項」係擇要記錄委員重要提問及廠商回復內容；「委員是否有不同意見」係記錄是否有委員針對整個評選委員會議有意見，範本之項目設計有其必要性，如有缺漏將使會議紀錄欠缺完整。</w:t>
      </w:r>
    </w:p>
    <w:p w14:paraId="0CA8C5B6" w14:textId="77777777" w:rsidR="00743739" w:rsidRPr="000D2139" w:rsidRDefault="00743739" w:rsidP="00743739">
      <w:pPr>
        <w:pStyle w:val="Default"/>
        <w:numPr>
          <w:ilvl w:val="1"/>
          <w:numId w:val="2"/>
        </w:numPr>
        <w:overflowPunct w:val="0"/>
        <w:spacing w:line="460" w:lineRule="exact"/>
        <w:ind w:left="1134" w:hanging="425"/>
        <w:jc w:val="both"/>
        <w:rPr>
          <w:rFonts w:hAnsi="標楷體"/>
          <w:sz w:val="28"/>
          <w:szCs w:val="28"/>
        </w:rPr>
      </w:pPr>
      <w:r w:rsidRPr="000D2139">
        <w:rPr>
          <w:rFonts w:hAnsi="標楷體" w:cs="Arial" w:hint="eastAsia"/>
          <w:sz w:val="28"/>
        </w:rPr>
        <w:t>查本案工作小組雖於初審意見中就各評選項目有建議委員洽廠商說明事項：「舞臺費用約占總經費49.67％，如何避免引發一次性使用的觀感</w:t>
      </w:r>
      <w:r w:rsidRPr="000D2139">
        <w:rPr>
          <w:rFonts w:ascii="新細明體" w:hAnsi="新細明體" w:cs="Arial" w:hint="eastAsia"/>
          <w:sz w:val="28"/>
        </w:rPr>
        <w:t>。</w:t>
      </w:r>
      <w:r w:rsidRPr="000D2139">
        <w:rPr>
          <w:rFonts w:hAnsi="標楷體" w:cs="Arial" w:hint="eastAsia"/>
          <w:sz w:val="28"/>
        </w:rPr>
        <w:t>」;惟紀錄均未填載，即無法得知委員有否依初審意見洽廠商說明(相關詢答狀況及廠商說明情形)。即廠商詢答事項：卻均空白未詳予記敘。致無法於本案簡報詢答過程中查核有無要求廠商提供機關優惠回饋</w:t>
      </w:r>
      <w:r w:rsidRPr="00E559A6">
        <w:rPr>
          <w:rFonts w:hAnsi="標楷體" w:cs="Arial" w:hint="eastAsia"/>
          <w:color w:val="000000" w:themeColor="text1"/>
          <w:sz w:val="28"/>
        </w:rPr>
        <w:t>等</w:t>
      </w:r>
      <w:r w:rsidRPr="000D2139">
        <w:rPr>
          <w:rFonts w:hAnsi="標楷體" w:cs="Arial" w:hint="eastAsia"/>
          <w:sz w:val="28"/>
        </w:rPr>
        <w:t>。未符最有利標評選辦法第23條「…各次會議均應成紀錄載明四、評選過程紀要…」之規定。</w:t>
      </w:r>
    </w:p>
    <w:p w14:paraId="41B59A41" w14:textId="77777777" w:rsidR="00743739" w:rsidRPr="0069054D" w:rsidRDefault="00743739" w:rsidP="00743739">
      <w:pPr>
        <w:pStyle w:val="Default"/>
        <w:numPr>
          <w:ilvl w:val="0"/>
          <w:numId w:val="2"/>
        </w:numPr>
        <w:overflowPunct w:val="0"/>
        <w:spacing w:line="460" w:lineRule="exact"/>
        <w:ind w:left="851" w:hanging="851"/>
        <w:jc w:val="both"/>
        <w:rPr>
          <w:rFonts w:hAnsi="標楷體"/>
          <w:sz w:val="28"/>
          <w:szCs w:val="28"/>
        </w:rPr>
      </w:pPr>
      <w:r w:rsidRPr="003B71BD">
        <w:rPr>
          <w:rFonts w:hAnsi="標楷體" w:hint="eastAsia"/>
          <w:color w:val="auto"/>
          <w:sz w:val="28"/>
          <w:szCs w:val="28"/>
        </w:rPr>
        <w:t>經查本案得標廠商於服務建議書中工作實績，所彙報10</w:t>
      </w:r>
      <w:r w:rsidRPr="003B71BD">
        <w:rPr>
          <w:rFonts w:hAnsi="標楷體"/>
          <w:color w:val="auto"/>
          <w:sz w:val="28"/>
          <w:szCs w:val="28"/>
        </w:rPr>
        <w:t>6</w:t>
      </w:r>
      <w:r w:rsidRPr="003B71BD">
        <w:rPr>
          <w:rFonts w:hAnsi="標楷體" w:hint="eastAsia"/>
          <w:color w:val="auto"/>
          <w:sz w:val="28"/>
          <w:szCs w:val="28"/>
        </w:rPr>
        <w:t>年7月</w:t>
      </w:r>
      <w:r w:rsidRPr="003B71BD">
        <w:rPr>
          <w:rFonts w:hAnsi="標楷體" w:hint="eastAsia"/>
          <w:color w:val="auto"/>
          <w:sz w:val="28"/>
          <w:szCs w:val="28"/>
        </w:rPr>
        <w:lastRenderedPageBreak/>
        <w:t>4日至106年</w:t>
      </w:r>
      <w:r w:rsidRPr="003B71BD">
        <w:rPr>
          <w:rFonts w:hAnsi="標楷體"/>
          <w:color w:val="auto"/>
          <w:sz w:val="28"/>
          <w:szCs w:val="28"/>
        </w:rPr>
        <w:t>8</w:t>
      </w:r>
      <w:r w:rsidRPr="003B71BD">
        <w:rPr>
          <w:rFonts w:hAnsi="標楷體" w:hint="eastAsia"/>
          <w:color w:val="auto"/>
          <w:sz w:val="28"/>
          <w:szCs w:val="28"/>
        </w:rPr>
        <w:t>月31日承攬本市</w:t>
      </w:r>
      <w:r w:rsidRPr="003B71BD">
        <w:rPr>
          <w:rFonts w:hAnsi="標楷體" w:cs="Segoe UI Emoji"/>
          <w:color w:val="auto"/>
          <w:sz w:val="28"/>
          <w:szCs w:val="28"/>
        </w:rPr>
        <w:t>○○</w:t>
      </w:r>
      <w:r w:rsidRPr="003B71BD">
        <w:rPr>
          <w:rFonts w:hAnsi="標楷體" w:hint="eastAsia"/>
          <w:color w:val="auto"/>
          <w:sz w:val="28"/>
          <w:szCs w:val="28"/>
        </w:rPr>
        <w:t>局「百年媽祖會文化嘉年華－</w:t>
      </w:r>
      <w:r w:rsidRPr="003B71BD">
        <w:rPr>
          <w:rFonts w:ascii="Segoe UI Emoji" w:eastAsia="Segoe UI Emoji" w:hAnsi="Segoe UI Emoji" w:cs="Segoe UI Emoji"/>
          <w:color w:val="auto"/>
          <w:sz w:val="28"/>
          <w:szCs w:val="28"/>
        </w:rPr>
        <w:t>○○○</w:t>
      </w:r>
      <w:r w:rsidRPr="003B71BD">
        <w:rPr>
          <w:rFonts w:hAnsi="標楷體" w:hint="eastAsia"/>
          <w:color w:val="auto"/>
          <w:sz w:val="28"/>
          <w:szCs w:val="28"/>
        </w:rPr>
        <w:t>劇團演出案」委託服務採購案，經至政府電子採購網及臺灣採購公報網抽核部分案件，確為該廠商之得標案件，尚未發現有其他非其實績充數之情形。</w:t>
      </w:r>
    </w:p>
    <w:p w14:paraId="6EEB7FDC" w14:textId="77777777" w:rsidR="00743739" w:rsidRPr="008F7ADF" w:rsidRDefault="00743739" w:rsidP="00743739">
      <w:pPr>
        <w:pStyle w:val="Default"/>
        <w:overflowPunct w:val="0"/>
        <w:spacing w:line="460" w:lineRule="exact"/>
        <w:jc w:val="both"/>
        <w:rPr>
          <w:rFonts w:hAnsi="標楷體"/>
          <w:sz w:val="28"/>
          <w:szCs w:val="28"/>
        </w:rPr>
      </w:pPr>
      <w:r w:rsidRPr="008F7ADF">
        <w:rPr>
          <w:rFonts w:hint="eastAsia"/>
          <w:sz w:val="28"/>
          <w:szCs w:val="28"/>
        </w:rPr>
        <w:t>【</w:t>
      </w:r>
      <w:r>
        <w:rPr>
          <w:rFonts w:hint="eastAsia"/>
          <w:sz w:val="28"/>
          <w:szCs w:val="28"/>
        </w:rPr>
        <w:t>決標</w:t>
      </w:r>
      <w:r w:rsidRPr="008F7ADF">
        <w:rPr>
          <w:rFonts w:hint="eastAsia"/>
          <w:sz w:val="28"/>
          <w:szCs w:val="28"/>
        </w:rPr>
        <w:t>階段】</w:t>
      </w:r>
    </w:p>
    <w:p w14:paraId="5B95095D" w14:textId="77777777" w:rsidR="00743739" w:rsidRPr="00BF64DF" w:rsidRDefault="00743739" w:rsidP="00743739">
      <w:pPr>
        <w:pStyle w:val="Default"/>
        <w:numPr>
          <w:ilvl w:val="0"/>
          <w:numId w:val="3"/>
        </w:numPr>
        <w:overflowPunct w:val="0"/>
        <w:spacing w:line="460" w:lineRule="exact"/>
        <w:ind w:left="851" w:hanging="851"/>
        <w:jc w:val="both"/>
        <w:rPr>
          <w:rFonts w:hAnsi="標楷體"/>
          <w:bCs/>
          <w:color w:val="FF0000"/>
          <w:sz w:val="28"/>
          <w:szCs w:val="28"/>
        </w:rPr>
      </w:pPr>
      <w:r w:rsidRPr="003B71BD">
        <w:rPr>
          <w:rFonts w:hAnsi="標楷體" w:hint="eastAsia"/>
          <w:bCs/>
          <w:color w:val="auto"/>
          <w:sz w:val="28"/>
          <w:szCs w:val="28"/>
        </w:rPr>
        <w:t>依據「最有利標作業手冊肆、五、（三）」規定：「採購評選委員會辦理廠商評選，應就各評選項目、受評廠商資料及工作小組初審意見，逐項討論後為之。評選結果應簽報機關首長或其授權人員核定。」本案於10</w:t>
      </w:r>
      <w:r w:rsidRPr="003B71BD">
        <w:rPr>
          <w:rFonts w:hAnsi="標楷體"/>
          <w:bCs/>
          <w:color w:val="auto"/>
          <w:sz w:val="28"/>
          <w:szCs w:val="28"/>
        </w:rPr>
        <w:t>7</w:t>
      </w:r>
      <w:r w:rsidRPr="003B71BD">
        <w:rPr>
          <w:rFonts w:hAnsi="標楷體" w:hint="eastAsia"/>
          <w:bCs/>
          <w:color w:val="auto"/>
          <w:sz w:val="28"/>
          <w:szCs w:val="28"/>
        </w:rPr>
        <w:t>年3月8日將評選結果及評選會議紀錄簽請機關首長於年3月12日核定，符合上述法令規定。</w:t>
      </w:r>
    </w:p>
    <w:p w14:paraId="7F952B18" w14:textId="77777777" w:rsidR="00743739" w:rsidRPr="000D2139" w:rsidRDefault="00743739" w:rsidP="00743739">
      <w:pPr>
        <w:pStyle w:val="Default"/>
        <w:numPr>
          <w:ilvl w:val="0"/>
          <w:numId w:val="3"/>
        </w:numPr>
        <w:overflowPunct w:val="0"/>
        <w:spacing w:line="460" w:lineRule="exact"/>
        <w:ind w:left="851" w:hanging="851"/>
        <w:jc w:val="both"/>
        <w:rPr>
          <w:rFonts w:hAnsi="標楷體"/>
          <w:bCs/>
          <w:sz w:val="28"/>
          <w:szCs w:val="28"/>
        </w:rPr>
      </w:pPr>
      <w:r w:rsidRPr="000D2139">
        <w:rPr>
          <w:rFonts w:hAnsi="標楷體" w:hint="eastAsia"/>
          <w:bCs/>
          <w:sz w:val="28"/>
          <w:szCs w:val="28"/>
        </w:rPr>
        <w:t>經</w:t>
      </w:r>
      <w:r>
        <w:rPr>
          <w:rFonts w:hAnsi="標楷體" w:hint="eastAsia"/>
          <w:bCs/>
          <w:sz w:val="28"/>
          <w:szCs w:val="28"/>
        </w:rPr>
        <w:t>查本案為以限制性招標準用最有利標評選優勝廠商及採固定金額新臺</w:t>
      </w:r>
      <w:r w:rsidRPr="000D2139">
        <w:rPr>
          <w:rFonts w:hAnsi="標楷體" w:hint="eastAsia"/>
          <w:bCs/>
          <w:sz w:val="28"/>
          <w:szCs w:val="28"/>
        </w:rPr>
        <w:t>幣1億元決標之採購，按最有利標作業手冊貳.二.準用最有利標.(七)與優勝廠商辦理議價，或按優勝序位，依序與2家以上之優勝廠商辦理議價後決標。如已於招標文件訂明決標之固定金額或費率者，則以該金額或費率決標。但須注意議價程序仍不得免除，無須議減價格，可議定其他內容。可見，固定金額決標者，除「適用最有利標決標，應以該金額或費率決標；且無協商機制時，不得再就價格以外之其他內容為協商」外，議價程序仍不得免除，無須議減價格，但須議定其他內容（此部分，基於公平合理原則及透明化得使廠商更有願意參與投標之由，建議議定其他內容之事項，應列舉在招標文件中，例如原履約期間之縮短）：</w:t>
      </w:r>
    </w:p>
    <w:p w14:paraId="18A330A8" w14:textId="77777777" w:rsidR="00743739" w:rsidRPr="000D2139" w:rsidRDefault="00743739" w:rsidP="00743739">
      <w:pPr>
        <w:pStyle w:val="Default"/>
        <w:numPr>
          <w:ilvl w:val="2"/>
          <w:numId w:val="1"/>
        </w:numPr>
        <w:overflowPunct w:val="0"/>
        <w:spacing w:line="460" w:lineRule="exact"/>
        <w:ind w:left="1134" w:hanging="425"/>
        <w:jc w:val="both"/>
        <w:rPr>
          <w:rFonts w:hAnsi="標楷體"/>
          <w:bCs/>
          <w:sz w:val="28"/>
          <w:szCs w:val="28"/>
        </w:rPr>
      </w:pPr>
      <w:r w:rsidRPr="000D2139">
        <w:rPr>
          <w:rFonts w:hAnsi="標楷體"/>
          <w:bCs/>
          <w:sz w:val="28"/>
          <w:szCs w:val="28"/>
        </w:rPr>
        <w:t>查本案</w:t>
      </w:r>
      <w:r w:rsidRPr="000D2139">
        <w:rPr>
          <w:rFonts w:hAnsi="標楷體" w:hint="eastAsia"/>
          <w:bCs/>
          <w:sz w:val="28"/>
          <w:szCs w:val="28"/>
        </w:rPr>
        <w:t>評選須知第四條：優勝序位評選方式：</w:t>
      </w:r>
      <w:r w:rsidRPr="000D2139">
        <w:rPr>
          <w:rFonts w:hAnsi="標楷體"/>
          <w:bCs/>
          <w:sz w:val="28"/>
          <w:szCs w:val="28"/>
        </w:rPr>
        <w:t>…</w:t>
      </w:r>
      <w:r w:rsidRPr="000D2139">
        <w:rPr>
          <w:rFonts w:hAnsi="標楷體" w:hint="eastAsia"/>
          <w:bCs/>
          <w:sz w:val="28"/>
          <w:szCs w:val="28"/>
        </w:rPr>
        <w:t>■採序位法</w:t>
      </w:r>
      <w:r w:rsidRPr="000D2139">
        <w:rPr>
          <w:rFonts w:hAnsi="標楷體"/>
          <w:bCs/>
          <w:sz w:val="28"/>
          <w:szCs w:val="28"/>
        </w:rPr>
        <w:t>…三</w:t>
      </w:r>
      <w:r w:rsidRPr="000D2139">
        <w:rPr>
          <w:rFonts w:hAnsi="標楷體" w:hint="eastAsia"/>
          <w:bCs/>
          <w:sz w:val="28"/>
          <w:szCs w:val="28"/>
        </w:rPr>
        <w:t>、優勝廠商為1家者，以議價方式辦理；優勝廠商在2家以上者，依優勝序位以依序議價方式辦理。</w:t>
      </w:r>
    </w:p>
    <w:p w14:paraId="478E571A" w14:textId="77777777" w:rsidR="00743739" w:rsidRPr="000D2139" w:rsidRDefault="00743739" w:rsidP="00743739">
      <w:pPr>
        <w:pStyle w:val="Default"/>
        <w:numPr>
          <w:ilvl w:val="2"/>
          <w:numId w:val="1"/>
        </w:numPr>
        <w:overflowPunct w:val="0"/>
        <w:spacing w:line="460" w:lineRule="exact"/>
        <w:ind w:left="1134" w:hanging="425"/>
        <w:jc w:val="both"/>
        <w:rPr>
          <w:rFonts w:hAnsi="標楷體"/>
          <w:bCs/>
          <w:sz w:val="28"/>
          <w:szCs w:val="28"/>
        </w:rPr>
      </w:pPr>
      <w:r w:rsidRPr="000D2139">
        <w:rPr>
          <w:rFonts w:hAnsi="標楷體"/>
          <w:bCs/>
          <w:sz w:val="28"/>
          <w:szCs w:val="28"/>
        </w:rPr>
        <w:t>依</w:t>
      </w:r>
      <w:r w:rsidRPr="000D2139">
        <w:rPr>
          <w:rFonts w:hAnsi="標楷體" w:hint="eastAsia"/>
          <w:bCs/>
          <w:sz w:val="28"/>
          <w:szCs w:val="28"/>
        </w:rPr>
        <w:t>107年3月8日召開第三次採購評選委員會議紀錄</w:t>
      </w:r>
      <w:r w:rsidRPr="000D2139">
        <w:rPr>
          <w:rFonts w:hAnsi="標楷體"/>
          <w:bCs/>
          <w:sz w:val="28"/>
          <w:szCs w:val="28"/>
        </w:rPr>
        <w:t>…拾參</w:t>
      </w:r>
      <w:r w:rsidRPr="000D2139">
        <w:rPr>
          <w:rFonts w:hAnsi="標楷體" w:hint="eastAsia"/>
          <w:bCs/>
          <w:sz w:val="28"/>
          <w:szCs w:val="28"/>
        </w:rPr>
        <w:t>、</w:t>
      </w:r>
      <w:r w:rsidRPr="000D2139">
        <w:rPr>
          <w:rFonts w:hAnsi="標楷體"/>
          <w:bCs/>
          <w:sz w:val="28"/>
          <w:szCs w:val="28"/>
        </w:rPr>
        <w:t>四</w:t>
      </w:r>
      <w:r w:rsidRPr="000D2139">
        <w:rPr>
          <w:rFonts w:hAnsi="標楷體" w:hint="eastAsia"/>
          <w:bCs/>
          <w:sz w:val="28"/>
          <w:szCs w:val="28"/>
        </w:rPr>
        <w:t>、</w:t>
      </w:r>
      <w:r w:rsidRPr="000D2139">
        <w:rPr>
          <w:rFonts w:hAnsi="標楷體"/>
          <w:bCs/>
          <w:sz w:val="28"/>
          <w:szCs w:val="28"/>
        </w:rPr>
        <w:t>決議</w:t>
      </w:r>
      <w:r w:rsidRPr="000D2139">
        <w:rPr>
          <w:rFonts w:hAnsi="標楷體" w:hint="eastAsia"/>
          <w:bCs/>
          <w:sz w:val="28"/>
          <w:szCs w:val="28"/>
        </w:rPr>
        <w:t>：採序位法，2家參與評選廠商之平均總評分達80分以上，且標價合理，無浪費公帑情形，經出席委員過半數決議：序位第1之「財團法人</w:t>
      </w:r>
      <w:r w:rsidRPr="00F428FE">
        <w:rPr>
          <w:rFonts w:hAnsi="標楷體" w:cs="Segoe UI Emoji"/>
          <w:bCs/>
          <w:sz w:val="28"/>
          <w:szCs w:val="28"/>
        </w:rPr>
        <w:t>○○○</w:t>
      </w:r>
      <w:r w:rsidRPr="000D2139">
        <w:rPr>
          <w:rFonts w:hAnsi="標楷體" w:hint="eastAsia"/>
          <w:bCs/>
          <w:sz w:val="28"/>
          <w:szCs w:val="28"/>
        </w:rPr>
        <w:t>文教基金會」為第1優勝廠商，序位第2之「</w:t>
      </w:r>
      <w:r w:rsidRPr="00F428FE">
        <w:rPr>
          <w:rFonts w:hAnsi="標楷體" w:cs="Segoe UI Emoji"/>
          <w:bCs/>
          <w:sz w:val="28"/>
          <w:szCs w:val="28"/>
        </w:rPr>
        <w:t>○○</w:t>
      </w:r>
      <w:r w:rsidRPr="000D2139">
        <w:rPr>
          <w:rFonts w:hAnsi="標楷體" w:hint="eastAsia"/>
          <w:bCs/>
          <w:sz w:val="28"/>
          <w:szCs w:val="28"/>
        </w:rPr>
        <w:t>國際展覽股份有限公司」為第2優勝</w:t>
      </w:r>
      <w:r w:rsidRPr="000D2139">
        <w:rPr>
          <w:rFonts w:hAnsi="標楷體" w:hint="eastAsia"/>
          <w:bCs/>
          <w:sz w:val="28"/>
          <w:szCs w:val="28"/>
        </w:rPr>
        <w:lastRenderedPageBreak/>
        <w:t>廠商；該評選結果並於同年3月8日有簽經機關首長於3月1</w:t>
      </w:r>
      <w:r w:rsidRPr="000D2139">
        <w:rPr>
          <w:rFonts w:hAnsi="標楷體"/>
          <w:bCs/>
          <w:sz w:val="28"/>
          <w:szCs w:val="28"/>
        </w:rPr>
        <w:t>2日</w:t>
      </w:r>
      <w:r w:rsidRPr="000D2139">
        <w:rPr>
          <w:rFonts w:hAnsi="標楷體" w:hint="eastAsia"/>
          <w:bCs/>
          <w:sz w:val="28"/>
          <w:szCs w:val="28"/>
        </w:rPr>
        <w:t>核定在案，惟未見機關通知序位第1之「財團法人</w:t>
      </w:r>
      <w:r w:rsidRPr="00F428FE">
        <w:rPr>
          <w:rFonts w:hAnsi="標楷體" w:cs="Segoe UI Emoji"/>
          <w:bCs/>
          <w:sz w:val="28"/>
          <w:szCs w:val="28"/>
        </w:rPr>
        <w:t>○○○</w:t>
      </w:r>
      <w:r w:rsidRPr="000D2139">
        <w:rPr>
          <w:rFonts w:hAnsi="標楷體" w:hint="eastAsia"/>
          <w:bCs/>
          <w:sz w:val="28"/>
          <w:szCs w:val="28"/>
        </w:rPr>
        <w:t>文教基金會」辦理議價之相關公函等相關文件可稽;再依機關同年3月16日議價紀錄之決標過程載明：本案於107年3月6日開標，有</w:t>
      </w:r>
      <w:r w:rsidRPr="000D2139">
        <w:rPr>
          <w:rFonts w:hAnsi="標楷體"/>
          <w:bCs/>
          <w:sz w:val="28"/>
          <w:szCs w:val="28"/>
        </w:rPr>
        <w:t>2家廠商投標</w:t>
      </w:r>
      <w:r w:rsidRPr="000D2139">
        <w:rPr>
          <w:rFonts w:hAnsi="標楷體" w:hint="eastAsia"/>
          <w:bCs/>
          <w:sz w:val="28"/>
          <w:szCs w:val="28"/>
        </w:rPr>
        <w:t>，</w:t>
      </w:r>
      <w:r w:rsidRPr="000D2139">
        <w:rPr>
          <w:rFonts w:hAnsi="標楷體"/>
          <w:bCs/>
          <w:sz w:val="28"/>
          <w:szCs w:val="28"/>
        </w:rPr>
        <w:t>資格符合</w:t>
      </w:r>
      <w:r w:rsidRPr="000D2139">
        <w:rPr>
          <w:rFonts w:hAnsi="標楷體" w:hint="eastAsia"/>
          <w:bCs/>
          <w:sz w:val="28"/>
          <w:szCs w:val="28"/>
        </w:rPr>
        <w:t>，</w:t>
      </w:r>
      <w:r w:rsidRPr="000D2139">
        <w:rPr>
          <w:rFonts w:hAnsi="標楷體"/>
          <w:bCs/>
          <w:sz w:val="28"/>
          <w:szCs w:val="28"/>
        </w:rPr>
        <w:t>並於3月</w:t>
      </w:r>
      <w:r w:rsidRPr="000D2139">
        <w:rPr>
          <w:rFonts w:hAnsi="標楷體" w:hint="eastAsia"/>
          <w:bCs/>
          <w:sz w:val="28"/>
          <w:szCs w:val="28"/>
        </w:rPr>
        <w:t>8</w:t>
      </w:r>
      <w:r w:rsidRPr="000D2139">
        <w:rPr>
          <w:rFonts w:hAnsi="標楷體"/>
          <w:bCs/>
          <w:sz w:val="28"/>
          <w:szCs w:val="28"/>
        </w:rPr>
        <w:t>日辦理評選會議</w:t>
      </w:r>
      <w:r w:rsidRPr="000D2139">
        <w:rPr>
          <w:rFonts w:hAnsi="標楷體" w:hint="eastAsia"/>
          <w:bCs/>
          <w:sz w:val="28"/>
          <w:szCs w:val="28"/>
        </w:rPr>
        <w:t>，</w:t>
      </w:r>
      <w:r w:rsidRPr="000D2139">
        <w:rPr>
          <w:rFonts w:hAnsi="標楷體"/>
          <w:bCs/>
          <w:sz w:val="28"/>
          <w:szCs w:val="28"/>
        </w:rPr>
        <w:t>評審結果以</w:t>
      </w:r>
      <w:r w:rsidRPr="000D2139">
        <w:rPr>
          <w:rFonts w:hAnsi="標楷體" w:hint="eastAsia"/>
          <w:bCs/>
          <w:sz w:val="28"/>
          <w:szCs w:val="28"/>
        </w:rPr>
        <w:t>「財團法人○○○文教基金會」為第</w:t>
      </w:r>
      <w:r w:rsidRPr="000D2139">
        <w:rPr>
          <w:rFonts w:hAnsi="標楷體"/>
          <w:bCs/>
          <w:sz w:val="28"/>
          <w:szCs w:val="28"/>
        </w:rPr>
        <w:t>1優勝廠商</w:t>
      </w:r>
      <w:r w:rsidRPr="000D2139">
        <w:rPr>
          <w:rFonts w:hAnsi="標楷體" w:hint="eastAsia"/>
          <w:bCs/>
          <w:sz w:val="28"/>
          <w:szCs w:val="28"/>
        </w:rPr>
        <w:t>，於3月16日辦理議價，依本案工作計畫邀標書、服務建議書及契約書履約、經雙方確認無誤後爰予以決標；同議價紀錄之決標金額載明：</w:t>
      </w:r>
      <w:r w:rsidRPr="000D2139">
        <w:rPr>
          <w:rFonts w:hAnsi="標楷體"/>
          <w:bCs/>
          <w:sz w:val="28"/>
          <w:szCs w:val="28"/>
        </w:rPr>
        <w:t>…</w:t>
      </w:r>
      <w:r w:rsidRPr="000D2139">
        <w:rPr>
          <w:rFonts w:hAnsi="標楷體" w:hint="eastAsia"/>
          <w:bCs/>
          <w:sz w:val="28"/>
          <w:szCs w:val="28"/>
        </w:rPr>
        <w:t>新台幣1億元整。</w:t>
      </w:r>
    </w:p>
    <w:p w14:paraId="3AB05185" w14:textId="77777777" w:rsidR="00743739" w:rsidRPr="000D2139" w:rsidRDefault="00743739" w:rsidP="00743739">
      <w:pPr>
        <w:pStyle w:val="Default"/>
        <w:numPr>
          <w:ilvl w:val="2"/>
          <w:numId w:val="1"/>
        </w:numPr>
        <w:overflowPunct w:val="0"/>
        <w:spacing w:line="460" w:lineRule="exact"/>
        <w:ind w:left="1134" w:hanging="425"/>
        <w:jc w:val="both"/>
        <w:rPr>
          <w:rFonts w:hAnsi="標楷體"/>
          <w:bCs/>
          <w:sz w:val="28"/>
          <w:szCs w:val="28"/>
        </w:rPr>
      </w:pPr>
      <w:r w:rsidRPr="000D2139">
        <w:rPr>
          <w:rFonts w:hAnsi="標楷體" w:cs="Arial" w:hint="eastAsia"/>
          <w:bCs/>
          <w:sz w:val="28"/>
          <w:szCs w:val="28"/>
        </w:rPr>
        <w:t>是以，本案辦理議價</w:t>
      </w:r>
      <w:r w:rsidRPr="006F0241">
        <w:rPr>
          <w:rFonts w:hAnsi="標楷體" w:cs="Arial" w:hint="eastAsia"/>
          <w:bCs/>
          <w:color w:val="000000" w:themeColor="text1"/>
          <w:sz w:val="28"/>
          <w:szCs w:val="28"/>
        </w:rPr>
        <w:t>過程未見議定其他內容</w:t>
      </w:r>
      <w:r w:rsidRPr="006F0241">
        <w:rPr>
          <w:rFonts w:ascii="新細明體" w:hAnsi="新細明體" w:cs="Arial" w:hint="eastAsia"/>
          <w:bCs/>
          <w:color w:val="000000" w:themeColor="text1"/>
          <w:sz w:val="28"/>
          <w:szCs w:val="28"/>
        </w:rPr>
        <w:t>，</w:t>
      </w:r>
      <w:r w:rsidRPr="006F0241">
        <w:rPr>
          <w:rFonts w:hAnsi="標楷體" w:cs="Arial" w:hint="eastAsia"/>
          <w:bCs/>
          <w:color w:val="000000" w:themeColor="text1"/>
          <w:sz w:val="28"/>
          <w:szCs w:val="28"/>
        </w:rPr>
        <w:t>核與上揭(一)…已於招標文件訂明決標之固定金額或費率者，則以該金額或費率決標。但須注意議價程序仍不得免除，無須議減價格，可議定其他內容</w:t>
      </w:r>
      <w:r w:rsidRPr="006F0241">
        <w:rPr>
          <w:rFonts w:hAnsi="標楷體" w:cs="Arial"/>
          <w:bCs/>
          <w:color w:val="000000" w:themeColor="text1"/>
          <w:sz w:val="28"/>
          <w:szCs w:val="28"/>
        </w:rPr>
        <w:t>…</w:t>
      </w:r>
      <w:r w:rsidRPr="006F0241">
        <w:rPr>
          <w:rFonts w:hAnsi="標楷體" w:cs="Arial" w:hint="eastAsia"/>
          <w:bCs/>
          <w:color w:val="000000" w:themeColor="text1"/>
          <w:sz w:val="28"/>
          <w:szCs w:val="28"/>
        </w:rPr>
        <w:t>有間</w:t>
      </w:r>
      <w:r w:rsidRPr="006F0241">
        <w:rPr>
          <w:rFonts w:ascii="新細明體" w:hAnsi="新細明體" w:cs="Arial" w:hint="eastAsia"/>
          <w:bCs/>
          <w:color w:val="000000" w:themeColor="text1"/>
          <w:sz w:val="28"/>
          <w:szCs w:val="28"/>
        </w:rPr>
        <w:t>。</w:t>
      </w:r>
      <w:r w:rsidRPr="006F0241">
        <w:rPr>
          <w:rFonts w:hAnsi="標楷體" w:cs="Arial" w:hint="eastAsia"/>
          <w:bCs/>
          <w:color w:val="000000" w:themeColor="text1"/>
          <w:sz w:val="28"/>
          <w:szCs w:val="28"/>
        </w:rPr>
        <w:t>綜上</w:t>
      </w:r>
      <w:r w:rsidRPr="006F0241">
        <w:rPr>
          <w:rFonts w:ascii="新細明體" w:hAnsi="新細明體" w:cs="Arial" w:hint="eastAsia"/>
          <w:bCs/>
          <w:color w:val="000000" w:themeColor="text1"/>
          <w:sz w:val="28"/>
          <w:szCs w:val="28"/>
        </w:rPr>
        <w:t>，</w:t>
      </w:r>
      <w:r w:rsidRPr="006F0241">
        <w:rPr>
          <w:rFonts w:hAnsi="標楷體" w:cs="Arial" w:hint="eastAsia"/>
          <w:bCs/>
          <w:color w:val="000000" w:themeColor="text1"/>
          <w:sz w:val="28"/>
          <w:szCs w:val="28"/>
        </w:rPr>
        <w:t>機關核有「最有利標錯誤行為態樣」十、決標程序</w:t>
      </w:r>
      <w:r w:rsidRPr="000D2139">
        <w:rPr>
          <w:rFonts w:hAnsi="標楷體" w:cs="Arial" w:hint="eastAsia"/>
          <w:bCs/>
          <w:sz w:val="28"/>
          <w:szCs w:val="28"/>
        </w:rPr>
        <w:t>（一）決標程序違反規定</w:t>
      </w:r>
      <w:r w:rsidRPr="000D2139">
        <w:rPr>
          <w:rFonts w:ascii="新細明體" w:hAnsi="新細明體" w:cs="Arial" w:hint="eastAsia"/>
          <w:bCs/>
          <w:sz w:val="28"/>
          <w:szCs w:val="28"/>
        </w:rPr>
        <w:t>，</w:t>
      </w:r>
      <w:r w:rsidRPr="000D2139">
        <w:rPr>
          <w:rFonts w:hAnsi="標楷體" w:cs="Arial" w:hint="eastAsia"/>
          <w:bCs/>
          <w:sz w:val="28"/>
          <w:szCs w:val="28"/>
        </w:rPr>
        <w:t>例如：以限制性招標之公開評選準用最有利標評選規定辦理者</w:t>
      </w:r>
      <w:r w:rsidRPr="000D2139">
        <w:rPr>
          <w:rFonts w:ascii="新細明體" w:hAnsi="新細明體" w:cs="Arial" w:hint="eastAsia"/>
          <w:bCs/>
          <w:sz w:val="28"/>
          <w:szCs w:val="28"/>
        </w:rPr>
        <w:t>，</w:t>
      </w:r>
      <w:r w:rsidRPr="000D2139">
        <w:rPr>
          <w:rFonts w:hAnsi="標楷體" w:cs="Arial" w:hint="eastAsia"/>
          <w:bCs/>
          <w:sz w:val="28"/>
          <w:szCs w:val="28"/>
        </w:rPr>
        <w:t>於評定優勝廠商後</w:t>
      </w:r>
      <w:r w:rsidRPr="000D2139">
        <w:rPr>
          <w:rFonts w:ascii="新細明體" w:hAnsi="新細明體" w:cs="Arial" w:hint="eastAsia"/>
          <w:bCs/>
          <w:sz w:val="28"/>
          <w:szCs w:val="28"/>
        </w:rPr>
        <w:t>，</w:t>
      </w:r>
      <w:r w:rsidRPr="000D2139">
        <w:rPr>
          <w:rFonts w:hAnsi="標楷體" w:cs="Arial" w:hint="eastAsia"/>
          <w:bCs/>
          <w:sz w:val="28"/>
          <w:szCs w:val="28"/>
        </w:rPr>
        <w:t>未再洽優勝廠商議價之情形。</w:t>
      </w:r>
    </w:p>
    <w:p w14:paraId="19342353" w14:textId="77777777" w:rsidR="00743739" w:rsidRPr="000D2139" w:rsidRDefault="00743739" w:rsidP="00743739">
      <w:pPr>
        <w:pStyle w:val="Default"/>
        <w:numPr>
          <w:ilvl w:val="0"/>
          <w:numId w:val="3"/>
        </w:numPr>
        <w:overflowPunct w:val="0"/>
        <w:spacing w:line="460" w:lineRule="exact"/>
        <w:ind w:left="851" w:hanging="851"/>
        <w:jc w:val="both"/>
        <w:rPr>
          <w:rFonts w:hAnsi="標楷體"/>
          <w:bCs/>
          <w:sz w:val="28"/>
          <w:szCs w:val="28"/>
        </w:rPr>
      </w:pPr>
      <w:r w:rsidRPr="000D2139">
        <w:rPr>
          <w:rFonts w:hAnsi="標楷體" w:hint="eastAsia"/>
          <w:bCs/>
          <w:sz w:val="28"/>
          <w:szCs w:val="28"/>
        </w:rPr>
        <w:t>未見招標機關於決標後以書面通知各投標廠商之文件，請檢討：</w:t>
      </w:r>
    </w:p>
    <w:p w14:paraId="003BEFFD" w14:textId="40888649" w:rsidR="00743739" w:rsidRPr="00274FB8" w:rsidRDefault="00743739" w:rsidP="00743739">
      <w:pPr>
        <w:pStyle w:val="Default"/>
        <w:numPr>
          <w:ilvl w:val="1"/>
          <w:numId w:val="3"/>
        </w:numPr>
        <w:overflowPunct w:val="0"/>
        <w:spacing w:line="460" w:lineRule="exact"/>
        <w:ind w:left="1134" w:hanging="425"/>
        <w:jc w:val="both"/>
        <w:rPr>
          <w:rFonts w:hAnsi="標楷體"/>
          <w:bCs/>
          <w:sz w:val="28"/>
          <w:szCs w:val="28"/>
        </w:rPr>
      </w:pPr>
      <w:r w:rsidRPr="00274FB8">
        <w:rPr>
          <w:rFonts w:hAnsi="標楷體" w:hint="eastAsia"/>
          <w:bCs/>
          <w:sz w:val="28"/>
          <w:szCs w:val="28"/>
        </w:rPr>
        <w:t>依據</w:t>
      </w:r>
      <w:r>
        <w:rPr>
          <w:rFonts w:hAnsi="標楷體" w:hint="eastAsia"/>
          <w:bCs/>
          <w:sz w:val="28"/>
          <w:szCs w:val="28"/>
        </w:rPr>
        <w:t>採購法</w:t>
      </w:r>
      <w:r w:rsidRPr="00274FB8">
        <w:rPr>
          <w:rFonts w:hAnsi="標楷體" w:hint="eastAsia"/>
          <w:bCs/>
          <w:sz w:val="28"/>
          <w:szCs w:val="28"/>
        </w:rPr>
        <w:t>第</w:t>
      </w:r>
      <w:r w:rsidRPr="00274FB8">
        <w:rPr>
          <w:rFonts w:hAnsi="標楷體"/>
          <w:bCs/>
          <w:sz w:val="28"/>
          <w:szCs w:val="28"/>
        </w:rPr>
        <w:t>61</w:t>
      </w:r>
      <w:r w:rsidRPr="00274FB8">
        <w:rPr>
          <w:rFonts w:hAnsi="標楷體" w:hint="eastAsia"/>
          <w:bCs/>
          <w:sz w:val="28"/>
          <w:szCs w:val="28"/>
        </w:rPr>
        <w:t>條規定：「機關辦理公告金額以上採購之招標，除有特殊情形者外，應於決標後一定期間內，將決標結果之公告刊登於政府採購公報，並以書面通知各投標廠商。」。</w:t>
      </w:r>
    </w:p>
    <w:p w14:paraId="16725F4E" w14:textId="163EC9FE" w:rsidR="00743739" w:rsidRPr="00274FB8" w:rsidRDefault="00743739" w:rsidP="00743739">
      <w:pPr>
        <w:pStyle w:val="Default"/>
        <w:numPr>
          <w:ilvl w:val="1"/>
          <w:numId w:val="3"/>
        </w:numPr>
        <w:overflowPunct w:val="0"/>
        <w:spacing w:line="460" w:lineRule="exact"/>
        <w:ind w:left="1134" w:hanging="425"/>
        <w:jc w:val="both"/>
        <w:rPr>
          <w:rFonts w:hAnsi="標楷體"/>
          <w:bCs/>
          <w:sz w:val="28"/>
          <w:szCs w:val="28"/>
        </w:rPr>
      </w:pPr>
      <w:r w:rsidRPr="00274FB8">
        <w:rPr>
          <w:rFonts w:hAnsi="標楷體" w:hint="eastAsia"/>
          <w:bCs/>
          <w:sz w:val="28"/>
          <w:szCs w:val="28"/>
        </w:rPr>
        <w:t>依據</w:t>
      </w:r>
      <w:r>
        <w:rPr>
          <w:rFonts w:hAnsi="標楷體" w:hint="eastAsia"/>
          <w:bCs/>
          <w:sz w:val="28"/>
          <w:szCs w:val="28"/>
        </w:rPr>
        <w:t>採購法</w:t>
      </w:r>
      <w:r w:rsidRPr="00274FB8">
        <w:rPr>
          <w:rFonts w:hAnsi="標楷體" w:hint="eastAsia"/>
          <w:bCs/>
          <w:sz w:val="28"/>
          <w:szCs w:val="28"/>
        </w:rPr>
        <w:t>施行細則第</w:t>
      </w:r>
      <w:r w:rsidRPr="00274FB8">
        <w:rPr>
          <w:rFonts w:hAnsi="標楷體"/>
          <w:bCs/>
          <w:sz w:val="28"/>
          <w:szCs w:val="28"/>
        </w:rPr>
        <w:t>85</w:t>
      </w:r>
      <w:r w:rsidRPr="00274FB8">
        <w:rPr>
          <w:rFonts w:hAnsi="標楷體" w:hint="eastAsia"/>
          <w:bCs/>
          <w:sz w:val="28"/>
          <w:szCs w:val="28"/>
        </w:rPr>
        <w:t>條規定：「機關依本法第</w:t>
      </w:r>
      <w:r w:rsidRPr="00274FB8">
        <w:rPr>
          <w:rFonts w:hAnsi="標楷體"/>
          <w:bCs/>
          <w:sz w:val="28"/>
          <w:szCs w:val="28"/>
        </w:rPr>
        <w:t>61</w:t>
      </w:r>
      <w:r w:rsidRPr="00274FB8">
        <w:rPr>
          <w:rFonts w:hAnsi="標楷體" w:hint="eastAsia"/>
          <w:bCs/>
          <w:sz w:val="28"/>
          <w:szCs w:val="28"/>
        </w:rPr>
        <w:t>條規定將決標結果以書面通知各投標廠商者，其通知應包括下列事項：一、有案號者，其案號。二、決標標的之名稱及數量摘要。三、得標廠商名稱。四、決標金額。五、決標日期。」</w:t>
      </w:r>
    </w:p>
    <w:p w14:paraId="3CBEF520" w14:textId="01D7C1EF" w:rsidR="00743739" w:rsidRDefault="00743739" w:rsidP="00743739">
      <w:pPr>
        <w:pStyle w:val="Default"/>
        <w:numPr>
          <w:ilvl w:val="1"/>
          <w:numId w:val="3"/>
        </w:numPr>
        <w:overflowPunct w:val="0"/>
        <w:spacing w:line="460" w:lineRule="exact"/>
        <w:ind w:left="1134" w:hanging="425"/>
        <w:jc w:val="both"/>
        <w:rPr>
          <w:rFonts w:hAnsi="標楷體"/>
          <w:bCs/>
          <w:sz w:val="28"/>
          <w:szCs w:val="28"/>
        </w:rPr>
      </w:pPr>
      <w:r w:rsidRPr="00274FB8">
        <w:rPr>
          <w:rFonts w:hAnsi="標楷體" w:hint="eastAsia"/>
          <w:bCs/>
          <w:sz w:val="28"/>
          <w:szCs w:val="28"/>
        </w:rPr>
        <w:t>為符合程序公開透明，機關應依</w:t>
      </w:r>
      <w:r>
        <w:rPr>
          <w:rFonts w:hAnsi="標楷體" w:hint="eastAsia"/>
          <w:bCs/>
          <w:sz w:val="28"/>
          <w:szCs w:val="28"/>
        </w:rPr>
        <w:t>採購法</w:t>
      </w:r>
      <w:r w:rsidRPr="00274FB8">
        <w:rPr>
          <w:rFonts w:hAnsi="標楷體" w:hint="eastAsia"/>
          <w:bCs/>
          <w:sz w:val="28"/>
          <w:szCs w:val="28"/>
        </w:rPr>
        <w:t>第</w:t>
      </w:r>
      <w:r w:rsidRPr="00274FB8">
        <w:rPr>
          <w:rFonts w:hAnsi="標楷體"/>
          <w:bCs/>
          <w:sz w:val="28"/>
          <w:szCs w:val="28"/>
        </w:rPr>
        <w:t>61</w:t>
      </w:r>
      <w:r w:rsidRPr="00274FB8">
        <w:rPr>
          <w:rFonts w:hAnsi="標楷體" w:hint="eastAsia"/>
          <w:bCs/>
          <w:sz w:val="28"/>
          <w:szCs w:val="28"/>
        </w:rPr>
        <w:t>條規定，辦理公告金額以上之採購，須於決標後一定期間內，將決標結果之公告刊登於政府採購公報，並且不待廠商申請或請求，將決標結果以書面通知全部投標廠商，包括得標廠商，以達資訊</w:t>
      </w:r>
      <w:r w:rsidRPr="00274FB8">
        <w:rPr>
          <w:rFonts w:hAnsi="標楷體" w:hint="eastAsia"/>
          <w:bCs/>
          <w:sz w:val="28"/>
          <w:szCs w:val="28"/>
        </w:rPr>
        <w:lastRenderedPageBreak/>
        <w:t>公開、透明化之目的</w:t>
      </w:r>
      <w:r>
        <w:rPr>
          <w:rFonts w:hAnsi="標楷體" w:hint="eastAsia"/>
          <w:bCs/>
          <w:sz w:val="28"/>
          <w:szCs w:val="28"/>
        </w:rPr>
        <w:t>。</w:t>
      </w:r>
    </w:p>
    <w:p w14:paraId="04CEA0E8" w14:textId="77777777" w:rsidR="00743739" w:rsidRDefault="00743739" w:rsidP="00743739">
      <w:pPr>
        <w:pStyle w:val="Default"/>
        <w:overflowPunct w:val="0"/>
        <w:spacing w:line="460" w:lineRule="exact"/>
        <w:jc w:val="both"/>
        <w:rPr>
          <w:rFonts w:hAnsi="標楷體"/>
          <w:sz w:val="28"/>
          <w:szCs w:val="28"/>
        </w:rPr>
      </w:pPr>
      <w:r w:rsidRPr="008F7ADF">
        <w:rPr>
          <w:rFonts w:hint="eastAsia"/>
          <w:sz w:val="28"/>
          <w:szCs w:val="28"/>
        </w:rPr>
        <w:t>【</w:t>
      </w:r>
      <w:r>
        <w:rPr>
          <w:rFonts w:hint="eastAsia"/>
          <w:sz w:val="28"/>
          <w:szCs w:val="28"/>
        </w:rPr>
        <w:t>決標</w:t>
      </w:r>
      <w:r w:rsidRPr="008F7ADF">
        <w:rPr>
          <w:rFonts w:hint="eastAsia"/>
          <w:sz w:val="28"/>
          <w:szCs w:val="28"/>
        </w:rPr>
        <w:t>階段】</w:t>
      </w:r>
    </w:p>
    <w:p w14:paraId="05FF8687" w14:textId="77777777" w:rsidR="00743739" w:rsidRPr="003B71BD" w:rsidRDefault="00743739" w:rsidP="00743739">
      <w:pPr>
        <w:pStyle w:val="Default"/>
        <w:numPr>
          <w:ilvl w:val="0"/>
          <w:numId w:val="4"/>
        </w:numPr>
        <w:overflowPunct w:val="0"/>
        <w:spacing w:line="460" w:lineRule="exact"/>
        <w:ind w:left="851" w:hanging="851"/>
        <w:jc w:val="both"/>
        <w:rPr>
          <w:rFonts w:hAnsi="標楷體"/>
          <w:color w:val="auto"/>
          <w:sz w:val="28"/>
          <w:szCs w:val="28"/>
        </w:rPr>
      </w:pPr>
      <w:r w:rsidRPr="003B71BD">
        <w:rPr>
          <w:rFonts w:hAnsi="標楷體"/>
          <w:color w:val="auto"/>
          <w:sz w:val="28"/>
          <w:szCs w:val="28"/>
        </w:rPr>
        <w:t>本案</w:t>
      </w:r>
      <w:r w:rsidRPr="003B71BD">
        <w:rPr>
          <w:rFonts w:hAnsi="標楷體" w:hint="eastAsia"/>
          <w:color w:val="auto"/>
          <w:sz w:val="28"/>
          <w:szCs w:val="28"/>
        </w:rPr>
        <w:t>履約保證金300萬元，業於107年3月30日繳納至機關，期限至10</w:t>
      </w:r>
      <w:r w:rsidRPr="003B71BD">
        <w:rPr>
          <w:rFonts w:hAnsi="標楷體"/>
          <w:color w:val="auto"/>
          <w:sz w:val="28"/>
          <w:szCs w:val="28"/>
        </w:rPr>
        <w:t>8</w:t>
      </w:r>
      <w:r w:rsidRPr="003B71BD">
        <w:rPr>
          <w:rFonts w:hAnsi="標楷體" w:hint="eastAsia"/>
          <w:color w:val="auto"/>
          <w:sz w:val="28"/>
          <w:szCs w:val="28"/>
        </w:rPr>
        <w:t>年3月3</w:t>
      </w:r>
      <w:r w:rsidRPr="003B71BD">
        <w:rPr>
          <w:rFonts w:hAnsi="標楷體"/>
          <w:color w:val="auto"/>
          <w:sz w:val="28"/>
          <w:szCs w:val="28"/>
        </w:rPr>
        <w:t>1</w:t>
      </w:r>
      <w:r w:rsidRPr="003B71BD">
        <w:rPr>
          <w:rFonts w:hAnsi="標楷體" w:hint="eastAsia"/>
          <w:color w:val="auto"/>
          <w:sz w:val="28"/>
          <w:szCs w:val="28"/>
        </w:rPr>
        <w:t>日逾履約期限108年1月31日，尚符契約規定。</w:t>
      </w:r>
    </w:p>
    <w:p w14:paraId="36D89CE5" w14:textId="77777777" w:rsidR="00743739" w:rsidRPr="003B71BD" w:rsidRDefault="00743739" w:rsidP="00743739">
      <w:pPr>
        <w:pStyle w:val="Default"/>
        <w:numPr>
          <w:ilvl w:val="0"/>
          <w:numId w:val="4"/>
        </w:numPr>
        <w:overflowPunct w:val="0"/>
        <w:spacing w:line="460" w:lineRule="exact"/>
        <w:ind w:left="851" w:hanging="851"/>
        <w:jc w:val="both"/>
        <w:rPr>
          <w:rFonts w:hAnsi="標楷體"/>
          <w:color w:val="auto"/>
          <w:sz w:val="28"/>
          <w:szCs w:val="28"/>
        </w:rPr>
      </w:pPr>
      <w:r w:rsidRPr="003B71BD">
        <w:rPr>
          <w:rFonts w:hAnsi="標楷體" w:hint="eastAsia"/>
          <w:color w:val="auto"/>
          <w:sz w:val="28"/>
          <w:szCs w:val="28"/>
        </w:rPr>
        <w:t>依據契約第十條，(一) 廠商應於履約期間辦理下列保險種類</w:t>
      </w:r>
      <w:r w:rsidRPr="003B71BD">
        <w:rPr>
          <w:rFonts w:hAnsi="標楷體"/>
          <w:color w:val="auto"/>
          <w:sz w:val="28"/>
          <w:szCs w:val="28"/>
        </w:rPr>
        <w:t>…</w:t>
      </w:r>
      <w:r w:rsidRPr="003B71BD">
        <w:rPr>
          <w:rFonts w:hAnsi="標楷體" w:hint="eastAsia"/>
          <w:color w:val="auto"/>
          <w:sz w:val="28"/>
          <w:szCs w:val="28"/>
        </w:rPr>
        <w:t>：■公共意外責任險。</w:t>
      </w:r>
      <w:r w:rsidRPr="003B71BD">
        <w:rPr>
          <w:rFonts w:hAnsi="標楷體"/>
          <w:color w:val="auto"/>
          <w:sz w:val="28"/>
          <w:szCs w:val="28"/>
        </w:rPr>
        <w:t>…</w:t>
      </w:r>
      <w:r w:rsidRPr="003B71BD">
        <w:rPr>
          <w:rFonts w:hAnsi="標楷體" w:hint="eastAsia"/>
          <w:color w:val="auto"/>
          <w:sz w:val="28"/>
          <w:szCs w:val="28"/>
        </w:rPr>
        <w:t>1.承保範圍：活動期間為維護參與活動者生命、身體、健康等之安全，廠商應為本活動機關、廠商雙方工作人員及表演團隊、表演者及前來現場參加之民眾投保，所需保費由廠商負擔。(保險單應於活動辦理前投保完成並將保單送機關審核。)</w:t>
      </w:r>
      <w:r w:rsidRPr="003B71BD">
        <w:rPr>
          <w:rFonts w:hAnsi="標楷體"/>
          <w:color w:val="auto"/>
          <w:sz w:val="28"/>
          <w:szCs w:val="28"/>
        </w:rPr>
        <w:t>…</w:t>
      </w:r>
      <w:r w:rsidRPr="003B71BD">
        <w:rPr>
          <w:rFonts w:hAnsi="標楷體" w:hint="eastAsia"/>
          <w:color w:val="auto"/>
          <w:sz w:val="28"/>
          <w:szCs w:val="28"/>
        </w:rPr>
        <w:t>(3)公共意外責任險：（由機關於招標時載明最低投保金額，不得為無限制）(</w:t>
      </w:r>
      <w:r w:rsidRPr="003B71BD">
        <w:rPr>
          <w:rFonts w:hAnsi="標楷體"/>
          <w:color w:val="auto"/>
          <w:sz w:val="28"/>
          <w:szCs w:val="28"/>
        </w:rPr>
        <w:t>1</w:t>
      </w:r>
      <w:r w:rsidRPr="003B71BD">
        <w:rPr>
          <w:rFonts w:hAnsi="標楷體" w:hint="eastAsia"/>
          <w:color w:val="auto"/>
          <w:sz w:val="28"/>
          <w:szCs w:val="28"/>
        </w:rPr>
        <w:t>)每一個人體傷或死亡：500萬元。</w:t>
      </w:r>
      <w:r w:rsidRPr="003B71BD">
        <w:rPr>
          <w:rFonts w:hAnsi="標楷體"/>
          <w:color w:val="auto"/>
          <w:sz w:val="28"/>
          <w:szCs w:val="28"/>
        </w:rPr>
        <w:t>(2)</w:t>
      </w:r>
      <w:r w:rsidRPr="003B71BD">
        <w:rPr>
          <w:rFonts w:hAnsi="標楷體" w:hint="eastAsia"/>
          <w:color w:val="auto"/>
          <w:sz w:val="28"/>
          <w:szCs w:val="28"/>
        </w:rPr>
        <w:t>每一事故體傷或死亡：1億5000萬元。</w:t>
      </w:r>
      <w:r w:rsidRPr="003B71BD">
        <w:rPr>
          <w:rFonts w:hAnsi="標楷體"/>
          <w:color w:val="auto"/>
          <w:sz w:val="28"/>
          <w:szCs w:val="28"/>
        </w:rPr>
        <w:t>(3)</w:t>
      </w:r>
      <w:r w:rsidRPr="003B71BD">
        <w:rPr>
          <w:rFonts w:hAnsi="標楷體" w:hint="eastAsia"/>
          <w:color w:val="auto"/>
          <w:sz w:val="28"/>
          <w:szCs w:val="28"/>
        </w:rPr>
        <w:t>每一意外事故財損：200萬元。</w:t>
      </w:r>
      <w:r w:rsidRPr="003B71BD">
        <w:rPr>
          <w:rFonts w:hAnsi="標楷體"/>
          <w:color w:val="auto"/>
          <w:sz w:val="28"/>
          <w:szCs w:val="28"/>
        </w:rPr>
        <w:t>(4)</w:t>
      </w:r>
      <w:r w:rsidRPr="003B71BD">
        <w:rPr>
          <w:rFonts w:hAnsi="標楷體" w:hint="eastAsia"/>
          <w:color w:val="auto"/>
          <w:sz w:val="28"/>
          <w:szCs w:val="28"/>
        </w:rPr>
        <w:t>保險期間內最高累積責任：3億400萬元。</w:t>
      </w:r>
      <w:r w:rsidRPr="003B71BD">
        <w:rPr>
          <w:rFonts w:hAnsi="標楷體"/>
          <w:color w:val="auto"/>
          <w:sz w:val="28"/>
          <w:szCs w:val="28"/>
        </w:rPr>
        <w:t>…</w:t>
      </w:r>
      <w:r w:rsidRPr="003B71BD">
        <w:rPr>
          <w:rFonts w:hAnsi="標楷體" w:hint="eastAsia"/>
          <w:color w:val="auto"/>
          <w:sz w:val="28"/>
          <w:szCs w:val="28"/>
        </w:rPr>
        <w:t>5.保險期間：自活動進駐開幕場地場佈日起至…▓所有活動結束完成撤場之日止(由招標機關載明)，有延期或遲延履約者，保險期間比照順延。案經檢視107年4月21日結簽簽呈說明事項，得標廠商「財團法人</w:t>
      </w:r>
      <w:r w:rsidRPr="003B71BD">
        <w:rPr>
          <w:rFonts w:hAnsi="標楷體" w:cs="Segoe UI Emoji"/>
          <w:color w:val="auto"/>
          <w:sz w:val="28"/>
          <w:szCs w:val="28"/>
        </w:rPr>
        <w:t>○○○</w:t>
      </w:r>
      <w:r w:rsidRPr="003B71BD">
        <w:rPr>
          <w:rFonts w:hAnsi="標楷體" w:hint="eastAsia"/>
          <w:color w:val="auto"/>
          <w:sz w:val="28"/>
          <w:szCs w:val="28"/>
        </w:rPr>
        <w:t>文教基金會」服務建議書有關保險金額不符招標需求規範之處，為維本採購案機關權益及需求規範，業務單位已依上揭規範要求廠商為適當之補正，即由所附保險計畫中，就相關保險範圍、標的、被保險人、金額、期間等資料審視，均尚符契約規定。</w:t>
      </w:r>
    </w:p>
    <w:p w14:paraId="2F07CB58" w14:textId="77777777" w:rsidR="00743739" w:rsidRPr="0022376B" w:rsidRDefault="00743739" w:rsidP="00743739">
      <w:pPr>
        <w:pStyle w:val="Default"/>
        <w:overflowPunct w:val="0"/>
        <w:spacing w:line="460" w:lineRule="exact"/>
        <w:jc w:val="both"/>
        <w:rPr>
          <w:rFonts w:hAnsi="標楷體"/>
          <w:sz w:val="28"/>
          <w:szCs w:val="28"/>
        </w:rPr>
      </w:pPr>
      <w:r w:rsidRPr="0022376B">
        <w:rPr>
          <w:rFonts w:hAnsi="標楷體"/>
          <w:sz w:val="28"/>
          <w:szCs w:val="28"/>
        </w:rPr>
        <w:t>三、建議注意及改進事項</w:t>
      </w:r>
    </w:p>
    <w:p w14:paraId="5910B3C0" w14:textId="4D37AB31" w:rsidR="00743739" w:rsidRPr="00717CFE" w:rsidRDefault="00743739" w:rsidP="00743739">
      <w:pPr>
        <w:pStyle w:val="Default"/>
        <w:numPr>
          <w:ilvl w:val="0"/>
          <w:numId w:val="5"/>
        </w:numPr>
        <w:tabs>
          <w:tab w:val="left" w:pos="0"/>
        </w:tabs>
        <w:overflowPunct w:val="0"/>
        <w:spacing w:line="460" w:lineRule="exact"/>
        <w:ind w:left="851" w:hanging="851"/>
        <w:jc w:val="both"/>
        <w:rPr>
          <w:rFonts w:hAnsi="標楷體"/>
          <w:color w:val="auto"/>
          <w:sz w:val="28"/>
          <w:szCs w:val="28"/>
        </w:rPr>
      </w:pPr>
      <w:r w:rsidRPr="0022376B">
        <w:rPr>
          <w:rFonts w:hAnsi="標楷體" w:cs="Arial" w:hint="eastAsia"/>
          <w:color w:val="auto"/>
          <w:sz w:val="28"/>
        </w:rPr>
        <w:t>機關辦理採購，如有依</w:t>
      </w:r>
      <w:r>
        <w:rPr>
          <w:rFonts w:hAnsi="標楷體" w:cs="Arial" w:hint="eastAsia"/>
          <w:color w:val="auto"/>
          <w:sz w:val="28"/>
        </w:rPr>
        <w:t>採購法</w:t>
      </w:r>
      <w:r w:rsidRPr="0022376B">
        <w:rPr>
          <w:rFonts w:hAnsi="標楷體" w:cs="Arial" w:hint="eastAsia"/>
          <w:color w:val="auto"/>
          <w:sz w:val="28"/>
        </w:rPr>
        <w:t>第94條規定辦理評選者，建議機關於辦理廠商評選時，予以錄音或錄影，併同採購文件保存，用以落實採購評選作業之公開透明，避免爭議事件發生。(</w:t>
      </w:r>
      <w:r>
        <w:rPr>
          <w:rFonts w:hAnsi="標楷體" w:cs="Arial" w:hint="eastAsia"/>
          <w:color w:val="auto"/>
          <w:sz w:val="28"/>
        </w:rPr>
        <w:t>工程會</w:t>
      </w:r>
      <w:r w:rsidRPr="0022376B">
        <w:rPr>
          <w:rFonts w:hAnsi="標楷體" w:cs="Arial" w:hint="eastAsia"/>
          <w:color w:val="auto"/>
          <w:sz w:val="28"/>
        </w:rPr>
        <w:t>95年6月26日工程企第09500235650號函併請參閱)</w:t>
      </w:r>
    </w:p>
    <w:p w14:paraId="70CCC335" w14:textId="77777777" w:rsidR="00743739" w:rsidRPr="00717CFE" w:rsidRDefault="00743739" w:rsidP="00743739">
      <w:pPr>
        <w:pStyle w:val="Default"/>
        <w:numPr>
          <w:ilvl w:val="0"/>
          <w:numId w:val="5"/>
        </w:numPr>
        <w:tabs>
          <w:tab w:val="left" w:pos="0"/>
        </w:tabs>
        <w:overflowPunct w:val="0"/>
        <w:spacing w:line="460" w:lineRule="exact"/>
        <w:ind w:left="851" w:hanging="851"/>
        <w:jc w:val="both"/>
        <w:rPr>
          <w:rFonts w:hAnsi="標楷體"/>
          <w:color w:val="auto"/>
          <w:sz w:val="28"/>
          <w:szCs w:val="28"/>
        </w:rPr>
      </w:pPr>
      <w:r w:rsidRPr="00DE5F22">
        <w:rPr>
          <w:rFonts w:hAnsi="標楷體" w:hint="eastAsia"/>
          <w:sz w:val="28"/>
          <w:szCs w:val="28"/>
        </w:rPr>
        <w:t>建請主辦單位承辦人員可下載「最有利標作業手冊」及「機關辦理最有利標簽辦文件範例」，做為類案採購之參考，以維程序完整，可分別至</w:t>
      </w:r>
      <w:r>
        <w:rPr>
          <w:rFonts w:hAnsi="標楷體" w:hint="eastAsia"/>
          <w:sz w:val="28"/>
          <w:szCs w:val="28"/>
        </w:rPr>
        <w:t>工程會</w:t>
      </w:r>
      <w:r w:rsidRPr="00DE5F22">
        <w:rPr>
          <w:rFonts w:hAnsi="標楷體" w:hint="eastAsia"/>
          <w:sz w:val="28"/>
          <w:szCs w:val="28"/>
        </w:rPr>
        <w:t>網頁「政府採購</w:t>
      </w:r>
      <w:r w:rsidRPr="00DE5F22">
        <w:rPr>
          <w:rFonts w:hAnsi="標楷體"/>
          <w:sz w:val="28"/>
          <w:szCs w:val="28"/>
        </w:rPr>
        <w:t>/</w:t>
      </w:r>
      <w:r w:rsidRPr="00DE5F22">
        <w:rPr>
          <w:rFonts w:hAnsi="標楷體" w:hint="eastAsia"/>
          <w:sz w:val="28"/>
          <w:szCs w:val="28"/>
        </w:rPr>
        <w:t>採購手冊及範例</w:t>
      </w:r>
      <w:r w:rsidRPr="00DE5F22">
        <w:rPr>
          <w:rFonts w:hAnsi="標楷體"/>
          <w:sz w:val="28"/>
          <w:szCs w:val="28"/>
        </w:rPr>
        <w:t>/</w:t>
      </w:r>
      <w:r w:rsidRPr="00DE5F22">
        <w:rPr>
          <w:rFonts w:hAnsi="標楷體" w:hint="eastAsia"/>
          <w:sz w:val="28"/>
          <w:szCs w:val="28"/>
        </w:rPr>
        <w:t>最有利標」、「政府採購</w:t>
      </w:r>
      <w:r w:rsidRPr="00DE5F22">
        <w:rPr>
          <w:rFonts w:hAnsi="標楷體"/>
          <w:sz w:val="28"/>
          <w:szCs w:val="28"/>
        </w:rPr>
        <w:t>/</w:t>
      </w:r>
      <w:r w:rsidRPr="00DE5F22">
        <w:rPr>
          <w:rFonts w:hAnsi="標楷體" w:hint="eastAsia"/>
          <w:sz w:val="28"/>
          <w:szCs w:val="28"/>
        </w:rPr>
        <w:t>採購手冊及範例</w:t>
      </w:r>
      <w:r w:rsidRPr="00DE5F22">
        <w:rPr>
          <w:rFonts w:hAnsi="標楷體"/>
          <w:sz w:val="28"/>
          <w:szCs w:val="28"/>
        </w:rPr>
        <w:t>/</w:t>
      </w:r>
      <w:r w:rsidRPr="00DE5F22">
        <w:rPr>
          <w:rFonts w:hAnsi="標楷體" w:hint="eastAsia"/>
          <w:sz w:val="28"/>
          <w:szCs w:val="28"/>
        </w:rPr>
        <w:t>機關辦理最有利標簽</w:t>
      </w:r>
      <w:r w:rsidRPr="00DE5F22">
        <w:rPr>
          <w:rFonts w:hAnsi="標楷體" w:hint="eastAsia"/>
          <w:sz w:val="28"/>
          <w:szCs w:val="28"/>
        </w:rPr>
        <w:lastRenderedPageBreak/>
        <w:t>辦文件範例」項下下載及至本府採購專區首頁&gt;市府採購業務&gt;異質採購項目下載參照循序妥適辦理，以臻周延。</w:t>
      </w:r>
    </w:p>
    <w:p w14:paraId="7A69CF1F" w14:textId="77777777" w:rsidR="00743739" w:rsidRDefault="00743739" w:rsidP="00743739">
      <w:pPr>
        <w:pStyle w:val="Default"/>
        <w:numPr>
          <w:ilvl w:val="0"/>
          <w:numId w:val="5"/>
        </w:numPr>
        <w:tabs>
          <w:tab w:val="left" w:pos="0"/>
        </w:tabs>
        <w:overflowPunct w:val="0"/>
        <w:spacing w:line="460" w:lineRule="exact"/>
        <w:ind w:left="851" w:hanging="851"/>
        <w:jc w:val="both"/>
        <w:rPr>
          <w:rFonts w:hAnsi="標楷體"/>
          <w:sz w:val="28"/>
          <w:szCs w:val="28"/>
        </w:rPr>
      </w:pPr>
      <w:r w:rsidRPr="00717CFE">
        <w:rPr>
          <w:rFonts w:hAnsi="標楷體" w:hint="eastAsia"/>
          <w:sz w:val="28"/>
          <w:szCs w:val="28"/>
        </w:rPr>
        <w:t>建議機關日後類案請參考工程會網站如外聘委員意願調查表等規範辦理（公開於本會全球資訊網\政府採購</w:t>
      </w:r>
      <w:r w:rsidRPr="00717CFE">
        <w:rPr>
          <w:rFonts w:hAnsi="標楷體"/>
          <w:sz w:val="28"/>
          <w:szCs w:val="28"/>
        </w:rPr>
        <w:t>\</w:t>
      </w:r>
      <w:r w:rsidRPr="00717CFE">
        <w:rPr>
          <w:rFonts w:hAnsi="標楷體" w:hint="eastAsia"/>
          <w:sz w:val="28"/>
          <w:szCs w:val="28"/>
        </w:rPr>
        <w:t>採購手冊及範例</w:t>
      </w:r>
      <w:r w:rsidRPr="00717CFE">
        <w:rPr>
          <w:rFonts w:hAnsi="標楷體"/>
          <w:sz w:val="28"/>
          <w:szCs w:val="28"/>
        </w:rPr>
        <w:t>\</w:t>
      </w:r>
      <w:r w:rsidRPr="00717CFE">
        <w:rPr>
          <w:rFonts w:hAnsi="標楷體" w:hint="eastAsia"/>
          <w:sz w:val="28"/>
          <w:szCs w:val="28"/>
        </w:rPr>
        <w:t>機關辦理最有利標簽辦文件範例\準用最有利標），以期程序完整。</w:t>
      </w:r>
    </w:p>
    <w:p w14:paraId="483BD6AA" w14:textId="77777777" w:rsidR="00743739" w:rsidRDefault="00743739" w:rsidP="00743739">
      <w:pPr>
        <w:pStyle w:val="Default"/>
        <w:tabs>
          <w:tab w:val="left" w:pos="0"/>
        </w:tabs>
        <w:overflowPunct w:val="0"/>
        <w:spacing w:line="460" w:lineRule="exact"/>
        <w:jc w:val="both"/>
        <w:rPr>
          <w:rFonts w:hAnsi="標楷體"/>
          <w:sz w:val="28"/>
          <w:szCs w:val="28"/>
        </w:rPr>
      </w:pPr>
    </w:p>
    <w:p w14:paraId="3AA72215" w14:textId="77777777" w:rsidR="00743739" w:rsidRDefault="00743739" w:rsidP="00743739">
      <w:pPr>
        <w:pStyle w:val="Default"/>
        <w:tabs>
          <w:tab w:val="left" w:pos="0"/>
        </w:tabs>
        <w:overflowPunct w:val="0"/>
        <w:spacing w:line="460" w:lineRule="exact"/>
        <w:jc w:val="both"/>
        <w:rPr>
          <w:rFonts w:hAnsi="標楷體"/>
          <w:sz w:val="28"/>
          <w:szCs w:val="28"/>
        </w:rPr>
      </w:pPr>
    </w:p>
    <w:p w14:paraId="38D34FCE" w14:textId="77777777" w:rsidR="00743739" w:rsidRDefault="00743739" w:rsidP="00743739">
      <w:pPr>
        <w:pStyle w:val="Default"/>
        <w:tabs>
          <w:tab w:val="left" w:pos="0"/>
        </w:tabs>
        <w:overflowPunct w:val="0"/>
        <w:spacing w:line="460" w:lineRule="exact"/>
        <w:jc w:val="both"/>
        <w:rPr>
          <w:rFonts w:hAnsi="標楷體"/>
          <w:sz w:val="28"/>
          <w:szCs w:val="28"/>
        </w:rPr>
      </w:pPr>
    </w:p>
    <w:p w14:paraId="1DA952F3" w14:textId="77777777" w:rsidR="00743739" w:rsidRDefault="00743739" w:rsidP="00743739">
      <w:pPr>
        <w:pStyle w:val="Default"/>
        <w:tabs>
          <w:tab w:val="left" w:pos="0"/>
        </w:tabs>
        <w:overflowPunct w:val="0"/>
        <w:spacing w:line="460" w:lineRule="exact"/>
        <w:jc w:val="both"/>
        <w:rPr>
          <w:rFonts w:hAnsi="標楷體"/>
          <w:sz w:val="28"/>
          <w:szCs w:val="28"/>
        </w:rPr>
      </w:pPr>
    </w:p>
    <w:p w14:paraId="03E00833" w14:textId="77777777" w:rsidR="00743739" w:rsidRDefault="00743739" w:rsidP="00743739">
      <w:pPr>
        <w:pStyle w:val="Default"/>
        <w:tabs>
          <w:tab w:val="left" w:pos="0"/>
        </w:tabs>
        <w:overflowPunct w:val="0"/>
        <w:spacing w:line="460" w:lineRule="exact"/>
        <w:jc w:val="both"/>
        <w:rPr>
          <w:rFonts w:hAnsi="標楷體"/>
          <w:sz w:val="28"/>
          <w:szCs w:val="28"/>
        </w:rPr>
      </w:pPr>
    </w:p>
    <w:p w14:paraId="44A750C9" w14:textId="77777777" w:rsidR="00743739" w:rsidRDefault="00743739" w:rsidP="00743739">
      <w:pPr>
        <w:pStyle w:val="Default"/>
        <w:tabs>
          <w:tab w:val="left" w:pos="0"/>
        </w:tabs>
        <w:overflowPunct w:val="0"/>
        <w:spacing w:line="460" w:lineRule="exact"/>
        <w:jc w:val="both"/>
        <w:rPr>
          <w:rFonts w:hAnsi="標楷體"/>
          <w:sz w:val="28"/>
          <w:szCs w:val="28"/>
        </w:rPr>
      </w:pPr>
    </w:p>
    <w:p w14:paraId="61D31B10" w14:textId="77777777" w:rsidR="00743739" w:rsidRDefault="00743739" w:rsidP="00743739">
      <w:pPr>
        <w:pStyle w:val="Default"/>
        <w:tabs>
          <w:tab w:val="left" w:pos="0"/>
        </w:tabs>
        <w:overflowPunct w:val="0"/>
        <w:spacing w:line="460" w:lineRule="exact"/>
        <w:jc w:val="both"/>
        <w:rPr>
          <w:rFonts w:hAnsi="標楷體"/>
          <w:sz w:val="28"/>
          <w:szCs w:val="28"/>
        </w:rPr>
      </w:pPr>
    </w:p>
    <w:p w14:paraId="7AC2322A" w14:textId="77777777" w:rsidR="00743739" w:rsidRDefault="00743739" w:rsidP="00743739">
      <w:pPr>
        <w:pStyle w:val="Default"/>
        <w:tabs>
          <w:tab w:val="left" w:pos="0"/>
        </w:tabs>
        <w:overflowPunct w:val="0"/>
        <w:spacing w:line="460" w:lineRule="exact"/>
        <w:jc w:val="both"/>
        <w:rPr>
          <w:rFonts w:hAnsi="標楷體"/>
          <w:sz w:val="28"/>
          <w:szCs w:val="28"/>
        </w:rPr>
      </w:pPr>
    </w:p>
    <w:p w14:paraId="070B710B" w14:textId="77777777" w:rsidR="00743739" w:rsidRDefault="00743739" w:rsidP="00743739">
      <w:pPr>
        <w:pStyle w:val="Default"/>
        <w:tabs>
          <w:tab w:val="left" w:pos="0"/>
        </w:tabs>
        <w:overflowPunct w:val="0"/>
        <w:spacing w:line="460" w:lineRule="exact"/>
        <w:jc w:val="both"/>
        <w:rPr>
          <w:rFonts w:hAnsi="標楷體"/>
          <w:sz w:val="28"/>
          <w:szCs w:val="28"/>
        </w:rPr>
      </w:pPr>
    </w:p>
    <w:p w14:paraId="5CFC692B" w14:textId="77777777" w:rsidR="00743739" w:rsidRDefault="00743739" w:rsidP="00743739">
      <w:pPr>
        <w:pStyle w:val="Default"/>
        <w:tabs>
          <w:tab w:val="left" w:pos="0"/>
        </w:tabs>
        <w:overflowPunct w:val="0"/>
        <w:spacing w:line="460" w:lineRule="exact"/>
        <w:jc w:val="both"/>
        <w:rPr>
          <w:rFonts w:hAnsi="標楷體"/>
          <w:sz w:val="28"/>
          <w:szCs w:val="28"/>
        </w:rPr>
      </w:pPr>
    </w:p>
    <w:p w14:paraId="5A5B7CF9" w14:textId="77777777" w:rsidR="00743739" w:rsidRDefault="00743739" w:rsidP="00743739">
      <w:pPr>
        <w:pStyle w:val="Default"/>
        <w:tabs>
          <w:tab w:val="left" w:pos="0"/>
        </w:tabs>
        <w:overflowPunct w:val="0"/>
        <w:spacing w:line="460" w:lineRule="exact"/>
        <w:jc w:val="both"/>
        <w:rPr>
          <w:rFonts w:hAnsi="標楷體"/>
          <w:sz w:val="28"/>
          <w:szCs w:val="28"/>
        </w:rPr>
      </w:pPr>
    </w:p>
    <w:p w14:paraId="02D63AF2" w14:textId="77777777" w:rsidR="00743739" w:rsidRDefault="00743739" w:rsidP="00743739">
      <w:pPr>
        <w:pStyle w:val="Default"/>
        <w:tabs>
          <w:tab w:val="left" w:pos="0"/>
        </w:tabs>
        <w:overflowPunct w:val="0"/>
        <w:spacing w:line="460" w:lineRule="exact"/>
        <w:jc w:val="both"/>
        <w:rPr>
          <w:rFonts w:hAnsi="標楷體"/>
          <w:sz w:val="28"/>
          <w:szCs w:val="28"/>
        </w:rPr>
      </w:pPr>
    </w:p>
    <w:p w14:paraId="6FA00B43" w14:textId="77777777" w:rsidR="00743739" w:rsidRDefault="00743739" w:rsidP="00743739">
      <w:pPr>
        <w:pStyle w:val="Default"/>
        <w:tabs>
          <w:tab w:val="left" w:pos="0"/>
        </w:tabs>
        <w:overflowPunct w:val="0"/>
        <w:spacing w:line="460" w:lineRule="exact"/>
        <w:jc w:val="both"/>
        <w:rPr>
          <w:rFonts w:hAnsi="標楷體"/>
          <w:sz w:val="28"/>
          <w:szCs w:val="28"/>
        </w:rPr>
      </w:pPr>
    </w:p>
    <w:p w14:paraId="69DCEFC4" w14:textId="77777777" w:rsidR="00743739" w:rsidRDefault="00743739" w:rsidP="00743739">
      <w:pPr>
        <w:pStyle w:val="Default"/>
        <w:tabs>
          <w:tab w:val="left" w:pos="0"/>
        </w:tabs>
        <w:overflowPunct w:val="0"/>
        <w:spacing w:line="460" w:lineRule="exact"/>
        <w:jc w:val="both"/>
        <w:rPr>
          <w:rFonts w:hAnsi="標楷體"/>
          <w:sz w:val="28"/>
          <w:szCs w:val="28"/>
        </w:rPr>
      </w:pPr>
    </w:p>
    <w:p w14:paraId="5BE72EA8" w14:textId="77777777" w:rsidR="00743739" w:rsidRDefault="00743739" w:rsidP="00743739">
      <w:pPr>
        <w:pStyle w:val="Default"/>
        <w:tabs>
          <w:tab w:val="left" w:pos="0"/>
        </w:tabs>
        <w:overflowPunct w:val="0"/>
        <w:spacing w:line="460" w:lineRule="exact"/>
        <w:jc w:val="both"/>
        <w:rPr>
          <w:rFonts w:hAnsi="標楷體"/>
          <w:sz w:val="28"/>
          <w:szCs w:val="28"/>
        </w:rPr>
      </w:pPr>
    </w:p>
    <w:p w14:paraId="4EF5D7EB" w14:textId="77777777" w:rsidR="00743739" w:rsidRDefault="00743739" w:rsidP="00743739">
      <w:pPr>
        <w:pStyle w:val="Default"/>
        <w:tabs>
          <w:tab w:val="left" w:pos="0"/>
        </w:tabs>
        <w:overflowPunct w:val="0"/>
        <w:spacing w:line="460" w:lineRule="exact"/>
        <w:jc w:val="both"/>
        <w:rPr>
          <w:rFonts w:hAnsi="標楷體"/>
          <w:sz w:val="28"/>
          <w:szCs w:val="28"/>
        </w:rPr>
      </w:pPr>
    </w:p>
    <w:p w14:paraId="486939FF" w14:textId="77777777" w:rsidR="00743739" w:rsidRDefault="00743739" w:rsidP="00743739">
      <w:pPr>
        <w:pStyle w:val="Default"/>
        <w:tabs>
          <w:tab w:val="left" w:pos="0"/>
        </w:tabs>
        <w:overflowPunct w:val="0"/>
        <w:spacing w:line="460" w:lineRule="exact"/>
        <w:jc w:val="both"/>
        <w:rPr>
          <w:rFonts w:hAnsi="標楷體"/>
          <w:sz w:val="28"/>
          <w:szCs w:val="28"/>
        </w:rPr>
      </w:pPr>
    </w:p>
    <w:p w14:paraId="07E2CD7F" w14:textId="77777777" w:rsidR="00743739" w:rsidRDefault="00743739" w:rsidP="00743739">
      <w:pPr>
        <w:pStyle w:val="Default"/>
        <w:tabs>
          <w:tab w:val="left" w:pos="0"/>
        </w:tabs>
        <w:overflowPunct w:val="0"/>
        <w:spacing w:line="460" w:lineRule="exact"/>
        <w:jc w:val="both"/>
        <w:rPr>
          <w:rFonts w:hAnsi="標楷體"/>
          <w:sz w:val="28"/>
          <w:szCs w:val="28"/>
        </w:rPr>
      </w:pPr>
    </w:p>
    <w:p w14:paraId="22F23D28" w14:textId="77777777" w:rsidR="00743739" w:rsidRDefault="00743739" w:rsidP="00743739">
      <w:pPr>
        <w:pStyle w:val="Default"/>
        <w:tabs>
          <w:tab w:val="left" w:pos="0"/>
        </w:tabs>
        <w:overflowPunct w:val="0"/>
        <w:spacing w:line="460" w:lineRule="exact"/>
        <w:jc w:val="both"/>
        <w:rPr>
          <w:rFonts w:hAnsi="標楷體"/>
          <w:sz w:val="28"/>
          <w:szCs w:val="28"/>
        </w:rPr>
      </w:pPr>
    </w:p>
    <w:p w14:paraId="4220EDF7" w14:textId="30669F11" w:rsidR="00743739" w:rsidRDefault="00743739" w:rsidP="00743739">
      <w:pPr>
        <w:pStyle w:val="Default"/>
        <w:tabs>
          <w:tab w:val="left" w:pos="0"/>
        </w:tabs>
        <w:overflowPunct w:val="0"/>
        <w:spacing w:line="460" w:lineRule="exact"/>
        <w:jc w:val="both"/>
        <w:rPr>
          <w:rFonts w:hAnsi="標楷體"/>
          <w:sz w:val="28"/>
          <w:szCs w:val="28"/>
        </w:rPr>
      </w:pPr>
    </w:p>
    <w:p w14:paraId="6BF127BD" w14:textId="1D8E7253" w:rsidR="00743739" w:rsidRDefault="00743739" w:rsidP="00743739">
      <w:pPr>
        <w:pStyle w:val="Default"/>
        <w:tabs>
          <w:tab w:val="left" w:pos="0"/>
        </w:tabs>
        <w:overflowPunct w:val="0"/>
        <w:spacing w:line="460" w:lineRule="exact"/>
        <w:jc w:val="both"/>
        <w:rPr>
          <w:rFonts w:hAnsi="標楷體"/>
          <w:sz w:val="28"/>
          <w:szCs w:val="28"/>
        </w:rPr>
      </w:pPr>
    </w:p>
    <w:p w14:paraId="7CC4ACF2" w14:textId="77777777" w:rsidR="00743739" w:rsidRDefault="00743739" w:rsidP="00743739">
      <w:pPr>
        <w:pStyle w:val="Default"/>
        <w:tabs>
          <w:tab w:val="left" w:pos="0"/>
        </w:tabs>
        <w:overflowPunct w:val="0"/>
        <w:spacing w:line="460" w:lineRule="exact"/>
        <w:jc w:val="both"/>
        <w:rPr>
          <w:rFonts w:hAnsi="標楷體"/>
          <w:sz w:val="28"/>
          <w:szCs w:val="28"/>
        </w:rPr>
      </w:pPr>
    </w:p>
    <w:p w14:paraId="7795BCC6" w14:textId="77777777" w:rsidR="00E600B6" w:rsidRDefault="00E600B6" w:rsidP="00743739">
      <w:pPr>
        <w:pStyle w:val="Default"/>
        <w:tabs>
          <w:tab w:val="left" w:pos="0"/>
        </w:tabs>
        <w:overflowPunct w:val="0"/>
        <w:spacing w:line="460" w:lineRule="exact"/>
        <w:jc w:val="both"/>
        <w:rPr>
          <w:rFonts w:hAnsi="標楷體"/>
          <w:sz w:val="28"/>
          <w:szCs w:val="28"/>
        </w:rPr>
      </w:pPr>
    </w:p>
    <w:p w14:paraId="6F65A1C8" w14:textId="77777777" w:rsidR="00743739" w:rsidRDefault="00743739" w:rsidP="00743739">
      <w:pPr>
        <w:pStyle w:val="Default"/>
        <w:tabs>
          <w:tab w:val="left" w:pos="0"/>
        </w:tabs>
        <w:overflowPunct w:val="0"/>
        <w:spacing w:line="460" w:lineRule="exact"/>
        <w:jc w:val="both"/>
        <w:rPr>
          <w:rFonts w:hAnsi="標楷體"/>
          <w:sz w:val="28"/>
          <w:szCs w:val="28"/>
        </w:rPr>
      </w:pPr>
    </w:p>
    <w:p w14:paraId="28FC55F1" w14:textId="77777777" w:rsidR="00743739" w:rsidRDefault="00743739" w:rsidP="00743739">
      <w:pPr>
        <w:pStyle w:val="Default"/>
        <w:tabs>
          <w:tab w:val="left" w:pos="0"/>
        </w:tabs>
        <w:overflowPunct w:val="0"/>
        <w:spacing w:line="460" w:lineRule="exact"/>
        <w:jc w:val="center"/>
        <w:rPr>
          <w:rFonts w:hAnsi="標楷體"/>
          <w:b/>
          <w:bCs/>
          <w:sz w:val="40"/>
          <w:szCs w:val="40"/>
        </w:rPr>
      </w:pPr>
      <w:bookmarkStart w:id="5" w:name="_Hlk23167565"/>
      <w:r w:rsidRPr="00331DA7">
        <w:rPr>
          <w:rFonts w:hAnsi="標楷體" w:hint="eastAsia"/>
          <w:b/>
          <w:bCs/>
          <w:sz w:val="40"/>
          <w:szCs w:val="40"/>
        </w:rPr>
        <w:lastRenderedPageBreak/>
        <w:t>案例</w:t>
      </w:r>
      <w:r>
        <w:rPr>
          <w:rFonts w:hAnsi="標楷體" w:hint="eastAsia"/>
          <w:b/>
          <w:bCs/>
          <w:sz w:val="40"/>
          <w:szCs w:val="40"/>
        </w:rPr>
        <w:t>2</w:t>
      </w:r>
      <w:r w:rsidRPr="00331DA7">
        <w:rPr>
          <w:rFonts w:hAnsi="標楷體" w:hint="eastAsia"/>
          <w:b/>
          <w:bCs/>
          <w:sz w:val="40"/>
          <w:szCs w:val="40"/>
        </w:rPr>
        <w:t>-委託文化藝術專業服務採購</w:t>
      </w:r>
    </w:p>
    <w:p w14:paraId="7379C1C2" w14:textId="77777777" w:rsidR="00743739" w:rsidRPr="00331DA7" w:rsidRDefault="00743739" w:rsidP="00743739">
      <w:pPr>
        <w:pStyle w:val="Default"/>
        <w:tabs>
          <w:tab w:val="left" w:pos="0"/>
        </w:tabs>
        <w:overflowPunct w:val="0"/>
        <w:spacing w:line="460" w:lineRule="exact"/>
        <w:jc w:val="center"/>
        <w:rPr>
          <w:rFonts w:hAnsi="標楷體"/>
          <w:b/>
          <w:bCs/>
          <w:sz w:val="40"/>
          <w:szCs w:val="40"/>
        </w:rPr>
      </w:pPr>
    </w:p>
    <w:bookmarkEnd w:id="5"/>
    <w:p w14:paraId="210B2D0F" w14:textId="77777777" w:rsidR="00743739" w:rsidRPr="00331DA7" w:rsidRDefault="00743739" w:rsidP="00743739">
      <w:pPr>
        <w:pStyle w:val="Default"/>
        <w:numPr>
          <w:ilvl w:val="0"/>
          <w:numId w:val="6"/>
        </w:numPr>
        <w:tabs>
          <w:tab w:val="left" w:pos="0"/>
        </w:tabs>
        <w:overflowPunct w:val="0"/>
        <w:spacing w:line="460" w:lineRule="exact"/>
        <w:ind w:hanging="622"/>
        <w:jc w:val="both"/>
        <w:rPr>
          <w:rFonts w:hAnsi="標楷體"/>
          <w:b/>
          <w:bCs/>
          <w:sz w:val="28"/>
          <w:szCs w:val="28"/>
        </w:rPr>
      </w:pPr>
      <w:r w:rsidRPr="00331DA7">
        <w:rPr>
          <w:rFonts w:hAnsi="標楷體" w:hint="eastAsia"/>
          <w:b/>
          <w:bCs/>
          <w:sz w:val="28"/>
          <w:szCs w:val="28"/>
        </w:rPr>
        <w:t>招標概況</w:t>
      </w:r>
    </w:p>
    <w:p w14:paraId="44CC5C69" w14:textId="6BAF4793" w:rsidR="00743739" w:rsidRDefault="00743739" w:rsidP="00743739">
      <w:pPr>
        <w:pStyle w:val="Default"/>
        <w:tabs>
          <w:tab w:val="left" w:pos="0"/>
        </w:tabs>
        <w:overflowPunct w:val="0"/>
        <w:spacing w:line="460" w:lineRule="exact"/>
        <w:ind w:left="480"/>
        <w:jc w:val="both"/>
        <w:rPr>
          <w:rFonts w:hAnsi="標楷體"/>
          <w:sz w:val="28"/>
          <w:szCs w:val="28"/>
        </w:rPr>
      </w:pPr>
      <w:r>
        <w:rPr>
          <w:rFonts w:hAnsi="標楷體" w:hint="eastAsia"/>
          <w:sz w:val="28"/>
          <w:szCs w:val="28"/>
        </w:rPr>
        <w:t xml:space="preserve">    </w:t>
      </w:r>
      <w:r w:rsidRPr="0098102E">
        <w:rPr>
          <w:rFonts w:hAnsi="標楷體" w:hint="eastAsia"/>
          <w:sz w:val="28"/>
          <w:szCs w:val="28"/>
        </w:rPr>
        <w:t>臺中市政府</w:t>
      </w:r>
      <w:r w:rsidRPr="00F428FE">
        <w:rPr>
          <w:rFonts w:hAnsi="標楷體" w:cs="Segoe UI Emoji"/>
          <w:sz w:val="28"/>
          <w:szCs w:val="28"/>
        </w:rPr>
        <w:t>○○</w:t>
      </w:r>
      <w:r w:rsidRPr="0098102E">
        <w:rPr>
          <w:rFonts w:hAnsi="標楷體" w:hint="eastAsia"/>
          <w:sz w:val="28"/>
          <w:szCs w:val="28"/>
        </w:rPr>
        <w:t>局為辦理「</w:t>
      </w:r>
      <w:r>
        <w:rPr>
          <w:rFonts w:hAnsi="標楷體" w:hint="eastAsia"/>
          <w:sz w:val="28"/>
          <w:szCs w:val="28"/>
        </w:rPr>
        <w:t>○○○○○</w:t>
      </w:r>
      <w:r w:rsidRPr="0098102E">
        <w:rPr>
          <w:rFonts w:hAnsi="標楷體" w:hint="eastAsia"/>
          <w:sz w:val="28"/>
          <w:szCs w:val="28"/>
        </w:rPr>
        <w:t>藝術季─演出徵件及臺中市傑出演藝團隊匯演」委託專業服務採購案，依</w:t>
      </w:r>
      <w:r>
        <w:rPr>
          <w:rFonts w:hAnsi="標楷體" w:hint="eastAsia"/>
          <w:sz w:val="28"/>
          <w:szCs w:val="28"/>
        </w:rPr>
        <w:t>採購法</w:t>
      </w:r>
      <w:r w:rsidRPr="0098102E">
        <w:rPr>
          <w:rFonts w:hAnsi="標楷體" w:hint="eastAsia"/>
          <w:sz w:val="28"/>
          <w:szCs w:val="28"/>
        </w:rPr>
        <w:t>第22條第1項第9款之規定，採限制性招標、準用最有利標方式辦理本案採購；公告結果計有</w:t>
      </w:r>
      <w:r>
        <w:rPr>
          <w:rFonts w:hAnsi="標楷體" w:hint="eastAsia"/>
          <w:sz w:val="28"/>
          <w:szCs w:val="28"/>
        </w:rPr>
        <w:t>○○</w:t>
      </w:r>
      <w:r w:rsidRPr="000F1B31">
        <w:rPr>
          <w:rFonts w:hAnsi="標楷體" w:hint="eastAsia"/>
          <w:sz w:val="28"/>
          <w:szCs w:val="28"/>
        </w:rPr>
        <w:t>行銷</w:t>
      </w:r>
      <w:r w:rsidRPr="0098102E">
        <w:rPr>
          <w:rFonts w:hAnsi="標楷體" w:hint="eastAsia"/>
          <w:sz w:val="28"/>
          <w:szCs w:val="28"/>
        </w:rPr>
        <w:t>有限公司1家廠商投標，於105年3月22日開標，廠商資格符合於招標文件規定，105年3月28日評選結果</w:t>
      </w:r>
      <w:r w:rsidRPr="00F428FE">
        <w:rPr>
          <w:rFonts w:hAnsi="標楷體" w:cs="Segoe UI Emoji"/>
          <w:sz w:val="28"/>
          <w:szCs w:val="28"/>
        </w:rPr>
        <w:t>○○</w:t>
      </w:r>
      <w:r w:rsidRPr="0098102E">
        <w:rPr>
          <w:rFonts w:hAnsi="標楷體" w:hint="eastAsia"/>
          <w:sz w:val="28"/>
          <w:szCs w:val="28"/>
        </w:rPr>
        <w:t>行銷有限公司為第</w:t>
      </w:r>
      <w:r w:rsidR="00AB09C7">
        <w:rPr>
          <w:rFonts w:hAnsi="標楷體" w:hint="eastAsia"/>
          <w:sz w:val="28"/>
          <w:szCs w:val="28"/>
        </w:rPr>
        <w:t>1</w:t>
      </w:r>
      <w:r w:rsidRPr="0098102E">
        <w:rPr>
          <w:rFonts w:hAnsi="標楷體" w:hint="eastAsia"/>
          <w:sz w:val="28"/>
          <w:szCs w:val="28"/>
        </w:rPr>
        <w:t>優勝廠商，續經議價(議約)後決標。</w:t>
      </w:r>
    </w:p>
    <w:p w14:paraId="6F01F851" w14:textId="77777777" w:rsidR="00743739" w:rsidRPr="00F855DF" w:rsidRDefault="00743739" w:rsidP="00743739">
      <w:pPr>
        <w:pStyle w:val="Default"/>
        <w:tabs>
          <w:tab w:val="left" w:pos="0"/>
        </w:tabs>
        <w:overflowPunct w:val="0"/>
        <w:spacing w:line="460" w:lineRule="exact"/>
        <w:ind w:left="480"/>
        <w:jc w:val="both"/>
        <w:rPr>
          <w:rFonts w:hAnsi="標楷體"/>
          <w:sz w:val="28"/>
          <w:szCs w:val="28"/>
        </w:rPr>
      </w:pPr>
    </w:p>
    <w:p w14:paraId="39A022E7" w14:textId="77777777" w:rsidR="00743739" w:rsidRPr="00331DA7" w:rsidRDefault="00743739" w:rsidP="00743739">
      <w:pPr>
        <w:pStyle w:val="Default"/>
        <w:numPr>
          <w:ilvl w:val="0"/>
          <w:numId w:val="6"/>
        </w:numPr>
        <w:tabs>
          <w:tab w:val="left" w:pos="0"/>
        </w:tabs>
        <w:overflowPunct w:val="0"/>
        <w:spacing w:line="460" w:lineRule="exact"/>
        <w:ind w:hanging="622"/>
        <w:jc w:val="both"/>
        <w:rPr>
          <w:rFonts w:hAnsi="標楷體"/>
          <w:b/>
          <w:bCs/>
          <w:sz w:val="28"/>
          <w:szCs w:val="28"/>
        </w:rPr>
      </w:pPr>
      <w:r w:rsidRPr="00331DA7">
        <w:rPr>
          <w:rFonts w:hAnsi="標楷體"/>
          <w:b/>
          <w:bCs/>
          <w:sz w:val="28"/>
          <w:szCs w:val="28"/>
        </w:rPr>
        <w:t>稽核監督結果</w:t>
      </w:r>
    </w:p>
    <w:p w14:paraId="4F67CBE9" w14:textId="77777777" w:rsidR="00743739" w:rsidRPr="00FA23E0" w:rsidRDefault="00743739" w:rsidP="00743739">
      <w:pPr>
        <w:pStyle w:val="Default"/>
        <w:overflowPunct w:val="0"/>
        <w:spacing w:line="460" w:lineRule="exact"/>
        <w:ind w:left="-142"/>
        <w:jc w:val="both"/>
        <w:rPr>
          <w:sz w:val="28"/>
          <w:szCs w:val="28"/>
        </w:rPr>
      </w:pPr>
      <w:r>
        <w:rPr>
          <w:rFonts w:hint="eastAsia"/>
          <w:sz w:val="28"/>
          <w:szCs w:val="28"/>
        </w:rPr>
        <w:t>【招標階段】</w:t>
      </w:r>
    </w:p>
    <w:p w14:paraId="5C069B3C" w14:textId="3E59BBE7" w:rsidR="00743739" w:rsidRDefault="00743739" w:rsidP="00743739">
      <w:pPr>
        <w:pStyle w:val="a3"/>
        <w:numPr>
          <w:ilvl w:val="1"/>
          <w:numId w:val="6"/>
        </w:numPr>
        <w:overflowPunct w:val="0"/>
        <w:spacing w:line="460" w:lineRule="exact"/>
        <w:ind w:leftChars="0" w:left="851" w:hanging="851"/>
        <w:jc w:val="both"/>
        <w:rPr>
          <w:rFonts w:ascii="標楷體" w:eastAsia="標楷體" w:hAnsi="標楷體"/>
          <w:sz w:val="28"/>
          <w:szCs w:val="28"/>
        </w:rPr>
      </w:pPr>
      <w:r w:rsidRPr="00FA23E0">
        <w:rPr>
          <w:rFonts w:ascii="標楷體" w:eastAsia="標楷體" w:hAnsi="標楷體" w:hint="eastAsia"/>
          <w:sz w:val="28"/>
          <w:szCs w:val="28"/>
        </w:rPr>
        <w:t>依</w:t>
      </w:r>
      <w:r>
        <w:rPr>
          <w:rFonts w:ascii="標楷體" w:eastAsia="標楷體" w:hAnsi="標楷體" w:hint="eastAsia"/>
          <w:sz w:val="28"/>
          <w:szCs w:val="28"/>
        </w:rPr>
        <w:t>採購法</w:t>
      </w:r>
      <w:r w:rsidRPr="00FA23E0">
        <w:rPr>
          <w:rFonts w:ascii="標楷體" w:eastAsia="標楷體" w:hAnsi="標楷體" w:hint="eastAsia"/>
          <w:sz w:val="28"/>
          <w:szCs w:val="28"/>
        </w:rPr>
        <w:t>施行細則第23條之1第1項規定:「機關依本法第22條第1項規定辦理限制性招標，應由需求、使用或承辦採購單位，就個案敘明符合各款之情形，簽報機關首長或其授權人員核准。」，次依最有利標作業手冊貳、二、(一）規定:「依</w:t>
      </w:r>
      <w:r>
        <w:rPr>
          <w:rFonts w:ascii="標楷體" w:eastAsia="標楷體" w:hAnsi="標楷體" w:hint="eastAsia"/>
          <w:sz w:val="28"/>
          <w:szCs w:val="28"/>
        </w:rPr>
        <w:t>採購法</w:t>
      </w:r>
      <w:r w:rsidRPr="00FA23E0">
        <w:rPr>
          <w:rFonts w:ascii="標楷體" w:eastAsia="標楷體" w:hAnsi="標楷體" w:hint="eastAsia"/>
          <w:sz w:val="28"/>
          <w:szCs w:val="28"/>
        </w:rPr>
        <w:t>第22條第1項第9款辦理者，於招標前確認採購標的屬專業服務、技術服務、資訊服務或設計競賽，並簽經機關首長或其授權人員核准。</w:t>
      </w:r>
    </w:p>
    <w:p w14:paraId="047E34BA" w14:textId="138A5D2B" w:rsidR="00743739" w:rsidRDefault="00743739" w:rsidP="00743739">
      <w:pPr>
        <w:pStyle w:val="a3"/>
        <w:numPr>
          <w:ilvl w:val="1"/>
          <w:numId w:val="6"/>
        </w:numPr>
        <w:overflowPunct w:val="0"/>
        <w:spacing w:line="460" w:lineRule="exact"/>
        <w:ind w:leftChars="0" w:left="851" w:hanging="851"/>
        <w:jc w:val="both"/>
        <w:rPr>
          <w:rFonts w:ascii="標楷體" w:eastAsia="標楷體" w:hAnsi="標楷體"/>
          <w:sz w:val="28"/>
          <w:szCs w:val="28"/>
        </w:rPr>
      </w:pPr>
      <w:r w:rsidRPr="00FA23E0">
        <w:rPr>
          <w:rFonts w:ascii="標楷體" w:eastAsia="標楷體" w:hAnsi="標楷體" w:hint="eastAsia"/>
          <w:sz w:val="28"/>
          <w:szCs w:val="28"/>
        </w:rPr>
        <w:t>檢視機關105年3月3日核准之簽文，主旨僅簡單說明「擬採準用最有利標決標方式辦理」，說明三僅陳述「旨案為公告金額以上未達查核金額之委託專業服務採購，擬依</w:t>
      </w:r>
      <w:r>
        <w:rPr>
          <w:rFonts w:ascii="標楷體" w:eastAsia="標楷體" w:hAnsi="標楷體" w:hint="eastAsia"/>
          <w:sz w:val="28"/>
          <w:szCs w:val="28"/>
        </w:rPr>
        <w:t>採購法</w:t>
      </w:r>
      <w:r w:rsidRPr="00FA23E0">
        <w:rPr>
          <w:rFonts w:ascii="標楷體" w:eastAsia="標楷體" w:hAnsi="標楷體" w:hint="eastAsia"/>
          <w:sz w:val="28"/>
          <w:szCs w:val="28"/>
        </w:rPr>
        <w:t>第22條第1項第9款規定及機關委託專業服務廠商評選及計費辦法辦理招標作業」，雖經機關首長或其授權人員核准，惟上述據以符合採限制招標辦理本案之理由尚與</w:t>
      </w:r>
      <w:r>
        <w:rPr>
          <w:rFonts w:ascii="標楷體" w:eastAsia="標楷體" w:hAnsi="標楷體" w:hint="eastAsia"/>
          <w:sz w:val="28"/>
          <w:szCs w:val="28"/>
        </w:rPr>
        <w:t>採購法</w:t>
      </w:r>
      <w:r w:rsidRPr="00FA23E0">
        <w:rPr>
          <w:rFonts w:ascii="標楷體" w:eastAsia="標楷體" w:hAnsi="標楷體" w:hint="eastAsia"/>
          <w:sz w:val="28"/>
          <w:szCs w:val="28"/>
        </w:rPr>
        <w:t>施行細則第23條之1第1項之規定有間；因本案機關以</w:t>
      </w:r>
      <w:r>
        <w:rPr>
          <w:rFonts w:ascii="標楷體" w:eastAsia="標楷體" w:hAnsi="標楷體" w:hint="eastAsia"/>
          <w:sz w:val="28"/>
          <w:szCs w:val="28"/>
        </w:rPr>
        <w:t>採購法</w:t>
      </w:r>
      <w:r w:rsidRPr="00FA23E0">
        <w:rPr>
          <w:rFonts w:ascii="標楷體" w:eastAsia="標楷體" w:hAnsi="標楷體" w:hint="eastAsia"/>
          <w:sz w:val="28"/>
          <w:szCs w:val="28"/>
        </w:rPr>
        <w:t>第22條第1項規定辦理限制性招標，相關需求、使用或承辦採購單位均僅引用法條文字，未就個案敘明符合各款之實際情形，即未說明本案採購性質與機關委託專業服務廠商評選及計費辦法第3條：「本法第22條第1項第9款所稱專業服務，指提供專門知</w:t>
      </w:r>
      <w:r w:rsidRPr="00FA23E0">
        <w:rPr>
          <w:rFonts w:ascii="標楷體" w:eastAsia="標楷體" w:hAnsi="標楷體" w:hint="eastAsia"/>
          <w:sz w:val="28"/>
          <w:szCs w:val="28"/>
        </w:rPr>
        <w:lastRenderedPageBreak/>
        <w:t>識或技藝之服務；包括法律、會計、財務、地政、醫療、保健、防疫或病蟲害防治、文化藝術、研究發展、社會福利及其他與提供專門知識或技藝有關之服務。」之關聯性。</w:t>
      </w:r>
    </w:p>
    <w:p w14:paraId="78B97492" w14:textId="77777777" w:rsidR="00743739" w:rsidRDefault="00743739" w:rsidP="00743739">
      <w:pPr>
        <w:pStyle w:val="a3"/>
        <w:numPr>
          <w:ilvl w:val="1"/>
          <w:numId w:val="6"/>
        </w:numPr>
        <w:overflowPunct w:val="0"/>
        <w:spacing w:line="460" w:lineRule="exact"/>
        <w:ind w:leftChars="0" w:left="851" w:hanging="851"/>
        <w:jc w:val="both"/>
        <w:rPr>
          <w:rFonts w:ascii="標楷體" w:eastAsia="標楷體" w:hAnsi="標楷體"/>
          <w:sz w:val="28"/>
          <w:szCs w:val="28"/>
        </w:rPr>
      </w:pPr>
      <w:r w:rsidRPr="00C12934">
        <w:rPr>
          <w:rFonts w:ascii="標楷體" w:eastAsia="標楷體" w:hAnsi="標楷體" w:hint="eastAsia"/>
          <w:sz w:val="28"/>
          <w:szCs w:val="28"/>
        </w:rPr>
        <w:t>依</w:t>
      </w:r>
      <w:r>
        <w:rPr>
          <w:rFonts w:ascii="標楷體" w:eastAsia="標楷體" w:hAnsi="標楷體" w:hint="eastAsia"/>
          <w:sz w:val="28"/>
          <w:szCs w:val="28"/>
        </w:rPr>
        <w:t>工程會</w:t>
      </w:r>
      <w:r w:rsidRPr="00C12934">
        <w:rPr>
          <w:rFonts w:ascii="標楷體" w:eastAsia="標楷體" w:hAnsi="標楷體" w:hint="eastAsia"/>
          <w:sz w:val="28"/>
          <w:szCs w:val="28"/>
        </w:rPr>
        <w:t>96年5月8日工程企字第09600182560號函示：「機關辦理採購，不得於招標文件規定廠商之投標文件有下列情形之一者，為不合格標。其有規定者，該部分無效。…四、投標文件之編排、字體大小、裝訂方式或份數與招標文件規定不符。」，本案投標廠商資格審查表以「服務建議書1式10份」為審查項目，與上開函示不得以份數不符列為不合格標之規定不符。</w:t>
      </w:r>
    </w:p>
    <w:p w14:paraId="7DB9FD4C" w14:textId="77777777" w:rsidR="00743739" w:rsidRDefault="00743739" w:rsidP="00743739">
      <w:pPr>
        <w:pStyle w:val="a3"/>
        <w:numPr>
          <w:ilvl w:val="1"/>
          <w:numId w:val="6"/>
        </w:numPr>
        <w:overflowPunct w:val="0"/>
        <w:spacing w:line="460" w:lineRule="exact"/>
        <w:ind w:leftChars="0" w:left="851" w:hanging="851"/>
        <w:jc w:val="both"/>
        <w:rPr>
          <w:rFonts w:ascii="標楷體" w:eastAsia="標楷體" w:hAnsi="標楷體"/>
          <w:sz w:val="28"/>
          <w:szCs w:val="28"/>
        </w:rPr>
      </w:pPr>
      <w:r w:rsidRPr="00C12934">
        <w:rPr>
          <w:rFonts w:ascii="標楷體" w:eastAsia="標楷體" w:hAnsi="標楷體" w:hint="eastAsia"/>
          <w:sz w:val="28"/>
          <w:szCs w:val="28"/>
        </w:rPr>
        <w:t>機關承辦人於105年2月25日簽辦招標事宜，採用</w:t>
      </w:r>
      <w:r>
        <w:rPr>
          <w:rFonts w:ascii="標楷體" w:eastAsia="標楷體" w:hAnsi="標楷體" w:hint="eastAsia"/>
          <w:sz w:val="28"/>
          <w:szCs w:val="28"/>
        </w:rPr>
        <w:t>工程會</w:t>
      </w:r>
      <w:r w:rsidRPr="00C12934">
        <w:rPr>
          <w:rFonts w:ascii="標楷體" w:eastAsia="標楷體" w:hAnsi="標楷體" w:hint="eastAsia"/>
          <w:sz w:val="28"/>
          <w:szCs w:val="28"/>
        </w:rPr>
        <w:t>104年7月17日版投標須知，經核已使用主管機關最新版投標須知，所填載內容尚符規定。</w:t>
      </w:r>
    </w:p>
    <w:p w14:paraId="63373AFA" w14:textId="77777777" w:rsidR="00743739" w:rsidRPr="00FA23E0" w:rsidRDefault="00743739" w:rsidP="00743739">
      <w:pPr>
        <w:pStyle w:val="Default"/>
        <w:overflowPunct w:val="0"/>
        <w:spacing w:line="460" w:lineRule="exact"/>
        <w:jc w:val="both"/>
        <w:rPr>
          <w:sz w:val="28"/>
          <w:szCs w:val="28"/>
        </w:rPr>
      </w:pPr>
      <w:r>
        <w:rPr>
          <w:rFonts w:hint="eastAsia"/>
          <w:sz w:val="28"/>
          <w:szCs w:val="28"/>
        </w:rPr>
        <w:t>【開標階段】</w:t>
      </w:r>
    </w:p>
    <w:p w14:paraId="58DE7816" w14:textId="5FF880F1" w:rsidR="00743739" w:rsidRDefault="00743739" w:rsidP="00743739">
      <w:pPr>
        <w:pStyle w:val="a3"/>
        <w:numPr>
          <w:ilvl w:val="0"/>
          <w:numId w:val="8"/>
        </w:numPr>
        <w:overflowPunct w:val="0"/>
        <w:spacing w:line="460" w:lineRule="exact"/>
        <w:ind w:leftChars="0" w:left="851" w:hanging="851"/>
        <w:jc w:val="both"/>
        <w:rPr>
          <w:rFonts w:ascii="標楷體" w:eastAsia="標楷體" w:hAnsi="標楷體"/>
          <w:sz w:val="28"/>
          <w:szCs w:val="28"/>
        </w:rPr>
      </w:pPr>
      <w:r>
        <w:rPr>
          <w:rFonts w:ascii="標楷體" w:eastAsia="標楷體" w:hAnsi="標楷體" w:hint="eastAsia"/>
          <w:sz w:val="28"/>
          <w:szCs w:val="28"/>
        </w:rPr>
        <w:t>依採購法</w:t>
      </w:r>
      <w:r w:rsidRPr="00C6323C">
        <w:rPr>
          <w:rFonts w:ascii="標楷體" w:eastAsia="標楷體" w:hAnsi="標楷體" w:hint="eastAsia"/>
          <w:sz w:val="28"/>
          <w:szCs w:val="28"/>
        </w:rPr>
        <w:t>施行細則第51條第1項規定:「機關辦理開標時應製作紀錄，記載下列事項，由辦理開標人員會同簽認；有監辦開標人員者，亦應會同簽認：一、有案號者，其案號。二、招標標的之名稱及數量摘要。三、投標廠商名稱。四、有標價者，各投標廠商之標價。五、開標日期。六、其他必要事項。</w:t>
      </w:r>
      <w:r>
        <w:rPr>
          <w:rFonts w:ascii="標楷體" w:eastAsia="標楷體" w:hAnsi="標楷體" w:hint="eastAsia"/>
          <w:sz w:val="28"/>
          <w:szCs w:val="28"/>
        </w:rPr>
        <w:t>」：</w:t>
      </w:r>
    </w:p>
    <w:p w14:paraId="69B1DA14" w14:textId="77777777" w:rsidR="00743739" w:rsidRDefault="00743739" w:rsidP="00743739">
      <w:pPr>
        <w:pStyle w:val="a3"/>
        <w:numPr>
          <w:ilvl w:val="1"/>
          <w:numId w:val="2"/>
        </w:numPr>
        <w:overflowPunct w:val="0"/>
        <w:spacing w:line="460" w:lineRule="exact"/>
        <w:ind w:leftChars="0" w:left="1134" w:hanging="425"/>
        <w:jc w:val="both"/>
        <w:rPr>
          <w:rFonts w:ascii="標楷體" w:eastAsia="標楷體" w:hAnsi="標楷體"/>
          <w:sz w:val="28"/>
          <w:szCs w:val="28"/>
        </w:rPr>
      </w:pPr>
      <w:r w:rsidRPr="00C6323C">
        <w:rPr>
          <w:rFonts w:ascii="標楷體" w:eastAsia="標楷體" w:hAnsi="標楷體" w:hint="eastAsia"/>
          <w:sz w:val="28"/>
          <w:szCs w:val="28"/>
        </w:rPr>
        <w:t>機關於101年5月6日簽准辦理採購主持開標人員由秘書室主任擔任；主任不克主持時，依序由秘書、第二股股長、科員(辦理採購人)主持開標程序、負責開標現場處置及有關決定。</w:t>
      </w:r>
    </w:p>
    <w:p w14:paraId="6708154B" w14:textId="77777777" w:rsidR="00743739" w:rsidRPr="00B60DED" w:rsidRDefault="00743739" w:rsidP="00743739">
      <w:pPr>
        <w:pStyle w:val="a3"/>
        <w:numPr>
          <w:ilvl w:val="1"/>
          <w:numId w:val="2"/>
        </w:numPr>
        <w:overflowPunct w:val="0"/>
        <w:spacing w:line="460" w:lineRule="exact"/>
        <w:ind w:leftChars="0" w:left="1134" w:hanging="425"/>
        <w:jc w:val="both"/>
        <w:rPr>
          <w:rFonts w:ascii="標楷體" w:eastAsia="標楷體" w:hAnsi="標楷體"/>
          <w:sz w:val="28"/>
          <w:szCs w:val="28"/>
        </w:rPr>
      </w:pPr>
      <w:r w:rsidRPr="00990DF9">
        <w:rPr>
          <w:rFonts w:ascii="標楷體" w:eastAsia="標楷體" w:hAnsi="標楷體" w:cs="Arial" w:hint="eastAsia"/>
          <w:sz w:val="28"/>
        </w:rPr>
        <w:t>檢視105年3月22日開標紀錄，主持人由</w:t>
      </w:r>
      <w:r>
        <w:rPr>
          <w:rFonts w:ascii="標楷體" w:eastAsia="標楷體" w:hAnsi="標楷體" w:cs="Arial" w:hint="eastAsia"/>
          <w:sz w:val="28"/>
        </w:rPr>
        <w:t>甲</w:t>
      </w:r>
      <w:r w:rsidRPr="00F428FE">
        <w:rPr>
          <w:rFonts w:ascii="標楷體" w:eastAsia="標楷體" w:hAnsi="標楷體" w:cs="Segoe UI Emoji"/>
          <w:sz w:val="28"/>
          <w:szCs w:val="28"/>
        </w:rPr>
        <w:t>○○</w:t>
      </w:r>
      <w:r w:rsidRPr="00990DF9">
        <w:rPr>
          <w:rFonts w:ascii="標楷體" w:eastAsia="標楷體" w:hAnsi="標楷體" w:cs="Arial" w:hint="eastAsia"/>
          <w:sz w:val="28"/>
        </w:rPr>
        <w:t>(秘書室科員)簽名，機關於相關文件皆未說明秘書室主任、秘書、第二股股長不克主持之情形，未盡妥適，其餘開標紀錄內容尚符規定</w:t>
      </w:r>
      <w:r>
        <w:rPr>
          <w:rFonts w:ascii="標楷體" w:eastAsia="標楷體" w:hAnsi="標楷體" w:cs="Arial" w:hint="eastAsia"/>
          <w:sz w:val="28"/>
        </w:rPr>
        <w:t>。</w:t>
      </w:r>
    </w:p>
    <w:p w14:paraId="3C25CAE5" w14:textId="2CE58331" w:rsidR="00743739" w:rsidRPr="002E5F9F" w:rsidRDefault="00743739" w:rsidP="00743739">
      <w:pPr>
        <w:pStyle w:val="a3"/>
        <w:numPr>
          <w:ilvl w:val="0"/>
          <w:numId w:val="8"/>
        </w:numPr>
        <w:overflowPunct w:val="0"/>
        <w:spacing w:line="460" w:lineRule="exact"/>
        <w:ind w:leftChars="0" w:left="851" w:hanging="851"/>
        <w:jc w:val="both"/>
        <w:rPr>
          <w:rFonts w:ascii="標楷體" w:eastAsia="標楷體" w:hAnsi="標楷體"/>
          <w:sz w:val="28"/>
          <w:szCs w:val="28"/>
        </w:rPr>
      </w:pPr>
      <w:r w:rsidRPr="002E5F9F">
        <w:rPr>
          <w:rFonts w:ascii="標楷體" w:eastAsia="標楷體" w:hAnsi="標楷體" w:hint="eastAsia"/>
          <w:sz w:val="28"/>
          <w:szCs w:val="28"/>
        </w:rPr>
        <w:t>檢視105年3月22日開標紀錄及105年4月8日議價紀錄，監辦人員欄位均由會計室乙</w:t>
      </w:r>
      <w:r w:rsidRPr="002E5F9F">
        <w:rPr>
          <w:rFonts w:ascii="標楷體" w:eastAsia="標楷體" w:hAnsi="標楷體" w:cs="Segoe UI Emoji"/>
          <w:sz w:val="28"/>
          <w:szCs w:val="28"/>
        </w:rPr>
        <w:t>○○</w:t>
      </w:r>
      <w:r w:rsidRPr="002E5F9F">
        <w:rPr>
          <w:rFonts w:ascii="標楷體" w:eastAsia="標楷體" w:hAnsi="標楷體" w:hint="eastAsia"/>
          <w:sz w:val="28"/>
          <w:szCs w:val="28"/>
        </w:rPr>
        <w:t>及政風室丙</w:t>
      </w:r>
      <w:r w:rsidRPr="002E5F9F">
        <w:rPr>
          <w:rFonts w:ascii="標楷體" w:eastAsia="標楷體" w:hAnsi="標楷體" w:cs="Segoe UI Emoji"/>
          <w:sz w:val="28"/>
          <w:szCs w:val="28"/>
        </w:rPr>
        <w:t>○○</w:t>
      </w:r>
      <w:r w:rsidR="00BC1BD7">
        <w:rPr>
          <w:rFonts w:ascii="標楷體" w:eastAsia="標楷體" w:hAnsi="標楷體" w:hint="eastAsia"/>
          <w:sz w:val="28"/>
          <w:szCs w:val="28"/>
        </w:rPr>
        <w:t>簽名，符合「</w:t>
      </w:r>
      <w:r w:rsidRPr="002E5F9F">
        <w:rPr>
          <w:rFonts w:ascii="標楷體" w:eastAsia="標楷體" w:hAnsi="標楷體" w:hint="eastAsia"/>
          <w:sz w:val="28"/>
          <w:szCs w:val="28"/>
        </w:rPr>
        <w:t>採購法第13條」及「機關主會計及有關單位會同監辦採購</w:t>
      </w:r>
      <w:r w:rsidRPr="002E5F9F">
        <w:rPr>
          <w:rFonts w:ascii="標楷體" w:eastAsia="標楷體" w:hAnsi="標楷體" w:hint="eastAsia"/>
          <w:sz w:val="28"/>
          <w:szCs w:val="28"/>
        </w:rPr>
        <w:lastRenderedPageBreak/>
        <w:t>辦法」之規定。</w:t>
      </w:r>
    </w:p>
    <w:p w14:paraId="10E57535" w14:textId="77777777" w:rsidR="00743739" w:rsidRPr="00FA23E0" w:rsidRDefault="00743739" w:rsidP="00743739">
      <w:pPr>
        <w:pStyle w:val="Default"/>
        <w:overflowPunct w:val="0"/>
        <w:spacing w:line="460" w:lineRule="exact"/>
        <w:jc w:val="both"/>
        <w:rPr>
          <w:sz w:val="28"/>
          <w:szCs w:val="28"/>
        </w:rPr>
      </w:pPr>
      <w:r>
        <w:rPr>
          <w:rFonts w:hint="eastAsia"/>
          <w:sz w:val="28"/>
          <w:szCs w:val="28"/>
        </w:rPr>
        <w:t>【評選階段】</w:t>
      </w:r>
    </w:p>
    <w:p w14:paraId="4DCE26B4" w14:textId="5C7E91D9" w:rsidR="00743739" w:rsidRPr="002E5F9F" w:rsidRDefault="00BC1BD7" w:rsidP="00743739">
      <w:pPr>
        <w:pStyle w:val="a3"/>
        <w:numPr>
          <w:ilvl w:val="0"/>
          <w:numId w:val="7"/>
        </w:numPr>
        <w:overflowPunct w:val="0"/>
        <w:spacing w:line="460" w:lineRule="exact"/>
        <w:ind w:leftChars="0" w:left="851"/>
        <w:jc w:val="both"/>
        <w:rPr>
          <w:rFonts w:ascii="標楷體" w:eastAsia="標楷體" w:hAnsi="標楷體"/>
          <w:sz w:val="28"/>
          <w:szCs w:val="28"/>
        </w:rPr>
      </w:pPr>
      <w:r>
        <w:rPr>
          <w:rFonts w:ascii="標楷體" w:eastAsia="標楷體" w:hAnsi="標楷體" w:hint="eastAsia"/>
          <w:sz w:val="28"/>
          <w:szCs w:val="28"/>
        </w:rPr>
        <w:t>依</w:t>
      </w:r>
      <w:r w:rsidR="00743739" w:rsidRPr="002E5F9F">
        <w:rPr>
          <w:rFonts w:ascii="標楷體" w:eastAsia="標楷體" w:hAnsi="標楷體" w:hint="eastAsia"/>
          <w:sz w:val="28"/>
          <w:szCs w:val="28"/>
        </w:rPr>
        <w:t>採購法第94條及採購評選委員會組織準則第4條規定，評選委員會置委員5人至17人，其中外聘專家、學者人數不得少於三分之一。經查本案評選委員共5人，外聘3人、內派2人，107年3月30日召開評選委員會會議時，5位委員皆出席，有關採購評選委員會人數、專家學者比例尚符合法令規定。</w:t>
      </w:r>
    </w:p>
    <w:p w14:paraId="78AFA6EC" w14:textId="77777777" w:rsidR="00743739" w:rsidRPr="00FA23E0" w:rsidRDefault="00743739" w:rsidP="00743739">
      <w:pPr>
        <w:pStyle w:val="a3"/>
        <w:numPr>
          <w:ilvl w:val="0"/>
          <w:numId w:val="7"/>
        </w:numPr>
        <w:overflowPunct w:val="0"/>
        <w:spacing w:line="460" w:lineRule="exact"/>
        <w:ind w:leftChars="0" w:left="851"/>
        <w:jc w:val="both"/>
        <w:rPr>
          <w:rFonts w:ascii="標楷體" w:eastAsia="標楷體" w:hAnsi="標楷體"/>
          <w:sz w:val="28"/>
          <w:szCs w:val="28"/>
        </w:rPr>
      </w:pPr>
      <w:r w:rsidRPr="00FA23E0">
        <w:rPr>
          <w:rFonts w:ascii="標楷體" w:eastAsia="標楷體" w:hAnsi="標楷體" w:hint="eastAsia"/>
          <w:sz w:val="28"/>
          <w:szCs w:val="28"/>
        </w:rPr>
        <w:t>依採購評選委員會組織準則第3條規定:「本委員會應於招標前成立……前項第1款之評選項目、評審標準及評定方式有前例或條件簡單者，得由機關自行訂定或審定，免於招標前成立本委員會為之。但本委員會仍應於開標前成立。」，檢視機關105年3月3日核准之簽文，說明五陳述「評選項目、評審標準及評定方式，因有前例可供參考，故由本科自行訂定，免於招標前成立評選委員會」。經核機關評選委員聯絡情形紀錄表顯示3月22日開標當日仍在聯絡備取委員</w:t>
      </w:r>
      <w:r>
        <w:rPr>
          <w:rFonts w:ascii="標楷體" w:eastAsia="標楷體" w:hAnsi="標楷體" w:hint="eastAsia"/>
          <w:sz w:val="28"/>
          <w:szCs w:val="28"/>
        </w:rPr>
        <w:t>A</w:t>
      </w:r>
      <w:r w:rsidRPr="0059659C">
        <w:rPr>
          <w:rFonts w:ascii="新細明體" w:eastAsia="新細明體" w:hAnsi="新細明體" w:cs="新細明體" w:hint="eastAsia"/>
          <w:sz w:val="28"/>
          <w:szCs w:val="28"/>
        </w:rPr>
        <w:t>〇〇</w:t>
      </w:r>
      <w:r w:rsidRPr="00FA23E0">
        <w:rPr>
          <w:rFonts w:ascii="標楷體" w:eastAsia="標楷體" w:hAnsi="標楷體" w:hint="eastAsia"/>
          <w:sz w:val="28"/>
          <w:szCs w:val="28"/>
        </w:rPr>
        <w:t>(備取3)、</w:t>
      </w:r>
      <w:r>
        <w:rPr>
          <w:rFonts w:ascii="標楷體" w:eastAsia="標楷體" w:hAnsi="標楷體" w:hint="eastAsia"/>
          <w:sz w:val="28"/>
          <w:szCs w:val="28"/>
        </w:rPr>
        <w:t>B</w:t>
      </w:r>
      <w:r w:rsidRPr="0059659C">
        <w:rPr>
          <w:rFonts w:ascii="新細明體" w:eastAsia="新細明體" w:hAnsi="新細明體" w:cs="新細明體" w:hint="eastAsia"/>
          <w:sz w:val="28"/>
          <w:szCs w:val="28"/>
        </w:rPr>
        <w:t>〇〇</w:t>
      </w:r>
      <w:r w:rsidRPr="00FA23E0">
        <w:rPr>
          <w:rFonts w:ascii="標楷體" w:eastAsia="標楷體" w:hAnsi="標楷體" w:hint="eastAsia"/>
          <w:sz w:val="28"/>
          <w:szCs w:val="28"/>
        </w:rPr>
        <w:t>(備取4)及</w:t>
      </w:r>
      <w:r>
        <w:rPr>
          <w:rFonts w:ascii="標楷體" w:eastAsia="標楷體" w:hAnsi="標楷體" w:hint="eastAsia"/>
          <w:sz w:val="28"/>
          <w:szCs w:val="28"/>
        </w:rPr>
        <w:t>C</w:t>
      </w:r>
      <w:r w:rsidRPr="0059659C">
        <w:rPr>
          <w:rFonts w:ascii="新細明體" w:eastAsia="新細明體" w:hAnsi="新細明體" w:cs="新細明體" w:hint="eastAsia"/>
          <w:sz w:val="28"/>
          <w:szCs w:val="28"/>
        </w:rPr>
        <w:t>〇〇</w:t>
      </w:r>
      <w:r w:rsidRPr="00FA23E0">
        <w:rPr>
          <w:rFonts w:ascii="標楷體" w:eastAsia="標楷體" w:hAnsi="標楷體" w:hint="eastAsia"/>
          <w:sz w:val="28"/>
          <w:szCs w:val="28"/>
        </w:rPr>
        <w:t>(備取5)，且未有其他成立評選委員會之簽辦文件，是以，依機關所提供文件，尚難佐證有依規於開標前成立評選委員會</w:t>
      </w:r>
    </w:p>
    <w:p w14:paraId="05A39C48" w14:textId="77777777" w:rsidR="00743739" w:rsidRDefault="00743739" w:rsidP="00743739">
      <w:pPr>
        <w:pStyle w:val="a3"/>
        <w:numPr>
          <w:ilvl w:val="0"/>
          <w:numId w:val="7"/>
        </w:numPr>
        <w:overflowPunct w:val="0"/>
        <w:spacing w:line="460" w:lineRule="exact"/>
        <w:ind w:leftChars="0" w:left="851" w:hanging="851"/>
        <w:jc w:val="both"/>
        <w:rPr>
          <w:rFonts w:ascii="標楷體" w:eastAsia="標楷體" w:hAnsi="標楷體"/>
          <w:sz w:val="28"/>
          <w:szCs w:val="28"/>
        </w:rPr>
      </w:pPr>
      <w:r w:rsidRPr="00FA23E0">
        <w:rPr>
          <w:rFonts w:ascii="標楷體" w:eastAsia="標楷體" w:hAnsi="標楷體" w:hint="eastAsia"/>
          <w:sz w:val="28"/>
          <w:szCs w:val="28"/>
        </w:rPr>
        <w:t>依採購評選委員會組織準則第</w:t>
      </w:r>
      <w:r w:rsidRPr="00FA23E0">
        <w:rPr>
          <w:rFonts w:ascii="標楷體" w:eastAsia="標楷體" w:hAnsi="標楷體"/>
          <w:sz w:val="28"/>
          <w:szCs w:val="28"/>
        </w:rPr>
        <w:t>7</w:t>
      </w:r>
      <w:r w:rsidRPr="00FA23E0">
        <w:rPr>
          <w:rFonts w:ascii="標楷體" w:eastAsia="標楷體" w:hAnsi="標楷體" w:hint="eastAsia"/>
          <w:sz w:val="28"/>
          <w:szCs w:val="28"/>
        </w:rPr>
        <w:t>條規定</w:t>
      </w:r>
      <w:r w:rsidRPr="00FA23E0">
        <w:rPr>
          <w:rFonts w:ascii="標楷體" w:eastAsia="標楷體" w:hAnsi="標楷體"/>
          <w:sz w:val="28"/>
          <w:szCs w:val="28"/>
        </w:rPr>
        <w:t>:</w:t>
      </w:r>
      <w:r w:rsidRPr="00FA23E0">
        <w:rPr>
          <w:rFonts w:ascii="標楷體" w:eastAsia="標楷體" w:hAnsi="標楷體" w:hint="eastAsia"/>
          <w:sz w:val="28"/>
          <w:szCs w:val="28"/>
        </w:rPr>
        <w:t>「委員會置召集人</w:t>
      </w:r>
      <w:r w:rsidRPr="00FA23E0">
        <w:rPr>
          <w:rFonts w:ascii="標楷體" w:eastAsia="標楷體" w:hAnsi="標楷體"/>
          <w:sz w:val="28"/>
          <w:szCs w:val="28"/>
        </w:rPr>
        <w:t>1</w:t>
      </w:r>
      <w:r w:rsidRPr="00FA23E0">
        <w:rPr>
          <w:rFonts w:ascii="標楷體" w:eastAsia="標楷體" w:hAnsi="標楷體" w:hint="eastAsia"/>
          <w:sz w:val="28"/>
          <w:szCs w:val="28"/>
        </w:rPr>
        <w:t>人，綜理評選事宜；副召集人</w:t>
      </w:r>
      <w:r w:rsidRPr="00FA23E0">
        <w:rPr>
          <w:rFonts w:ascii="標楷體" w:eastAsia="標楷體" w:hAnsi="標楷體"/>
          <w:sz w:val="28"/>
          <w:szCs w:val="28"/>
        </w:rPr>
        <w:t>1</w:t>
      </w:r>
      <w:r w:rsidRPr="00FA23E0">
        <w:rPr>
          <w:rFonts w:ascii="標楷體" w:eastAsia="標楷體" w:hAnsi="標楷體" w:hint="eastAsia"/>
          <w:sz w:val="28"/>
          <w:szCs w:val="28"/>
        </w:rPr>
        <w:t>人，襄助召集人處理評選事宜。召集人、副召集人均為委員，由機關首長或其授權人員指定委員擔任，或由委員互選產生之。」，檢視機關</w:t>
      </w:r>
      <w:r w:rsidRPr="00FA23E0">
        <w:rPr>
          <w:rFonts w:ascii="標楷體" w:eastAsia="標楷體" w:hAnsi="標楷體"/>
          <w:sz w:val="28"/>
          <w:szCs w:val="28"/>
        </w:rPr>
        <w:t>10</w:t>
      </w:r>
      <w:r w:rsidRPr="00FA23E0">
        <w:rPr>
          <w:rFonts w:ascii="標楷體" w:eastAsia="標楷體" w:hAnsi="標楷體" w:hint="eastAsia"/>
          <w:sz w:val="28"/>
          <w:szCs w:val="28"/>
        </w:rPr>
        <w:t>5年</w:t>
      </w:r>
      <w:r w:rsidRPr="00FA23E0">
        <w:rPr>
          <w:rFonts w:ascii="標楷體" w:eastAsia="標楷體" w:hAnsi="標楷體"/>
          <w:sz w:val="28"/>
          <w:szCs w:val="28"/>
        </w:rPr>
        <w:t>3</w:t>
      </w:r>
      <w:r w:rsidRPr="00FA23E0">
        <w:rPr>
          <w:rFonts w:ascii="標楷體" w:eastAsia="標楷體" w:hAnsi="標楷體" w:hint="eastAsia"/>
          <w:sz w:val="28"/>
          <w:szCs w:val="28"/>
        </w:rPr>
        <w:t>月3日核准之簽文，說明七陳述建請機關首長指定召集人及副召集人，惟依內聘委員建議名單，機關首長僅勾選正取及備取委員，並無指定召集人及副召集人。另依105年3月22日評選會議開會通知單，主持人填載「評選委員互推」，查105年3月28日評選會議紀錄，僅於出席委員欄填載「</w:t>
      </w:r>
      <w:r>
        <w:rPr>
          <w:rFonts w:ascii="標楷體" w:eastAsia="標楷體" w:hAnsi="標楷體" w:hint="eastAsia"/>
          <w:sz w:val="28"/>
          <w:szCs w:val="28"/>
        </w:rPr>
        <w:t>丁</w:t>
      </w:r>
      <w:r w:rsidRPr="00FA23E0">
        <w:rPr>
          <w:rFonts w:ascii="標楷體" w:eastAsia="標楷體" w:hAnsi="標楷體" w:hint="eastAsia"/>
          <w:sz w:val="28"/>
          <w:szCs w:val="28"/>
        </w:rPr>
        <w:t>召集人</w:t>
      </w:r>
      <w:r w:rsidRPr="0059659C">
        <w:rPr>
          <w:rFonts w:ascii="新細明體" w:eastAsia="新細明體" w:hAnsi="新細明體" w:cs="新細明體" w:hint="eastAsia"/>
          <w:sz w:val="28"/>
          <w:szCs w:val="28"/>
        </w:rPr>
        <w:t>〇〇</w:t>
      </w:r>
      <w:r w:rsidRPr="00FA23E0">
        <w:rPr>
          <w:rFonts w:ascii="標楷體" w:eastAsia="標楷體" w:hAnsi="標楷體" w:hint="eastAsia"/>
          <w:sz w:val="28"/>
          <w:szCs w:val="28"/>
        </w:rPr>
        <w:t>」，未見有評選委員互推結果之記事，且未置副召集人，核與上開規定不符</w:t>
      </w:r>
      <w:r>
        <w:rPr>
          <w:rFonts w:ascii="標楷體" w:eastAsia="標楷體" w:hAnsi="標楷體" w:hint="eastAsia"/>
          <w:sz w:val="28"/>
          <w:szCs w:val="28"/>
        </w:rPr>
        <w:t>。</w:t>
      </w:r>
    </w:p>
    <w:p w14:paraId="70AF2309" w14:textId="77777777" w:rsidR="00743739" w:rsidRDefault="00743739" w:rsidP="00743739">
      <w:pPr>
        <w:pStyle w:val="a3"/>
        <w:numPr>
          <w:ilvl w:val="0"/>
          <w:numId w:val="7"/>
        </w:numPr>
        <w:overflowPunct w:val="0"/>
        <w:spacing w:line="460" w:lineRule="exact"/>
        <w:ind w:leftChars="0" w:left="851" w:hanging="851"/>
        <w:jc w:val="both"/>
        <w:rPr>
          <w:rFonts w:ascii="標楷體" w:eastAsia="標楷體" w:hAnsi="標楷體"/>
          <w:sz w:val="28"/>
          <w:szCs w:val="28"/>
        </w:rPr>
      </w:pPr>
      <w:r w:rsidRPr="004C4662">
        <w:rPr>
          <w:rFonts w:ascii="標楷體" w:eastAsia="標楷體" w:hAnsi="標楷體" w:hint="eastAsia"/>
          <w:sz w:val="28"/>
          <w:szCs w:val="28"/>
        </w:rPr>
        <w:t>依</w:t>
      </w:r>
      <w:r>
        <w:rPr>
          <w:rFonts w:ascii="標楷體" w:eastAsia="標楷體" w:hAnsi="標楷體" w:hint="eastAsia"/>
          <w:sz w:val="28"/>
          <w:szCs w:val="28"/>
        </w:rPr>
        <w:t>工程會</w:t>
      </w:r>
      <w:r w:rsidRPr="004C4662">
        <w:rPr>
          <w:rFonts w:ascii="標楷體" w:eastAsia="標楷體" w:hAnsi="標楷體" w:hint="eastAsia"/>
          <w:sz w:val="28"/>
          <w:szCs w:val="28"/>
        </w:rPr>
        <w:t>97年8月5日工程企字第09700319460號函頒「採</w:t>
      </w:r>
      <w:r w:rsidRPr="004C4662">
        <w:rPr>
          <w:rFonts w:ascii="標楷體" w:eastAsia="標楷體" w:hAnsi="標楷體" w:hint="eastAsia"/>
          <w:sz w:val="28"/>
          <w:szCs w:val="28"/>
        </w:rPr>
        <w:lastRenderedPageBreak/>
        <w:t>購評選委員會委員名單保密措施一覽表」（107年9月27日工程企字第10700304630號函修正）項次1規定:「評選委員建議名單簽報機關首長或其授權人員核定時，簽辦公文註明為密件，並置於密件專用封套內。必要時，由承辦人以親持密件處理。」，機關承辦人於105年2月25日以同1 份公文簽辦採購招標及成採購評選委員會事宜，並將評選委員建議名單簽報機關首長或其授權人員核定，惟該份公文未註明為密件，核與上開規定不符</w:t>
      </w:r>
      <w:r>
        <w:rPr>
          <w:rFonts w:ascii="標楷體" w:eastAsia="標楷體" w:hAnsi="標楷體" w:hint="eastAsia"/>
          <w:sz w:val="28"/>
          <w:szCs w:val="28"/>
        </w:rPr>
        <w:t>。</w:t>
      </w:r>
    </w:p>
    <w:p w14:paraId="09E008E8" w14:textId="77777777" w:rsidR="00743739" w:rsidRDefault="00743739" w:rsidP="00743739">
      <w:pPr>
        <w:pStyle w:val="a3"/>
        <w:numPr>
          <w:ilvl w:val="0"/>
          <w:numId w:val="7"/>
        </w:numPr>
        <w:overflowPunct w:val="0"/>
        <w:spacing w:line="460" w:lineRule="exact"/>
        <w:ind w:leftChars="0" w:left="851" w:hanging="851"/>
        <w:jc w:val="both"/>
        <w:rPr>
          <w:rFonts w:ascii="標楷體" w:eastAsia="標楷體" w:hAnsi="標楷體"/>
          <w:sz w:val="28"/>
          <w:szCs w:val="28"/>
        </w:rPr>
      </w:pPr>
      <w:r w:rsidRPr="00C6323C">
        <w:rPr>
          <w:rFonts w:ascii="標楷體" w:eastAsia="標楷體" w:hAnsi="標楷體" w:hint="eastAsia"/>
          <w:sz w:val="28"/>
          <w:szCs w:val="28"/>
        </w:rPr>
        <w:t>外聘評選委員聯繫、遴聘、同意擔任評選委員切結書及工作小組實際運作情形</w:t>
      </w:r>
      <w:r>
        <w:rPr>
          <w:rFonts w:ascii="標楷體" w:eastAsia="標楷體" w:hAnsi="標楷體" w:hint="eastAsia"/>
          <w:sz w:val="28"/>
          <w:szCs w:val="28"/>
        </w:rPr>
        <w:t>：</w:t>
      </w:r>
    </w:p>
    <w:p w14:paraId="72C270D6" w14:textId="77777777" w:rsidR="00743739" w:rsidRDefault="00743739" w:rsidP="00743739">
      <w:pPr>
        <w:pStyle w:val="a3"/>
        <w:numPr>
          <w:ilvl w:val="1"/>
          <w:numId w:val="7"/>
        </w:numPr>
        <w:overflowPunct w:val="0"/>
        <w:spacing w:line="460" w:lineRule="exact"/>
        <w:ind w:leftChars="295" w:left="1132" w:hanging="424"/>
        <w:jc w:val="both"/>
        <w:rPr>
          <w:rFonts w:ascii="標楷體" w:eastAsia="標楷體" w:hAnsi="標楷體"/>
          <w:sz w:val="28"/>
          <w:szCs w:val="28"/>
        </w:rPr>
      </w:pPr>
      <w:r w:rsidRPr="00C6323C">
        <w:rPr>
          <w:rFonts w:ascii="標楷體" w:eastAsia="標楷體" w:hAnsi="標楷體" w:hint="eastAsia"/>
          <w:sz w:val="28"/>
          <w:szCs w:val="28"/>
        </w:rPr>
        <w:t>檢視外聘委員建議名單，機關首長勾選正取3名(</w:t>
      </w:r>
      <w:r>
        <w:rPr>
          <w:rFonts w:ascii="標楷體" w:eastAsia="標楷體" w:hAnsi="標楷體" w:hint="eastAsia"/>
          <w:sz w:val="28"/>
          <w:szCs w:val="28"/>
        </w:rPr>
        <w:t>D</w:t>
      </w:r>
      <w:r w:rsidRPr="0059659C">
        <w:rPr>
          <w:rFonts w:ascii="新細明體" w:eastAsia="新細明體" w:hAnsi="新細明體" w:cs="新細明體" w:hint="eastAsia"/>
          <w:sz w:val="28"/>
          <w:szCs w:val="28"/>
        </w:rPr>
        <w:t>〇〇</w:t>
      </w:r>
      <w:r w:rsidRPr="00C6323C">
        <w:rPr>
          <w:rFonts w:ascii="標楷體" w:eastAsia="標楷體" w:hAnsi="標楷體" w:hint="eastAsia"/>
          <w:sz w:val="28"/>
          <w:szCs w:val="28"/>
        </w:rPr>
        <w:t>、</w:t>
      </w:r>
      <w:r>
        <w:rPr>
          <w:rFonts w:ascii="標楷體" w:eastAsia="標楷體" w:hAnsi="標楷體" w:hint="eastAsia"/>
          <w:sz w:val="28"/>
          <w:szCs w:val="28"/>
        </w:rPr>
        <w:t>E</w:t>
      </w:r>
      <w:r w:rsidRPr="0059659C">
        <w:rPr>
          <w:rFonts w:ascii="新細明體" w:eastAsia="新細明體" w:hAnsi="新細明體" w:cs="新細明體" w:hint="eastAsia"/>
          <w:sz w:val="28"/>
          <w:szCs w:val="28"/>
        </w:rPr>
        <w:t>〇〇</w:t>
      </w:r>
      <w:r w:rsidRPr="00C6323C">
        <w:rPr>
          <w:rFonts w:ascii="標楷體" w:eastAsia="標楷體" w:hAnsi="標楷體" w:hint="eastAsia"/>
          <w:sz w:val="28"/>
          <w:szCs w:val="28"/>
        </w:rPr>
        <w:t>、</w:t>
      </w:r>
      <w:r>
        <w:rPr>
          <w:rFonts w:ascii="標楷體" w:eastAsia="標楷體" w:hAnsi="標楷體" w:hint="eastAsia"/>
          <w:sz w:val="28"/>
          <w:szCs w:val="28"/>
        </w:rPr>
        <w:t>F</w:t>
      </w:r>
      <w:r w:rsidRPr="0059659C">
        <w:rPr>
          <w:rFonts w:ascii="新細明體" w:eastAsia="新細明體" w:hAnsi="新細明體" w:cs="新細明體" w:hint="eastAsia"/>
          <w:sz w:val="28"/>
          <w:szCs w:val="28"/>
        </w:rPr>
        <w:t>〇〇</w:t>
      </w:r>
      <w:r w:rsidRPr="00C6323C">
        <w:rPr>
          <w:rFonts w:ascii="標楷體" w:eastAsia="標楷體" w:hAnsi="標楷體" w:hint="eastAsia"/>
          <w:sz w:val="28"/>
          <w:szCs w:val="28"/>
        </w:rPr>
        <w:t>)，備取6名並分別排序，機關僅檢附外聘委員</w:t>
      </w:r>
      <w:r>
        <w:rPr>
          <w:rFonts w:ascii="標楷體" w:eastAsia="標楷體" w:hAnsi="標楷體" w:hint="eastAsia"/>
          <w:sz w:val="28"/>
          <w:szCs w:val="28"/>
        </w:rPr>
        <w:t>D</w:t>
      </w:r>
      <w:r w:rsidRPr="0059659C">
        <w:rPr>
          <w:rFonts w:ascii="新細明體" w:eastAsia="新細明體" w:hAnsi="新細明體" w:cs="新細明體" w:hint="eastAsia"/>
          <w:sz w:val="28"/>
          <w:szCs w:val="28"/>
        </w:rPr>
        <w:t>〇〇</w:t>
      </w:r>
      <w:r w:rsidRPr="00C6323C">
        <w:rPr>
          <w:rFonts w:ascii="標楷體" w:eastAsia="標楷體" w:hAnsi="標楷體" w:hint="eastAsia"/>
          <w:sz w:val="28"/>
          <w:szCs w:val="28"/>
        </w:rPr>
        <w:t>1人於105年3月8日傳真回覆願意擔任評選委員之意願調查表，另依評選委員聯絡情形紀錄表記載正取委員</w:t>
      </w:r>
      <w:r>
        <w:rPr>
          <w:rFonts w:ascii="標楷體" w:eastAsia="標楷體" w:hAnsi="標楷體" w:hint="eastAsia"/>
          <w:sz w:val="28"/>
          <w:szCs w:val="28"/>
        </w:rPr>
        <w:t>E</w:t>
      </w:r>
      <w:r w:rsidRPr="0059659C">
        <w:rPr>
          <w:rFonts w:ascii="新細明體" w:eastAsia="新細明體" w:hAnsi="新細明體" w:cs="新細明體" w:hint="eastAsia"/>
          <w:sz w:val="28"/>
          <w:szCs w:val="28"/>
        </w:rPr>
        <w:t>〇〇</w:t>
      </w:r>
      <w:r w:rsidRPr="00C6323C">
        <w:rPr>
          <w:rFonts w:ascii="標楷體" w:eastAsia="標楷體" w:hAnsi="標楷體" w:hint="eastAsia"/>
          <w:sz w:val="28"/>
          <w:szCs w:val="28"/>
        </w:rPr>
        <w:t>於3月8日email聯絡， 3月8日ok，3月22日請假；</w:t>
      </w:r>
      <w:r>
        <w:rPr>
          <w:rFonts w:ascii="標楷體" w:eastAsia="標楷體" w:hAnsi="標楷體" w:hint="eastAsia"/>
          <w:sz w:val="28"/>
          <w:szCs w:val="28"/>
        </w:rPr>
        <w:t>F</w:t>
      </w:r>
      <w:r w:rsidRPr="0059659C">
        <w:rPr>
          <w:rFonts w:ascii="新細明體" w:eastAsia="新細明體" w:hAnsi="新細明體" w:cs="新細明體" w:hint="eastAsia"/>
          <w:sz w:val="28"/>
          <w:szCs w:val="28"/>
        </w:rPr>
        <w:t>〇〇</w:t>
      </w:r>
      <w:r w:rsidRPr="00C6323C">
        <w:rPr>
          <w:rFonts w:ascii="標楷體" w:eastAsia="標楷體" w:hAnsi="標楷體" w:hint="eastAsia"/>
          <w:sz w:val="28"/>
          <w:szCs w:val="28"/>
        </w:rPr>
        <w:t>於3月8日email聯絡， 3月8日有課不行，上開2人參與度均註記「X」。後續機關於3月8日簡訊聯絡備取1委員</w:t>
      </w:r>
      <w:r>
        <w:rPr>
          <w:rFonts w:ascii="標楷體" w:eastAsia="標楷體" w:hAnsi="標楷體" w:hint="eastAsia"/>
          <w:sz w:val="28"/>
          <w:szCs w:val="28"/>
        </w:rPr>
        <w:t>G</w:t>
      </w:r>
      <w:r w:rsidRPr="0059659C">
        <w:rPr>
          <w:rFonts w:ascii="新細明體" w:eastAsia="新細明體" w:hAnsi="新細明體" w:cs="新細明體" w:hint="eastAsia"/>
          <w:sz w:val="28"/>
          <w:szCs w:val="28"/>
        </w:rPr>
        <w:t>〇〇</w:t>
      </w:r>
      <w:r w:rsidRPr="00C6323C">
        <w:rPr>
          <w:rFonts w:ascii="標楷體" w:eastAsia="標楷體" w:hAnsi="標楷體" w:hint="eastAsia"/>
          <w:sz w:val="28"/>
          <w:szCs w:val="28"/>
        </w:rPr>
        <w:t>，註記3月8日已有會議，參與度「X」；備取2委員</w:t>
      </w:r>
      <w:r>
        <w:rPr>
          <w:rFonts w:ascii="標楷體" w:eastAsia="標楷體" w:hAnsi="標楷體" w:hint="eastAsia"/>
          <w:sz w:val="28"/>
          <w:szCs w:val="28"/>
        </w:rPr>
        <w:t>H</w:t>
      </w:r>
      <w:r w:rsidRPr="0059659C">
        <w:rPr>
          <w:rFonts w:ascii="新細明體" w:eastAsia="新細明體" w:hAnsi="新細明體" w:cs="新細明體" w:hint="eastAsia"/>
          <w:sz w:val="28"/>
          <w:szCs w:val="28"/>
        </w:rPr>
        <w:t>〇〇</w:t>
      </w:r>
      <w:r w:rsidRPr="00C6323C">
        <w:rPr>
          <w:rFonts w:ascii="標楷體" w:eastAsia="標楷體" w:hAnsi="標楷體" w:hint="eastAsia"/>
          <w:sz w:val="28"/>
          <w:szCs w:val="28"/>
        </w:rPr>
        <w:t>於3月8日電話聯絡，參與度</w:t>
      </w:r>
      <w:r w:rsidRPr="00C6323C">
        <w:rPr>
          <w:rFonts w:ascii="標楷體" w:eastAsia="標楷體" w:hAnsi="標楷體"/>
          <w:sz w:val="28"/>
          <w:szCs w:val="28"/>
        </w:rPr>
        <w:t>ok</w:t>
      </w:r>
      <w:r w:rsidRPr="00C6323C">
        <w:rPr>
          <w:rFonts w:ascii="標楷體" w:eastAsia="標楷體" w:hAnsi="標楷體" w:hint="eastAsia"/>
          <w:sz w:val="28"/>
          <w:szCs w:val="28"/>
        </w:rPr>
        <w:t>；3月22日電話聯絡備取3委員</w:t>
      </w:r>
      <w:r>
        <w:rPr>
          <w:rFonts w:ascii="標楷體" w:eastAsia="標楷體" w:hAnsi="標楷體" w:hint="eastAsia"/>
          <w:sz w:val="28"/>
          <w:szCs w:val="28"/>
        </w:rPr>
        <w:t>A</w:t>
      </w:r>
      <w:r w:rsidRPr="0059659C">
        <w:rPr>
          <w:rFonts w:ascii="新細明體" w:eastAsia="新細明體" w:hAnsi="新細明體" w:cs="新細明體" w:hint="eastAsia"/>
          <w:sz w:val="28"/>
          <w:szCs w:val="28"/>
        </w:rPr>
        <w:t>〇〇</w:t>
      </w:r>
      <w:r w:rsidRPr="00C6323C">
        <w:rPr>
          <w:rFonts w:ascii="標楷體" w:eastAsia="標楷體" w:hAnsi="標楷體" w:hint="eastAsia"/>
          <w:sz w:val="28"/>
          <w:szCs w:val="28"/>
        </w:rPr>
        <w:t>及備取4委員</w:t>
      </w:r>
      <w:r>
        <w:rPr>
          <w:rFonts w:ascii="標楷體" w:eastAsia="標楷體" w:hAnsi="標楷體" w:hint="eastAsia"/>
          <w:sz w:val="28"/>
          <w:szCs w:val="28"/>
        </w:rPr>
        <w:t>B</w:t>
      </w:r>
      <w:r w:rsidRPr="0059659C">
        <w:rPr>
          <w:rFonts w:ascii="新細明體" w:eastAsia="新細明體" w:hAnsi="新細明體" w:cs="新細明體" w:hint="eastAsia"/>
          <w:sz w:val="28"/>
          <w:szCs w:val="28"/>
        </w:rPr>
        <w:t>〇〇</w:t>
      </w:r>
      <w:r w:rsidRPr="00C6323C">
        <w:rPr>
          <w:rFonts w:ascii="標楷體" w:eastAsia="標楷體" w:hAnsi="標楷體" w:hint="eastAsia"/>
          <w:sz w:val="28"/>
          <w:szCs w:val="28"/>
        </w:rPr>
        <w:t>，2人有會議或課程，參與度均註記「X」；3月22日簡訊聯絡備取5委員</w:t>
      </w:r>
      <w:r>
        <w:rPr>
          <w:rFonts w:ascii="標楷體" w:eastAsia="標楷體" w:hAnsi="標楷體" w:hint="eastAsia"/>
          <w:sz w:val="28"/>
          <w:szCs w:val="28"/>
        </w:rPr>
        <w:t>C</w:t>
      </w:r>
      <w:r w:rsidRPr="0059659C">
        <w:rPr>
          <w:rFonts w:ascii="新細明體" w:eastAsia="新細明體" w:hAnsi="新細明體" w:cs="新細明體" w:hint="eastAsia"/>
          <w:sz w:val="28"/>
          <w:szCs w:val="28"/>
        </w:rPr>
        <w:t>〇〇</w:t>
      </w:r>
      <w:r w:rsidRPr="00C6323C">
        <w:rPr>
          <w:rFonts w:ascii="標楷體" w:eastAsia="標楷體" w:hAnsi="標楷體" w:hint="eastAsia"/>
          <w:sz w:val="28"/>
          <w:szCs w:val="28"/>
        </w:rPr>
        <w:t>，參與度ok。</w:t>
      </w:r>
    </w:p>
    <w:p w14:paraId="286FC9AA" w14:textId="77777777" w:rsidR="00743739" w:rsidRDefault="00743739" w:rsidP="00743739">
      <w:pPr>
        <w:pStyle w:val="a3"/>
        <w:numPr>
          <w:ilvl w:val="1"/>
          <w:numId w:val="7"/>
        </w:numPr>
        <w:overflowPunct w:val="0"/>
        <w:spacing w:line="460" w:lineRule="exact"/>
        <w:ind w:leftChars="295" w:left="1132" w:hanging="424"/>
        <w:jc w:val="both"/>
        <w:rPr>
          <w:rFonts w:ascii="標楷體" w:eastAsia="標楷體" w:hAnsi="標楷體"/>
          <w:sz w:val="28"/>
          <w:szCs w:val="28"/>
        </w:rPr>
      </w:pPr>
      <w:r w:rsidRPr="00C6323C">
        <w:rPr>
          <w:rFonts w:ascii="標楷體" w:eastAsia="標楷體" w:hAnsi="標楷體" w:hint="eastAsia"/>
          <w:sz w:val="28"/>
          <w:szCs w:val="28"/>
        </w:rPr>
        <w:t>依上開聯繫情形之記載，機關有依序徵詢委員，惟僅提供外聘委員</w:t>
      </w:r>
      <w:r>
        <w:rPr>
          <w:rFonts w:ascii="標楷體" w:eastAsia="標楷體" w:hAnsi="標楷體" w:hint="eastAsia"/>
          <w:sz w:val="28"/>
          <w:szCs w:val="28"/>
        </w:rPr>
        <w:t>D</w:t>
      </w:r>
      <w:r w:rsidRPr="00C6323C">
        <w:rPr>
          <w:rFonts w:ascii="新細明體" w:eastAsia="新細明體" w:hAnsi="新細明體" w:cs="新細明體" w:hint="eastAsia"/>
          <w:sz w:val="28"/>
          <w:szCs w:val="28"/>
        </w:rPr>
        <w:t>〇〇</w:t>
      </w:r>
      <w:r w:rsidRPr="00C6323C">
        <w:rPr>
          <w:rFonts w:ascii="標楷體" w:eastAsia="標楷體" w:hAnsi="標楷體" w:hint="eastAsia"/>
          <w:sz w:val="28"/>
          <w:szCs w:val="28"/>
        </w:rPr>
        <w:t>1人之意願調查表，其餘委員皆無，未盡妥適， 並請機關注意徵詢是否同意擔任評選委員與可否配合出席特定日期之會議時間有別。</w:t>
      </w:r>
    </w:p>
    <w:p w14:paraId="6398456A" w14:textId="77777777" w:rsidR="00743739" w:rsidRPr="002E5F9F" w:rsidRDefault="00743739" w:rsidP="00743739">
      <w:pPr>
        <w:pStyle w:val="a3"/>
        <w:numPr>
          <w:ilvl w:val="1"/>
          <w:numId w:val="7"/>
        </w:numPr>
        <w:overflowPunct w:val="0"/>
        <w:spacing w:line="460" w:lineRule="exact"/>
        <w:ind w:leftChars="295" w:left="1132" w:hanging="424"/>
        <w:jc w:val="both"/>
        <w:rPr>
          <w:rFonts w:ascii="標楷體" w:eastAsia="標楷體" w:hAnsi="標楷體"/>
          <w:sz w:val="28"/>
          <w:szCs w:val="28"/>
        </w:rPr>
      </w:pPr>
      <w:r w:rsidRPr="002E5F9F">
        <w:rPr>
          <w:rFonts w:ascii="標楷體" w:eastAsia="標楷體" w:hAnsi="標楷體" w:hint="eastAsia"/>
          <w:sz w:val="28"/>
          <w:szCs w:val="28"/>
        </w:rPr>
        <w:t>經核105年3月28日5位出席委員均有填寫切結書。</w:t>
      </w:r>
    </w:p>
    <w:p w14:paraId="63ABD85C" w14:textId="77777777" w:rsidR="00743739" w:rsidRDefault="00743739" w:rsidP="00743739">
      <w:pPr>
        <w:pStyle w:val="a3"/>
        <w:numPr>
          <w:ilvl w:val="1"/>
          <w:numId w:val="7"/>
        </w:numPr>
        <w:overflowPunct w:val="0"/>
        <w:spacing w:line="460" w:lineRule="exact"/>
        <w:ind w:leftChars="295" w:left="1132" w:hanging="424"/>
        <w:jc w:val="both"/>
        <w:rPr>
          <w:rFonts w:ascii="標楷體" w:eastAsia="標楷體" w:hAnsi="標楷體"/>
          <w:sz w:val="28"/>
          <w:szCs w:val="28"/>
        </w:rPr>
      </w:pPr>
      <w:r w:rsidRPr="00C6323C">
        <w:rPr>
          <w:rFonts w:ascii="標楷體" w:eastAsia="標楷體" w:hAnsi="標楷體" w:hint="eastAsia"/>
          <w:sz w:val="28"/>
          <w:szCs w:val="28"/>
        </w:rPr>
        <w:t>依採購評選委員會組織準則第8條第1項規定:「機關應於本委員會成立時，一併成立三人以上之工作小組，協助本委員會辦理與評選有關之作業，其成員由機關首長或其授權人</w:t>
      </w:r>
      <w:r w:rsidRPr="00C6323C">
        <w:rPr>
          <w:rFonts w:ascii="標楷體" w:eastAsia="標楷體" w:hAnsi="標楷體" w:hint="eastAsia"/>
          <w:sz w:val="28"/>
          <w:szCs w:val="28"/>
        </w:rPr>
        <w:lastRenderedPageBreak/>
        <w:t>員指定機關人員或專業人士擔任，且至少應有一人具有採購專業人員資格。」，檢視105年3月3日核准之簽文，說明八檢陳工作小組建議名單陳請機關首長勾選排序(正取3名、備取2名)，機關首長勾選</w:t>
      </w:r>
      <w:r>
        <w:rPr>
          <w:rFonts w:ascii="標楷體" w:eastAsia="標楷體" w:hAnsi="標楷體" w:hint="eastAsia"/>
          <w:sz w:val="28"/>
          <w:szCs w:val="28"/>
        </w:rPr>
        <w:t>戊</w:t>
      </w:r>
      <w:r w:rsidRPr="00C6323C">
        <w:rPr>
          <w:rFonts w:ascii="新細明體" w:eastAsia="新細明體" w:hAnsi="新細明體" w:cs="新細明體" w:hint="eastAsia"/>
          <w:sz w:val="28"/>
          <w:szCs w:val="28"/>
        </w:rPr>
        <w:t>〇〇</w:t>
      </w:r>
      <w:r w:rsidRPr="00C6323C">
        <w:rPr>
          <w:rFonts w:ascii="標楷體" w:eastAsia="標楷體" w:hAnsi="標楷體" w:hint="eastAsia"/>
          <w:sz w:val="28"/>
          <w:szCs w:val="28"/>
        </w:rPr>
        <w:t>、</w:t>
      </w:r>
      <w:r>
        <w:rPr>
          <w:rFonts w:ascii="標楷體" w:eastAsia="標楷體" w:hAnsi="標楷體" w:hint="eastAsia"/>
          <w:sz w:val="28"/>
          <w:szCs w:val="28"/>
        </w:rPr>
        <w:t>己</w:t>
      </w:r>
      <w:r w:rsidRPr="00C6323C">
        <w:rPr>
          <w:rFonts w:ascii="新細明體" w:eastAsia="新細明體" w:hAnsi="新細明體" w:cs="新細明體" w:hint="eastAsia"/>
          <w:sz w:val="28"/>
          <w:szCs w:val="28"/>
        </w:rPr>
        <w:t>〇〇</w:t>
      </w:r>
      <w:r w:rsidRPr="00C6323C">
        <w:rPr>
          <w:rFonts w:ascii="標楷體" w:eastAsia="標楷體" w:hAnsi="標楷體" w:hint="eastAsia"/>
          <w:sz w:val="28"/>
          <w:szCs w:val="28"/>
        </w:rPr>
        <w:t>、</w:t>
      </w:r>
      <w:r>
        <w:rPr>
          <w:rFonts w:ascii="標楷體" w:eastAsia="標楷體" w:hAnsi="標楷體" w:hint="eastAsia"/>
          <w:sz w:val="28"/>
          <w:szCs w:val="28"/>
        </w:rPr>
        <w:t>庚</w:t>
      </w:r>
      <w:r w:rsidRPr="00C6323C">
        <w:rPr>
          <w:rFonts w:ascii="新細明體" w:eastAsia="新細明體" w:hAnsi="新細明體" w:cs="新細明體" w:hint="eastAsia"/>
          <w:sz w:val="28"/>
          <w:szCs w:val="28"/>
        </w:rPr>
        <w:t>〇〇</w:t>
      </w:r>
      <w:r w:rsidRPr="00C6323C">
        <w:rPr>
          <w:rFonts w:ascii="標楷體" w:eastAsia="標楷體" w:hAnsi="標楷體" w:hint="eastAsia"/>
          <w:sz w:val="28"/>
          <w:szCs w:val="28"/>
        </w:rPr>
        <w:t>3人</w:t>
      </w:r>
      <w:r w:rsidRPr="00E93A8D">
        <w:rPr>
          <w:rFonts w:ascii="標楷體" w:eastAsia="標楷體" w:hAnsi="標楷體" w:hint="eastAsia"/>
          <w:sz w:val="28"/>
          <w:szCs w:val="28"/>
        </w:rPr>
        <w:t>，其中</w:t>
      </w:r>
      <w:r w:rsidRPr="00E93A8D">
        <w:rPr>
          <w:rFonts w:ascii="標楷體" w:eastAsia="標楷體" w:hAnsi="標楷體" w:cs="新細明體" w:hint="eastAsia"/>
          <w:sz w:val="28"/>
          <w:szCs w:val="28"/>
        </w:rPr>
        <w:t>戊</w:t>
      </w:r>
      <w:r w:rsidRPr="00E93A8D">
        <w:rPr>
          <w:rFonts w:ascii="新細明體" w:eastAsia="新細明體" w:hAnsi="新細明體" w:cs="新細明體" w:hint="eastAsia"/>
          <w:sz w:val="28"/>
          <w:szCs w:val="28"/>
        </w:rPr>
        <w:t>〇〇</w:t>
      </w:r>
      <w:r w:rsidRPr="00E93A8D">
        <w:rPr>
          <w:rFonts w:ascii="標楷體" w:eastAsia="標楷體" w:hAnsi="標楷體" w:hint="eastAsia"/>
          <w:sz w:val="28"/>
          <w:szCs w:val="28"/>
        </w:rPr>
        <w:t>具採</w:t>
      </w:r>
      <w:r w:rsidRPr="00C6323C">
        <w:rPr>
          <w:rFonts w:ascii="標楷體" w:eastAsia="標楷體" w:hAnsi="標楷體" w:hint="eastAsia"/>
          <w:sz w:val="28"/>
          <w:szCs w:val="28"/>
        </w:rPr>
        <w:t>專業人員資格，與上開規定相符。</w:t>
      </w:r>
    </w:p>
    <w:p w14:paraId="52982DFE" w14:textId="77777777" w:rsidR="00743739" w:rsidRDefault="00743739" w:rsidP="00743739">
      <w:pPr>
        <w:pStyle w:val="a3"/>
        <w:numPr>
          <w:ilvl w:val="1"/>
          <w:numId w:val="7"/>
        </w:numPr>
        <w:overflowPunct w:val="0"/>
        <w:spacing w:line="460" w:lineRule="exact"/>
        <w:ind w:leftChars="295" w:left="1132" w:hanging="424"/>
        <w:jc w:val="both"/>
        <w:rPr>
          <w:rFonts w:ascii="標楷體" w:eastAsia="標楷體" w:hAnsi="標楷體"/>
          <w:sz w:val="28"/>
          <w:szCs w:val="28"/>
        </w:rPr>
      </w:pPr>
      <w:r w:rsidRPr="00C6323C">
        <w:rPr>
          <w:rFonts w:ascii="標楷體" w:eastAsia="標楷體" w:hAnsi="標楷體" w:hint="eastAsia"/>
          <w:sz w:val="28"/>
          <w:szCs w:val="28"/>
        </w:rPr>
        <w:t>依採購評選委員會審議規則第3條規定:「機關成立之工作小組應依據評選項目或本委員會指定之項目，就受評廠商資料擬具初審意見，載明下列事項，連同廠商資料送本委員會供評選參考：一、採購案名稱。二、工作小組人員姓名、職稱及專長。三、受評廠商於各評選項目所報內容是否符合招標文件規定。四、受評廠商於各評選項目之差異性。」，檢視105年3月28日工作小組初審意見內容，有依上開規定事項填寫。爾後辦理採購評選案工作小組擬具初審意見時，請注意臺中市政府107年12月20日府授稽字第1070312941號函示，應「逐項」審核並分別載明廠商各該評選項目是否確實符合招標文件之規定。</w:t>
      </w:r>
    </w:p>
    <w:p w14:paraId="33294AAE" w14:textId="77777777" w:rsidR="00743739" w:rsidRDefault="00743739" w:rsidP="00743739">
      <w:pPr>
        <w:pStyle w:val="a3"/>
        <w:numPr>
          <w:ilvl w:val="0"/>
          <w:numId w:val="9"/>
        </w:numPr>
        <w:overflowPunct w:val="0"/>
        <w:spacing w:line="460" w:lineRule="exact"/>
        <w:ind w:leftChars="0" w:left="851" w:hanging="851"/>
        <w:jc w:val="both"/>
        <w:rPr>
          <w:rFonts w:ascii="標楷體" w:eastAsia="標楷體" w:hAnsi="標楷體"/>
          <w:sz w:val="28"/>
          <w:szCs w:val="28"/>
        </w:rPr>
      </w:pPr>
      <w:r w:rsidRPr="00C40526">
        <w:rPr>
          <w:rFonts w:ascii="標楷體" w:eastAsia="標楷體" w:hAnsi="標楷體" w:hint="eastAsia"/>
          <w:sz w:val="28"/>
          <w:szCs w:val="28"/>
        </w:rPr>
        <w:t>採購評選委員會之評選作業</w:t>
      </w:r>
      <w:r>
        <w:rPr>
          <w:rFonts w:ascii="標楷體" w:eastAsia="標楷體" w:hAnsi="標楷體" w:hint="eastAsia"/>
          <w:sz w:val="28"/>
          <w:szCs w:val="28"/>
        </w:rPr>
        <w:t>：</w:t>
      </w:r>
    </w:p>
    <w:p w14:paraId="5222D425" w14:textId="77777777" w:rsidR="00743739" w:rsidRDefault="00743739" w:rsidP="00743739">
      <w:pPr>
        <w:pStyle w:val="a3"/>
        <w:numPr>
          <w:ilvl w:val="0"/>
          <w:numId w:val="10"/>
        </w:numPr>
        <w:overflowPunct w:val="0"/>
        <w:spacing w:line="460" w:lineRule="exact"/>
        <w:ind w:leftChars="0" w:left="1134" w:hanging="424"/>
        <w:jc w:val="both"/>
        <w:rPr>
          <w:rFonts w:ascii="標楷體" w:eastAsia="標楷體" w:hAnsi="標楷體"/>
          <w:sz w:val="28"/>
          <w:szCs w:val="28"/>
        </w:rPr>
      </w:pPr>
      <w:r w:rsidRPr="00C40526">
        <w:rPr>
          <w:rFonts w:ascii="標楷體" w:eastAsia="標楷體" w:hAnsi="標楷體" w:hint="eastAsia"/>
          <w:sz w:val="28"/>
          <w:szCs w:val="28"/>
        </w:rPr>
        <w:t>依採購評選委員會審議規則第9條第4項規定:「評選委員會會議，應作成紀錄，由出席委員全體簽名。」，本案評選委員會會議紀錄未由出席委員全體簽名，核與上開規定不符。</w:t>
      </w:r>
    </w:p>
    <w:p w14:paraId="1D316E9A" w14:textId="77777777" w:rsidR="00743739" w:rsidRDefault="00743739" w:rsidP="00743739">
      <w:pPr>
        <w:pStyle w:val="a3"/>
        <w:numPr>
          <w:ilvl w:val="0"/>
          <w:numId w:val="10"/>
        </w:numPr>
        <w:tabs>
          <w:tab w:val="left" w:pos="1134"/>
        </w:tabs>
        <w:overflowPunct w:val="0"/>
        <w:spacing w:line="460" w:lineRule="exact"/>
        <w:ind w:leftChars="0" w:left="1134" w:hanging="424"/>
        <w:jc w:val="both"/>
        <w:rPr>
          <w:rFonts w:ascii="標楷體" w:eastAsia="標楷體" w:hAnsi="標楷體"/>
          <w:sz w:val="28"/>
          <w:szCs w:val="28"/>
        </w:rPr>
      </w:pPr>
      <w:r w:rsidRPr="00C40526">
        <w:rPr>
          <w:rFonts w:ascii="標楷體" w:eastAsia="標楷體" w:hAnsi="標楷體" w:hint="eastAsia"/>
          <w:sz w:val="28"/>
          <w:szCs w:val="28"/>
        </w:rPr>
        <w:t>依107年8月8日修正前採購評選委員會組織準則第6條規定:「本委員會委員名單，於開始評選前應予保密。本案於107年1月24日召開評選會議時，將出席委員及投標廠商以同一張簽到表簽到，如此恐將使廠商於會議前簽到時即知悉評選委員名單，核與上開規定不符；另上開簽到表七、工作人員漏未簽到，請注意改進。</w:t>
      </w:r>
    </w:p>
    <w:p w14:paraId="0C6CD7A6" w14:textId="77777777" w:rsidR="00743739" w:rsidRDefault="00743739" w:rsidP="00743739">
      <w:pPr>
        <w:pStyle w:val="a3"/>
        <w:numPr>
          <w:ilvl w:val="0"/>
          <w:numId w:val="10"/>
        </w:numPr>
        <w:tabs>
          <w:tab w:val="left" w:pos="1134"/>
        </w:tabs>
        <w:overflowPunct w:val="0"/>
        <w:spacing w:line="460" w:lineRule="exact"/>
        <w:ind w:leftChars="0" w:left="1134" w:hanging="424"/>
        <w:jc w:val="both"/>
        <w:rPr>
          <w:rFonts w:ascii="標楷體" w:eastAsia="標楷體" w:hAnsi="標楷體"/>
          <w:sz w:val="28"/>
          <w:szCs w:val="28"/>
        </w:rPr>
      </w:pPr>
      <w:r w:rsidRPr="00C40526">
        <w:rPr>
          <w:rFonts w:ascii="標楷體" w:eastAsia="標楷體" w:hAnsi="標楷體" w:hint="eastAsia"/>
          <w:sz w:val="28"/>
          <w:szCs w:val="28"/>
        </w:rPr>
        <w:t>依採購評選委員會審議規則第6條第2項規定:「不同委員之評選結果有明顯差異時，召集人應提交本委員會議決或依本委員會決議辦理複評。複評結果仍有明顯差異時，由本委</w:t>
      </w:r>
      <w:r w:rsidRPr="00C40526">
        <w:rPr>
          <w:rFonts w:ascii="標楷體" w:eastAsia="標楷體" w:hAnsi="標楷體" w:hint="eastAsia"/>
          <w:sz w:val="28"/>
          <w:szCs w:val="28"/>
        </w:rPr>
        <w:lastRenderedPageBreak/>
        <w:t>員會決議之。」，檢視評選總表委員編號1評予86分，委員編號4評予77分，差距有9分，不同委員評分結果有明顯差異，惟評選總表及評選會議紀錄均記載不同委員評選結果無明顯差異。為避免委員因個人不同之給分標準，致產生評分差距過大之情形發生，建議機關於逐項討論後，提供委員「優」、「普通」、「差」之給分級距。</w:t>
      </w:r>
    </w:p>
    <w:p w14:paraId="4699BCA4" w14:textId="77777777" w:rsidR="00743739" w:rsidRPr="002E5F9F" w:rsidRDefault="00743739" w:rsidP="00743739">
      <w:pPr>
        <w:pStyle w:val="a3"/>
        <w:numPr>
          <w:ilvl w:val="0"/>
          <w:numId w:val="10"/>
        </w:numPr>
        <w:tabs>
          <w:tab w:val="left" w:pos="1134"/>
        </w:tabs>
        <w:overflowPunct w:val="0"/>
        <w:spacing w:line="460" w:lineRule="exact"/>
        <w:ind w:leftChars="0" w:left="1134" w:hanging="424"/>
        <w:jc w:val="both"/>
        <w:rPr>
          <w:rFonts w:ascii="標楷體" w:eastAsia="標楷體" w:hAnsi="標楷體"/>
          <w:sz w:val="28"/>
          <w:szCs w:val="28"/>
        </w:rPr>
      </w:pPr>
      <w:r w:rsidRPr="002E5F9F">
        <w:rPr>
          <w:rFonts w:ascii="標楷體" w:eastAsia="標楷體" w:hAnsi="標楷體" w:cs="Arial" w:hint="eastAsia"/>
          <w:sz w:val="28"/>
          <w:szCs w:val="28"/>
        </w:rPr>
        <w:t>經核評分總表參用工程會範例，且依採購評選委員會審議規則第6條之1規定填寫。</w:t>
      </w:r>
    </w:p>
    <w:p w14:paraId="12E6C868" w14:textId="77777777" w:rsidR="00743739" w:rsidRPr="002E5F9F" w:rsidRDefault="00743739" w:rsidP="00743739">
      <w:pPr>
        <w:pStyle w:val="a3"/>
        <w:numPr>
          <w:ilvl w:val="0"/>
          <w:numId w:val="10"/>
        </w:numPr>
        <w:tabs>
          <w:tab w:val="left" w:pos="1134"/>
        </w:tabs>
        <w:overflowPunct w:val="0"/>
        <w:spacing w:line="460" w:lineRule="exact"/>
        <w:ind w:leftChars="0" w:left="1134" w:hanging="424"/>
        <w:jc w:val="both"/>
        <w:rPr>
          <w:rFonts w:ascii="標楷體" w:eastAsia="標楷體" w:hAnsi="標楷體"/>
          <w:sz w:val="28"/>
          <w:szCs w:val="28"/>
        </w:rPr>
      </w:pPr>
      <w:r w:rsidRPr="002E5F9F">
        <w:rPr>
          <w:rFonts w:ascii="標楷體" w:eastAsia="標楷體" w:hAnsi="標楷體" w:cs="Arial" w:hint="eastAsia"/>
          <w:sz w:val="28"/>
          <w:szCs w:val="28"/>
        </w:rPr>
        <w:t>機關於105年3月30日以中市</w:t>
      </w:r>
      <w:r w:rsidRPr="002E5F9F">
        <w:rPr>
          <w:rFonts w:ascii="標楷體" w:eastAsia="標楷體" w:hAnsi="標楷體" w:cs="Segoe UI Emoji"/>
          <w:sz w:val="28"/>
          <w:szCs w:val="28"/>
        </w:rPr>
        <w:t>○○</w:t>
      </w:r>
      <w:r w:rsidRPr="002E5F9F">
        <w:rPr>
          <w:rFonts w:ascii="標楷體" w:eastAsia="標楷體" w:hAnsi="標楷體" w:cs="Arial" w:hint="eastAsia"/>
          <w:sz w:val="28"/>
          <w:szCs w:val="28"/>
        </w:rPr>
        <w:t>字第10500069721號函通知投標廠商</w:t>
      </w:r>
      <w:r w:rsidRPr="002E5F9F">
        <w:rPr>
          <w:rFonts w:ascii="標楷體" w:eastAsia="標楷體" w:hAnsi="標楷體" w:cs="Segoe UI Emoji"/>
          <w:sz w:val="28"/>
          <w:szCs w:val="28"/>
        </w:rPr>
        <w:t>○○</w:t>
      </w:r>
      <w:r w:rsidRPr="002E5F9F">
        <w:rPr>
          <w:rFonts w:ascii="標楷體" w:eastAsia="標楷體" w:hAnsi="標楷體" w:cs="Arial" w:hint="eastAsia"/>
          <w:sz w:val="28"/>
          <w:szCs w:val="28"/>
        </w:rPr>
        <w:t>行銷有限公司評選結果，符合採購評選委員會審議規則第7條2項規定。</w:t>
      </w:r>
    </w:p>
    <w:p w14:paraId="3AA2F5AE" w14:textId="7EAE1AA7" w:rsidR="00743739" w:rsidRPr="00C40526" w:rsidRDefault="00743739" w:rsidP="00743739">
      <w:pPr>
        <w:pStyle w:val="a3"/>
        <w:numPr>
          <w:ilvl w:val="0"/>
          <w:numId w:val="9"/>
        </w:numPr>
        <w:overflowPunct w:val="0"/>
        <w:spacing w:line="460" w:lineRule="exact"/>
        <w:ind w:leftChars="0" w:left="851" w:hanging="851"/>
        <w:jc w:val="both"/>
        <w:rPr>
          <w:rFonts w:ascii="標楷體" w:eastAsia="標楷體" w:hAnsi="標楷體"/>
          <w:sz w:val="28"/>
          <w:szCs w:val="28"/>
        </w:rPr>
      </w:pPr>
      <w:r w:rsidRPr="00C40526">
        <w:rPr>
          <w:rFonts w:ascii="標楷體" w:eastAsia="標楷體" w:hAnsi="標楷體" w:hint="eastAsia"/>
          <w:sz w:val="28"/>
          <w:szCs w:val="28"/>
        </w:rPr>
        <w:t>依</w:t>
      </w:r>
      <w:r>
        <w:rPr>
          <w:rFonts w:ascii="標楷體" w:eastAsia="標楷體" w:hAnsi="標楷體" w:hint="eastAsia"/>
          <w:sz w:val="28"/>
          <w:szCs w:val="28"/>
        </w:rPr>
        <w:t>採購法</w:t>
      </w:r>
      <w:r w:rsidRPr="00C40526">
        <w:rPr>
          <w:rFonts w:ascii="標楷體" w:eastAsia="標楷體" w:hAnsi="標楷體" w:hint="eastAsia"/>
          <w:sz w:val="28"/>
          <w:szCs w:val="28"/>
        </w:rPr>
        <w:t>第50條規定，投標廠商偽造或變造投標文件，經機關於開標前發現者，其所投之標應不予開決標；於開標後發現者，應不決標予該廠商，或簽約後發現得標廠商於決標前有前揭情形者，應撤銷決標、終止契約或解除契約，並得追償損失。另依</w:t>
      </w:r>
      <w:r>
        <w:rPr>
          <w:rFonts w:ascii="標楷體" w:eastAsia="標楷體" w:hAnsi="標楷體" w:hint="eastAsia"/>
          <w:sz w:val="28"/>
          <w:szCs w:val="28"/>
        </w:rPr>
        <w:t>工程會</w:t>
      </w:r>
      <w:r w:rsidRPr="00C40526">
        <w:rPr>
          <w:rFonts w:ascii="標楷體" w:eastAsia="標楷體" w:hAnsi="標楷體" w:hint="eastAsia"/>
          <w:sz w:val="28"/>
          <w:szCs w:val="28"/>
        </w:rPr>
        <w:t>94年1月20日工程企字第09400024600號函意旨，有關</w:t>
      </w:r>
      <w:r>
        <w:rPr>
          <w:rFonts w:ascii="標楷體" w:eastAsia="標楷體" w:hAnsi="標楷體" w:hint="eastAsia"/>
          <w:sz w:val="28"/>
          <w:szCs w:val="28"/>
        </w:rPr>
        <w:t>採購法</w:t>
      </w:r>
      <w:r w:rsidRPr="00C40526">
        <w:rPr>
          <w:rFonts w:ascii="標楷體" w:eastAsia="標楷體" w:hAnsi="標楷體" w:hint="eastAsia"/>
          <w:sz w:val="28"/>
          <w:szCs w:val="28"/>
        </w:rPr>
        <w:t>「偽造、變造」之定義，應依本法之立法意旨認定，例如，以廠商自己名義所製作之文書，然與真實不符者，雖為有權限之人所製作，非刑法上之偽造、變造，仍違反本法；103年7月14日工程企字第10300226670號函:投標廠商服務建議書所載經驗、實績，除招標文件另有規定外，應為該投標廠商以自己名義所履約者。</w:t>
      </w:r>
    </w:p>
    <w:p w14:paraId="18B7DB05" w14:textId="78417D4A" w:rsidR="00743739" w:rsidRDefault="00743739" w:rsidP="00743739">
      <w:pPr>
        <w:pStyle w:val="a3"/>
        <w:numPr>
          <w:ilvl w:val="1"/>
          <w:numId w:val="9"/>
        </w:numPr>
        <w:overflowPunct w:val="0"/>
        <w:spacing w:line="460" w:lineRule="exact"/>
        <w:ind w:leftChars="0" w:left="1134" w:hanging="425"/>
        <w:jc w:val="both"/>
        <w:rPr>
          <w:rFonts w:ascii="標楷體" w:eastAsia="標楷體" w:hAnsi="標楷體"/>
          <w:sz w:val="28"/>
          <w:szCs w:val="28"/>
        </w:rPr>
      </w:pPr>
      <w:r w:rsidRPr="00C40526">
        <w:rPr>
          <w:rFonts w:ascii="標楷體" w:eastAsia="標楷體" w:hAnsi="標楷體" w:hint="eastAsia"/>
          <w:sz w:val="28"/>
          <w:szCs w:val="28"/>
        </w:rPr>
        <w:t>經查，</w:t>
      </w:r>
      <w:r w:rsidRPr="009B2FEC">
        <w:rPr>
          <w:rFonts w:ascii="標楷體" w:eastAsia="標楷體" w:hAnsi="標楷體" w:cs="Segoe UI Emoji"/>
          <w:sz w:val="28"/>
          <w:szCs w:val="28"/>
        </w:rPr>
        <w:t>○○</w:t>
      </w:r>
      <w:r w:rsidRPr="00C40526">
        <w:rPr>
          <w:rFonts w:ascii="標楷體" w:eastAsia="標楷體" w:hAnsi="標楷體" w:hint="eastAsia"/>
          <w:sz w:val="28"/>
          <w:szCs w:val="28"/>
        </w:rPr>
        <w:t>行銷有限公司之服務建議書─「玖、廠商經歷與實績─團隊實績」登載「2016臺中媽祖國際觀光文化節系列活動─百年宮廟風華」及「2016臺中市政府迎新揮毫贈春聯之開場表演及場地布置」等數筆實績非為該公司以自己名義所履約，依上開工程會函釋意旨，容有</w:t>
      </w:r>
      <w:r>
        <w:rPr>
          <w:rFonts w:ascii="標楷體" w:eastAsia="標楷體" w:hAnsi="標楷體" w:hint="eastAsia"/>
          <w:sz w:val="28"/>
          <w:szCs w:val="28"/>
        </w:rPr>
        <w:t>採購法</w:t>
      </w:r>
      <w:r w:rsidRPr="00C40526">
        <w:rPr>
          <w:rFonts w:ascii="標楷體" w:eastAsia="標楷體" w:hAnsi="標楷體" w:hint="eastAsia"/>
          <w:sz w:val="28"/>
          <w:szCs w:val="28"/>
        </w:rPr>
        <w:t>所稱「偽造、變造」投標文件之情。</w:t>
      </w:r>
    </w:p>
    <w:p w14:paraId="605A1B3E" w14:textId="77777777" w:rsidR="00743739" w:rsidRDefault="00743739" w:rsidP="00743739">
      <w:pPr>
        <w:pStyle w:val="a3"/>
        <w:numPr>
          <w:ilvl w:val="1"/>
          <w:numId w:val="9"/>
        </w:numPr>
        <w:overflowPunct w:val="0"/>
        <w:spacing w:line="460" w:lineRule="exact"/>
        <w:ind w:leftChars="0" w:left="1134" w:hanging="425"/>
        <w:jc w:val="both"/>
        <w:rPr>
          <w:rFonts w:ascii="標楷體" w:eastAsia="標楷體" w:hAnsi="標楷體"/>
          <w:sz w:val="28"/>
          <w:szCs w:val="28"/>
        </w:rPr>
      </w:pPr>
      <w:r w:rsidRPr="00C40526">
        <w:rPr>
          <w:rFonts w:ascii="標楷體" w:eastAsia="標楷體" w:hAnsi="標楷體" w:hint="eastAsia"/>
          <w:sz w:val="28"/>
          <w:szCs w:val="28"/>
        </w:rPr>
        <w:t>復依公司及分公司基本資料查詢資料，</w:t>
      </w:r>
      <w:r w:rsidRPr="009B2FEC">
        <w:rPr>
          <w:rFonts w:ascii="標楷體" w:eastAsia="標楷體" w:hAnsi="標楷體" w:cs="Segoe UI Emoji"/>
          <w:sz w:val="28"/>
          <w:szCs w:val="28"/>
        </w:rPr>
        <w:t>○○</w:t>
      </w:r>
      <w:r w:rsidRPr="009B2FEC">
        <w:rPr>
          <w:rFonts w:ascii="標楷體" w:eastAsia="標楷體" w:hAnsi="標楷體" w:hint="eastAsia"/>
          <w:sz w:val="28"/>
          <w:szCs w:val="28"/>
        </w:rPr>
        <w:t>行銷有限公司係於104年2月10日由臺中市政府核准設立登記，另查台灣</w:t>
      </w:r>
      <w:r w:rsidRPr="009B2FEC">
        <w:rPr>
          <w:rFonts w:ascii="標楷體" w:eastAsia="標楷體" w:hAnsi="標楷體" w:hint="eastAsia"/>
          <w:sz w:val="28"/>
          <w:szCs w:val="28"/>
        </w:rPr>
        <w:lastRenderedPageBreak/>
        <w:t>採購公報網</w:t>
      </w:r>
      <w:r w:rsidRPr="009B2FEC">
        <w:rPr>
          <w:rFonts w:ascii="標楷體" w:eastAsia="標楷體" w:hAnsi="標楷體" w:cs="Segoe UI Emoji"/>
          <w:sz w:val="28"/>
          <w:szCs w:val="28"/>
        </w:rPr>
        <w:t>○○</w:t>
      </w:r>
      <w:r w:rsidRPr="00C40526">
        <w:rPr>
          <w:rFonts w:ascii="標楷體" w:eastAsia="標楷體" w:hAnsi="標楷體" w:hint="eastAsia"/>
          <w:sz w:val="28"/>
          <w:szCs w:val="28"/>
        </w:rPr>
        <w:t>行銷有限公司歷年得標案件數，該公司於2014年以前並無得標案件資料，惟檢視該公司所提服務建議書，共提報70筆團隊實績，其中50筆為2011至2014年間，即在該公司設立登記前，顯不合理。</w:t>
      </w:r>
    </w:p>
    <w:p w14:paraId="7BD3FDD9" w14:textId="03706D35" w:rsidR="00743739" w:rsidRPr="00F115AD" w:rsidRDefault="00743739" w:rsidP="00743739">
      <w:pPr>
        <w:pStyle w:val="a3"/>
        <w:numPr>
          <w:ilvl w:val="1"/>
          <w:numId w:val="9"/>
        </w:numPr>
        <w:overflowPunct w:val="0"/>
        <w:spacing w:line="460" w:lineRule="exact"/>
        <w:ind w:leftChars="0" w:left="1134" w:hanging="425"/>
        <w:jc w:val="both"/>
        <w:rPr>
          <w:rFonts w:ascii="標楷體" w:eastAsia="標楷體" w:hAnsi="標楷體"/>
          <w:sz w:val="28"/>
          <w:szCs w:val="28"/>
        </w:rPr>
      </w:pPr>
      <w:r w:rsidRPr="00C40526">
        <w:rPr>
          <w:rFonts w:ascii="標楷體" w:eastAsia="標楷體" w:hAnsi="標楷體" w:hint="eastAsia"/>
          <w:sz w:val="28"/>
          <w:szCs w:val="28"/>
        </w:rPr>
        <w:t>另依初審意見填載『預期成果與落實方案，廠商名稱均為「</w:t>
      </w:r>
      <w:r>
        <w:rPr>
          <w:rFonts w:ascii="標楷體" w:eastAsia="標楷體" w:hAnsi="標楷體" w:hint="eastAsia"/>
          <w:sz w:val="28"/>
          <w:szCs w:val="28"/>
        </w:rPr>
        <w:t>□□</w:t>
      </w:r>
      <w:r w:rsidRPr="00C40526">
        <w:rPr>
          <w:rFonts w:ascii="標楷體" w:eastAsia="標楷體" w:hAnsi="標楷體" w:hint="eastAsia"/>
          <w:sz w:val="28"/>
          <w:szCs w:val="28"/>
        </w:rPr>
        <w:t>整合行銷」，非為本案投標廠商名稱</w:t>
      </w:r>
      <w:r w:rsidRPr="00C40526">
        <w:rPr>
          <w:rFonts w:ascii="標楷體" w:eastAsia="標楷體" w:hAnsi="標楷體"/>
          <w:sz w:val="28"/>
          <w:szCs w:val="28"/>
        </w:rPr>
        <w:t>……</w:t>
      </w:r>
      <w:r w:rsidRPr="00C40526">
        <w:rPr>
          <w:rFonts w:ascii="標楷體" w:eastAsia="標楷體" w:hAnsi="標楷體" w:hint="eastAsia"/>
          <w:sz w:val="28"/>
          <w:szCs w:val="28"/>
        </w:rPr>
        <w:t>廠商經歷與實績，經查臺中公園湖心亭假日廣場活動、臺中媽祖國際觀光文化節系列活動－百年宮廟風華等活動皆由「</w:t>
      </w:r>
      <w:r>
        <w:rPr>
          <w:rFonts w:ascii="標楷體" w:eastAsia="標楷體" w:hAnsi="標楷體" w:hint="eastAsia"/>
          <w:sz w:val="28"/>
          <w:szCs w:val="28"/>
        </w:rPr>
        <w:t>□□</w:t>
      </w:r>
      <w:r w:rsidRPr="00C40526">
        <w:rPr>
          <w:rFonts w:ascii="標楷體" w:eastAsia="標楷體" w:hAnsi="標楷體" w:hint="eastAsia"/>
          <w:sz w:val="28"/>
          <w:szCs w:val="28"/>
        </w:rPr>
        <w:t>整合行銷有限公司」承辦，非屬本案投標廠商實績，建請說明』，是以，本案工作小組早於105年3月28日即發現投標廠商</w:t>
      </w:r>
      <w:r>
        <w:rPr>
          <w:rFonts w:ascii="Segoe UI Emoji" w:eastAsia="Segoe UI Emoji" w:hAnsi="Segoe UI Emoji" w:cs="Segoe UI Emoji"/>
          <w:sz w:val="28"/>
          <w:szCs w:val="28"/>
        </w:rPr>
        <w:t>○○</w:t>
      </w:r>
      <w:r w:rsidRPr="00C40526">
        <w:rPr>
          <w:rFonts w:ascii="標楷體" w:eastAsia="標楷體" w:hAnsi="標楷體" w:hint="eastAsia"/>
          <w:sz w:val="28"/>
          <w:szCs w:val="28"/>
        </w:rPr>
        <w:t>行銷有限公司所提服務建議書有以非其實績充數，涉有</w:t>
      </w:r>
      <w:r>
        <w:rPr>
          <w:rFonts w:ascii="標楷體" w:eastAsia="標楷體" w:hAnsi="標楷體" w:hint="eastAsia"/>
          <w:sz w:val="28"/>
          <w:szCs w:val="28"/>
        </w:rPr>
        <w:t>採購法</w:t>
      </w:r>
      <w:r w:rsidRPr="00C40526">
        <w:rPr>
          <w:rFonts w:ascii="標楷體" w:eastAsia="標楷體" w:hAnsi="標楷體" w:hint="eastAsia"/>
          <w:sz w:val="28"/>
          <w:szCs w:val="28"/>
        </w:rPr>
        <w:t>第50條第1項第3款及第101條第1項第2款以偽造文件投標之情形，並建議於評選時請廠商說明，惟機關卻完全未予處理，依評選會議紀錄並無記載廠商相關說明及機關處理情形，僅填載投標廠商資格及評選項目以外資料經審查合格，與事實不符，顯見機關未依採購評選委員會審議規則第3條之1規定:「本委員會辦理廠商評選，應就各評選項目、受評廠商資料及工作小組初審意見，逐項討論後為之。」。</w:t>
      </w:r>
    </w:p>
    <w:p w14:paraId="0EBE765B" w14:textId="77777777" w:rsidR="00743739" w:rsidRPr="00603E33" w:rsidRDefault="00743739" w:rsidP="00743739">
      <w:pPr>
        <w:pStyle w:val="Default"/>
        <w:overflowPunct w:val="0"/>
        <w:spacing w:line="460" w:lineRule="exact"/>
        <w:jc w:val="both"/>
        <w:rPr>
          <w:sz w:val="28"/>
          <w:szCs w:val="28"/>
        </w:rPr>
      </w:pPr>
      <w:r>
        <w:rPr>
          <w:rFonts w:hint="eastAsia"/>
          <w:sz w:val="28"/>
          <w:szCs w:val="28"/>
        </w:rPr>
        <w:t>【決標階段】</w:t>
      </w:r>
    </w:p>
    <w:p w14:paraId="3BCF32BD" w14:textId="5A360A35" w:rsidR="00743739" w:rsidRDefault="00743739" w:rsidP="00743739">
      <w:pPr>
        <w:pStyle w:val="a3"/>
        <w:numPr>
          <w:ilvl w:val="0"/>
          <w:numId w:val="11"/>
        </w:numPr>
        <w:overflowPunct w:val="0"/>
        <w:spacing w:line="460" w:lineRule="exact"/>
        <w:ind w:leftChars="0" w:left="851" w:hanging="851"/>
        <w:jc w:val="both"/>
        <w:rPr>
          <w:rFonts w:ascii="標楷體" w:eastAsia="標楷體" w:hAnsi="標楷體"/>
          <w:sz w:val="28"/>
          <w:szCs w:val="28"/>
        </w:rPr>
      </w:pPr>
      <w:r w:rsidRPr="004C7540">
        <w:rPr>
          <w:rFonts w:ascii="標楷體" w:eastAsia="標楷體" w:hAnsi="標楷體" w:hint="eastAsia"/>
          <w:sz w:val="28"/>
          <w:szCs w:val="28"/>
        </w:rPr>
        <w:t>依</w:t>
      </w:r>
      <w:r>
        <w:rPr>
          <w:rFonts w:ascii="標楷體" w:eastAsia="標楷體" w:hAnsi="標楷體" w:hint="eastAsia"/>
          <w:sz w:val="28"/>
          <w:szCs w:val="28"/>
        </w:rPr>
        <w:t>採購法</w:t>
      </w:r>
      <w:r w:rsidRPr="004C7540">
        <w:rPr>
          <w:rFonts w:ascii="標楷體" w:eastAsia="標楷體" w:hAnsi="標楷體" w:hint="eastAsia"/>
          <w:sz w:val="28"/>
          <w:szCs w:val="28"/>
        </w:rPr>
        <w:t>第61條規定：「機關辦理公告金額以上採購之招標，除有特殊情形者外，應於決標後一定期間內，以書面通知各投標廠商。」，本案投標廠商僅</w:t>
      </w:r>
      <w:r>
        <w:rPr>
          <w:rFonts w:ascii="標楷體" w:eastAsia="標楷體" w:hAnsi="標楷體" w:hint="eastAsia"/>
          <w:sz w:val="28"/>
          <w:szCs w:val="28"/>
        </w:rPr>
        <w:t>○○</w:t>
      </w:r>
      <w:r w:rsidRPr="004C7540">
        <w:rPr>
          <w:rFonts w:ascii="標楷體" w:eastAsia="標楷體" w:hAnsi="標楷體" w:hint="eastAsia"/>
          <w:sz w:val="28"/>
          <w:szCs w:val="28"/>
        </w:rPr>
        <w:t>行銷有限公司1</w:t>
      </w:r>
      <w:r>
        <w:rPr>
          <w:rFonts w:ascii="標楷體" w:eastAsia="標楷體" w:hAnsi="標楷體" w:hint="eastAsia"/>
          <w:sz w:val="28"/>
          <w:szCs w:val="28"/>
        </w:rPr>
        <w:t>家，機關決標後未以書面通知投標廠商，惟決標紀錄已由得標廠商○○</w:t>
      </w:r>
      <w:r w:rsidRPr="004C7540">
        <w:rPr>
          <w:rFonts w:ascii="標楷體" w:eastAsia="標楷體" w:hAnsi="標楷體" w:hint="eastAsia"/>
          <w:sz w:val="28"/>
          <w:szCs w:val="28"/>
        </w:rPr>
        <w:t>行銷有限公司蓋章，尚符規定。</w:t>
      </w:r>
    </w:p>
    <w:p w14:paraId="16DA408C" w14:textId="3905B294" w:rsidR="00743739" w:rsidRDefault="00743739" w:rsidP="00743739">
      <w:pPr>
        <w:pStyle w:val="a3"/>
        <w:numPr>
          <w:ilvl w:val="0"/>
          <w:numId w:val="11"/>
        </w:numPr>
        <w:overflowPunct w:val="0"/>
        <w:spacing w:line="460" w:lineRule="exact"/>
        <w:ind w:leftChars="0" w:left="851" w:hanging="851"/>
        <w:jc w:val="both"/>
        <w:rPr>
          <w:rFonts w:ascii="標楷體" w:eastAsia="標楷體" w:hAnsi="標楷體"/>
          <w:sz w:val="28"/>
          <w:szCs w:val="28"/>
        </w:rPr>
      </w:pPr>
      <w:r w:rsidRPr="004C7540">
        <w:rPr>
          <w:rFonts w:ascii="標楷體" w:eastAsia="標楷體" w:hAnsi="標楷體" w:hint="eastAsia"/>
          <w:sz w:val="28"/>
          <w:szCs w:val="28"/>
        </w:rPr>
        <w:t>本案採固定費用或費率辦理，105年4月8日機關與廠商辦理議價，未議減價格，議定其他內容，除依本案工作計畫邀標書、服務建議書及契約書履約外，另增訂2項履約條件。機關僅製作議價紀錄，未製作決標紀錄，雖議價紀錄內含得標廠商名稱、決標金額、決標原則、決標過程等事項，仍與</w:t>
      </w:r>
      <w:r>
        <w:rPr>
          <w:rFonts w:ascii="標楷體" w:eastAsia="標楷體" w:hAnsi="標楷體" w:hint="eastAsia"/>
          <w:sz w:val="28"/>
          <w:szCs w:val="28"/>
        </w:rPr>
        <w:t>採購法</w:t>
      </w:r>
      <w:r w:rsidRPr="004C7540">
        <w:rPr>
          <w:rFonts w:ascii="標楷體" w:eastAsia="標楷體" w:hAnsi="標楷體" w:hint="eastAsia"/>
          <w:sz w:val="28"/>
          <w:szCs w:val="28"/>
        </w:rPr>
        <w:t>施行細則第68條規定不符。</w:t>
      </w:r>
    </w:p>
    <w:p w14:paraId="4DEB0410" w14:textId="77777777" w:rsidR="00743739" w:rsidRPr="00B16B8C" w:rsidRDefault="00743739" w:rsidP="00743739">
      <w:pPr>
        <w:pStyle w:val="a3"/>
        <w:numPr>
          <w:ilvl w:val="0"/>
          <w:numId w:val="11"/>
        </w:numPr>
        <w:overflowPunct w:val="0"/>
        <w:spacing w:line="460" w:lineRule="exact"/>
        <w:ind w:leftChars="0" w:left="851" w:hanging="851"/>
        <w:jc w:val="both"/>
        <w:rPr>
          <w:rFonts w:ascii="標楷體" w:eastAsia="標楷體" w:hAnsi="標楷體"/>
          <w:sz w:val="28"/>
          <w:szCs w:val="28"/>
        </w:rPr>
      </w:pPr>
      <w:r w:rsidRPr="00B16B8C">
        <w:rPr>
          <w:rFonts w:ascii="標楷體" w:eastAsia="標楷體" w:hAnsi="標楷體" w:hint="eastAsia"/>
          <w:sz w:val="28"/>
          <w:szCs w:val="28"/>
        </w:rPr>
        <w:lastRenderedPageBreak/>
        <w:t>檢視105年4月8日議價紀錄，主持人由</w:t>
      </w:r>
      <w:r>
        <w:rPr>
          <w:rFonts w:ascii="標楷體" w:eastAsia="標楷體" w:hAnsi="標楷體" w:hint="eastAsia"/>
          <w:sz w:val="28"/>
          <w:szCs w:val="28"/>
        </w:rPr>
        <w:t>辛</w:t>
      </w:r>
      <w:r w:rsidRPr="00C6323C">
        <w:rPr>
          <w:rFonts w:ascii="新細明體" w:eastAsia="新細明體" w:hAnsi="新細明體" w:cs="新細明體" w:hint="eastAsia"/>
          <w:sz w:val="28"/>
          <w:szCs w:val="28"/>
        </w:rPr>
        <w:t>〇〇</w:t>
      </w:r>
      <w:r w:rsidRPr="00B16B8C">
        <w:rPr>
          <w:rFonts w:ascii="標楷體" w:eastAsia="標楷體" w:hAnsi="標楷體" w:hint="eastAsia"/>
          <w:sz w:val="28"/>
          <w:szCs w:val="28"/>
        </w:rPr>
        <w:t>(秘書室第二股股長)簽名，機關於相關文件皆未說明秘書室主任、秘書不克主持之情形，未盡妥適。</w:t>
      </w:r>
    </w:p>
    <w:p w14:paraId="4C07C569" w14:textId="77777777" w:rsidR="00743739" w:rsidRPr="004C7540" w:rsidRDefault="00743739" w:rsidP="00743739">
      <w:pPr>
        <w:pStyle w:val="Default"/>
        <w:overflowPunct w:val="0"/>
        <w:spacing w:line="460" w:lineRule="exact"/>
        <w:jc w:val="both"/>
        <w:rPr>
          <w:sz w:val="28"/>
          <w:szCs w:val="28"/>
        </w:rPr>
      </w:pPr>
      <w:r>
        <w:rPr>
          <w:rFonts w:hint="eastAsia"/>
          <w:sz w:val="28"/>
          <w:szCs w:val="28"/>
        </w:rPr>
        <w:t>【履約階段】</w:t>
      </w:r>
    </w:p>
    <w:p w14:paraId="612D20B0" w14:textId="77777777" w:rsidR="00743739" w:rsidRPr="002E5F9F" w:rsidRDefault="00743739" w:rsidP="00743739">
      <w:pPr>
        <w:pStyle w:val="a3"/>
        <w:numPr>
          <w:ilvl w:val="0"/>
          <w:numId w:val="12"/>
        </w:numPr>
        <w:overflowPunct w:val="0"/>
        <w:spacing w:line="460" w:lineRule="exact"/>
        <w:ind w:leftChars="0" w:left="851" w:hanging="851"/>
        <w:jc w:val="both"/>
        <w:rPr>
          <w:rFonts w:ascii="標楷體" w:eastAsia="標楷體" w:hAnsi="標楷體"/>
          <w:sz w:val="28"/>
          <w:szCs w:val="28"/>
        </w:rPr>
      </w:pPr>
      <w:r w:rsidRPr="002E5F9F">
        <w:rPr>
          <w:rFonts w:ascii="標楷體" w:eastAsia="標楷體" w:hAnsi="標楷體" w:hint="eastAsia"/>
          <w:sz w:val="28"/>
          <w:szCs w:val="28"/>
        </w:rPr>
        <w:t>依投標須知第28條及第30條規定，履約保證金為契約金額之一定比率10％，繳納期限為決標日起10日內。本案於105年4月8日決標，</w:t>
      </w:r>
      <w:r w:rsidRPr="002E5F9F">
        <w:rPr>
          <w:rFonts w:ascii="標楷體" w:eastAsia="標楷體" w:hAnsi="標楷體" w:cs="Segoe UI Emoji"/>
          <w:sz w:val="28"/>
          <w:szCs w:val="28"/>
        </w:rPr>
        <w:t>○○</w:t>
      </w:r>
      <w:r w:rsidRPr="002E5F9F">
        <w:rPr>
          <w:rFonts w:ascii="標楷體" w:eastAsia="標楷體" w:hAnsi="標楷體" w:hint="eastAsia"/>
          <w:sz w:val="28"/>
          <w:szCs w:val="28"/>
        </w:rPr>
        <w:t>行銷有限公司出具三信商業銀行股份有限公司北屯分行105年4月12日履約保證金連帶保證書，經檢視其內容，得標廠商名稱、招標機關名稱、標的名稱、履約保證金金額及保證書有限期限等資料，尚符規定。</w:t>
      </w:r>
    </w:p>
    <w:p w14:paraId="1B4BEE16" w14:textId="77777777" w:rsidR="00743739" w:rsidRPr="002E5F9F" w:rsidRDefault="00743739" w:rsidP="00743739">
      <w:pPr>
        <w:pStyle w:val="a3"/>
        <w:numPr>
          <w:ilvl w:val="0"/>
          <w:numId w:val="12"/>
        </w:numPr>
        <w:overflowPunct w:val="0"/>
        <w:spacing w:line="460" w:lineRule="exact"/>
        <w:ind w:leftChars="0" w:left="851" w:hanging="851"/>
        <w:jc w:val="both"/>
        <w:rPr>
          <w:rFonts w:ascii="標楷體" w:eastAsia="標楷體" w:hAnsi="標楷體"/>
          <w:sz w:val="28"/>
          <w:szCs w:val="28"/>
        </w:rPr>
      </w:pPr>
      <w:r w:rsidRPr="002E5F9F">
        <w:rPr>
          <w:rFonts w:ascii="標楷體" w:eastAsia="標楷體" w:hAnsi="標楷體" w:hint="eastAsia"/>
          <w:sz w:val="28"/>
          <w:szCs w:val="28"/>
        </w:rPr>
        <w:t>契約第10條規定廠商應投保公共意外責任險，經核廠商檢附國泰世紀產物保險股份有限公司公共意外責任保險單及保險費收據，被保險人、保險金額、每一事故自負額等資料，與契約規定相符。</w:t>
      </w:r>
    </w:p>
    <w:p w14:paraId="4AF975EB" w14:textId="77777777" w:rsidR="00743739" w:rsidRPr="002E5F9F" w:rsidRDefault="00743739" w:rsidP="00743739">
      <w:pPr>
        <w:pStyle w:val="a3"/>
        <w:numPr>
          <w:ilvl w:val="0"/>
          <w:numId w:val="12"/>
        </w:numPr>
        <w:overflowPunct w:val="0"/>
        <w:spacing w:line="460" w:lineRule="exact"/>
        <w:ind w:leftChars="0" w:left="851" w:hanging="851"/>
        <w:jc w:val="both"/>
        <w:rPr>
          <w:rFonts w:ascii="標楷體" w:eastAsia="標楷體" w:hAnsi="標楷體"/>
          <w:sz w:val="28"/>
          <w:szCs w:val="28"/>
        </w:rPr>
      </w:pPr>
      <w:r w:rsidRPr="002E5F9F">
        <w:rPr>
          <w:rFonts w:ascii="標楷體" w:eastAsia="標楷體" w:hAnsi="標楷體" w:cs="Arial" w:hint="eastAsia"/>
          <w:sz w:val="28"/>
          <w:szCs w:val="28"/>
        </w:rPr>
        <w:t>契約規定保險期間自活動裝臺開始之日起至活動拆臺結束之日止，另依驗收紀錄記載105年10月25日至11月20日辦理22場演出，對應上開保險單之保險期間為自105年10月24日至105年11月21日止，尚符規定。</w:t>
      </w:r>
    </w:p>
    <w:p w14:paraId="5F2D8D7D" w14:textId="77777777" w:rsidR="00743739" w:rsidRPr="004C7540" w:rsidRDefault="00743739" w:rsidP="00743739">
      <w:pPr>
        <w:pStyle w:val="Default"/>
        <w:overflowPunct w:val="0"/>
        <w:spacing w:line="460" w:lineRule="exact"/>
        <w:jc w:val="both"/>
        <w:rPr>
          <w:sz w:val="28"/>
          <w:szCs w:val="28"/>
        </w:rPr>
      </w:pPr>
      <w:r>
        <w:rPr>
          <w:rFonts w:hint="eastAsia"/>
          <w:sz w:val="28"/>
          <w:szCs w:val="28"/>
        </w:rPr>
        <w:t>【驗收階段】</w:t>
      </w:r>
    </w:p>
    <w:p w14:paraId="7199DB6F" w14:textId="0B1A3E55" w:rsidR="00743739" w:rsidRDefault="00743739" w:rsidP="00743739">
      <w:pPr>
        <w:pStyle w:val="a3"/>
        <w:numPr>
          <w:ilvl w:val="1"/>
          <w:numId w:val="10"/>
        </w:numPr>
        <w:overflowPunct w:val="0"/>
        <w:spacing w:line="460" w:lineRule="exact"/>
        <w:ind w:leftChars="0" w:left="850" w:hanging="850"/>
        <w:jc w:val="both"/>
        <w:rPr>
          <w:rFonts w:ascii="標楷體" w:eastAsia="標楷體" w:hAnsi="標楷體"/>
          <w:sz w:val="28"/>
          <w:szCs w:val="28"/>
        </w:rPr>
      </w:pPr>
      <w:r w:rsidRPr="00B16B8C">
        <w:rPr>
          <w:rFonts w:ascii="標楷體" w:eastAsia="標楷體" w:hAnsi="標楷體" w:hint="eastAsia"/>
          <w:sz w:val="28"/>
          <w:szCs w:val="28"/>
        </w:rPr>
        <w:t>依契約第5條及第12條規定，廠商應於完成履約標的後，於105年12月15日前檢送成果報告相關資料，經機關同意辦理驗收，依</w:t>
      </w:r>
      <w:r>
        <w:rPr>
          <w:rFonts w:ascii="標楷體" w:eastAsia="標楷體" w:hAnsi="標楷體" w:hint="eastAsia"/>
          <w:sz w:val="28"/>
          <w:szCs w:val="28"/>
        </w:rPr>
        <w:t>採購法</w:t>
      </w:r>
      <w:r w:rsidRPr="00B16B8C">
        <w:rPr>
          <w:rFonts w:ascii="標楷體" w:eastAsia="標楷體" w:hAnsi="標楷體" w:hint="eastAsia"/>
          <w:sz w:val="28"/>
          <w:szCs w:val="28"/>
        </w:rPr>
        <w:t>施行細則第90條之1，勞務驗收得採書面驗收。</w:t>
      </w:r>
    </w:p>
    <w:p w14:paraId="36842829" w14:textId="08D5FF93" w:rsidR="00743739" w:rsidRPr="00B16B8C" w:rsidRDefault="00743739" w:rsidP="00743739">
      <w:pPr>
        <w:pStyle w:val="a3"/>
        <w:numPr>
          <w:ilvl w:val="1"/>
          <w:numId w:val="10"/>
        </w:numPr>
        <w:overflowPunct w:val="0"/>
        <w:spacing w:line="460" w:lineRule="exact"/>
        <w:ind w:leftChars="0" w:left="850" w:hanging="850"/>
        <w:jc w:val="both"/>
        <w:rPr>
          <w:rFonts w:ascii="標楷體" w:eastAsia="標楷體" w:hAnsi="標楷體"/>
          <w:sz w:val="28"/>
          <w:szCs w:val="28"/>
        </w:rPr>
      </w:pPr>
      <w:r w:rsidRPr="00B16B8C">
        <w:rPr>
          <w:rFonts w:ascii="標楷體" w:eastAsia="標楷體" w:hAnsi="標楷體" w:cs="Arial" w:hint="eastAsia"/>
          <w:sz w:val="28"/>
          <w:szCs w:val="28"/>
        </w:rPr>
        <w:t>機關承辦人於105年10月14日簽請機關首長指派主驗人員，並通知會計室及</w:t>
      </w:r>
      <w:r w:rsidRPr="006F0241">
        <w:rPr>
          <w:rFonts w:ascii="標楷體" w:eastAsia="標楷體" w:hAnsi="標楷體" w:cs="Arial" w:hint="eastAsia"/>
          <w:color w:val="000000" w:themeColor="text1"/>
          <w:sz w:val="28"/>
          <w:szCs w:val="28"/>
        </w:rPr>
        <w:t>政風室派員監辦，會計室及政風</w:t>
      </w:r>
      <w:r w:rsidRPr="00B16B8C">
        <w:rPr>
          <w:rFonts w:ascii="標楷體" w:eastAsia="標楷體" w:hAnsi="標楷體" w:cs="Arial" w:hint="eastAsia"/>
          <w:sz w:val="28"/>
          <w:szCs w:val="28"/>
        </w:rPr>
        <w:t>室均簽註書面審核監辦，機關首長於105年10月21日核准並指派</w:t>
      </w:r>
      <w:r>
        <w:rPr>
          <w:rFonts w:ascii="標楷體" w:eastAsia="標楷體" w:hAnsi="標楷體" w:cs="Arial" w:hint="eastAsia"/>
          <w:sz w:val="28"/>
          <w:szCs w:val="28"/>
        </w:rPr>
        <w:t>壬</w:t>
      </w:r>
      <w:r w:rsidRPr="00C6323C">
        <w:rPr>
          <w:rFonts w:ascii="新細明體" w:eastAsia="新細明體" w:hAnsi="新細明體" w:cs="新細明體" w:hint="eastAsia"/>
          <w:sz w:val="28"/>
          <w:szCs w:val="28"/>
        </w:rPr>
        <w:t>〇〇</w:t>
      </w:r>
      <w:r w:rsidRPr="00B16B8C">
        <w:rPr>
          <w:rFonts w:ascii="標楷體" w:eastAsia="標楷體" w:hAnsi="標楷體" w:cs="Arial" w:hint="eastAsia"/>
          <w:sz w:val="28"/>
          <w:szCs w:val="28"/>
        </w:rPr>
        <w:t>股長擔任主驗，尚符</w:t>
      </w:r>
      <w:r>
        <w:rPr>
          <w:rFonts w:ascii="標楷體" w:eastAsia="標楷體" w:hAnsi="標楷體" w:cs="Arial" w:hint="eastAsia"/>
          <w:sz w:val="28"/>
          <w:szCs w:val="28"/>
        </w:rPr>
        <w:t>採購法</w:t>
      </w:r>
      <w:r w:rsidRPr="00B16B8C">
        <w:rPr>
          <w:rFonts w:ascii="標楷體" w:eastAsia="標楷體" w:hAnsi="標楷體" w:cs="Arial" w:hint="eastAsia"/>
          <w:sz w:val="28"/>
          <w:szCs w:val="28"/>
        </w:rPr>
        <w:t>第71條規定，惟本案於105年12月22日辦理驗收，有無必要於驗收前2個月即簽派驗收人員，請機關斟酌考量。</w:t>
      </w:r>
    </w:p>
    <w:p w14:paraId="07058A09" w14:textId="4D6E09E0" w:rsidR="00743739" w:rsidRPr="002E5F9F" w:rsidRDefault="00743739" w:rsidP="00743739">
      <w:pPr>
        <w:pStyle w:val="a3"/>
        <w:numPr>
          <w:ilvl w:val="1"/>
          <w:numId w:val="10"/>
        </w:numPr>
        <w:overflowPunct w:val="0"/>
        <w:spacing w:line="460" w:lineRule="exact"/>
        <w:ind w:leftChars="0" w:left="850" w:hanging="850"/>
        <w:jc w:val="both"/>
        <w:rPr>
          <w:rFonts w:ascii="標楷體" w:eastAsia="標楷體" w:hAnsi="標楷體"/>
          <w:sz w:val="28"/>
          <w:szCs w:val="28"/>
        </w:rPr>
      </w:pPr>
      <w:r w:rsidRPr="002E5F9F">
        <w:rPr>
          <w:rFonts w:ascii="新細明體" w:eastAsia="新細明體" w:hAnsi="新細明體" w:cs="新細明體" w:hint="eastAsia"/>
          <w:sz w:val="28"/>
          <w:szCs w:val="28"/>
        </w:rPr>
        <w:t>〇〇</w:t>
      </w:r>
      <w:r w:rsidRPr="002E5F9F">
        <w:rPr>
          <w:rFonts w:ascii="標楷體" w:eastAsia="標楷體" w:hAnsi="標楷體" w:hint="eastAsia"/>
          <w:sz w:val="28"/>
          <w:szCs w:val="28"/>
        </w:rPr>
        <w:t>行銷有限公司於105年12月15日函送成果報告相關資</w:t>
      </w:r>
      <w:r w:rsidRPr="002E5F9F">
        <w:rPr>
          <w:rFonts w:ascii="標楷體" w:eastAsia="標楷體" w:hAnsi="標楷體" w:hint="eastAsia"/>
          <w:sz w:val="28"/>
          <w:szCs w:val="28"/>
        </w:rPr>
        <w:lastRenderedPageBreak/>
        <w:t>料1式5份申請驗收，機關於105年12月22日辦理驗收並</w:t>
      </w:r>
      <w:r w:rsidR="00BC1BD7">
        <w:rPr>
          <w:rFonts w:ascii="標楷體" w:eastAsia="標楷體" w:hAnsi="標楷體" w:hint="eastAsia"/>
          <w:sz w:val="28"/>
          <w:szCs w:val="28"/>
        </w:rPr>
        <w:t>製作驗收紀錄，驗收結果與契約規定相符，檢視驗收紀錄內容，尚符</w:t>
      </w:r>
      <w:r w:rsidRPr="002E5F9F">
        <w:rPr>
          <w:rFonts w:ascii="標楷體" w:eastAsia="標楷體" w:hAnsi="標楷體" w:hint="eastAsia"/>
          <w:sz w:val="28"/>
          <w:szCs w:val="28"/>
        </w:rPr>
        <w:t>採購法第72條及其施行細則第96條規定。</w:t>
      </w:r>
    </w:p>
    <w:p w14:paraId="7A8D2646" w14:textId="1D488661" w:rsidR="00743739" w:rsidRPr="00B16B8C" w:rsidRDefault="00743739" w:rsidP="00743739">
      <w:pPr>
        <w:pStyle w:val="a3"/>
        <w:numPr>
          <w:ilvl w:val="1"/>
          <w:numId w:val="10"/>
        </w:numPr>
        <w:overflowPunct w:val="0"/>
        <w:spacing w:line="460" w:lineRule="exact"/>
        <w:ind w:leftChars="0" w:left="850" w:hanging="850"/>
        <w:jc w:val="both"/>
        <w:rPr>
          <w:rFonts w:ascii="標楷體" w:eastAsia="標楷體" w:hAnsi="標楷體"/>
          <w:sz w:val="28"/>
          <w:szCs w:val="28"/>
        </w:rPr>
      </w:pPr>
      <w:r w:rsidRPr="002E5F9F">
        <w:rPr>
          <w:rFonts w:ascii="標楷體" w:eastAsia="標楷體" w:hAnsi="標楷體" w:hint="eastAsia"/>
          <w:sz w:val="28"/>
          <w:szCs w:val="28"/>
        </w:rPr>
        <w:t>機關於105年12月22</w:t>
      </w:r>
      <w:r w:rsidR="00BC1BD7">
        <w:rPr>
          <w:rFonts w:ascii="標楷體" w:eastAsia="標楷體" w:hAnsi="標楷體" w:hint="eastAsia"/>
          <w:sz w:val="28"/>
          <w:szCs w:val="28"/>
        </w:rPr>
        <w:t>日填具勞務結算驗收證明書，且由驗收及監驗人員簽認，與</w:t>
      </w:r>
      <w:r w:rsidRPr="002E5F9F">
        <w:rPr>
          <w:rFonts w:ascii="標楷體" w:eastAsia="標楷體" w:hAnsi="標楷體" w:hint="eastAsia"/>
          <w:sz w:val="28"/>
          <w:szCs w:val="28"/>
        </w:rPr>
        <w:t>採購法第73條規定相符。</w:t>
      </w:r>
    </w:p>
    <w:p w14:paraId="140255AD" w14:textId="77777777" w:rsidR="00743739" w:rsidRDefault="00743739" w:rsidP="00743739">
      <w:pPr>
        <w:pStyle w:val="Default"/>
        <w:tabs>
          <w:tab w:val="left" w:pos="0"/>
        </w:tabs>
        <w:overflowPunct w:val="0"/>
        <w:spacing w:line="460" w:lineRule="exact"/>
        <w:ind w:left="-153"/>
        <w:jc w:val="both"/>
        <w:rPr>
          <w:rFonts w:hAnsi="標楷體"/>
          <w:b/>
          <w:bCs/>
          <w:sz w:val="28"/>
          <w:szCs w:val="28"/>
        </w:rPr>
      </w:pPr>
    </w:p>
    <w:p w14:paraId="389D8645" w14:textId="77777777" w:rsidR="00743739" w:rsidRPr="000D2139" w:rsidRDefault="00743739" w:rsidP="00743739">
      <w:pPr>
        <w:pStyle w:val="Default"/>
        <w:tabs>
          <w:tab w:val="left" w:pos="0"/>
        </w:tabs>
        <w:overflowPunct w:val="0"/>
        <w:spacing w:line="460" w:lineRule="exact"/>
        <w:ind w:left="-153"/>
        <w:jc w:val="both"/>
        <w:rPr>
          <w:rFonts w:hAnsi="標楷體"/>
          <w:b/>
          <w:bCs/>
          <w:sz w:val="28"/>
          <w:szCs w:val="28"/>
        </w:rPr>
      </w:pPr>
      <w:r w:rsidRPr="000D2139">
        <w:rPr>
          <w:rFonts w:hAnsi="標楷體" w:hint="eastAsia"/>
          <w:b/>
          <w:bCs/>
          <w:sz w:val="28"/>
          <w:szCs w:val="28"/>
        </w:rPr>
        <w:t>三、</w:t>
      </w:r>
      <w:r w:rsidRPr="000D2139">
        <w:rPr>
          <w:rFonts w:hAnsi="標楷體"/>
          <w:b/>
          <w:bCs/>
          <w:sz w:val="28"/>
          <w:szCs w:val="28"/>
        </w:rPr>
        <w:t>建議注意及改進事項</w:t>
      </w:r>
    </w:p>
    <w:p w14:paraId="0E34D64B" w14:textId="025800BF" w:rsidR="00743739" w:rsidRPr="00337B04" w:rsidRDefault="00743739" w:rsidP="00743739">
      <w:pPr>
        <w:pStyle w:val="Default"/>
        <w:numPr>
          <w:ilvl w:val="0"/>
          <w:numId w:val="13"/>
        </w:numPr>
        <w:tabs>
          <w:tab w:val="left" w:pos="0"/>
        </w:tabs>
        <w:overflowPunct w:val="0"/>
        <w:spacing w:line="460" w:lineRule="exact"/>
        <w:ind w:left="851" w:hanging="851"/>
        <w:jc w:val="both"/>
        <w:rPr>
          <w:rFonts w:hAnsi="標楷體"/>
          <w:sz w:val="28"/>
          <w:szCs w:val="28"/>
        </w:rPr>
      </w:pPr>
      <w:r w:rsidRPr="00337B04">
        <w:rPr>
          <w:rFonts w:hAnsi="標楷體" w:hint="eastAsia"/>
          <w:sz w:val="28"/>
          <w:szCs w:val="28"/>
        </w:rPr>
        <w:t>機關辦理採購，如有依</w:t>
      </w:r>
      <w:r>
        <w:rPr>
          <w:rFonts w:hAnsi="標楷體" w:hint="eastAsia"/>
          <w:sz w:val="28"/>
          <w:szCs w:val="28"/>
        </w:rPr>
        <w:t>採購法</w:t>
      </w:r>
      <w:r w:rsidRPr="00337B04">
        <w:rPr>
          <w:rFonts w:hAnsi="標楷體" w:hint="eastAsia"/>
          <w:sz w:val="28"/>
          <w:szCs w:val="28"/>
        </w:rPr>
        <w:t>第94條規定辦理評選者，建議機關於辦理廠商評選時，予以錄音或錄影，併同採購文件保存，用以落實採購評選作業之公開透明，避免爭議事件發生。(</w:t>
      </w:r>
      <w:r>
        <w:rPr>
          <w:rFonts w:hAnsi="標楷體" w:hint="eastAsia"/>
          <w:sz w:val="28"/>
          <w:szCs w:val="28"/>
        </w:rPr>
        <w:t>工程會</w:t>
      </w:r>
      <w:r w:rsidRPr="00337B04">
        <w:rPr>
          <w:rFonts w:hAnsi="標楷體" w:hint="eastAsia"/>
          <w:sz w:val="28"/>
          <w:szCs w:val="28"/>
        </w:rPr>
        <w:t>95年6月26日工程企第09500235650號函及臺中市政府107年12月20日府授稽字第1070313130號函併請參閱)</w:t>
      </w:r>
    </w:p>
    <w:p w14:paraId="1C0DAAD4" w14:textId="0C4DE8C0" w:rsidR="00743739" w:rsidRDefault="00743739" w:rsidP="00743739">
      <w:pPr>
        <w:pStyle w:val="Default"/>
        <w:numPr>
          <w:ilvl w:val="0"/>
          <w:numId w:val="13"/>
        </w:numPr>
        <w:tabs>
          <w:tab w:val="left" w:pos="0"/>
        </w:tabs>
        <w:overflowPunct w:val="0"/>
        <w:spacing w:line="460" w:lineRule="exact"/>
        <w:ind w:left="851" w:hanging="851"/>
        <w:jc w:val="both"/>
        <w:rPr>
          <w:rFonts w:hAnsi="標楷體"/>
          <w:sz w:val="28"/>
          <w:szCs w:val="28"/>
        </w:rPr>
      </w:pPr>
      <w:r w:rsidRPr="00337B04">
        <w:rPr>
          <w:rFonts w:hAnsi="標楷體" w:hint="eastAsia"/>
          <w:sz w:val="28"/>
          <w:szCs w:val="28"/>
        </w:rPr>
        <w:t>依</w:t>
      </w:r>
      <w:r>
        <w:rPr>
          <w:rFonts w:hAnsi="標楷體" w:hint="eastAsia"/>
          <w:sz w:val="28"/>
          <w:szCs w:val="28"/>
        </w:rPr>
        <w:t>採購法</w:t>
      </w:r>
      <w:r w:rsidRPr="00337B04">
        <w:rPr>
          <w:rFonts w:hAnsi="標楷體" w:hint="eastAsia"/>
          <w:sz w:val="28"/>
          <w:szCs w:val="28"/>
        </w:rPr>
        <w:t>第52條第2項規定，機關採最有標決標者，以異質之工程、財物或勞務採購而不宜以最低標辦理者為限，復依</w:t>
      </w:r>
      <w:r>
        <w:rPr>
          <w:rFonts w:hAnsi="標楷體" w:hint="eastAsia"/>
          <w:sz w:val="28"/>
          <w:szCs w:val="28"/>
        </w:rPr>
        <w:t>採購法</w:t>
      </w:r>
      <w:r w:rsidRPr="00337B04">
        <w:rPr>
          <w:rFonts w:hAnsi="標楷體" w:hint="eastAsia"/>
          <w:sz w:val="28"/>
          <w:szCs w:val="28"/>
        </w:rPr>
        <w:t>施行細則第66條規定，所稱異質之工程、財物或勞務採購，指不同廠商所供應之工程、財物或勞務，於技術、品質、功能、效益、特性或商業條款等，有差異者。機關於105年3月3日核准簽文說明四僅陳述「旨案為異質性勞務採購，由不同之廠商履約結果，於技術、品質、功能、效益或商業條款之履行等有差異，不適合採最低標決標</w:t>
      </w:r>
      <w:r w:rsidRPr="00337B04">
        <w:rPr>
          <w:rFonts w:hAnsi="標楷體"/>
          <w:sz w:val="28"/>
          <w:szCs w:val="28"/>
        </w:rPr>
        <w:t>……</w:t>
      </w:r>
      <w:r w:rsidRPr="00337B04">
        <w:rPr>
          <w:rFonts w:hAnsi="標楷體" w:hint="eastAsia"/>
          <w:sz w:val="28"/>
          <w:szCs w:val="28"/>
        </w:rPr>
        <w:t>其具體理由詳如臺中市政府</w:t>
      </w:r>
      <w:r w:rsidRPr="00C6323C">
        <w:rPr>
          <w:rFonts w:ascii="新細明體" w:eastAsia="新細明體" w:hAnsi="新細明體" w:cs="新細明體" w:hint="eastAsia"/>
          <w:sz w:val="28"/>
          <w:szCs w:val="28"/>
        </w:rPr>
        <w:t>〇〇</w:t>
      </w:r>
      <w:r w:rsidRPr="00337B04">
        <w:rPr>
          <w:rFonts w:hAnsi="標楷體" w:hint="eastAsia"/>
          <w:sz w:val="28"/>
          <w:szCs w:val="28"/>
        </w:rPr>
        <w:t>局辦理最有利標採購招標案異質性分析評估表」，檢視該份異質性分析評估表載有「如以最低標決標方式辦理本案，以價格決定得標廠商，不僅造成契約條件僵化，未考慮到承辦公司的創意、特色、設備</w:t>
      </w:r>
      <w:r w:rsidRPr="00337B04">
        <w:rPr>
          <w:rFonts w:hAnsi="標楷體"/>
          <w:sz w:val="28"/>
          <w:szCs w:val="28"/>
        </w:rPr>
        <w:t>……</w:t>
      </w:r>
      <w:r w:rsidRPr="00337B04">
        <w:rPr>
          <w:rFonts w:hAnsi="標楷體" w:hint="eastAsia"/>
          <w:sz w:val="28"/>
          <w:szCs w:val="28"/>
        </w:rPr>
        <w:t>」等不宜以最低標決標方式辦理之理由，惟仍建議機關將上開不宜以最低標辦理採購之理由於簽文內加強敘述，以完整說明招標相關事項確符規定並利機關首長核閱。</w:t>
      </w:r>
    </w:p>
    <w:p w14:paraId="535F479A" w14:textId="05215A22" w:rsidR="00743739" w:rsidRDefault="00743739" w:rsidP="00743739">
      <w:pPr>
        <w:pStyle w:val="Default"/>
        <w:numPr>
          <w:ilvl w:val="0"/>
          <w:numId w:val="13"/>
        </w:numPr>
        <w:tabs>
          <w:tab w:val="left" w:pos="0"/>
        </w:tabs>
        <w:overflowPunct w:val="0"/>
        <w:spacing w:line="460" w:lineRule="exact"/>
        <w:ind w:left="851" w:hanging="851"/>
        <w:jc w:val="both"/>
        <w:rPr>
          <w:rFonts w:hAnsi="標楷體"/>
          <w:sz w:val="28"/>
          <w:szCs w:val="28"/>
        </w:rPr>
      </w:pPr>
      <w:r w:rsidRPr="00C40526">
        <w:rPr>
          <w:rFonts w:hAnsi="標楷體" w:hint="eastAsia"/>
          <w:sz w:val="28"/>
          <w:szCs w:val="28"/>
        </w:rPr>
        <w:t>有關</w:t>
      </w:r>
      <w:r w:rsidRPr="00FE6A78">
        <w:rPr>
          <w:rFonts w:hAnsi="標楷體" w:cs="Segoe UI Emoji"/>
          <w:sz w:val="28"/>
          <w:szCs w:val="28"/>
        </w:rPr>
        <w:t>○○</w:t>
      </w:r>
      <w:r w:rsidRPr="00C40526">
        <w:rPr>
          <w:rFonts w:hAnsi="標楷體" w:hint="eastAsia"/>
          <w:sz w:val="28"/>
          <w:szCs w:val="28"/>
        </w:rPr>
        <w:t>行銷有限公司服務建議書疑登載與真實不符之內容，而涉偽造、變造投標文件乙節，若有疑義，宜先函請</w:t>
      </w:r>
      <w:r>
        <w:rPr>
          <w:rFonts w:hAnsi="標楷體" w:hint="eastAsia"/>
          <w:sz w:val="28"/>
          <w:szCs w:val="28"/>
        </w:rPr>
        <w:t>工程會釋疑，再</w:t>
      </w:r>
      <w:r w:rsidRPr="00C40526">
        <w:rPr>
          <w:rFonts w:hAnsi="標楷體" w:hint="eastAsia"/>
          <w:sz w:val="28"/>
          <w:szCs w:val="28"/>
        </w:rPr>
        <w:t>視釋疑結果依</w:t>
      </w:r>
      <w:r>
        <w:rPr>
          <w:rFonts w:hAnsi="標楷體" w:hint="eastAsia"/>
          <w:sz w:val="28"/>
          <w:szCs w:val="28"/>
        </w:rPr>
        <w:t>採購法</w:t>
      </w:r>
      <w:r w:rsidRPr="00C40526">
        <w:rPr>
          <w:rFonts w:hAnsi="標楷體" w:hint="eastAsia"/>
          <w:sz w:val="28"/>
          <w:szCs w:val="28"/>
        </w:rPr>
        <w:t>第50條及101條規定妥處，另請機</w:t>
      </w:r>
      <w:r w:rsidRPr="00C40526">
        <w:rPr>
          <w:rFonts w:hAnsi="標楷體" w:hint="eastAsia"/>
          <w:sz w:val="28"/>
          <w:szCs w:val="28"/>
        </w:rPr>
        <w:lastRenderedPageBreak/>
        <w:t>關利用司法院網站「司法院法學資料檢索系統」查詢最新判決書內容是否涉有所辦採購，工程會107年10月24日工程企字第10700332990號函併請參閱。</w:t>
      </w:r>
    </w:p>
    <w:p w14:paraId="094ACED1" w14:textId="77777777" w:rsidR="00743739" w:rsidRDefault="00743739" w:rsidP="00743739">
      <w:pPr>
        <w:pStyle w:val="Default"/>
        <w:tabs>
          <w:tab w:val="left" w:pos="0"/>
        </w:tabs>
        <w:overflowPunct w:val="0"/>
        <w:spacing w:line="460" w:lineRule="exact"/>
        <w:jc w:val="both"/>
        <w:rPr>
          <w:rFonts w:hAnsi="標楷體"/>
          <w:sz w:val="28"/>
          <w:szCs w:val="28"/>
        </w:rPr>
      </w:pPr>
    </w:p>
    <w:p w14:paraId="15ECE2AC" w14:textId="77777777" w:rsidR="00743739" w:rsidRDefault="00743739" w:rsidP="00743739">
      <w:pPr>
        <w:pStyle w:val="Default"/>
        <w:tabs>
          <w:tab w:val="left" w:pos="0"/>
        </w:tabs>
        <w:overflowPunct w:val="0"/>
        <w:spacing w:line="460" w:lineRule="exact"/>
        <w:jc w:val="both"/>
        <w:rPr>
          <w:rFonts w:hAnsi="標楷體"/>
          <w:sz w:val="28"/>
          <w:szCs w:val="28"/>
        </w:rPr>
      </w:pPr>
    </w:p>
    <w:p w14:paraId="3BC0A38C" w14:textId="77777777" w:rsidR="00743739" w:rsidRDefault="00743739" w:rsidP="00743739">
      <w:pPr>
        <w:pStyle w:val="Default"/>
        <w:tabs>
          <w:tab w:val="left" w:pos="0"/>
        </w:tabs>
        <w:overflowPunct w:val="0"/>
        <w:spacing w:line="460" w:lineRule="exact"/>
        <w:jc w:val="both"/>
        <w:rPr>
          <w:rFonts w:hAnsi="標楷體"/>
          <w:sz w:val="28"/>
          <w:szCs w:val="28"/>
        </w:rPr>
      </w:pPr>
    </w:p>
    <w:p w14:paraId="684EFB23" w14:textId="77777777" w:rsidR="00743739" w:rsidRDefault="00743739" w:rsidP="00743739">
      <w:pPr>
        <w:pStyle w:val="Default"/>
        <w:tabs>
          <w:tab w:val="left" w:pos="0"/>
        </w:tabs>
        <w:overflowPunct w:val="0"/>
        <w:spacing w:line="460" w:lineRule="exact"/>
        <w:jc w:val="both"/>
        <w:rPr>
          <w:rFonts w:hAnsi="標楷體"/>
          <w:sz w:val="28"/>
          <w:szCs w:val="28"/>
        </w:rPr>
      </w:pPr>
    </w:p>
    <w:p w14:paraId="39056048" w14:textId="77777777" w:rsidR="00743739" w:rsidRDefault="00743739" w:rsidP="00743739">
      <w:pPr>
        <w:pStyle w:val="Default"/>
        <w:tabs>
          <w:tab w:val="left" w:pos="0"/>
        </w:tabs>
        <w:overflowPunct w:val="0"/>
        <w:spacing w:line="460" w:lineRule="exact"/>
        <w:jc w:val="both"/>
        <w:rPr>
          <w:rFonts w:hAnsi="標楷體"/>
          <w:sz w:val="28"/>
          <w:szCs w:val="28"/>
        </w:rPr>
      </w:pPr>
    </w:p>
    <w:p w14:paraId="1E4B7995" w14:textId="77777777" w:rsidR="00743739" w:rsidRDefault="00743739" w:rsidP="00743739">
      <w:pPr>
        <w:pStyle w:val="Default"/>
        <w:tabs>
          <w:tab w:val="left" w:pos="0"/>
        </w:tabs>
        <w:overflowPunct w:val="0"/>
        <w:spacing w:line="460" w:lineRule="exact"/>
        <w:jc w:val="both"/>
        <w:rPr>
          <w:rFonts w:hAnsi="標楷體"/>
          <w:sz w:val="28"/>
          <w:szCs w:val="28"/>
        </w:rPr>
      </w:pPr>
    </w:p>
    <w:p w14:paraId="50841149" w14:textId="77777777" w:rsidR="00743739" w:rsidRDefault="00743739" w:rsidP="00743739">
      <w:pPr>
        <w:pStyle w:val="Default"/>
        <w:tabs>
          <w:tab w:val="left" w:pos="0"/>
        </w:tabs>
        <w:overflowPunct w:val="0"/>
        <w:spacing w:line="460" w:lineRule="exact"/>
        <w:jc w:val="both"/>
        <w:rPr>
          <w:rFonts w:hAnsi="標楷體"/>
          <w:sz w:val="28"/>
          <w:szCs w:val="28"/>
        </w:rPr>
      </w:pPr>
    </w:p>
    <w:p w14:paraId="7597F449" w14:textId="77777777" w:rsidR="00743739" w:rsidRDefault="00743739" w:rsidP="00743739">
      <w:pPr>
        <w:pStyle w:val="Default"/>
        <w:tabs>
          <w:tab w:val="left" w:pos="0"/>
        </w:tabs>
        <w:overflowPunct w:val="0"/>
        <w:spacing w:line="460" w:lineRule="exact"/>
        <w:jc w:val="both"/>
        <w:rPr>
          <w:rFonts w:hAnsi="標楷體"/>
          <w:sz w:val="28"/>
          <w:szCs w:val="28"/>
        </w:rPr>
      </w:pPr>
    </w:p>
    <w:p w14:paraId="61837B65" w14:textId="77777777" w:rsidR="00743739" w:rsidRDefault="00743739" w:rsidP="00743739">
      <w:pPr>
        <w:pStyle w:val="Default"/>
        <w:tabs>
          <w:tab w:val="left" w:pos="0"/>
        </w:tabs>
        <w:overflowPunct w:val="0"/>
        <w:spacing w:line="460" w:lineRule="exact"/>
        <w:jc w:val="both"/>
        <w:rPr>
          <w:rFonts w:hAnsi="標楷體"/>
          <w:sz w:val="28"/>
          <w:szCs w:val="28"/>
        </w:rPr>
      </w:pPr>
    </w:p>
    <w:p w14:paraId="0C21BAAB" w14:textId="77777777" w:rsidR="00743739" w:rsidRDefault="00743739" w:rsidP="00743739">
      <w:pPr>
        <w:pStyle w:val="Default"/>
        <w:tabs>
          <w:tab w:val="left" w:pos="0"/>
        </w:tabs>
        <w:overflowPunct w:val="0"/>
        <w:spacing w:line="460" w:lineRule="exact"/>
        <w:jc w:val="both"/>
        <w:rPr>
          <w:rFonts w:hAnsi="標楷體"/>
          <w:sz w:val="28"/>
          <w:szCs w:val="28"/>
        </w:rPr>
      </w:pPr>
    </w:p>
    <w:p w14:paraId="0502F7F5" w14:textId="77777777" w:rsidR="00743739" w:rsidRDefault="00743739" w:rsidP="00743739">
      <w:pPr>
        <w:pStyle w:val="Default"/>
        <w:tabs>
          <w:tab w:val="left" w:pos="0"/>
        </w:tabs>
        <w:overflowPunct w:val="0"/>
        <w:spacing w:line="460" w:lineRule="exact"/>
        <w:jc w:val="both"/>
        <w:rPr>
          <w:rFonts w:hAnsi="標楷體"/>
          <w:sz w:val="28"/>
          <w:szCs w:val="28"/>
        </w:rPr>
      </w:pPr>
    </w:p>
    <w:p w14:paraId="5DEF3091" w14:textId="77777777" w:rsidR="00743739" w:rsidRDefault="00743739" w:rsidP="00743739">
      <w:pPr>
        <w:pStyle w:val="Default"/>
        <w:tabs>
          <w:tab w:val="left" w:pos="0"/>
        </w:tabs>
        <w:overflowPunct w:val="0"/>
        <w:spacing w:line="460" w:lineRule="exact"/>
        <w:jc w:val="both"/>
        <w:rPr>
          <w:rFonts w:hAnsi="標楷體"/>
          <w:sz w:val="28"/>
          <w:szCs w:val="28"/>
        </w:rPr>
      </w:pPr>
    </w:p>
    <w:p w14:paraId="3C271E37" w14:textId="77777777" w:rsidR="00743739" w:rsidRDefault="00743739" w:rsidP="00743739">
      <w:pPr>
        <w:pStyle w:val="Default"/>
        <w:tabs>
          <w:tab w:val="left" w:pos="0"/>
        </w:tabs>
        <w:overflowPunct w:val="0"/>
        <w:spacing w:line="460" w:lineRule="exact"/>
        <w:jc w:val="both"/>
        <w:rPr>
          <w:rFonts w:hAnsi="標楷體"/>
          <w:sz w:val="28"/>
          <w:szCs w:val="28"/>
        </w:rPr>
      </w:pPr>
    </w:p>
    <w:p w14:paraId="43BF0144" w14:textId="77777777" w:rsidR="00743739" w:rsidRDefault="00743739" w:rsidP="00743739">
      <w:pPr>
        <w:pStyle w:val="Default"/>
        <w:tabs>
          <w:tab w:val="left" w:pos="0"/>
        </w:tabs>
        <w:overflowPunct w:val="0"/>
        <w:spacing w:line="460" w:lineRule="exact"/>
        <w:jc w:val="both"/>
        <w:rPr>
          <w:rFonts w:hAnsi="標楷體"/>
          <w:sz w:val="28"/>
          <w:szCs w:val="28"/>
        </w:rPr>
      </w:pPr>
    </w:p>
    <w:p w14:paraId="11A06D04" w14:textId="77777777" w:rsidR="00743739" w:rsidRDefault="00743739" w:rsidP="00743739">
      <w:pPr>
        <w:pStyle w:val="Default"/>
        <w:tabs>
          <w:tab w:val="left" w:pos="0"/>
        </w:tabs>
        <w:overflowPunct w:val="0"/>
        <w:spacing w:line="460" w:lineRule="exact"/>
        <w:jc w:val="both"/>
        <w:rPr>
          <w:rFonts w:hAnsi="標楷體"/>
          <w:sz w:val="28"/>
          <w:szCs w:val="28"/>
        </w:rPr>
      </w:pPr>
    </w:p>
    <w:p w14:paraId="5282E7BA" w14:textId="77777777" w:rsidR="00743739" w:rsidRDefault="00743739" w:rsidP="00743739">
      <w:pPr>
        <w:pStyle w:val="Default"/>
        <w:tabs>
          <w:tab w:val="left" w:pos="0"/>
        </w:tabs>
        <w:overflowPunct w:val="0"/>
        <w:spacing w:line="460" w:lineRule="exact"/>
        <w:jc w:val="both"/>
        <w:rPr>
          <w:rFonts w:hAnsi="標楷體"/>
          <w:sz w:val="28"/>
          <w:szCs w:val="28"/>
        </w:rPr>
      </w:pPr>
    </w:p>
    <w:p w14:paraId="0300AA08" w14:textId="77777777" w:rsidR="00743739" w:rsidRDefault="00743739" w:rsidP="00743739">
      <w:pPr>
        <w:pStyle w:val="Default"/>
        <w:tabs>
          <w:tab w:val="left" w:pos="0"/>
        </w:tabs>
        <w:overflowPunct w:val="0"/>
        <w:spacing w:line="460" w:lineRule="exact"/>
        <w:jc w:val="both"/>
        <w:rPr>
          <w:rFonts w:hAnsi="標楷體"/>
          <w:sz w:val="28"/>
          <w:szCs w:val="28"/>
        </w:rPr>
      </w:pPr>
    </w:p>
    <w:p w14:paraId="4B87B81E" w14:textId="77777777" w:rsidR="00743739" w:rsidRDefault="00743739" w:rsidP="00743739">
      <w:pPr>
        <w:pStyle w:val="Default"/>
        <w:tabs>
          <w:tab w:val="left" w:pos="0"/>
        </w:tabs>
        <w:overflowPunct w:val="0"/>
        <w:spacing w:line="460" w:lineRule="exact"/>
        <w:jc w:val="both"/>
        <w:rPr>
          <w:rFonts w:hAnsi="標楷體"/>
          <w:sz w:val="28"/>
          <w:szCs w:val="28"/>
        </w:rPr>
      </w:pPr>
    </w:p>
    <w:p w14:paraId="30AF2E1E" w14:textId="77777777" w:rsidR="00743739" w:rsidRDefault="00743739" w:rsidP="00743739">
      <w:pPr>
        <w:pStyle w:val="Default"/>
        <w:tabs>
          <w:tab w:val="left" w:pos="0"/>
        </w:tabs>
        <w:overflowPunct w:val="0"/>
        <w:spacing w:line="460" w:lineRule="exact"/>
        <w:jc w:val="both"/>
        <w:rPr>
          <w:rFonts w:hAnsi="標楷體"/>
          <w:sz w:val="28"/>
          <w:szCs w:val="28"/>
        </w:rPr>
      </w:pPr>
    </w:p>
    <w:p w14:paraId="4B890FDC" w14:textId="77777777" w:rsidR="00743739" w:rsidRDefault="00743739" w:rsidP="00743739">
      <w:pPr>
        <w:pStyle w:val="Default"/>
        <w:tabs>
          <w:tab w:val="left" w:pos="0"/>
        </w:tabs>
        <w:overflowPunct w:val="0"/>
        <w:spacing w:line="460" w:lineRule="exact"/>
        <w:jc w:val="both"/>
        <w:rPr>
          <w:rFonts w:hAnsi="標楷體"/>
          <w:sz w:val="28"/>
          <w:szCs w:val="28"/>
        </w:rPr>
      </w:pPr>
    </w:p>
    <w:p w14:paraId="64325864" w14:textId="77777777" w:rsidR="00743739" w:rsidRDefault="00743739" w:rsidP="00743739">
      <w:pPr>
        <w:pStyle w:val="Default"/>
        <w:tabs>
          <w:tab w:val="left" w:pos="0"/>
        </w:tabs>
        <w:overflowPunct w:val="0"/>
        <w:spacing w:line="460" w:lineRule="exact"/>
        <w:jc w:val="both"/>
        <w:rPr>
          <w:rFonts w:hAnsi="標楷體"/>
          <w:sz w:val="28"/>
          <w:szCs w:val="28"/>
        </w:rPr>
      </w:pPr>
    </w:p>
    <w:p w14:paraId="7A75DCA0" w14:textId="77777777" w:rsidR="00743739" w:rsidRDefault="00743739" w:rsidP="00743739">
      <w:pPr>
        <w:pStyle w:val="Default"/>
        <w:tabs>
          <w:tab w:val="left" w:pos="0"/>
        </w:tabs>
        <w:overflowPunct w:val="0"/>
        <w:spacing w:line="460" w:lineRule="exact"/>
        <w:jc w:val="both"/>
        <w:rPr>
          <w:rFonts w:hAnsi="標楷體"/>
          <w:sz w:val="28"/>
          <w:szCs w:val="28"/>
        </w:rPr>
      </w:pPr>
    </w:p>
    <w:p w14:paraId="169DE056" w14:textId="77777777" w:rsidR="00743739" w:rsidRDefault="00743739" w:rsidP="00743739">
      <w:pPr>
        <w:pStyle w:val="Default"/>
        <w:tabs>
          <w:tab w:val="left" w:pos="0"/>
        </w:tabs>
        <w:overflowPunct w:val="0"/>
        <w:spacing w:line="460" w:lineRule="exact"/>
        <w:jc w:val="both"/>
        <w:rPr>
          <w:rFonts w:hAnsi="標楷體"/>
          <w:sz w:val="28"/>
          <w:szCs w:val="28"/>
        </w:rPr>
      </w:pPr>
    </w:p>
    <w:p w14:paraId="41B4009C" w14:textId="202BB51B" w:rsidR="00743739" w:rsidRDefault="00743739" w:rsidP="00743739">
      <w:pPr>
        <w:pStyle w:val="Default"/>
        <w:tabs>
          <w:tab w:val="left" w:pos="0"/>
        </w:tabs>
        <w:overflowPunct w:val="0"/>
        <w:spacing w:line="460" w:lineRule="exact"/>
        <w:jc w:val="both"/>
        <w:rPr>
          <w:rFonts w:hAnsi="標楷體"/>
          <w:sz w:val="28"/>
          <w:szCs w:val="28"/>
        </w:rPr>
      </w:pPr>
    </w:p>
    <w:p w14:paraId="47CF8395" w14:textId="77777777" w:rsidR="00743739" w:rsidRDefault="00743739" w:rsidP="00743739">
      <w:pPr>
        <w:pStyle w:val="Default"/>
        <w:tabs>
          <w:tab w:val="left" w:pos="0"/>
        </w:tabs>
        <w:overflowPunct w:val="0"/>
        <w:spacing w:line="460" w:lineRule="exact"/>
        <w:jc w:val="both"/>
        <w:rPr>
          <w:rFonts w:hAnsi="標楷體"/>
          <w:sz w:val="28"/>
          <w:szCs w:val="28"/>
        </w:rPr>
      </w:pPr>
    </w:p>
    <w:p w14:paraId="09160FE6" w14:textId="77777777" w:rsidR="00DC41FD" w:rsidRDefault="00DC41FD" w:rsidP="00743739">
      <w:pPr>
        <w:pStyle w:val="Default"/>
        <w:tabs>
          <w:tab w:val="left" w:pos="0"/>
        </w:tabs>
        <w:overflowPunct w:val="0"/>
        <w:spacing w:line="460" w:lineRule="exact"/>
        <w:jc w:val="both"/>
        <w:rPr>
          <w:rFonts w:hAnsi="標楷體"/>
          <w:sz w:val="28"/>
          <w:szCs w:val="28"/>
        </w:rPr>
      </w:pPr>
    </w:p>
    <w:p w14:paraId="2E6C9F02" w14:textId="77777777" w:rsidR="00DC41FD" w:rsidRDefault="00DC41FD" w:rsidP="00743739">
      <w:pPr>
        <w:pStyle w:val="Default"/>
        <w:tabs>
          <w:tab w:val="left" w:pos="0"/>
        </w:tabs>
        <w:overflowPunct w:val="0"/>
        <w:spacing w:line="460" w:lineRule="exact"/>
        <w:jc w:val="both"/>
        <w:rPr>
          <w:rFonts w:hAnsi="標楷體" w:hint="eastAsia"/>
          <w:sz w:val="28"/>
          <w:szCs w:val="28"/>
        </w:rPr>
      </w:pPr>
    </w:p>
    <w:p w14:paraId="31883172" w14:textId="77777777" w:rsidR="00743739" w:rsidRPr="000D2139" w:rsidRDefault="00743739" w:rsidP="00743739">
      <w:pPr>
        <w:pStyle w:val="Default"/>
        <w:tabs>
          <w:tab w:val="left" w:pos="0"/>
        </w:tabs>
        <w:overflowPunct w:val="0"/>
        <w:spacing w:line="460" w:lineRule="exact"/>
        <w:jc w:val="center"/>
        <w:rPr>
          <w:rFonts w:hAnsi="標楷體"/>
          <w:b/>
          <w:bCs/>
          <w:sz w:val="40"/>
          <w:szCs w:val="40"/>
        </w:rPr>
      </w:pPr>
      <w:r w:rsidRPr="000D2139">
        <w:rPr>
          <w:rFonts w:hAnsi="標楷體" w:hint="eastAsia"/>
          <w:b/>
          <w:bCs/>
          <w:sz w:val="40"/>
          <w:szCs w:val="40"/>
        </w:rPr>
        <w:lastRenderedPageBreak/>
        <w:t>案例</w:t>
      </w:r>
      <w:r>
        <w:rPr>
          <w:rFonts w:hAnsi="標楷體" w:hint="eastAsia"/>
          <w:b/>
          <w:bCs/>
          <w:sz w:val="40"/>
          <w:szCs w:val="40"/>
        </w:rPr>
        <w:t>3</w:t>
      </w:r>
      <w:r w:rsidRPr="000D2139">
        <w:rPr>
          <w:rFonts w:hAnsi="標楷體" w:hint="eastAsia"/>
          <w:b/>
          <w:bCs/>
          <w:sz w:val="40"/>
          <w:szCs w:val="40"/>
        </w:rPr>
        <w:t>-委託資訊服務</w:t>
      </w:r>
      <w:bookmarkStart w:id="6" w:name="_GoBack"/>
      <w:bookmarkEnd w:id="6"/>
      <w:r w:rsidRPr="000D2139">
        <w:rPr>
          <w:rFonts w:hAnsi="標楷體" w:hint="eastAsia"/>
          <w:b/>
          <w:bCs/>
          <w:sz w:val="40"/>
          <w:szCs w:val="40"/>
        </w:rPr>
        <w:t>勞務採購</w:t>
      </w:r>
    </w:p>
    <w:p w14:paraId="50DDB4E9" w14:textId="77777777" w:rsidR="00743739" w:rsidRPr="000D2139" w:rsidRDefault="00743739" w:rsidP="00743739">
      <w:pPr>
        <w:pStyle w:val="Default"/>
        <w:tabs>
          <w:tab w:val="left" w:pos="0"/>
        </w:tabs>
        <w:overflowPunct w:val="0"/>
        <w:spacing w:line="460" w:lineRule="exact"/>
        <w:jc w:val="center"/>
        <w:rPr>
          <w:rFonts w:hAnsi="標楷體"/>
          <w:b/>
          <w:bCs/>
          <w:sz w:val="40"/>
          <w:szCs w:val="40"/>
        </w:rPr>
      </w:pPr>
      <w:r w:rsidRPr="000D2139">
        <w:rPr>
          <w:rFonts w:hAnsi="標楷體" w:hint="eastAsia"/>
          <w:b/>
          <w:bCs/>
          <w:sz w:val="40"/>
          <w:szCs w:val="40"/>
        </w:rPr>
        <w:t>(經工程會考評優良稽核案例)</w:t>
      </w:r>
    </w:p>
    <w:p w14:paraId="647227F5" w14:textId="77777777" w:rsidR="00743739" w:rsidRPr="00271641" w:rsidRDefault="00743739" w:rsidP="00743739">
      <w:pPr>
        <w:pStyle w:val="Default"/>
        <w:numPr>
          <w:ilvl w:val="2"/>
          <w:numId w:val="10"/>
        </w:numPr>
        <w:tabs>
          <w:tab w:val="left" w:pos="0"/>
        </w:tabs>
        <w:overflowPunct w:val="0"/>
        <w:spacing w:line="460" w:lineRule="exact"/>
        <w:ind w:left="426" w:hanging="579"/>
        <w:jc w:val="both"/>
        <w:rPr>
          <w:rFonts w:hAnsi="標楷體"/>
          <w:b/>
          <w:sz w:val="28"/>
          <w:szCs w:val="28"/>
        </w:rPr>
      </w:pPr>
      <w:r w:rsidRPr="00271641">
        <w:rPr>
          <w:rFonts w:hAnsi="標楷體" w:hint="eastAsia"/>
          <w:b/>
          <w:sz w:val="28"/>
          <w:szCs w:val="28"/>
        </w:rPr>
        <w:t>招標概況：</w:t>
      </w:r>
    </w:p>
    <w:p w14:paraId="0A73CFA1" w14:textId="6B8B8D6A" w:rsidR="00743739" w:rsidRDefault="00743739" w:rsidP="00743739">
      <w:pPr>
        <w:pStyle w:val="Default"/>
        <w:tabs>
          <w:tab w:val="left" w:pos="0"/>
        </w:tabs>
        <w:overflowPunct w:val="0"/>
        <w:spacing w:line="460" w:lineRule="exact"/>
        <w:ind w:left="426"/>
        <w:jc w:val="both"/>
        <w:rPr>
          <w:rFonts w:hAnsi="標楷體"/>
          <w:color w:val="auto"/>
          <w:sz w:val="28"/>
          <w:szCs w:val="28"/>
        </w:rPr>
      </w:pPr>
      <w:r w:rsidRPr="000D2139">
        <w:rPr>
          <w:rFonts w:hAnsi="標楷體" w:hint="eastAsia"/>
          <w:color w:val="auto"/>
          <w:sz w:val="28"/>
          <w:szCs w:val="28"/>
        </w:rPr>
        <w:t xml:space="preserve">    本案預算金額為新臺幣875</w:t>
      </w:r>
      <w:r>
        <w:rPr>
          <w:rFonts w:hAnsi="標楷體" w:hint="eastAsia"/>
          <w:color w:val="auto"/>
          <w:sz w:val="28"/>
          <w:szCs w:val="28"/>
        </w:rPr>
        <w:t>萬</w:t>
      </w:r>
      <w:r w:rsidRPr="000D2139">
        <w:rPr>
          <w:rFonts w:hAnsi="標楷體" w:hint="eastAsia"/>
          <w:color w:val="auto"/>
          <w:sz w:val="28"/>
          <w:szCs w:val="28"/>
        </w:rPr>
        <w:t>元，屬公告金額以上未達查核之勞務採購案，係依據</w:t>
      </w:r>
      <w:r>
        <w:rPr>
          <w:rFonts w:hAnsi="標楷體" w:hint="eastAsia"/>
          <w:color w:val="auto"/>
          <w:sz w:val="28"/>
          <w:szCs w:val="28"/>
        </w:rPr>
        <w:t>採購法</w:t>
      </w:r>
      <w:r w:rsidRPr="000D2139">
        <w:rPr>
          <w:rFonts w:hAnsi="標楷體" w:hint="eastAsia"/>
          <w:color w:val="auto"/>
          <w:sz w:val="28"/>
          <w:szCs w:val="28"/>
        </w:rPr>
        <w:t>第1</w:t>
      </w:r>
      <w:r w:rsidRPr="000D2139">
        <w:rPr>
          <w:rFonts w:hAnsi="標楷體"/>
          <w:color w:val="auto"/>
          <w:sz w:val="28"/>
          <w:szCs w:val="28"/>
        </w:rPr>
        <w:t>9</w:t>
      </w:r>
      <w:r w:rsidRPr="000D2139">
        <w:rPr>
          <w:rFonts w:hAnsi="標楷體" w:hint="eastAsia"/>
          <w:color w:val="auto"/>
          <w:sz w:val="28"/>
          <w:szCs w:val="28"/>
        </w:rPr>
        <w:t>條、22條第1項第9款規定採限制性招標(經公開評選或公開徵求)，準用最有利標之方式辦理。</w:t>
      </w:r>
      <w:r w:rsidRPr="000D2139">
        <w:rPr>
          <w:rFonts w:hAnsi="標楷體"/>
          <w:color w:val="auto"/>
          <w:sz w:val="28"/>
          <w:szCs w:val="28"/>
        </w:rPr>
        <w:t>107</w:t>
      </w:r>
      <w:r w:rsidRPr="000D2139">
        <w:rPr>
          <w:rFonts w:hAnsi="標楷體" w:hint="eastAsia"/>
          <w:color w:val="auto"/>
          <w:sz w:val="28"/>
          <w:szCs w:val="28"/>
        </w:rPr>
        <w:t>年4月17日公告招標並於5月1日開標，開標當天有</w:t>
      </w:r>
      <w:r w:rsidRPr="00FE6A78">
        <w:rPr>
          <w:rFonts w:hAnsi="標楷體" w:cs="Segoe UI Emoji"/>
          <w:color w:val="auto"/>
          <w:sz w:val="28"/>
          <w:szCs w:val="28"/>
        </w:rPr>
        <w:t>○○</w:t>
      </w:r>
      <w:r w:rsidRPr="000D2139">
        <w:rPr>
          <w:rFonts w:hAnsi="標楷體" w:hint="eastAsia"/>
          <w:color w:val="auto"/>
          <w:sz w:val="28"/>
          <w:szCs w:val="28"/>
        </w:rPr>
        <w:t>國際資訊股份有限公司1家廠商參與投標，經審皆符合招標文件規定，經5月1日評選後於5月3日議價，並於議價後決標。</w:t>
      </w:r>
    </w:p>
    <w:p w14:paraId="17F0FD00" w14:textId="77777777" w:rsidR="00743739" w:rsidRPr="000D2139" w:rsidRDefault="00743739" w:rsidP="00743739">
      <w:pPr>
        <w:pStyle w:val="Default"/>
        <w:numPr>
          <w:ilvl w:val="2"/>
          <w:numId w:val="10"/>
        </w:numPr>
        <w:tabs>
          <w:tab w:val="left" w:pos="0"/>
        </w:tabs>
        <w:overflowPunct w:val="0"/>
        <w:spacing w:line="460" w:lineRule="exact"/>
        <w:ind w:left="426" w:hanging="579"/>
        <w:jc w:val="both"/>
        <w:rPr>
          <w:rFonts w:hAnsi="標楷體"/>
          <w:b/>
          <w:bCs/>
          <w:sz w:val="28"/>
          <w:szCs w:val="28"/>
        </w:rPr>
      </w:pPr>
      <w:r w:rsidRPr="000D2139">
        <w:rPr>
          <w:rFonts w:hAnsi="標楷體"/>
          <w:b/>
          <w:bCs/>
          <w:sz w:val="28"/>
          <w:szCs w:val="28"/>
        </w:rPr>
        <w:t>稽核監督結果</w:t>
      </w:r>
      <w:r w:rsidRPr="000D2139">
        <w:rPr>
          <w:rFonts w:hAnsi="標楷體" w:hint="eastAsia"/>
          <w:b/>
          <w:bCs/>
          <w:sz w:val="28"/>
          <w:szCs w:val="28"/>
        </w:rPr>
        <w:t>：</w:t>
      </w:r>
    </w:p>
    <w:p w14:paraId="1326B49B" w14:textId="77777777" w:rsidR="00743739" w:rsidRPr="004C7540" w:rsidRDefault="00743739" w:rsidP="00743739">
      <w:pPr>
        <w:pStyle w:val="Default"/>
        <w:overflowPunct w:val="0"/>
        <w:spacing w:line="460" w:lineRule="exact"/>
        <w:jc w:val="both"/>
        <w:rPr>
          <w:sz w:val="28"/>
          <w:szCs w:val="28"/>
        </w:rPr>
      </w:pPr>
      <w:r>
        <w:rPr>
          <w:rFonts w:hint="eastAsia"/>
          <w:sz w:val="28"/>
          <w:szCs w:val="28"/>
        </w:rPr>
        <w:t>【招標階段】</w:t>
      </w:r>
    </w:p>
    <w:p w14:paraId="4EEB5C59" w14:textId="641401F1" w:rsidR="00743739" w:rsidRDefault="00743739" w:rsidP="00743739">
      <w:pPr>
        <w:pStyle w:val="Default"/>
        <w:numPr>
          <w:ilvl w:val="1"/>
          <w:numId w:val="13"/>
        </w:numPr>
        <w:tabs>
          <w:tab w:val="left" w:pos="0"/>
        </w:tabs>
        <w:overflowPunct w:val="0"/>
        <w:spacing w:line="460" w:lineRule="exact"/>
        <w:ind w:left="851" w:hanging="851"/>
        <w:jc w:val="both"/>
        <w:rPr>
          <w:rFonts w:hAnsi="標楷體"/>
          <w:sz w:val="28"/>
          <w:szCs w:val="28"/>
        </w:rPr>
      </w:pPr>
      <w:r w:rsidRPr="003D4494">
        <w:rPr>
          <w:rFonts w:hAnsi="標楷體" w:hint="eastAsia"/>
          <w:sz w:val="28"/>
          <w:szCs w:val="28"/>
        </w:rPr>
        <w:t>機關於107年4月12日簽呈依</w:t>
      </w:r>
      <w:r>
        <w:rPr>
          <w:rFonts w:hAnsi="標楷體" w:hint="eastAsia"/>
          <w:sz w:val="28"/>
          <w:szCs w:val="28"/>
        </w:rPr>
        <w:t>採購法</w:t>
      </w:r>
      <w:r w:rsidRPr="003D4494">
        <w:rPr>
          <w:rFonts w:hAnsi="標楷體" w:hint="eastAsia"/>
          <w:sz w:val="28"/>
          <w:szCs w:val="28"/>
        </w:rPr>
        <w:t>第22條第1項第9款辦理採購，並敘明採購案件情況簽經機關首長核准，與</w:t>
      </w:r>
      <w:r>
        <w:rPr>
          <w:rFonts w:hAnsi="標楷體" w:hint="eastAsia"/>
          <w:sz w:val="28"/>
          <w:szCs w:val="28"/>
        </w:rPr>
        <w:t>採購法</w:t>
      </w:r>
      <w:r w:rsidRPr="003D4494">
        <w:rPr>
          <w:rFonts w:hAnsi="標楷體" w:hint="eastAsia"/>
          <w:sz w:val="28"/>
          <w:szCs w:val="28"/>
        </w:rPr>
        <w:t>施行細則第23條之1相符。</w:t>
      </w:r>
    </w:p>
    <w:p w14:paraId="3642AB75" w14:textId="6DDA5929" w:rsidR="00743739" w:rsidRDefault="00743739" w:rsidP="00743739">
      <w:pPr>
        <w:pStyle w:val="Default"/>
        <w:numPr>
          <w:ilvl w:val="1"/>
          <w:numId w:val="13"/>
        </w:numPr>
        <w:tabs>
          <w:tab w:val="left" w:pos="0"/>
        </w:tabs>
        <w:overflowPunct w:val="0"/>
        <w:spacing w:line="460" w:lineRule="exact"/>
        <w:ind w:left="851" w:hanging="851"/>
        <w:jc w:val="both"/>
        <w:rPr>
          <w:rFonts w:hAnsi="標楷體"/>
          <w:sz w:val="28"/>
          <w:szCs w:val="28"/>
        </w:rPr>
      </w:pPr>
      <w:r w:rsidRPr="00AC37E5">
        <w:rPr>
          <w:rFonts w:hAnsi="標楷體" w:hint="eastAsia"/>
          <w:sz w:val="28"/>
          <w:szCs w:val="28"/>
        </w:rPr>
        <w:t>機關於107年4月12日開始簽辦採購，投標須知首頁註記引用</w:t>
      </w:r>
      <w:r>
        <w:rPr>
          <w:rFonts w:hAnsi="標楷體" w:hint="eastAsia"/>
          <w:sz w:val="28"/>
          <w:szCs w:val="28"/>
        </w:rPr>
        <w:t>工程會</w:t>
      </w:r>
      <w:r w:rsidRPr="00AC37E5">
        <w:rPr>
          <w:rFonts w:hAnsi="標楷體" w:hint="eastAsia"/>
          <w:sz w:val="28"/>
          <w:szCs w:val="28"/>
        </w:rPr>
        <w:t>106.12範本、契約書首頁註記引用</w:t>
      </w:r>
      <w:r>
        <w:rPr>
          <w:rFonts w:hAnsi="標楷體" w:hint="eastAsia"/>
          <w:sz w:val="28"/>
          <w:szCs w:val="28"/>
        </w:rPr>
        <w:t>工程會</w:t>
      </w:r>
      <w:r w:rsidRPr="00AC37E5">
        <w:rPr>
          <w:rFonts w:hAnsi="標楷體" w:hint="eastAsia"/>
          <w:sz w:val="28"/>
          <w:szCs w:val="28"/>
        </w:rPr>
        <w:t>106</w:t>
      </w:r>
      <w:r>
        <w:rPr>
          <w:rFonts w:hAnsi="標楷體" w:hint="eastAsia"/>
          <w:sz w:val="28"/>
          <w:szCs w:val="28"/>
        </w:rPr>
        <w:t>年</w:t>
      </w:r>
      <w:r w:rsidRPr="00AC37E5">
        <w:rPr>
          <w:rFonts w:hAnsi="標楷體" w:hint="eastAsia"/>
          <w:sz w:val="28"/>
          <w:szCs w:val="28"/>
        </w:rPr>
        <w:t>7</w:t>
      </w:r>
      <w:r>
        <w:rPr>
          <w:rFonts w:hAnsi="標楷體" w:hint="eastAsia"/>
          <w:sz w:val="28"/>
          <w:szCs w:val="28"/>
        </w:rPr>
        <w:t>月</w:t>
      </w:r>
      <w:r w:rsidRPr="00AC37E5">
        <w:rPr>
          <w:rFonts w:hAnsi="標楷體" w:hint="eastAsia"/>
          <w:sz w:val="28"/>
          <w:szCs w:val="28"/>
        </w:rPr>
        <w:t>13</w:t>
      </w:r>
      <w:r w:rsidR="00FE6A78">
        <w:rPr>
          <w:rFonts w:hAnsi="標楷體" w:hint="eastAsia"/>
          <w:sz w:val="28"/>
          <w:szCs w:val="28"/>
        </w:rPr>
        <w:t>日</w:t>
      </w:r>
      <w:r w:rsidRPr="00AC37E5">
        <w:rPr>
          <w:rFonts w:hAnsi="標楷體" w:hint="eastAsia"/>
          <w:sz w:val="28"/>
          <w:szCs w:val="28"/>
        </w:rPr>
        <w:t>資訊服務採購契約範本，均已下載使用</w:t>
      </w:r>
      <w:r>
        <w:rPr>
          <w:rFonts w:hAnsi="標楷體" w:hint="eastAsia"/>
          <w:sz w:val="28"/>
          <w:szCs w:val="28"/>
        </w:rPr>
        <w:t>工程會</w:t>
      </w:r>
      <w:r w:rsidRPr="00AC37E5">
        <w:rPr>
          <w:rFonts w:hAnsi="標楷體" w:hint="eastAsia"/>
          <w:sz w:val="28"/>
          <w:szCs w:val="28"/>
        </w:rPr>
        <w:t>最新版之文件範本無誤。</w:t>
      </w:r>
    </w:p>
    <w:p w14:paraId="36B87B46" w14:textId="77777777" w:rsidR="00743739" w:rsidRDefault="00743739" w:rsidP="00743739">
      <w:pPr>
        <w:pStyle w:val="Default"/>
        <w:overflowPunct w:val="0"/>
        <w:spacing w:line="460" w:lineRule="exact"/>
        <w:jc w:val="both"/>
        <w:rPr>
          <w:sz w:val="28"/>
          <w:szCs w:val="28"/>
        </w:rPr>
      </w:pPr>
      <w:r>
        <w:rPr>
          <w:rFonts w:hint="eastAsia"/>
          <w:sz w:val="28"/>
          <w:szCs w:val="28"/>
        </w:rPr>
        <w:t xml:space="preserve"> 【開標、評選階段】</w:t>
      </w:r>
    </w:p>
    <w:p w14:paraId="5E5E091D" w14:textId="77777777" w:rsidR="00743739" w:rsidRDefault="00743739" w:rsidP="00743739">
      <w:pPr>
        <w:pStyle w:val="Default"/>
        <w:numPr>
          <w:ilvl w:val="0"/>
          <w:numId w:val="14"/>
        </w:numPr>
        <w:overflowPunct w:val="0"/>
        <w:spacing w:line="460" w:lineRule="exact"/>
        <w:ind w:left="851" w:hanging="851"/>
        <w:jc w:val="both"/>
        <w:rPr>
          <w:sz w:val="28"/>
          <w:szCs w:val="28"/>
        </w:rPr>
      </w:pPr>
      <w:r w:rsidRPr="001740B0">
        <w:rPr>
          <w:rFonts w:hAnsi="標楷體" w:cs="Arial" w:hint="eastAsia"/>
          <w:sz w:val="28"/>
        </w:rPr>
        <w:t>經審核</w:t>
      </w:r>
      <w:r>
        <w:rPr>
          <w:rFonts w:hAnsi="標楷體" w:cs="Arial" w:hint="eastAsia"/>
          <w:sz w:val="28"/>
        </w:rPr>
        <w:t>開標</w:t>
      </w:r>
      <w:r w:rsidRPr="001740B0">
        <w:rPr>
          <w:rFonts w:hAnsi="標楷體" w:cs="Arial" w:hint="eastAsia"/>
          <w:sz w:val="28"/>
        </w:rPr>
        <w:t>相關</w:t>
      </w:r>
      <w:r>
        <w:rPr>
          <w:rFonts w:hAnsi="標楷體" w:cs="Arial" w:hint="eastAsia"/>
          <w:sz w:val="28"/>
        </w:rPr>
        <w:t>紀錄及</w:t>
      </w:r>
      <w:r w:rsidRPr="001740B0">
        <w:rPr>
          <w:rFonts w:hAnsi="標楷體" w:cs="Arial" w:hint="eastAsia"/>
          <w:sz w:val="28"/>
        </w:rPr>
        <w:t>文件後，尚無發現相關缺失情形。</w:t>
      </w:r>
    </w:p>
    <w:p w14:paraId="589091D3" w14:textId="77777777" w:rsidR="00743739" w:rsidRPr="001613DA" w:rsidRDefault="00743739" w:rsidP="00743739">
      <w:pPr>
        <w:pStyle w:val="Default"/>
        <w:numPr>
          <w:ilvl w:val="0"/>
          <w:numId w:val="14"/>
        </w:numPr>
        <w:overflowPunct w:val="0"/>
        <w:spacing w:line="460" w:lineRule="exact"/>
        <w:ind w:left="851" w:hanging="851"/>
        <w:jc w:val="both"/>
        <w:rPr>
          <w:sz w:val="28"/>
          <w:szCs w:val="28"/>
        </w:rPr>
      </w:pPr>
      <w:r w:rsidRPr="001613DA">
        <w:rPr>
          <w:rFonts w:hAnsi="標楷體" w:cs="Arial" w:hint="eastAsia"/>
          <w:sz w:val="28"/>
          <w:szCs w:val="28"/>
        </w:rPr>
        <w:t>採購評選委員會人數、專家學者比例、組成時機、派聘作業：</w:t>
      </w:r>
    </w:p>
    <w:p w14:paraId="3D3721E5" w14:textId="6E9B7608" w:rsidR="00743739" w:rsidRDefault="00743739" w:rsidP="00743739">
      <w:pPr>
        <w:pStyle w:val="Default"/>
        <w:numPr>
          <w:ilvl w:val="0"/>
          <w:numId w:val="15"/>
        </w:numPr>
        <w:overflowPunct w:val="0"/>
        <w:spacing w:line="460" w:lineRule="exact"/>
        <w:ind w:left="1134" w:hanging="425"/>
        <w:jc w:val="both"/>
        <w:rPr>
          <w:rFonts w:hAnsi="標楷體" w:cs="Arial"/>
          <w:sz w:val="28"/>
        </w:rPr>
      </w:pPr>
      <w:r w:rsidRPr="00BE4D1E">
        <w:rPr>
          <w:rFonts w:hAnsi="標楷體" w:cs="Arial" w:hint="eastAsia"/>
          <w:sz w:val="28"/>
        </w:rPr>
        <w:t>機關107年4月18日簽文經機關首長同意成立採購評選委員會及工作小組。採購評選委員會人數5人，含外聘3人，自</w:t>
      </w:r>
      <w:r>
        <w:rPr>
          <w:rFonts w:hAnsi="標楷體" w:cs="Arial" w:hint="eastAsia"/>
          <w:sz w:val="28"/>
        </w:rPr>
        <w:t>工程會</w:t>
      </w:r>
      <w:r w:rsidRPr="00BE4D1E">
        <w:rPr>
          <w:rFonts w:hAnsi="標楷體" w:cs="Arial" w:hint="eastAsia"/>
          <w:sz w:val="28"/>
        </w:rPr>
        <w:t>建置之專家學者建議名單資料庫系統隨機篩選候選名單供機關首長圈選，專家學者比例不少於三分之一尚符規定。組成時機於開標日期前(107年5月1日)，初核符合</w:t>
      </w:r>
      <w:r>
        <w:rPr>
          <w:rFonts w:hAnsi="標楷體" w:cs="Arial" w:hint="eastAsia"/>
          <w:sz w:val="28"/>
        </w:rPr>
        <w:t>採購法</w:t>
      </w:r>
      <w:r w:rsidRPr="00BE4D1E">
        <w:rPr>
          <w:rFonts w:hAnsi="標楷體" w:cs="Arial" w:hint="eastAsia"/>
          <w:sz w:val="28"/>
        </w:rPr>
        <w:t>第94條及採購評選委員會組織準則第2、3、4、8條之規定。</w:t>
      </w:r>
    </w:p>
    <w:p w14:paraId="071C2AA8" w14:textId="77777777" w:rsidR="00743739" w:rsidRDefault="00743739" w:rsidP="00743739">
      <w:pPr>
        <w:pStyle w:val="Default"/>
        <w:numPr>
          <w:ilvl w:val="0"/>
          <w:numId w:val="15"/>
        </w:numPr>
        <w:overflowPunct w:val="0"/>
        <w:spacing w:line="460" w:lineRule="exact"/>
        <w:ind w:left="1134" w:hanging="425"/>
        <w:jc w:val="both"/>
        <w:rPr>
          <w:rFonts w:hAnsi="標楷體" w:cs="Arial"/>
          <w:sz w:val="28"/>
        </w:rPr>
      </w:pPr>
      <w:r w:rsidRPr="00DD253A">
        <w:rPr>
          <w:rFonts w:hAnsi="標楷體" w:cs="Arial" w:hint="eastAsia"/>
          <w:sz w:val="28"/>
        </w:rPr>
        <w:t>評選委員會成員5人，是日4人出席；因達法定人數，會議得以召開，經核亦符委員比例相關規定。</w:t>
      </w:r>
    </w:p>
    <w:p w14:paraId="5E9D280D" w14:textId="77777777" w:rsidR="00743739" w:rsidRPr="00DD253A" w:rsidRDefault="00743739" w:rsidP="00743739">
      <w:pPr>
        <w:pStyle w:val="Default"/>
        <w:numPr>
          <w:ilvl w:val="0"/>
          <w:numId w:val="15"/>
        </w:numPr>
        <w:overflowPunct w:val="0"/>
        <w:spacing w:line="460" w:lineRule="exact"/>
        <w:ind w:left="1134" w:hanging="425"/>
        <w:jc w:val="both"/>
        <w:rPr>
          <w:rFonts w:hAnsi="標楷體" w:cs="Arial"/>
          <w:sz w:val="28"/>
        </w:rPr>
      </w:pPr>
      <w:r w:rsidRPr="00DD253A">
        <w:rPr>
          <w:rFonts w:hAnsi="標楷體" w:cs="Arial" w:hint="eastAsia"/>
          <w:sz w:val="28"/>
        </w:rPr>
        <w:t>依採購評選委員會組織準則第7條第2款：「召集人、副召集</w:t>
      </w:r>
      <w:r w:rsidRPr="00DD253A">
        <w:rPr>
          <w:rFonts w:hAnsi="標楷體" w:cs="Arial" w:hint="eastAsia"/>
          <w:sz w:val="28"/>
        </w:rPr>
        <w:lastRenderedPageBreak/>
        <w:t>人均為委員，由機關首長或其授權人員指定委員擔任，或由委員互選產生之；召集人由機關內部人員擔任者，應由一級主管以上人員任之。」本案簽文未指定召集人，查紀錄亦未敘明係由委員互選產生之，而係直接由該單位股長擔任召集人，與「採購評選委員會組織準則」規定未盡相符。</w:t>
      </w:r>
    </w:p>
    <w:p w14:paraId="4E165D54" w14:textId="77777777" w:rsidR="00743739" w:rsidRPr="00AC37E5" w:rsidRDefault="00743739" w:rsidP="00743739">
      <w:pPr>
        <w:pStyle w:val="Default"/>
        <w:numPr>
          <w:ilvl w:val="0"/>
          <w:numId w:val="14"/>
        </w:numPr>
        <w:overflowPunct w:val="0"/>
        <w:spacing w:line="460" w:lineRule="exact"/>
        <w:ind w:left="851" w:hanging="851"/>
        <w:jc w:val="both"/>
        <w:rPr>
          <w:sz w:val="28"/>
          <w:szCs w:val="28"/>
        </w:rPr>
      </w:pPr>
      <w:r w:rsidRPr="003A290B">
        <w:rPr>
          <w:rFonts w:hAnsi="標楷體" w:cs="Arial" w:hint="eastAsia"/>
          <w:sz w:val="28"/>
          <w:szCs w:val="28"/>
        </w:rPr>
        <w:t>外聘評選委員聯繫、遴聘、同意擔任評選委員切結書及工作小組實際運作情形</w:t>
      </w:r>
      <w:r>
        <w:rPr>
          <w:rFonts w:hAnsi="標楷體" w:cs="Arial" w:hint="eastAsia"/>
          <w:sz w:val="28"/>
          <w:szCs w:val="28"/>
        </w:rPr>
        <w:t>：</w:t>
      </w:r>
    </w:p>
    <w:p w14:paraId="4B073ADA" w14:textId="77777777" w:rsidR="00743739" w:rsidRDefault="00743739" w:rsidP="00743739">
      <w:pPr>
        <w:pStyle w:val="Default"/>
        <w:numPr>
          <w:ilvl w:val="1"/>
          <w:numId w:val="14"/>
        </w:numPr>
        <w:overflowPunct w:val="0"/>
        <w:spacing w:line="460" w:lineRule="exact"/>
        <w:ind w:left="1134" w:hanging="425"/>
        <w:jc w:val="both"/>
        <w:rPr>
          <w:sz w:val="28"/>
          <w:szCs w:val="28"/>
        </w:rPr>
      </w:pPr>
      <w:r w:rsidRPr="00BE4D1E">
        <w:rPr>
          <w:rFonts w:hAnsi="標楷體" w:cs="Arial" w:hint="eastAsia"/>
          <w:sz w:val="28"/>
        </w:rPr>
        <w:t>評選委員會成員5人，出席4人，經核出席委員均附有評選委員之切結書。</w:t>
      </w:r>
    </w:p>
    <w:p w14:paraId="6F69A724" w14:textId="77777777" w:rsidR="00743739" w:rsidRDefault="00743739" w:rsidP="00743739">
      <w:pPr>
        <w:pStyle w:val="Default"/>
        <w:numPr>
          <w:ilvl w:val="1"/>
          <w:numId w:val="14"/>
        </w:numPr>
        <w:overflowPunct w:val="0"/>
        <w:spacing w:line="460" w:lineRule="exact"/>
        <w:ind w:left="1134" w:hanging="425"/>
        <w:jc w:val="both"/>
        <w:rPr>
          <w:sz w:val="28"/>
          <w:szCs w:val="28"/>
        </w:rPr>
      </w:pPr>
      <w:r w:rsidRPr="00DD253A">
        <w:rPr>
          <w:rFonts w:hAnsi="標楷體" w:cs="Arial" w:hint="eastAsia"/>
          <w:sz w:val="28"/>
        </w:rPr>
        <w:t>依機關107年4月24日函文，邀請委員參加評選會議之公函，經核以密件方式通知委員，並以「分繕」方式發文，惟公文正本處為空白，建議爾後可登打</w:t>
      </w:r>
      <w:r w:rsidRPr="00DD253A">
        <w:rPr>
          <w:rFonts w:hAnsi="標楷體" w:cs="Arial"/>
          <w:sz w:val="28"/>
        </w:rPr>
        <w:t>”</w:t>
      </w:r>
      <w:r w:rsidRPr="00DD253A">
        <w:rPr>
          <w:rFonts w:hAnsi="標楷體" w:cs="Arial" w:hint="eastAsia"/>
          <w:sz w:val="28"/>
        </w:rPr>
        <w:t>評選委員(分繕)</w:t>
      </w:r>
      <w:r w:rsidRPr="00DD253A">
        <w:rPr>
          <w:rFonts w:hAnsi="標楷體" w:cs="Arial"/>
          <w:sz w:val="28"/>
        </w:rPr>
        <w:t>”</w:t>
      </w:r>
      <w:r w:rsidRPr="00DD253A">
        <w:rPr>
          <w:rFonts w:hAnsi="標楷體" w:cs="Arial" w:hint="eastAsia"/>
          <w:sz w:val="28"/>
        </w:rPr>
        <w:t>，以免誤認為未發該函文正本。</w:t>
      </w:r>
    </w:p>
    <w:p w14:paraId="433E0A23" w14:textId="77777777" w:rsidR="00743739" w:rsidRDefault="00743739" w:rsidP="00743739">
      <w:pPr>
        <w:pStyle w:val="Default"/>
        <w:numPr>
          <w:ilvl w:val="1"/>
          <w:numId w:val="14"/>
        </w:numPr>
        <w:overflowPunct w:val="0"/>
        <w:spacing w:line="460" w:lineRule="exact"/>
        <w:ind w:left="1134" w:hanging="425"/>
        <w:jc w:val="both"/>
        <w:rPr>
          <w:sz w:val="28"/>
          <w:szCs w:val="28"/>
        </w:rPr>
      </w:pPr>
      <w:r w:rsidRPr="00DD253A">
        <w:rPr>
          <w:rFonts w:hAnsi="標楷體" w:cs="Arial" w:hint="eastAsia"/>
          <w:sz w:val="28"/>
        </w:rPr>
        <w:t>評選委員評分表尚符採購評選委員會審議規則第7條第1款規定：「工作小組擬具初審意見及本委員會審查、議決等評選作業，以記名方式秘密為之為原則。」</w:t>
      </w:r>
    </w:p>
    <w:p w14:paraId="3E17B682" w14:textId="77777777" w:rsidR="00743739" w:rsidRDefault="00743739" w:rsidP="00743739">
      <w:pPr>
        <w:pStyle w:val="Default"/>
        <w:numPr>
          <w:ilvl w:val="1"/>
          <w:numId w:val="14"/>
        </w:numPr>
        <w:overflowPunct w:val="0"/>
        <w:spacing w:line="460" w:lineRule="exact"/>
        <w:ind w:left="1134" w:hanging="425"/>
        <w:jc w:val="both"/>
        <w:rPr>
          <w:sz w:val="28"/>
          <w:szCs w:val="28"/>
        </w:rPr>
      </w:pPr>
      <w:r w:rsidRPr="00DD253A">
        <w:rPr>
          <w:rFonts w:hAnsi="標楷體" w:cs="Arial" w:hint="eastAsia"/>
          <w:sz w:val="28"/>
        </w:rPr>
        <w:t>依採購評選委員會組織準則第8條第1項規定，工作小組至少應有1人具有採購專業人員資格。本案實際工作小組成員3人，2位具備採購專業人員資格，尚符上開規定。</w:t>
      </w:r>
    </w:p>
    <w:p w14:paraId="2EC1723E" w14:textId="77777777" w:rsidR="00743739" w:rsidRDefault="00743739" w:rsidP="00743739">
      <w:pPr>
        <w:pStyle w:val="Default"/>
        <w:numPr>
          <w:ilvl w:val="1"/>
          <w:numId w:val="14"/>
        </w:numPr>
        <w:overflowPunct w:val="0"/>
        <w:spacing w:line="460" w:lineRule="exact"/>
        <w:ind w:left="1134" w:hanging="425"/>
        <w:jc w:val="both"/>
        <w:rPr>
          <w:sz w:val="28"/>
          <w:szCs w:val="28"/>
        </w:rPr>
      </w:pPr>
      <w:r w:rsidRPr="00DD253A">
        <w:rPr>
          <w:rFonts w:hAnsi="標楷體" w:cs="Arial" w:hint="eastAsia"/>
          <w:sz w:val="28"/>
        </w:rPr>
        <w:t>採購評選委員會審議規則第3條規定：「機關成立之工作小組應依據評選項目或本委員會指定之項目，就受評廠商資料擬具初審意見，載明下列事項，連同廠商資料送本委員會供評選參考：…二、工作小組人員姓名、職稱及專長。三、受評廠商於各評選項目所報內容是否符合招標文件規定。四、受評廠商於各評選項目之差異性。」。查本案附有工作小組擬具之初審意見，並有相關分析及意見，符合規定。</w:t>
      </w:r>
    </w:p>
    <w:p w14:paraId="4E488645" w14:textId="77777777" w:rsidR="00743739" w:rsidRPr="00DD253A" w:rsidRDefault="00743739" w:rsidP="00743739">
      <w:pPr>
        <w:pStyle w:val="Default"/>
        <w:numPr>
          <w:ilvl w:val="1"/>
          <w:numId w:val="14"/>
        </w:numPr>
        <w:overflowPunct w:val="0"/>
        <w:spacing w:line="460" w:lineRule="exact"/>
        <w:ind w:left="1134" w:hanging="425"/>
        <w:jc w:val="both"/>
        <w:rPr>
          <w:sz w:val="28"/>
          <w:szCs w:val="28"/>
        </w:rPr>
      </w:pPr>
      <w:r w:rsidRPr="00DD253A">
        <w:rPr>
          <w:rFonts w:hAnsi="標楷體" w:cs="Arial" w:hint="eastAsia"/>
          <w:sz w:val="28"/>
        </w:rPr>
        <w:t>依「採購評選委員會審議規則」第6條之1第2項規定略以：「機關於委員評選後，應彙整製作總表，載明下列事項：…三、本委員會全部委員姓名、職業、評選優勝廠商或評定最有利標會議之出席委員姓名、職業…」故，評選結果總表應</w:t>
      </w:r>
      <w:r w:rsidRPr="00DD253A">
        <w:rPr>
          <w:rFonts w:hAnsi="標楷體" w:cs="Arial" w:hint="eastAsia"/>
          <w:sz w:val="28"/>
        </w:rPr>
        <w:lastRenderedPageBreak/>
        <w:t>登載全體5名委員姓名職業及出席狀況，本案總表僅登載5名出席委員之姓名及職稱，未見載明「職業」，核與上開規定未盡相符，並建議爾後採用工程會提供之表格格式。</w:t>
      </w:r>
    </w:p>
    <w:p w14:paraId="4F53E56C" w14:textId="5D0BF7EE" w:rsidR="00743739" w:rsidRPr="00AF0DAF" w:rsidRDefault="00743739" w:rsidP="00743739">
      <w:pPr>
        <w:pStyle w:val="Default"/>
        <w:numPr>
          <w:ilvl w:val="0"/>
          <w:numId w:val="14"/>
        </w:numPr>
        <w:overflowPunct w:val="0"/>
        <w:spacing w:line="460" w:lineRule="exact"/>
        <w:ind w:left="851" w:hanging="851"/>
        <w:jc w:val="both"/>
        <w:rPr>
          <w:sz w:val="28"/>
          <w:szCs w:val="28"/>
        </w:rPr>
      </w:pPr>
      <w:r w:rsidRPr="006A43F8">
        <w:rPr>
          <w:rFonts w:hAnsi="標楷體" w:cs="Arial" w:hint="eastAsia"/>
          <w:sz w:val="28"/>
          <w:szCs w:val="28"/>
        </w:rPr>
        <w:t>本案</w:t>
      </w:r>
      <w:r>
        <w:rPr>
          <w:rFonts w:hAnsi="標楷體" w:cs="Arial" w:hint="eastAsia"/>
          <w:sz w:val="28"/>
          <w:szCs w:val="28"/>
        </w:rPr>
        <w:t>機關於5月2日簽陳</w:t>
      </w:r>
      <w:r w:rsidRPr="003A290B">
        <w:rPr>
          <w:rFonts w:hAnsi="標楷體" w:cs="Arial" w:hint="eastAsia"/>
          <w:sz w:val="28"/>
          <w:szCs w:val="28"/>
        </w:rPr>
        <w:t>參考廠商之報價或估價單</w:t>
      </w:r>
      <w:r>
        <w:rPr>
          <w:rFonts w:hAnsi="標楷體" w:cs="Arial" w:hint="eastAsia"/>
          <w:sz w:val="28"/>
          <w:szCs w:val="28"/>
        </w:rPr>
        <w:t>作底價核定，並於5月3日開標前核定，</w:t>
      </w:r>
      <w:r w:rsidRPr="006A43F8">
        <w:rPr>
          <w:rFonts w:hAnsi="標楷體" w:cs="Arial" w:hint="eastAsia"/>
          <w:sz w:val="28"/>
          <w:szCs w:val="28"/>
        </w:rPr>
        <w:t>惟並未由規劃、設計、需求或使用單位提出預估金額及其分析，</w:t>
      </w:r>
      <w:r>
        <w:rPr>
          <w:rFonts w:hAnsi="標楷體" w:cs="Arial" w:hint="eastAsia"/>
          <w:sz w:val="28"/>
          <w:szCs w:val="28"/>
        </w:rPr>
        <w:t>係由首長直接核定底價，</w:t>
      </w:r>
      <w:r w:rsidRPr="006A43F8">
        <w:rPr>
          <w:rFonts w:hAnsi="標楷體" w:cs="Arial" w:hint="eastAsia"/>
          <w:sz w:val="28"/>
          <w:szCs w:val="28"/>
        </w:rPr>
        <w:t>與</w:t>
      </w:r>
      <w:r>
        <w:rPr>
          <w:rFonts w:hAnsi="標楷體" w:cs="Arial" w:hint="eastAsia"/>
          <w:sz w:val="28"/>
          <w:szCs w:val="28"/>
        </w:rPr>
        <w:t>採購法</w:t>
      </w:r>
      <w:r w:rsidRPr="006A43F8">
        <w:rPr>
          <w:rFonts w:hAnsi="標楷體" w:cs="Arial" w:hint="eastAsia"/>
          <w:sz w:val="28"/>
          <w:szCs w:val="28"/>
        </w:rPr>
        <w:t>第46條</w:t>
      </w:r>
      <w:r>
        <w:rPr>
          <w:rFonts w:hAnsi="標楷體" w:cs="Arial" w:hint="eastAsia"/>
          <w:sz w:val="28"/>
          <w:szCs w:val="28"/>
        </w:rPr>
        <w:t>及其施行細則</w:t>
      </w:r>
      <w:r w:rsidRPr="006A43F8">
        <w:rPr>
          <w:rFonts w:hAnsi="標楷體" w:cs="Arial" w:hint="eastAsia"/>
          <w:sz w:val="28"/>
          <w:szCs w:val="28"/>
        </w:rPr>
        <w:t>第</w:t>
      </w:r>
      <w:r>
        <w:rPr>
          <w:rFonts w:hAnsi="標楷體" w:cs="Arial" w:hint="eastAsia"/>
          <w:sz w:val="28"/>
          <w:szCs w:val="28"/>
        </w:rPr>
        <w:t>53</w:t>
      </w:r>
      <w:r w:rsidRPr="006A43F8">
        <w:rPr>
          <w:rFonts w:hAnsi="標楷體" w:cs="Arial" w:hint="eastAsia"/>
          <w:sz w:val="28"/>
          <w:szCs w:val="28"/>
        </w:rPr>
        <w:t>條</w:t>
      </w:r>
      <w:r>
        <w:rPr>
          <w:rFonts w:hAnsi="標楷體" w:cs="Arial" w:hint="eastAsia"/>
          <w:sz w:val="28"/>
          <w:szCs w:val="28"/>
        </w:rPr>
        <w:t>不盡相符</w:t>
      </w:r>
      <w:r w:rsidRPr="006A43F8">
        <w:rPr>
          <w:rFonts w:hAnsi="標楷體" w:cs="Arial" w:hint="eastAsia"/>
          <w:sz w:val="28"/>
          <w:szCs w:val="28"/>
        </w:rPr>
        <w:t>，</w:t>
      </w:r>
      <w:r>
        <w:rPr>
          <w:rFonts w:hAnsi="標楷體" w:cs="Arial" w:hint="eastAsia"/>
          <w:sz w:val="28"/>
          <w:szCs w:val="28"/>
        </w:rPr>
        <w:t>爾後請注意改善</w:t>
      </w:r>
      <w:r w:rsidRPr="006A43F8">
        <w:rPr>
          <w:rFonts w:hAnsi="標楷體" w:cs="Arial" w:hint="eastAsia"/>
          <w:sz w:val="28"/>
          <w:szCs w:val="28"/>
        </w:rPr>
        <w:t>。</w:t>
      </w:r>
    </w:p>
    <w:p w14:paraId="609550B3" w14:textId="77777777" w:rsidR="00743739" w:rsidRPr="004C7540" w:rsidRDefault="00743739" w:rsidP="00743739">
      <w:pPr>
        <w:pStyle w:val="Default"/>
        <w:numPr>
          <w:ilvl w:val="0"/>
          <w:numId w:val="14"/>
        </w:numPr>
        <w:overflowPunct w:val="0"/>
        <w:spacing w:line="460" w:lineRule="exact"/>
        <w:ind w:left="851" w:hanging="851"/>
        <w:jc w:val="both"/>
        <w:rPr>
          <w:sz w:val="28"/>
          <w:szCs w:val="28"/>
        </w:rPr>
      </w:pPr>
      <w:r w:rsidRPr="001740B0">
        <w:rPr>
          <w:rFonts w:hAnsi="標楷體" w:cs="Arial" w:hint="eastAsia"/>
          <w:sz w:val="28"/>
        </w:rPr>
        <w:t>核投標廠商服務建議</w:t>
      </w:r>
      <w:r>
        <w:rPr>
          <w:rFonts w:hAnsi="標楷體" w:cs="Arial" w:hint="eastAsia"/>
          <w:sz w:val="28"/>
          <w:szCs w:val="28"/>
        </w:rPr>
        <w:t>書內容，所提送實</w:t>
      </w:r>
      <w:r w:rsidRPr="006F0241">
        <w:rPr>
          <w:rFonts w:hAnsi="標楷體" w:cs="Arial" w:hint="eastAsia"/>
          <w:color w:val="000000" w:themeColor="text1"/>
          <w:sz w:val="28"/>
          <w:szCs w:val="28"/>
        </w:rPr>
        <w:t>績</w:t>
      </w:r>
      <w:r w:rsidRPr="001740B0">
        <w:rPr>
          <w:rFonts w:hAnsi="標楷體" w:cs="Arial" w:hint="eastAsia"/>
          <w:sz w:val="28"/>
          <w:szCs w:val="28"/>
        </w:rPr>
        <w:t>資料均有以前相關案件之契約書封面影本，尚符規定。</w:t>
      </w:r>
    </w:p>
    <w:p w14:paraId="5B45D584" w14:textId="77777777" w:rsidR="00743739" w:rsidRDefault="00743739" w:rsidP="00743739">
      <w:pPr>
        <w:pStyle w:val="Default"/>
        <w:tabs>
          <w:tab w:val="left" w:pos="0"/>
        </w:tabs>
        <w:overflowPunct w:val="0"/>
        <w:spacing w:line="460" w:lineRule="exact"/>
        <w:jc w:val="both"/>
        <w:rPr>
          <w:sz w:val="28"/>
          <w:szCs w:val="28"/>
        </w:rPr>
      </w:pPr>
      <w:r>
        <w:rPr>
          <w:rFonts w:hint="eastAsia"/>
          <w:sz w:val="28"/>
          <w:szCs w:val="28"/>
        </w:rPr>
        <w:t>【決標階段】</w:t>
      </w:r>
    </w:p>
    <w:p w14:paraId="211D17C6" w14:textId="2F335C60" w:rsidR="00743739" w:rsidRDefault="00743739" w:rsidP="00743739">
      <w:pPr>
        <w:pStyle w:val="Default"/>
        <w:numPr>
          <w:ilvl w:val="0"/>
          <w:numId w:val="16"/>
        </w:numPr>
        <w:tabs>
          <w:tab w:val="left" w:pos="0"/>
        </w:tabs>
        <w:overflowPunct w:val="0"/>
        <w:spacing w:line="460" w:lineRule="exact"/>
        <w:ind w:left="851" w:hanging="851"/>
        <w:jc w:val="both"/>
        <w:rPr>
          <w:rFonts w:hAnsi="標楷體" w:cs="Arial"/>
          <w:sz w:val="28"/>
        </w:rPr>
      </w:pPr>
      <w:r w:rsidRPr="00D17709">
        <w:rPr>
          <w:rFonts w:hAnsi="標楷體" w:cs="Arial" w:hint="eastAsia"/>
          <w:sz w:val="28"/>
        </w:rPr>
        <w:t>依</w:t>
      </w:r>
      <w:r>
        <w:rPr>
          <w:rFonts w:hAnsi="標楷體" w:cs="Arial" w:hint="eastAsia"/>
          <w:sz w:val="28"/>
        </w:rPr>
        <w:t>採購法第5</w:t>
      </w:r>
      <w:r>
        <w:rPr>
          <w:rFonts w:hAnsi="標楷體" w:cs="Arial"/>
          <w:sz w:val="28"/>
        </w:rPr>
        <w:t>1</w:t>
      </w:r>
      <w:r>
        <w:rPr>
          <w:rFonts w:hAnsi="標楷體" w:cs="Arial" w:hint="eastAsia"/>
          <w:sz w:val="28"/>
        </w:rPr>
        <w:t>條，</w:t>
      </w:r>
      <w:r>
        <w:rPr>
          <w:rFonts w:hAnsi="標楷體" w:cs="Arial"/>
          <w:sz w:val="28"/>
        </w:rPr>
        <w:t>”</w:t>
      </w:r>
      <w:r w:rsidRPr="00BE4D1E">
        <w:rPr>
          <w:rFonts w:hAnsi="標楷體" w:cs="Arial" w:hint="eastAsia"/>
          <w:sz w:val="28"/>
        </w:rPr>
        <w:t>機關應依招標文件規定之條件，審查廠商投標文件，對其內容有疑義時，得通知投標廠商提出說明。前項審查結果應通知投標廠商，對不合格之廠商，並應敘明其原因。</w:t>
      </w:r>
      <w:r>
        <w:rPr>
          <w:rFonts w:hAnsi="標楷體" w:cs="Arial"/>
          <w:sz w:val="28"/>
        </w:rPr>
        <w:t>”</w:t>
      </w:r>
      <w:r>
        <w:rPr>
          <w:rFonts w:hAnsi="標楷體" w:cs="Arial" w:hint="eastAsia"/>
          <w:sz w:val="28"/>
        </w:rPr>
        <w:t>查本案決標後並未書面通知廠商開標結果，與上開規定有間</w:t>
      </w:r>
      <w:r w:rsidRPr="00D17709">
        <w:rPr>
          <w:rFonts w:hAnsi="標楷體" w:cs="Arial" w:hint="eastAsia"/>
          <w:sz w:val="28"/>
        </w:rPr>
        <w:t>。</w:t>
      </w:r>
    </w:p>
    <w:p w14:paraId="7425D334" w14:textId="77777777" w:rsidR="00743739" w:rsidRDefault="00743739" w:rsidP="00743739">
      <w:pPr>
        <w:pStyle w:val="Default"/>
        <w:tabs>
          <w:tab w:val="left" w:pos="0"/>
        </w:tabs>
        <w:overflowPunct w:val="0"/>
        <w:spacing w:line="460" w:lineRule="exact"/>
        <w:jc w:val="both"/>
        <w:rPr>
          <w:sz w:val="28"/>
          <w:szCs w:val="28"/>
        </w:rPr>
      </w:pPr>
      <w:r>
        <w:rPr>
          <w:rFonts w:hint="eastAsia"/>
          <w:sz w:val="28"/>
          <w:szCs w:val="28"/>
        </w:rPr>
        <w:t>【履約階段】</w:t>
      </w:r>
    </w:p>
    <w:p w14:paraId="6A246EA5" w14:textId="50846673" w:rsidR="00743739" w:rsidRDefault="00743739" w:rsidP="00743739">
      <w:pPr>
        <w:pStyle w:val="Default"/>
        <w:numPr>
          <w:ilvl w:val="1"/>
          <w:numId w:val="15"/>
        </w:numPr>
        <w:tabs>
          <w:tab w:val="left" w:pos="0"/>
        </w:tabs>
        <w:overflowPunct w:val="0"/>
        <w:spacing w:line="460" w:lineRule="exact"/>
        <w:ind w:left="851" w:hanging="851"/>
        <w:jc w:val="both"/>
        <w:rPr>
          <w:sz w:val="28"/>
          <w:szCs w:val="28"/>
        </w:rPr>
      </w:pPr>
      <w:r w:rsidRPr="00BE4D1E">
        <w:rPr>
          <w:rFonts w:hAnsi="標楷體" w:cs="Arial" w:hint="eastAsia"/>
          <w:sz w:val="28"/>
        </w:rPr>
        <w:t>查本案履約保證金廠商依規繳納，履約保證金以</w:t>
      </w:r>
      <w:r w:rsidR="00341584">
        <w:rPr>
          <w:rFonts w:hAnsi="標楷體" w:cs="Arial" w:hint="eastAsia"/>
          <w:sz w:val="28"/>
        </w:rPr>
        <w:t>臺</w:t>
      </w:r>
      <w:r w:rsidRPr="00BE4D1E">
        <w:rPr>
          <w:rFonts w:hAnsi="標楷體" w:cs="Arial" w:hint="eastAsia"/>
          <w:sz w:val="28"/>
        </w:rPr>
        <w:t>灣新光商業銀行大墩分行履約保證金連帶保證書繳納，符合相關規定。</w:t>
      </w:r>
    </w:p>
    <w:p w14:paraId="12B59A6B" w14:textId="77777777" w:rsidR="00743739" w:rsidRPr="001613DA" w:rsidRDefault="00743739" w:rsidP="00743739">
      <w:pPr>
        <w:pStyle w:val="Default"/>
        <w:numPr>
          <w:ilvl w:val="1"/>
          <w:numId w:val="15"/>
        </w:numPr>
        <w:tabs>
          <w:tab w:val="left" w:pos="0"/>
        </w:tabs>
        <w:overflowPunct w:val="0"/>
        <w:spacing w:line="460" w:lineRule="exact"/>
        <w:ind w:left="851" w:hanging="851"/>
        <w:jc w:val="both"/>
        <w:rPr>
          <w:sz w:val="28"/>
          <w:szCs w:val="28"/>
        </w:rPr>
      </w:pPr>
      <w:r w:rsidRPr="001613DA">
        <w:rPr>
          <w:rFonts w:hAnsi="標楷體" w:cs="Arial" w:hint="eastAsia"/>
          <w:sz w:val="28"/>
        </w:rPr>
        <w:t>依本案契約第8條第2項，廠商應於得標後20日內提出工作計畫</w:t>
      </w:r>
      <w:r w:rsidRPr="001613DA">
        <w:rPr>
          <w:rFonts w:hAnsi="標楷體" w:cs="Arial"/>
          <w:sz w:val="28"/>
        </w:rPr>
        <w:t>…；</w:t>
      </w:r>
      <w:r w:rsidRPr="001613DA">
        <w:rPr>
          <w:rFonts w:hAnsi="標楷體" w:cs="Arial" w:hint="eastAsia"/>
          <w:sz w:val="28"/>
        </w:rPr>
        <w:t>需於契約生效後次月起每月10日前提出前一個月之書面面作業報告，本案資料均未檢附，請補附或說明之，如尚未提報請盡速補報。</w:t>
      </w:r>
    </w:p>
    <w:p w14:paraId="5BF1B29E" w14:textId="77777777" w:rsidR="00743739" w:rsidRPr="000D2139" w:rsidRDefault="00743739" w:rsidP="00743739">
      <w:pPr>
        <w:pStyle w:val="Default"/>
        <w:numPr>
          <w:ilvl w:val="2"/>
          <w:numId w:val="10"/>
        </w:numPr>
        <w:tabs>
          <w:tab w:val="left" w:pos="0"/>
        </w:tabs>
        <w:overflowPunct w:val="0"/>
        <w:spacing w:line="460" w:lineRule="exact"/>
        <w:ind w:left="426" w:hanging="579"/>
        <w:jc w:val="both"/>
        <w:rPr>
          <w:rFonts w:hAnsi="標楷體"/>
          <w:b/>
          <w:bCs/>
          <w:sz w:val="28"/>
          <w:szCs w:val="28"/>
        </w:rPr>
      </w:pPr>
      <w:r w:rsidRPr="000D2139">
        <w:rPr>
          <w:rFonts w:hAnsi="標楷體"/>
          <w:b/>
          <w:bCs/>
          <w:sz w:val="28"/>
          <w:szCs w:val="28"/>
        </w:rPr>
        <w:t>建議注意及改進事項</w:t>
      </w:r>
    </w:p>
    <w:p w14:paraId="625E36A1" w14:textId="77777777" w:rsidR="00743739" w:rsidRDefault="00743739" w:rsidP="00743739">
      <w:pPr>
        <w:pStyle w:val="Default"/>
        <w:numPr>
          <w:ilvl w:val="0"/>
          <w:numId w:val="17"/>
        </w:numPr>
        <w:tabs>
          <w:tab w:val="left" w:pos="0"/>
        </w:tabs>
        <w:overflowPunct w:val="0"/>
        <w:spacing w:line="460" w:lineRule="exact"/>
        <w:ind w:left="851" w:hanging="851"/>
        <w:jc w:val="both"/>
        <w:rPr>
          <w:rFonts w:hAnsi="標楷體"/>
          <w:sz w:val="28"/>
          <w:szCs w:val="28"/>
        </w:rPr>
      </w:pPr>
      <w:r w:rsidRPr="00E15082">
        <w:rPr>
          <w:rFonts w:hAnsi="標楷體" w:hint="eastAsia"/>
          <w:sz w:val="28"/>
          <w:szCs w:val="28"/>
        </w:rPr>
        <w:t>建議嗣後參考</w:t>
      </w:r>
      <w:r>
        <w:rPr>
          <w:rFonts w:hAnsi="標楷體" w:hint="eastAsia"/>
          <w:sz w:val="28"/>
          <w:szCs w:val="28"/>
        </w:rPr>
        <w:t>工程會</w:t>
      </w:r>
      <w:r w:rsidRPr="00E15082">
        <w:rPr>
          <w:rFonts w:hAnsi="標楷體" w:hint="eastAsia"/>
          <w:sz w:val="28"/>
          <w:szCs w:val="28"/>
        </w:rPr>
        <w:t>訂定之適用最有利標簽辦文件範例(公開於該會全球資訊網\政府採購\</w:t>
      </w:r>
      <w:r>
        <w:rPr>
          <w:rFonts w:hAnsi="標楷體" w:hint="eastAsia"/>
          <w:sz w:val="28"/>
          <w:szCs w:val="28"/>
        </w:rPr>
        <w:t>採購法</w:t>
      </w:r>
      <w:r w:rsidRPr="00E15082">
        <w:rPr>
          <w:rFonts w:hAnsi="標楷體" w:hint="eastAsia"/>
          <w:sz w:val="28"/>
          <w:szCs w:val="28"/>
        </w:rPr>
        <w:t>規\招標文件案例項下「機關辦理最有利標簽辦文件範例」)</w:t>
      </w:r>
      <w:r>
        <w:rPr>
          <w:rFonts w:hAnsi="標楷體" w:hint="eastAsia"/>
          <w:sz w:val="28"/>
          <w:szCs w:val="28"/>
        </w:rPr>
        <w:t>。</w:t>
      </w:r>
    </w:p>
    <w:p w14:paraId="5362B985" w14:textId="77777777" w:rsidR="00743739" w:rsidRPr="00606075" w:rsidRDefault="00743739" w:rsidP="00743739">
      <w:pPr>
        <w:pStyle w:val="Default"/>
        <w:numPr>
          <w:ilvl w:val="0"/>
          <w:numId w:val="17"/>
        </w:numPr>
        <w:tabs>
          <w:tab w:val="left" w:pos="0"/>
        </w:tabs>
        <w:overflowPunct w:val="0"/>
        <w:spacing w:line="460" w:lineRule="exact"/>
        <w:ind w:left="851" w:hanging="851"/>
        <w:jc w:val="both"/>
        <w:rPr>
          <w:rFonts w:hAnsi="標楷體"/>
          <w:sz w:val="28"/>
          <w:szCs w:val="28"/>
        </w:rPr>
      </w:pPr>
      <w:r w:rsidRPr="001613DA">
        <w:rPr>
          <w:rFonts w:hAnsi="標楷體" w:cs="Arial" w:hint="eastAsia"/>
          <w:sz w:val="28"/>
        </w:rPr>
        <w:t>查本案文書作業，多份簽核中未註記時間及日期，請注意改善，以符合本府文書作業處理原則。</w:t>
      </w:r>
    </w:p>
    <w:p w14:paraId="58F709FC" w14:textId="30863629" w:rsidR="00D96D5C" w:rsidRPr="00743739" w:rsidRDefault="00D96D5C" w:rsidP="00513F8B">
      <w:pPr>
        <w:spacing w:line="360" w:lineRule="auto"/>
        <w:jc w:val="center"/>
        <w:rPr>
          <w:rFonts w:ascii="標楷體" w:eastAsia="標楷體" w:hAnsi="標楷體"/>
          <w:b/>
          <w:sz w:val="144"/>
          <w:szCs w:val="144"/>
        </w:rPr>
      </w:pPr>
    </w:p>
    <w:p w14:paraId="5C7BD839" w14:textId="77777777" w:rsidR="00D96D5C" w:rsidRDefault="00D96D5C" w:rsidP="00513F8B">
      <w:pPr>
        <w:spacing w:line="360" w:lineRule="auto"/>
        <w:jc w:val="center"/>
        <w:rPr>
          <w:rFonts w:ascii="標楷體" w:eastAsia="標楷體" w:hAnsi="標楷體"/>
          <w:b/>
          <w:sz w:val="144"/>
          <w:szCs w:val="144"/>
        </w:rPr>
      </w:pPr>
    </w:p>
    <w:p w14:paraId="7539412C" w14:textId="77777777" w:rsidR="00D96D5C" w:rsidRDefault="00513F8B" w:rsidP="00513F8B">
      <w:pPr>
        <w:spacing w:line="360" w:lineRule="auto"/>
        <w:jc w:val="center"/>
        <w:rPr>
          <w:rFonts w:ascii="標楷體" w:eastAsia="標楷體" w:hAnsi="標楷體"/>
          <w:b/>
          <w:sz w:val="96"/>
          <w:szCs w:val="96"/>
        </w:rPr>
      </w:pPr>
      <w:r w:rsidRPr="00D96D5C">
        <w:rPr>
          <w:rFonts w:ascii="標楷體" w:eastAsia="標楷體" w:hAnsi="標楷體" w:hint="eastAsia"/>
          <w:b/>
          <w:sz w:val="96"/>
          <w:szCs w:val="96"/>
        </w:rPr>
        <w:t>採購違失態樣暨</w:t>
      </w:r>
    </w:p>
    <w:p w14:paraId="5677F56E" w14:textId="1622FBF2" w:rsidR="00513F8B" w:rsidRDefault="00513F8B" w:rsidP="00513F8B">
      <w:pPr>
        <w:spacing w:line="360" w:lineRule="auto"/>
        <w:jc w:val="center"/>
        <w:rPr>
          <w:rFonts w:ascii="標楷體" w:eastAsia="標楷體" w:hAnsi="標楷體"/>
          <w:b/>
          <w:sz w:val="96"/>
          <w:szCs w:val="96"/>
        </w:rPr>
      </w:pPr>
      <w:r w:rsidRPr="00D96D5C">
        <w:rPr>
          <w:rFonts w:ascii="標楷體" w:eastAsia="標楷體" w:hAnsi="標楷體" w:hint="eastAsia"/>
          <w:b/>
          <w:sz w:val="96"/>
          <w:szCs w:val="96"/>
        </w:rPr>
        <w:t>改善措施一覽表</w:t>
      </w:r>
    </w:p>
    <w:p w14:paraId="57282258" w14:textId="39BA62FC" w:rsidR="00D96D5C" w:rsidRDefault="00D96D5C" w:rsidP="00513F8B">
      <w:pPr>
        <w:spacing w:line="360" w:lineRule="auto"/>
        <w:jc w:val="center"/>
        <w:rPr>
          <w:rFonts w:ascii="標楷體" w:eastAsia="標楷體" w:hAnsi="標楷體"/>
          <w:b/>
          <w:sz w:val="96"/>
          <w:szCs w:val="96"/>
        </w:rPr>
      </w:pPr>
    </w:p>
    <w:p w14:paraId="3E742F4B" w14:textId="0A47309C" w:rsidR="00D96D5C" w:rsidRDefault="00D96D5C" w:rsidP="00513F8B">
      <w:pPr>
        <w:spacing w:line="360" w:lineRule="auto"/>
        <w:jc w:val="center"/>
        <w:rPr>
          <w:rFonts w:ascii="標楷體" w:eastAsia="標楷體" w:hAnsi="標楷體"/>
          <w:b/>
          <w:sz w:val="96"/>
          <w:szCs w:val="96"/>
        </w:rPr>
      </w:pPr>
    </w:p>
    <w:p w14:paraId="68207469" w14:textId="401ED2A3" w:rsidR="00D96D5C" w:rsidRDefault="00D96D5C" w:rsidP="00513F8B">
      <w:pPr>
        <w:spacing w:line="360" w:lineRule="auto"/>
        <w:jc w:val="center"/>
        <w:rPr>
          <w:rFonts w:ascii="標楷體" w:eastAsia="標楷體" w:hAnsi="標楷體"/>
          <w:b/>
          <w:sz w:val="96"/>
          <w:szCs w:val="96"/>
        </w:rPr>
      </w:pPr>
    </w:p>
    <w:p w14:paraId="0905B91A" w14:textId="77777777" w:rsidR="001C5194" w:rsidRDefault="001C5194" w:rsidP="00513F8B">
      <w:pPr>
        <w:spacing w:line="360" w:lineRule="auto"/>
        <w:jc w:val="center"/>
        <w:rPr>
          <w:rFonts w:ascii="標楷體" w:eastAsia="標楷體" w:hAnsi="標楷體"/>
          <w:b/>
          <w:sz w:val="96"/>
          <w:szCs w:val="96"/>
        </w:rPr>
      </w:pPr>
    </w:p>
    <w:p w14:paraId="79837FAB" w14:textId="5F6965CB" w:rsidR="00D96D5C" w:rsidRDefault="00D96D5C" w:rsidP="00513F8B">
      <w:pPr>
        <w:spacing w:line="360" w:lineRule="auto"/>
        <w:jc w:val="center"/>
        <w:rPr>
          <w:rFonts w:ascii="標楷體" w:eastAsia="標楷體" w:hAnsi="標楷體"/>
          <w:b/>
          <w:sz w:val="96"/>
          <w:szCs w:val="96"/>
        </w:rPr>
      </w:pPr>
    </w:p>
    <w:p w14:paraId="6973160E" w14:textId="57E6C064" w:rsidR="00D96D5C" w:rsidRDefault="00D96D5C" w:rsidP="00513F8B">
      <w:pPr>
        <w:spacing w:line="360" w:lineRule="auto"/>
        <w:jc w:val="center"/>
        <w:rPr>
          <w:rFonts w:ascii="標楷體" w:eastAsia="標楷體" w:hAnsi="標楷體"/>
          <w:b/>
          <w:sz w:val="56"/>
          <w:szCs w:val="56"/>
        </w:rPr>
      </w:pPr>
    </w:p>
    <w:p w14:paraId="04970093" w14:textId="77777777" w:rsidR="00FE0701" w:rsidRDefault="00FE0701" w:rsidP="00513F8B">
      <w:pPr>
        <w:spacing w:line="360" w:lineRule="auto"/>
        <w:jc w:val="center"/>
        <w:rPr>
          <w:rFonts w:ascii="標楷體" w:eastAsia="標楷體" w:hAnsi="標楷體"/>
          <w:b/>
          <w:sz w:val="56"/>
          <w:szCs w:val="56"/>
        </w:rPr>
      </w:pPr>
    </w:p>
    <w:p w14:paraId="361662F8" w14:textId="77777777" w:rsidR="00FE0701" w:rsidRDefault="00FE0701" w:rsidP="00513F8B">
      <w:pPr>
        <w:spacing w:line="360" w:lineRule="auto"/>
        <w:jc w:val="center"/>
        <w:rPr>
          <w:rFonts w:ascii="標楷體" w:eastAsia="標楷體" w:hAnsi="標楷體"/>
          <w:b/>
          <w:sz w:val="56"/>
          <w:szCs w:val="56"/>
        </w:rPr>
      </w:pPr>
    </w:p>
    <w:p w14:paraId="02EBE052" w14:textId="77777777" w:rsidR="00FE0701" w:rsidRDefault="00FE0701" w:rsidP="00513F8B">
      <w:pPr>
        <w:spacing w:line="360" w:lineRule="auto"/>
        <w:jc w:val="center"/>
        <w:rPr>
          <w:rFonts w:ascii="標楷體" w:eastAsia="標楷體" w:hAnsi="標楷體"/>
          <w:b/>
          <w:sz w:val="56"/>
          <w:szCs w:val="56"/>
        </w:rPr>
      </w:pPr>
    </w:p>
    <w:p w14:paraId="4A6FA3BB" w14:textId="2E096821" w:rsidR="00FE0701" w:rsidRDefault="00FE0701" w:rsidP="00513F8B">
      <w:pPr>
        <w:spacing w:line="360" w:lineRule="auto"/>
        <w:jc w:val="center"/>
        <w:rPr>
          <w:rFonts w:ascii="標楷體" w:eastAsia="標楷體" w:hAnsi="標楷體"/>
          <w:b/>
          <w:sz w:val="144"/>
          <w:szCs w:val="144"/>
        </w:rPr>
      </w:pPr>
      <w:r w:rsidRPr="00FE0701">
        <w:rPr>
          <w:rFonts w:ascii="標楷體" w:eastAsia="標楷體" w:hAnsi="標楷體" w:hint="eastAsia"/>
          <w:b/>
          <w:sz w:val="144"/>
          <w:szCs w:val="144"/>
        </w:rPr>
        <w:t>表1</w:t>
      </w:r>
    </w:p>
    <w:p w14:paraId="39EC98A0" w14:textId="44A80C6A" w:rsidR="00FE0701" w:rsidRDefault="00FE0701" w:rsidP="00513F8B">
      <w:pPr>
        <w:spacing w:line="360" w:lineRule="auto"/>
        <w:jc w:val="center"/>
        <w:rPr>
          <w:rFonts w:ascii="標楷體" w:eastAsia="標楷體" w:hAnsi="標楷體"/>
          <w:b/>
          <w:sz w:val="144"/>
          <w:szCs w:val="144"/>
        </w:rPr>
      </w:pPr>
    </w:p>
    <w:p w14:paraId="07761A5C" w14:textId="66E2EABC" w:rsidR="00FE0701" w:rsidRDefault="00FE0701" w:rsidP="00606075">
      <w:pPr>
        <w:spacing w:line="360" w:lineRule="auto"/>
        <w:rPr>
          <w:rFonts w:ascii="標楷體" w:eastAsia="標楷體" w:hAnsi="標楷體"/>
          <w:b/>
          <w:sz w:val="144"/>
          <w:szCs w:val="144"/>
        </w:rPr>
      </w:pPr>
    </w:p>
    <w:p w14:paraId="2A541806" w14:textId="77777777" w:rsidR="00606075" w:rsidRPr="00606075" w:rsidRDefault="00606075" w:rsidP="00606075">
      <w:pPr>
        <w:spacing w:line="360" w:lineRule="auto"/>
        <w:rPr>
          <w:rFonts w:ascii="標楷體" w:eastAsia="標楷體" w:hAnsi="標楷體"/>
          <w:b/>
          <w:sz w:val="52"/>
          <w:szCs w:val="52"/>
        </w:rPr>
      </w:pP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4"/>
        <w:gridCol w:w="3391"/>
        <w:gridCol w:w="6"/>
        <w:gridCol w:w="3276"/>
        <w:gridCol w:w="2367"/>
      </w:tblGrid>
      <w:tr w:rsidR="00D96D5C" w:rsidRPr="00D96D5C" w14:paraId="2823010B" w14:textId="77777777" w:rsidTr="00D96D5C">
        <w:trPr>
          <w:trHeight w:val="65"/>
          <w:tblHeader/>
          <w:jc w:val="center"/>
        </w:trPr>
        <w:tc>
          <w:tcPr>
            <w:tcW w:w="9864" w:type="dxa"/>
            <w:gridSpan w:val="5"/>
            <w:tcBorders>
              <w:bottom w:val="single" w:sz="12" w:space="0" w:color="auto"/>
            </w:tcBorders>
            <w:shd w:val="clear" w:color="auto" w:fill="C0C0C0"/>
            <w:vAlign w:val="center"/>
          </w:tcPr>
          <w:p w14:paraId="16E05847" w14:textId="77777777" w:rsidR="00D96D5C" w:rsidRPr="00D96D5C" w:rsidRDefault="00D96D5C" w:rsidP="00D96D5C">
            <w:pPr>
              <w:tabs>
                <w:tab w:val="center" w:pos="4153"/>
                <w:tab w:val="right" w:pos="8306"/>
              </w:tabs>
              <w:snapToGrid w:val="0"/>
              <w:jc w:val="center"/>
              <w:rPr>
                <w:rFonts w:ascii="標楷體" w:eastAsia="標楷體" w:hAnsi="標楷體" w:cs="Times New Roman"/>
                <w:b/>
                <w:bCs/>
                <w:sz w:val="36"/>
                <w:szCs w:val="36"/>
              </w:rPr>
            </w:pPr>
            <w:r w:rsidRPr="00D96D5C">
              <w:rPr>
                <w:rFonts w:ascii="標楷體" w:eastAsia="標楷體" w:hAnsi="標楷體" w:cs="Times New Roman" w:hint="eastAsia"/>
                <w:b/>
                <w:bCs/>
                <w:sz w:val="36"/>
                <w:szCs w:val="36"/>
              </w:rPr>
              <w:lastRenderedPageBreak/>
              <w:t>臺中市政府採購稽核小組107年度</w:t>
            </w:r>
          </w:p>
          <w:p w14:paraId="37A74C33" w14:textId="77777777" w:rsidR="00D96D5C" w:rsidRPr="00D96D5C" w:rsidRDefault="00D96D5C" w:rsidP="00D96D5C">
            <w:pPr>
              <w:spacing w:line="0" w:lineRule="atLeast"/>
              <w:jc w:val="center"/>
              <w:rPr>
                <w:rFonts w:ascii="標楷體" w:eastAsia="標楷體" w:hAnsi="標楷體" w:cs="Times New Roman"/>
                <w:b/>
                <w:sz w:val="28"/>
                <w:szCs w:val="28"/>
              </w:rPr>
            </w:pPr>
            <w:r w:rsidRPr="00D96D5C">
              <w:rPr>
                <w:rFonts w:ascii="標楷體" w:eastAsia="標楷體" w:hAnsi="標楷體" w:cs="Times New Roman" w:hint="eastAsia"/>
                <w:b/>
                <w:bCs/>
                <w:sz w:val="36"/>
                <w:szCs w:val="36"/>
              </w:rPr>
              <w:t>稽核監督所見採購違失態樣暨改善措施一覽表（通案性）</w:t>
            </w:r>
          </w:p>
        </w:tc>
      </w:tr>
      <w:tr w:rsidR="00D96D5C" w:rsidRPr="00D96D5C" w14:paraId="00180FA8" w14:textId="77777777" w:rsidTr="00D96D5C">
        <w:trPr>
          <w:trHeight w:val="65"/>
          <w:tblHeader/>
          <w:jc w:val="center"/>
        </w:trPr>
        <w:tc>
          <w:tcPr>
            <w:tcW w:w="824" w:type="dxa"/>
            <w:tcBorders>
              <w:bottom w:val="single" w:sz="12" w:space="0" w:color="auto"/>
              <w:right w:val="single" w:sz="12" w:space="0" w:color="auto"/>
            </w:tcBorders>
            <w:shd w:val="clear" w:color="auto" w:fill="C0C0C0"/>
            <w:vAlign w:val="center"/>
          </w:tcPr>
          <w:p w14:paraId="61EBC588" w14:textId="77777777" w:rsidR="00D96D5C" w:rsidRPr="00D96D5C" w:rsidRDefault="00D96D5C" w:rsidP="00D96D5C">
            <w:pPr>
              <w:spacing w:line="0" w:lineRule="atLeast"/>
              <w:jc w:val="center"/>
              <w:rPr>
                <w:rFonts w:ascii="標楷體" w:eastAsia="標楷體" w:hAnsi="標楷體" w:cs="Times New Roman"/>
                <w:b/>
                <w:sz w:val="28"/>
                <w:szCs w:val="28"/>
              </w:rPr>
            </w:pPr>
            <w:r w:rsidRPr="00D96D5C">
              <w:rPr>
                <w:rFonts w:ascii="標楷體" w:eastAsia="標楷體" w:hAnsi="標楷體" w:cs="Times New Roman" w:hint="eastAsia"/>
                <w:b/>
                <w:sz w:val="28"/>
                <w:szCs w:val="28"/>
              </w:rPr>
              <w:t>項次</w:t>
            </w:r>
          </w:p>
        </w:tc>
        <w:tc>
          <w:tcPr>
            <w:tcW w:w="3391" w:type="dxa"/>
            <w:tcBorders>
              <w:left w:val="single" w:sz="12" w:space="0" w:color="auto"/>
              <w:bottom w:val="single" w:sz="12" w:space="0" w:color="auto"/>
              <w:right w:val="single" w:sz="12" w:space="0" w:color="auto"/>
            </w:tcBorders>
            <w:shd w:val="clear" w:color="auto" w:fill="C0C0C0"/>
            <w:vAlign w:val="center"/>
          </w:tcPr>
          <w:p w14:paraId="2D05D7A3" w14:textId="77777777" w:rsidR="00D96D5C" w:rsidRPr="00D96D5C" w:rsidRDefault="00D96D5C" w:rsidP="00D96D5C">
            <w:pPr>
              <w:spacing w:line="0" w:lineRule="atLeast"/>
              <w:jc w:val="center"/>
              <w:rPr>
                <w:rFonts w:ascii="標楷體" w:eastAsia="標楷體" w:hAnsi="標楷體" w:cs="Times New Roman"/>
                <w:b/>
                <w:sz w:val="28"/>
                <w:szCs w:val="28"/>
              </w:rPr>
            </w:pPr>
            <w:r w:rsidRPr="00D96D5C">
              <w:rPr>
                <w:rFonts w:ascii="標楷體" w:eastAsia="標楷體" w:hAnsi="標楷體" w:cs="Times New Roman" w:hint="eastAsia"/>
                <w:b/>
                <w:sz w:val="28"/>
                <w:szCs w:val="28"/>
              </w:rPr>
              <w:t>採購缺失態樣</w:t>
            </w:r>
          </w:p>
        </w:tc>
        <w:tc>
          <w:tcPr>
            <w:tcW w:w="3282" w:type="dxa"/>
            <w:gridSpan w:val="2"/>
            <w:tcBorders>
              <w:left w:val="single" w:sz="12" w:space="0" w:color="auto"/>
              <w:bottom w:val="single" w:sz="12" w:space="0" w:color="auto"/>
              <w:right w:val="single" w:sz="12" w:space="0" w:color="auto"/>
            </w:tcBorders>
            <w:shd w:val="clear" w:color="auto" w:fill="C0C0C0"/>
            <w:vAlign w:val="center"/>
          </w:tcPr>
          <w:p w14:paraId="542E4AE6" w14:textId="77777777" w:rsidR="00D96D5C" w:rsidRPr="00D96D5C" w:rsidRDefault="00D96D5C" w:rsidP="00D96D5C">
            <w:pPr>
              <w:spacing w:line="0" w:lineRule="atLeast"/>
              <w:jc w:val="center"/>
              <w:rPr>
                <w:rFonts w:ascii="標楷體" w:eastAsia="標楷體" w:hAnsi="標楷體" w:cs="Times New Roman"/>
                <w:b/>
                <w:sz w:val="28"/>
                <w:szCs w:val="28"/>
              </w:rPr>
            </w:pPr>
            <w:r w:rsidRPr="00D96D5C">
              <w:rPr>
                <w:rFonts w:ascii="標楷體" w:eastAsia="標楷體" w:hAnsi="標楷體" w:cs="Times New Roman" w:hint="eastAsia"/>
                <w:b/>
                <w:sz w:val="28"/>
                <w:szCs w:val="28"/>
              </w:rPr>
              <w:t>改善措施</w:t>
            </w:r>
          </w:p>
        </w:tc>
        <w:tc>
          <w:tcPr>
            <w:tcW w:w="2367" w:type="dxa"/>
            <w:tcBorders>
              <w:left w:val="single" w:sz="12" w:space="0" w:color="auto"/>
              <w:bottom w:val="single" w:sz="12" w:space="0" w:color="auto"/>
            </w:tcBorders>
            <w:shd w:val="clear" w:color="auto" w:fill="C0C0C0"/>
            <w:vAlign w:val="center"/>
          </w:tcPr>
          <w:p w14:paraId="0EFC4CB9" w14:textId="77777777" w:rsidR="00D96D5C" w:rsidRPr="00D96D5C" w:rsidRDefault="00D96D5C" w:rsidP="00D96D5C">
            <w:pPr>
              <w:spacing w:line="0" w:lineRule="atLeast"/>
              <w:jc w:val="center"/>
              <w:rPr>
                <w:rFonts w:ascii="標楷體" w:eastAsia="標楷體" w:hAnsi="標楷體" w:cs="Times New Roman"/>
                <w:b/>
                <w:sz w:val="28"/>
                <w:szCs w:val="28"/>
              </w:rPr>
            </w:pPr>
            <w:r w:rsidRPr="00D96D5C">
              <w:rPr>
                <w:rFonts w:ascii="標楷體" w:eastAsia="標楷體" w:hAnsi="標楷體" w:cs="Times New Roman" w:hint="eastAsia"/>
                <w:b/>
                <w:sz w:val="28"/>
                <w:szCs w:val="28"/>
              </w:rPr>
              <w:t>法令依據</w:t>
            </w:r>
          </w:p>
        </w:tc>
      </w:tr>
      <w:tr w:rsidR="00D96D5C" w:rsidRPr="00D96D5C" w14:paraId="1C42091D" w14:textId="77777777" w:rsidTr="00D96D5C">
        <w:trPr>
          <w:trHeight w:val="65"/>
          <w:jc w:val="center"/>
        </w:trPr>
        <w:tc>
          <w:tcPr>
            <w:tcW w:w="9864" w:type="dxa"/>
            <w:gridSpan w:val="5"/>
            <w:shd w:val="clear" w:color="auto" w:fill="C0C0C0"/>
          </w:tcPr>
          <w:p w14:paraId="361D4738" w14:textId="77777777" w:rsidR="00D96D5C" w:rsidRPr="00D96D5C" w:rsidRDefault="00D96D5C" w:rsidP="00D96D5C">
            <w:pPr>
              <w:spacing w:line="0" w:lineRule="atLeast"/>
              <w:jc w:val="both"/>
              <w:rPr>
                <w:rFonts w:ascii="標楷體" w:eastAsia="標楷體" w:hAnsi="標楷體" w:cs="Arial"/>
                <w:b/>
                <w:sz w:val="28"/>
                <w:szCs w:val="28"/>
              </w:rPr>
            </w:pPr>
            <w:r w:rsidRPr="00D96D5C">
              <w:rPr>
                <w:rFonts w:ascii="標楷體" w:eastAsia="標楷體" w:hAnsi="標楷體" w:cs="Arial" w:hint="eastAsia"/>
                <w:b/>
                <w:sz w:val="28"/>
                <w:szCs w:val="28"/>
              </w:rPr>
              <w:t>一、招標階段</w:t>
            </w:r>
          </w:p>
        </w:tc>
      </w:tr>
      <w:tr w:rsidR="00D96D5C" w:rsidRPr="00D96D5C" w14:paraId="4CC5EEA7" w14:textId="77777777" w:rsidTr="00D96D5C">
        <w:trPr>
          <w:trHeight w:val="719"/>
          <w:jc w:val="center"/>
        </w:trPr>
        <w:tc>
          <w:tcPr>
            <w:tcW w:w="824" w:type="dxa"/>
            <w:tcBorders>
              <w:top w:val="single" w:sz="12" w:space="0" w:color="auto"/>
              <w:bottom w:val="single" w:sz="12" w:space="0" w:color="auto"/>
            </w:tcBorders>
            <w:shd w:val="clear" w:color="auto" w:fill="auto"/>
          </w:tcPr>
          <w:p w14:paraId="2C644F84"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t>1</w:t>
            </w:r>
          </w:p>
        </w:tc>
        <w:tc>
          <w:tcPr>
            <w:tcW w:w="3391" w:type="dxa"/>
            <w:tcBorders>
              <w:top w:val="single" w:sz="12" w:space="0" w:color="auto"/>
              <w:bottom w:val="single" w:sz="12" w:space="0" w:color="auto"/>
            </w:tcBorders>
            <w:shd w:val="clear" w:color="auto" w:fill="auto"/>
          </w:tcPr>
          <w:p w14:paraId="1F4B345A" w14:textId="77777777" w:rsidR="00D96D5C" w:rsidRPr="00D96D5C" w:rsidRDefault="00D96D5C" w:rsidP="00D96D5C">
            <w:pPr>
              <w:spacing w:line="0" w:lineRule="atLeast"/>
              <w:jc w:val="both"/>
              <w:rPr>
                <w:rFonts w:ascii="標楷體" w:eastAsia="標楷體" w:hAnsi="標楷體" w:cs="Arial"/>
                <w:sz w:val="28"/>
                <w:szCs w:val="28"/>
              </w:rPr>
            </w:pPr>
            <w:r w:rsidRPr="00D96D5C">
              <w:rPr>
                <w:rFonts w:ascii="標楷體" w:eastAsia="標楷體" w:hAnsi="標楷體" w:cs="Arial" w:hint="eastAsia"/>
                <w:bCs/>
                <w:sz w:val="28"/>
                <w:szCs w:val="28"/>
              </w:rPr>
              <w:t>辦理巨額工程採購，未於招標前提報機關成立之採購審查小組審查其決標原則。</w:t>
            </w:r>
          </w:p>
        </w:tc>
        <w:tc>
          <w:tcPr>
            <w:tcW w:w="3282" w:type="dxa"/>
            <w:gridSpan w:val="2"/>
            <w:tcBorders>
              <w:top w:val="single" w:sz="12" w:space="0" w:color="auto"/>
              <w:bottom w:val="single" w:sz="12" w:space="0" w:color="auto"/>
            </w:tcBorders>
            <w:shd w:val="clear" w:color="auto" w:fill="auto"/>
          </w:tcPr>
          <w:p w14:paraId="2324196B" w14:textId="298B1D37" w:rsidR="00D96D5C" w:rsidRPr="00D96D5C" w:rsidRDefault="00D96D5C" w:rsidP="00D96D5C">
            <w:pPr>
              <w:spacing w:line="0" w:lineRule="atLeast"/>
              <w:jc w:val="both"/>
              <w:rPr>
                <w:rFonts w:ascii="標楷體" w:eastAsia="標楷體" w:hAnsi="標楷體" w:cs="Arial"/>
                <w:bCs/>
                <w:sz w:val="28"/>
                <w:szCs w:val="28"/>
              </w:rPr>
            </w:pPr>
            <w:r w:rsidRPr="00D96D5C">
              <w:rPr>
                <w:rFonts w:ascii="標楷體" w:eastAsia="標楷體" w:hAnsi="標楷體" w:cs="Arial" w:hint="eastAsia"/>
                <w:bCs/>
                <w:sz w:val="28"/>
                <w:szCs w:val="28"/>
              </w:rPr>
              <w:t>辦理巨額工程採購請依據</w:t>
            </w:r>
            <w:r w:rsidR="005245CD">
              <w:rPr>
                <w:rFonts w:ascii="標楷體" w:eastAsia="標楷體" w:hAnsi="標楷體" w:cs="Arial" w:hint="eastAsia"/>
                <w:bCs/>
                <w:sz w:val="28"/>
                <w:szCs w:val="28"/>
              </w:rPr>
              <w:t>工程會</w:t>
            </w:r>
            <w:r w:rsidRPr="00D96D5C">
              <w:rPr>
                <w:rFonts w:ascii="標楷體" w:eastAsia="標楷體" w:hAnsi="標楷體" w:cs="Arial" w:hint="eastAsia"/>
                <w:bCs/>
                <w:sz w:val="28"/>
                <w:szCs w:val="28"/>
              </w:rPr>
              <w:t>105年9月23日工程企字第10500305770號函頒定「機關巨額工程採購採最有利標決標作業要點」第2點第1項：「機關辦理巨額工程採購，依</w:t>
            </w:r>
            <w:r w:rsidR="005245CD">
              <w:rPr>
                <w:rFonts w:ascii="標楷體" w:eastAsia="標楷體" w:hAnsi="標楷體" w:cs="Arial" w:hint="eastAsia"/>
                <w:bCs/>
                <w:sz w:val="28"/>
                <w:szCs w:val="28"/>
              </w:rPr>
              <w:t>採購法</w:t>
            </w:r>
            <w:r w:rsidRPr="00D96D5C">
              <w:rPr>
                <w:rFonts w:ascii="標楷體" w:eastAsia="標楷體" w:hAnsi="標楷體" w:cs="Arial" w:hint="eastAsia"/>
                <w:bCs/>
                <w:sz w:val="28"/>
                <w:szCs w:val="28"/>
              </w:rPr>
              <w:t>第52條規定，綜合考量廠商履約能力、工作項目、技術規格、施工方法、進度、品質、界面管理等事項於不同廠商間之差異，不宜採最低標決標者，以採最有利標決標為原則」及同要點第2點第3項：「巨額工程採購之決標原則，應於招標前提報機關成立之採購審查小組審查」辦理。</w:t>
            </w:r>
          </w:p>
        </w:tc>
        <w:tc>
          <w:tcPr>
            <w:tcW w:w="2367" w:type="dxa"/>
            <w:tcBorders>
              <w:top w:val="single" w:sz="12" w:space="0" w:color="auto"/>
              <w:bottom w:val="single" w:sz="12" w:space="0" w:color="auto"/>
            </w:tcBorders>
            <w:shd w:val="clear" w:color="auto" w:fill="auto"/>
          </w:tcPr>
          <w:p w14:paraId="3AEFE49B" w14:textId="77777777" w:rsidR="00D96D5C" w:rsidRPr="00D96D5C" w:rsidRDefault="00D96D5C" w:rsidP="00396350">
            <w:pPr>
              <w:numPr>
                <w:ilvl w:val="0"/>
                <w:numId w:val="43"/>
              </w:numPr>
              <w:spacing w:line="0" w:lineRule="atLeast"/>
              <w:jc w:val="both"/>
              <w:rPr>
                <w:rFonts w:ascii="標楷體" w:eastAsia="標楷體" w:hAnsi="標楷體" w:cs="Arial"/>
                <w:bCs/>
                <w:sz w:val="28"/>
                <w:szCs w:val="28"/>
              </w:rPr>
            </w:pPr>
            <w:r w:rsidRPr="00D96D5C">
              <w:rPr>
                <w:rFonts w:ascii="標楷體" w:eastAsia="標楷體" w:hAnsi="標楷體" w:cs="Arial" w:hint="eastAsia"/>
                <w:bCs/>
                <w:sz w:val="28"/>
                <w:szCs w:val="28"/>
              </w:rPr>
              <w:t>機關巨額工程採購採最有利標決標作業要點。</w:t>
            </w:r>
          </w:p>
          <w:p w14:paraId="2021D3C5" w14:textId="5A47F570" w:rsidR="00D96D5C" w:rsidRPr="00D96D5C" w:rsidRDefault="005245CD" w:rsidP="00396350">
            <w:pPr>
              <w:numPr>
                <w:ilvl w:val="0"/>
                <w:numId w:val="43"/>
              </w:numPr>
              <w:spacing w:line="0" w:lineRule="atLeast"/>
              <w:jc w:val="both"/>
              <w:rPr>
                <w:rFonts w:ascii="標楷體" w:eastAsia="標楷體" w:hAnsi="標楷體" w:cs="Arial"/>
                <w:bCs/>
                <w:sz w:val="28"/>
                <w:szCs w:val="28"/>
              </w:rPr>
            </w:pPr>
            <w:r>
              <w:rPr>
                <w:rFonts w:ascii="標楷體" w:eastAsia="標楷體" w:hAnsi="標楷體" w:cs="Arial" w:hint="eastAsia"/>
                <w:bCs/>
                <w:sz w:val="28"/>
                <w:szCs w:val="28"/>
              </w:rPr>
              <w:t>工程會</w:t>
            </w:r>
            <w:r w:rsidR="00D96D5C" w:rsidRPr="00D96D5C">
              <w:rPr>
                <w:rFonts w:ascii="標楷體" w:eastAsia="標楷體" w:hAnsi="標楷體" w:cs="Arial" w:hint="eastAsia"/>
                <w:bCs/>
                <w:sz w:val="28"/>
                <w:szCs w:val="28"/>
              </w:rPr>
              <w:t>105年9月23日工程企字第</w:t>
            </w:r>
            <w:r w:rsidR="00D96D5C" w:rsidRPr="00D96D5C">
              <w:rPr>
                <w:rFonts w:ascii="標楷體" w:eastAsia="標楷體" w:hAnsi="標楷體" w:cs="Arial" w:hint="eastAsia"/>
                <w:bCs/>
                <w:sz w:val="28"/>
                <w:szCs w:val="28"/>
                <w:shd w:val="clear" w:color="auto" w:fill="FFFFFF"/>
              </w:rPr>
              <w:t>10500305770</w:t>
            </w:r>
            <w:r w:rsidR="00D96D5C" w:rsidRPr="00D96D5C">
              <w:rPr>
                <w:rFonts w:ascii="標楷體" w:eastAsia="標楷體" w:hAnsi="標楷體" w:cs="Arial" w:hint="eastAsia"/>
                <w:bCs/>
                <w:sz w:val="28"/>
                <w:szCs w:val="28"/>
              </w:rPr>
              <w:t>號函。</w:t>
            </w:r>
          </w:p>
        </w:tc>
      </w:tr>
      <w:tr w:rsidR="00D96D5C" w:rsidRPr="00D96D5C" w14:paraId="797369F1" w14:textId="77777777" w:rsidTr="00D96D5C">
        <w:trPr>
          <w:trHeight w:val="719"/>
          <w:jc w:val="center"/>
        </w:trPr>
        <w:tc>
          <w:tcPr>
            <w:tcW w:w="824" w:type="dxa"/>
            <w:tcBorders>
              <w:top w:val="single" w:sz="12" w:space="0" w:color="auto"/>
              <w:bottom w:val="single" w:sz="12" w:space="0" w:color="auto"/>
            </w:tcBorders>
            <w:shd w:val="clear" w:color="auto" w:fill="auto"/>
          </w:tcPr>
          <w:p w14:paraId="60615E73"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t>2</w:t>
            </w:r>
          </w:p>
        </w:tc>
        <w:tc>
          <w:tcPr>
            <w:tcW w:w="3391" w:type="dxa"/>
            <w:tcBorders>
              <w:top w:val="single" w:sz="12" w:space="0" w:color="auto"/>
              <w:bottom w:val="single" w:sz="12" w:space="0" w:color="auto"/>
            </w:tcBorders>
            <w:shd w:val="clear" w:color="auto" w:fill="auto"/>
          </w:tcPr>
          <w:p w14:paraId="12713D31" w14:textId="77777777" w:rsidR="00D96D5C" w:rsidRPr="00D96D5C" w:rsidRDefault="00D96D5C" w:rsidP="00D96D5C">
            <w:pPr>
              <w:spacing w:line="0" w:lineRule="atLeast"/>
              <w:jc w:val="both"/>
              <w:rPr>
                <w:rFonts w:ascii="標楷體" w:eastAsia="標楷體" w:hAnsi="標楷體" w:cs="Times New Roman"/>
                <w:bCs/>
                <w:sz w:val="28"/>
                <w:szCs w:val="28"/>
              </w:rPr>
            </w:pPr>
            <w:r w:rsidRPr="00D96D5C">
              <w:rPr>
                <w:rFonts w:ascii="標楷體" w:eastAsia="標楷體" w:hAnsi="標楷體" w:cs="Times New Roman" w:hint="eastAsia"/>
                <w:sz w:val="28"/>
                <w:szCs w:val="28"/>
              </w:rPr>
              <w:t>辦理巨額採購未</w:t>
            </w:r>
            <w:r w:rsidRPr="00D96D5C">
              <w:rPr>
                <w:rFonts w:ascii="標楷體" w:eastAsia="標楷體" w:hAnsi="標楷體" w:cs="Times New Roman" w:hint="eastAsia"/>
                <w:bCs/>
                <w:sz w:val="28"/>
                <w:szCs w:val="28"/>
              </w:rPr>
              <w:t>覈實評估使用情形及其效益之分析指標。</w:t>
            </w:r>
          </w:p>
        </w:tc>
        <w:tc>
          <w:tcPr>
            <w:tcW w:w="3282" w:type="dxa"/>
            <w:gridSpan w:val="2"/>
            <w:tcBorders>
              <w:top w:val="single" w:sz="12" w:space="0" w:color="auto"/>
              <w:bottom w:val="single" w:sz="12" w:space="0" w:color="auto"/>
            </w:tcBorders>
            <w:shd w:val="clear" w:color="auto" w:fill="auto"/>
          </w:tcPr>
          <w:p w14:paraId="1D454B5B"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bCs/>
                <w:sz w:val="28"/>
                <w:szCs w:val="28"/>
              </w:rPr>
              <w:t>依據「機關提報巨額採購使用情形及效益分析作業規定」第</w:t>
            </w:r>
            <w:r w:rsidRPr="00D96D5C">
              <w:rPr>
                <w:rFonts w:ascii="標楷體" w:eastAsia="標楷體" w:hAnsi="標楷體" w:cs="Times New Roman"/>
                <w:bCs/>
                <w:sz w:val="28"/>
                <w:szCs w:val="28"/>
              </w:rPr>
              <w:t>2</w:t>
            </w:r>
            <w:r w:rsidRPr="00D96D5C">
              <w:rPr>
                <w:rFonts w:ascii="標楷體" w:eastAsia="標楷體" w:hAnsi="標楷體" w:cs="Times New Roman" w:hint="eastAsia"/>
                <w:bCs/>
                <w:sz w:val="28"/>
                <w:szCs w:val="28"/>
              </w:rPr>
              <w:t>條規定略以：「機關辦理巨額採購前，應就下列事項簽經機關首長或其授權人員核准。…（二）評估使用情形及其效益之分析指標。如使用人數或次數、使用頻率、工作人力、工作成果、產量、產能、投資報酬或收益、節省能源數量、減少溫室氣體排放數</w:t>
            </w:r>
            <w:r w:rsidRPr="00D96D5C">
              <w:rPr>
                <w:rFonts w:ascii="標楷體" w:eastAsia="標楷體" w:hAnsi="標楷體" w:cs="Times New Roman" w:hint="eastAsia"/>
                <w:bCs/>
                <w:sz w:val="28"/>
                <w:szCs w:val="28"/>
              </w:rPr>
              <w:lastRenderedPageBreak/>
              <w:t>量、減少消耗資源數量。」，請機關注意配合辦理。</w:t>
            </w:r>
            <w:r w:rsidRPr="00D96D5C">
              <w:rPr>
                <w:rFonts w:ascii="標楷體" w:eastAsia="標楷體" w:hAnsi="標楷體" w:cs="Times New Roman"/>
                <w:sz w:val="28"/>
                <w:szCs w:val="28"/>
              </w:rPr>
              <w:t xml:space="preserve"> </w:t>
            </w:r>
          </w:p>
        </w:tc>
        <w:tc>
          <w:tcPr>
            <w:tcW w:w="2367" w:type="dxa"/>
            <w:tcBorders>
              <w:top w:val="single" w:sz="12" w:space="0" w:color="auto"/>
              <w:bottom w:val="single" w:sz="12" w:space="0" w:color="auto"/>
            </w:tcBorders>
            <w:shd w:val="clear" w:color="auto" w:fill="auto"/>
          </w:tcPr>
          <w:p w14:paraId="0668B1A3"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bCs/>
                <w:sz w:val="28"/>
                <w:szCs w:val="28"/>
              </w:rPr>
              <w:lastRenderedPageBreak/>
              <w:t>機關提報巨額採購使用情形及效益分析作業規定第</w:t>
            </w:r>
            <w:r w:rsidRPr="00D96D5C">
              <w:rPr>
                <w:rFonts w:ascii="標楷體" w:eastAsia="標楷體" w:hAnsi="標楷體" w:cs="Times New Roman"/>
                <w:bCs/>
                <w:sz w:val="28"/>
                <w:szCs w:val="28"/>
              </w:rPr>
              <w:t>2</w:t>
            </w:r>
            <w:r w:rsidRPr="00D96D5C">
              <w:rPr>
                <w:rFonts w:ascii="標楷體" w:eastAsia="標楷體" w:hAnsi="標楷體" w:cs="Times New Roman" w:hint="eastAsia"/>
                <w:bCs/>
                <w:sz w:val="28"/>
                <w:szCs w:val="28"/>
              </w:rPr>
              <w:t>條。</w:t>
            </w:r>
          </w:p>
        </w:tc>
      </w:tr>
      <w:tr w:rsidR="00D96D5C" w:rsidRPr="00D96D5C" w14:paraId="5022E6AE" w14:textId="77777777" w:rsidTr="00D96D5C">
        <w:trPr>
          <w:trHeight w:val="719"/>
          <w:jc w:val="center"/>
        </w:trPr>
        <w:tc>
          <w:tcPr>
            <w:tcW w:w="824" w:type="dxa"/>
            <w:tcBorders>
              <w:top w:val="single" w:sz="12" w:space="0" w:color="auto"/>
              <w:bottom w:val="single" w:sz="12" w:space="0" w:color="auto"/>
            </w:tcBorders>
            <w:shd w:val="clear" w:color="auto" w:fill="auto"/>
          </w:tcPr>
          <w:p w14:paraId="5BB43770"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lastRenderedPageBreak/>
              <w:t>3</w:t>
            </w:r>
          </w:p>
        </w:tc>
        <w:tc>
          <w:tcPr>
            <w:tcW w:w="3391" w:type="dxa"/>
            <w:tcBorders>
              <w:top w:val="single" w:sz="12" w:space="0" w:color="auto"/>
              <w:bottom w:val="single" w:sz="12" w:space="0" w:color="auto"/>
            </w:tcBorders>
            <w:shd w:val="clear" w:color="auto" w:fill="auto"/>
          </w:tcPr>
          <w:p w14:paraId="2BBFAB51" w14:textId="77777777" w:rsidR="00D96D5C" w:rsidRPr="00D96D5C" w:rsidRDefault="00D96D5C" w:rsidP="00D96D5C">
            <w:pPr>
              <w:spacing w:line="0" w:lineRule="atLeas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辦理採購案件未依規定辦理內部控制作業。</w:t>
            </w:r>
          </w:p>
        </w:tc>
        <w:tc>
          <w:tcPr>
            <w:tcW w:w="3282" w:type="dxa"/>
            <w:gridSpan w:val="2"/>
            <w:tcBorders>
              <w:top w:val="single" w:sz="12" w:space="0" w:color="auto"/>
              <w:bottom w:val="single" w:sz="12" w:space="0" w:color="auto"/>
            </w:tcBorders>
            <w:shd w:val="clear" w:color="auto" w:fill="auto"/>
          </w:tcPr>
          <w:p w14:paraId="731BFDEB" w14:textId="159FBFC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機關辦理採購請參酌</w:t>
            </w:r>
            <w:r w:rsidR="005245CD">
              <w:rPr>
                <w:rFonts w:ascii="標楷體" w:eastAsia="標楷體" w:hAnsi="標楷體" w:cs="Times New Roman" w:hint="eastAsia"/>
                <w:sz w:val="28"/>
                <w:szCs w:val="28"/>
              </w:rPr>
              <w:t>工程會</w:t>
            </w:r>
            <w:r w:rsidRPr="00D96D5C">
              <w:rPr>
                <w:rFonts w:ascii="標楷體" w:eastAsia="標楷體" w:hAnsi="標楷體" w:cs="Times New Roman" w:hint="eastAsia"/>
                <w:sz w:val="28"/>
                <w:szCs w:val="28"/>
              </w:rPr>
              <w:t>訂頒「採購業務跨職能整合作業範例」及「內部控制制度共通性作業範例」，研訂合宜之採購內部控制制度，使採購程序制度化，以確保辦理採購之品質及效率。(公開於該會網站&gt;政府採購&gt;採購業務標準化作業流程及控制重點項下)</w:t>
            </w:r>
          </w:p>
        </w:tc>
        <w:tc>
          <w:tcPr>
            <w:tcW w:w="2367" w:type="dxa"/>
            <w:tcBorders>
              <w:top w:val="single" w:sz="12" w:space="0" w:color="auto"/>
              <w:bottom w:val="single" w:sz="12" w:space="0" w:color="auto"/>
            </w:tcBorders>
            <w:shd w:val="clear" w:color="auto" w:fill="auto"/>
          </w:tcPr>
          <w:p w14:paraId="13E902C1" w14:textId="2C8CF2F6" w:rsidR="00D96D5C" w:rsidRPr="00D96D5C" w:rsidRDefault="005245CD" w:rsidP="00396350">
            <w:pPr>
              <w:numPr>
                <w:ilvl w:val="0"/>
                <w:numId w:val="21"/>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工程會</w:t>
            </w:r>
            <w:r w:rsidR="00D96D5C" w:rsidRPr="00D96D5C">
              <w:rPr>
                <w:rFonts w:ascii="標楷體" w:eastAsia="標楷體" w:hAnsi="標楷體" w:cs="Times New Roman" w:hint="eastAsia"/>
                <w:sz w:val="28"/>
                <w:szCs w:val="28"/>
              </w:rPr>
              <w:t>101年2月4日工程企字第10100038440號函釋。</w:t>
            </w:r>
          </w:p>
          <w:p w14:paraId="6D1B6C9E" w14:textId="36518DA7" w:rsidR="00D96D5C" w:rsidRPr="00D96D5C" w:rsidRDefault="005245CD" w:rsidP="00396350">
            <w:pPr>
              <w:numPr>
                <w:ilvl w:val="0"/>
                <w:numId w:val="21"/>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工程會</w:t>
            </w:r>
            <w:r w:rsidR="00D96D5C" w:rsidRPr="00D96D5C">
              <w:rPr>
                <w:rFonts w:ascii="標楷體" w:eastAsia="標楷體" w:hAnsi="標楷體" w:cs="Times New Roman" w:hint="eastAsia"/>
                <w:sz w:val="28"/>
                <w:szCs w:val="28"/>
              </w:rPr>
              <w:t>101年4月23日工程企字第10100130850號函釋。</w:t>
            </w:r>
          </w:p>
        </w:tc>
      </w:tr>
      <w:tr w:rsidR="00D96D5C" w:rsidRPr="00D96D5C" w14:paraId="31E1B243" w14:textId="77777777" w:rsidTr="00D96D5C">
        <w:trPr>
          <w:trHeight w:val="719"/>
          <w:jc w:val="center"/>
        </w:trPr>
        <w:tc>
          <w:tcPr>
            <w:tcW w:w="824" w:type="dxa"/>
            <w:tcBorders>
              <w:top w:val="single" w:sz="12" w:space="0" w:color="auto"/>
              <w:bottom w:val="single" w:sz="12" w:space="0" w:color="auto"/>
            </w:tcBorders>
            <w:shd w:val="clear" w:color="auto" w:fill="auto"/>
          </w:tcPr>
          <w:p w14:paraId="65F86FA9"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t>4</w:t>
            </w:r>
          </w:p>
        </w:tc>
        <w:tc>
          <w:tcPr>
            <w:tcW w:w="3391" w:type="dxa"/>
            <w:tcBorders>
              <w:top w:val="single" w:sz="12" w:space="0" w:color="auto"/>
              <w:bottom w:val="single" w:sz="12" w:space="0" w:color="auto"/>
            </w:tcBorders>
            <w:shd w:val="clear" w:color="auto" w:fill="auto"/>
          </w:tcPr>
          <w:p w14:paraId="06E0870E" w14:textId="77777777" w:rsidR="00D96D5C" w:rsidRPr="00D96D5C" w:rsidRDefault="00D96D5C" w:rsidP="00D96D5C">
            <w:pPr>
              <w:spacing w:line="0" w:lineRule="atLeast"/>
              <w:jc w:val="both"/>
              <w:rPr>
                <w:rFonts w:ascii="標楷體" w:eastAsia="標楷體" w:hAnsi="標楷體" w:cs="Arial"/>
                <w:sz w:val="28"/>
                <w:szCs w:val="28"/>
              </w:rPr>
            </w:pPr>
            <w:r w:rsidRPr="00D96D5C">
              <w:rPr>
                <w:rFonts w:ascii="標楷體" w:eastAsia="標楷體" w:hAnsi="標楷體" w:cs="Arial" w:hint="eastAsia"/>
                <w:sz w:val="28"/>
                <w:szCs w:val="28"/>
              </w:rPr>
              <w:t>招標文件所提供之標單有預列減價欄位。</w:t>
            </w:r>
          </w:p>
        </w:tc>
        <w:tc>
          <w:tcPr>
            <w:tcW w:w="3282" w:type="dxa"/>
            <w:gridSpan w:val="2"/>
            <w:tcBorders>
              <w:top w:val="single" w:sz="12" w:space="0" w:color="auto"/>
              <w:bottom w:val="single" w:sz="12" w:space="0" w:color="auto"/>
            </w:tcBorders>
            <w:shd w:val="clear" w:color="auto" w:fill="auto"/>
          </w:tcPr>
          <w:p w14:paraId="6EA9E3B3" w14:textId="77777777" w:rsidR="00D96D5C" w:rsidRPr="00D96D5C" w:rsidRDefault="00D96D5C" w:rsidP="00396350">
            <w:pPr>
              <w:numPr>
                <w:ilvl w:val="0"/>
                <w:numId w:val="44"/>
              </w:numPr>
              <w:spacing w:line="0" w:lineRule="atLeast"/>
              <w:jc w:val="both"/>
              <w:rPr>
                <w:rFonts w:ascii="標楷體" w:eastAsia="標楷體" w:hAnsi="標楷體" w:cs="Arial"/>
                <w:bCs/>
                <w:sz w:val="28"/>
                <w:szCs w:val="28"/>
              </w:rPr>
            </w:pPr>
            <w:r w:rsidRPr="00D96D5C">
              <w:rPr>
                <w:rFonts w:ascii="標楷體" w:eastAsia="標楷體" w:hAnsi="標楷體" w:cs="Arial" w:hint="eastAsia"/>
                <w:bCs/>
                <w:sz w:val="28"/>
                <w:szCs w:val="28"/>
              </w:rPr>
              <w:t>依據工程會94年3月25日工程企字第09400092310號函</w:t>
            </w:r>
            <w:r w:rsidRPr="00D96D5C">
              <w:rPr>
                <w:rFonts w:ascii="新細明體" w:eastAsia="新細明體" w:hAnsi="新細明體" w:cs="Arial" w:hint="eastAsia"/>
                <w:bCs/>
                <w:sz w:val="28"/>
                <w:szCs w:val="28"/>
              </w:rPr>
              <w:t>，</w:t>
            </w:r>
            <w:r w:rsidRPr="00D96D5C">
              <w:rPr>
                <w:rFonts w:ascii="標楷體" w:eastAsia="標楷體" w:hAnsi="標楷體" w:cs="Arial" w:hint="eastAsia"/>
                <w:bCs/>
                <w:sz w:val="28"/>
                <w:szCs w:val="28"/>
              </w:rPr>
              <w:t>建議招標文件勿預列減價欄位，以免造成投標廠商誤填及審標爭議。</w:t>
            </w:r>
          </w:p>
          <w:p w14:paraId="06912C0A" w14:textId="089D6D12" w:rsidR="00D96D5C" w:rsidRPr="00D96D5C" w:rsidRDefault="00D96D5C" w:rsidP="00396350">
            <w:pPr>
              <w:numPr>
                <w:ilvl w:val="0"/>
                <w:numId w:val="44"/>
              </w:numPr>
              <w:spacing w:line="0" w:lineRule="atLeast"/>
              <w:jc w:val="both"/>
              <w:rPr>
                <w:rFonts w:ascii="標楷體" w:eastAsia="標楷體" w:hAnsi="標楷體" w:cs="Arial"/>
                <w:bCs/>
                <w:sz w:val="28"/>
                <w:szCs w:val="28"/>
              </w:rPr>
            </w:pPr>
            <w:r w:rsidRPr="00D96D5C">
              <w:rPr>
                <w:rFonts w:ascii="標楷體" w:eastAsia="標楷體" w:hAnsi="標楷體" w:cs="Arial" w:hint="eastAsia"/>
                <w:bCs/>
                <w:sz w:val="28"/>
                <w:szCs w:val="28"/>
              </w:rPr>
              <w:t>機關應留意</w:t>
            </w:r>
            <w:r w:rsidR="005245CD">
              <w:rPr>
                <w:rFonts w:ascii="標楷體" w:eastAsia="標楷體" w:hAnsi="標楷體" w:cs="Arial" w:hint="eastAsia"/>
                <w:bCs/>
                <w:sz w:val="28"/>
                <w:szCs w:val="28"/>
              </w:rPr>
              <w:t>採購法</w:t>
            </w:r>
            <w:r w:rsidRPr="00D96D5C">
              <w:rPr>
                <w:rFonts w:ascii="標楷體" w:eastAsia="標楷體" w:hAnsi="標楷體" w:cs="Arial" w:hint="eastAsia"/>
                <w:bCs/>
                <w:sz w:val="28"/>
                <w:szCs w:val="28"/>
              </w:rPr>
              <w:t>規、函釋及</w:t>
            </w:r>
            <w:r w:rsidR="005245CD">
              <w:rPr>
                <w:rFonts w:ascii="標楷體" w:eastAsia="標楷體" w:hAnsi="標楷體" w:cs="Arial" w:hint="eastAsia"/>
                <w:bCs/>
                <w:sz w:val="28"/>
                <w:szCs w:val="28"/>
              </w:rPr>
              <w:t>工程會</w:t>
            </w:r>
            <w:r w:rsidRPr="00D96D5C">
              <w:rPr>
                <w:rFonts w:ascii="標楷體" w:eastAsia="標楷體" w:hAnsi="標楷體" w:cs="Arial" w:hint="eastAsia"/>
                <w:bCs/>
                <w:sz w:val="28"/>
                <w:szCs w:val="28"/>
              </w:rPr>
              <w:t>頒行修正招標文件表格等，適時修正招標文件，以符規定。</w:t>
            </w:r>
          </w:p>
        </w:tc>
        <w:tc>
          <w:tcPr>
            <w:tcW w:w="2367" w:type="dxa"/>
            <w:tcBorders>
              <w:top w:val="single" w:sz="12" w:space="0" w:color="auto"/>
              <w:bottom w:val="single" w:sz="12" w:space="0" w:color="auto"/>
            </w:tcBorders>
            <w:shd w:val="clear" w:color="auto" w:fill="auto"/>
          </w:tcPr>
          <w:p w14:paraId="0A531F3A" w14:textId="21B14B07" w:rsidR="00D96D5C" w:rsidRPr="00D96D5C" w:rsidRDefault="005245CD" w:rsidP="00D96D5C">
            <w:pPr>
              <w:spacing w:line="0" w:lineRule="atLeast"/>
              <w:jc w:val="both"/>
              <w:rPr>
                <w:rFonts w:ascii="標楷體" w:eastAsia="標楷體" w:hAnsi="標楷體" w:cs="Arial"/>
                <w:bCs/>
                <w:sz w:val="28"/>
                <w:szCs w:val="28"/>
              </w:rPr>
            </w:pPr>
            <w:r>
              <w:rPr>
                <w:rFonts w:ascii="標楷體" w:eastAsia="標楷體" w:hAnsi="標楷體" w:cs="Arial" w:hint="eastAsia"/>
                <w:bCs/>
                <w:sz w:val="28"/>
                <w:szCs w:val="28"/>
              </w:rPr>
              <w:t>工程會</w:t>
            </w:r>
            <w:r w:rsidR="00D96D5C" w:rsidRPr="00D96D5C">
              <w:rPr>
                <w:rFonts w:ascii="標楷體" w:eastAsia="標楷體" w:hAnsi="標楷體" w:cs="Arial" w:hint="eastAsia"/>
                <w:bCs/>
                <w:sz w:val="28"/>
                <w:szCs w:val="28"/>
              </w:rPr>
              <w:t>94年3月25日工程企字第09400092310號函釋。</w:t>
            </w:r>
          </w:p>
        </w:tc>
      </w:tr>
      <w:tr w:rsidR="00D96D5C" w:rsidRPr="00D96D5C" w14:paraId="2099211C" w14:textId="77777777" w:rsidTr="00D96D5C">
        <w:trPr>
          <w:trHeight w:val="719"/>
          <w:jc w:val="center"/>
        </w:trPr>
        <w:tc>
          <w:tcPr>
            <w:tcW w:w="824" w:type="dxa"/>
            <w:tcBorders>
              <w:top w:val="single" w:sz="12" w:space="0" w:color="auto"/>
              <w:bottom w:val="single" w:sz="12" w:space="0" w:color="auto"/>
            </w:tcBorders>
            <w:shd w:val="clear" w:color="auto" w:fill="auto"/>
          </w:tcPr>
          <w:p w14:paraId="3A80850A"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t>5</w:t>
            </w:r>
          </w:p>
        </w:tc>
        <w:tc>
          <w:tcPr>
            <w:tcW w:w="3391" w:type="dxa"/>
            <w:tcBorders>
              <w:top w:val="single" w:sz="12" w:space="0" w:color="auto"/>
              <w:bottom w:val="single" w:sz="12" w:space="0" w:color="auto"/>
            </w:tcBorders>
            <w:shd w:val="clear" w:color="auto" w:fill="auto"/>
          </w:tcPr>
          <w:p w14:paraId="6F7C9C28" w14:textId="77777777" w:rsidR="00D96D5C" w:rsidRPr="00D96D5C" w:rsidRDefault="00D96D5C" w:rsidP="00D96D5C">
            <w:pPr>
              <w:spacing w:line="0" w:lineRule="atLeast"/>
              <w:jc w:val="both"/>
              <w:rPr>
                <w:rFonts w:ascii="標楷體" w:eastAsia="標楷體" w:hAnsi="標楷體" w:cs="Arial"/>
                <w:sz w:val="28"/>
                <w:szCs w:val="28"/>
              </w:rPr>
            </w:pPr>
            <w:r w:rsidRPr="00D96D5C">
              <w:rPr>
                <w:rFonts w:ascii="標楷體" w:eastAsia="標楷體" w:hAnsi="標楷體" w:cs="Arial" w:hint="eastAsia"/>
                <w:sz w:val="28"/>
                <w:szCs w:val="28"/>
              </w:rPr>
              <w:t>招標文件規定廠商「服務建議書份數」不符者為不合格標。</w:t>
            </w:r>
            <w:r w:rsidRPr="00D96D5C">
              <w:rPr>
                <w:rFonts w:ascii="標楷體" w:eastAsia="標楷體" w:hAnsi="標楷體" w:cs="Arial"/>
                <w:sz w:val="28"/>
                <w:szCs w:val="28"/>
              </w:rPr>
              <w:t xml:space="preserve"> </w:t>
            </w:r>
          </w:p>
        </w:tc>
        <w:tc>
          <w:tcPr>
            <w:tcW w:w="3282" w:type="dxa"/>
            <w:gridSpan w:val="2"/>
            <w:tcBorders>
              <w:top w:val="single" w:sz="12" w:space="0" w:color="auto"/>
              <w:bottom w:val="single" w:sz="12" w:space="0" w:color="auto"/>
            </w:tcBorders>
            <w:shd w:val="clear" w:color="auto" w:fill="auto"/>
          </w:tcPr>
          <w:p w14:paraId="1A7FAE55" w14:textId="299804B7" w:rsidR="00D96D5C" w:rsidRPr="00D96D5C" w:rsidRDefault="00D96D5C" w:rsidP="00D96D5C">
            <w:pPr>
              <w:spacing w:line="0" w:lineRule="atLeast"/>
              <w:jc w:val="both"/>
              <w:rPr>
                <w:rFonts w:ascii="標楷體" w:eastAsia="標楷體" w:hAnsi="標楷體" w:cs="Arial"/>
                <w:sz w:val="28"/>
                <w:szCs w:val="28"/>
              </w:rPr>
            </w:pPr>
            <w:r w:rsidRPr="00D96D5C">
              <w:rPr>
                <w:rFonts w:ascii="標楷體" w:eastAsia="標楷體" w:hAnsi="標楷體" w:cs="Arial" w:hint="eastAsia"/>
                <w:sz w:val="28"/>
                <w:szCs w:val="28"/>
              </w:rPr>
              <w:t>依據</w:t>
            </w:r>
            <w:r w:rsidR="005245CD">
              <w:rPr>
                <w:rFonts w:ascii="標楷體" w:eastAsia="標楷體" w:hAnsi="標楷體" w:cs="Arial" w:hint="eastAsia"/>
                <w:sz w:val="28"/>
                <w:szCs w:val="28"/>
              </w:rPr>
              <w:t>工程會</w:t>
            </w:r>
            <w:r w:rsidRPr="00D96D5C">
              <w:rPr>
                <w:rFonts w:ascii="標楷體" w:eastAsia="標楷體" w:hAnsi="標楷體" w:cs="Arial" w:hint="eastAsia"/>
                <w:sz w:val="28"/>
                <w:szCs w:val="28"/>
              </w:rPr>
              <w:t>96年5月8日工程企字第09600182560號函示：「機關辦理採購，不得於招標文件規定廠商之投標文件有下列情形之一者，為不合格標。其有規定者，該部分無效。…四、投標文件之編排、字體大小、</w:t>
            </w:r>
            <w:r w:rsidRPr="00D96D5C">
              <w:rPr>
                <w:rFonts w:ascii="標楷體" w:eastAsia="標楷體" w:hAnsi="標楷體" w:cs="Arial" w:hint="eastAsia"/>
                <w:sz w:val="28"/>
                <w:szCs w:val="28"/>
              </w:rPr>
              <w:lastRenderedPageBreak/>
              <w:t>裝訂方式或份數與招標文件規定不符。」，請注意勿於招標文件規定廠商「服務建議書份數」不符者即為不合格標。</w:t>
            </w:r>
          </w:p>
        </w:tc>
        <w:tc>
          <w:tcPr>
            <w:tcW w:w="2367" w:type="dxa"/>
            <w:tcBorders>
              <w:top w:val="single" w:sz="12" w:space="0" w:color="auto"/>
              <w:bottom w:val="single" w:sz="12" w:space="0" w:color="auto"/>
            </w:tcBorders>
            <w:shd w:val="clear" w:color="auto" w:fill="auto"/>
          </w:tcPr>
          <w:p w14:paraId="2F4FB9D6" w14:textId="47F9AAA9" w:rsidR="00D96D5C" w:rsidRPr="00D96D5C" w:rsidRDefault="005245CD" w:rsidP="00D96D5C">
            <w:pPr>
              <w:spacing w:line="0" w:lineRule="atLeast"/>
              <w:jc w:val="both"/>
              <w:rPr>
                <w:rFonts w:ascii="標楷體" w:eastAsia="標楷體" w:hAnsi="標楷體" w:cs="Arial"/>
                <w:bCs/>
                <w:sz w:val="28"/>
                <w:szCs w:val="28"/>
              </w:rPr>
            </w:pPr>
            <w:r>
              <w:rPr>
                <w:rFonts w:ascii="標楷體" w:eastAsia="標楷體" w:hAnsi="標楷體" w:cs="Arial" w:hint="eastAsia"/>
                <w:bCs/>
                <w:sz w:val="28"/>
                <w:szCs w:val="28"/>
              </w:rPr>
              <w:lastRenderedPageBreak/>
              <w:t>工程會</w:t>
            </w:r>
            <w:r w:rsidR="00D96D5C" w:rsidRPr="00D96D5C">
              <w:rPr>
                <w:rFonts w:ascii="標楷體" w:eastAsia="標楷體" w:hAnsi="標楷體" w:cs="Arial" w:hint="eastAsia"/>
                <w:bCs/>
                <w:sz w:val="28"/>
                <w:szCs w:val="28"/>
              </w:rPr>
              <w:t>96年5月8日工程企字第09600182560號函。</w:t>
            </w:r>
          </w:p>
        </w:tc>
      </w:tr>
      <w:tr w:rsidR="00D96D5C" w:rsidRPr="00D96D5C" w14:paraId="7C7B8F16" w14:textId="77777777" w:rsidTr="00D96D5C">
        <w:trPr>
          <w:trHeight w:val="719"/>
          <w:jc w:val="center"/>
        </w:trPr>
        <w:tc>
          <w:tcPr>
            <w:tcW w:w="824" w:type="dxa"/>
            <w:tcBorders>
              <w:top w:val="single" w:sz="12" w:space="0" w:color="auto"/>
              <w:bottom w:val="single" w:sz="12" w:space="0" w:color="auto"/>
            </w:tcBorders>
            <w:shd w:val="clear" w:color="auto" w:fill="auto"/>
          </w:tcPr>
          <w:p w14:paraId="2D97E4E6"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lastRenderedPageBreak/>
              <w:t>6</w:t>
            </w:r>
          </w:p>
        </w:tc>
        <w:tc>
          <w:tcPr>
            <w:tcW w:w="3391" w:type="dxa"/>
            <w:tcBorders>
              <w:top w:val="single" w:sz="12" w:space="0" w:color="auto"/>
              <w:bottom w:val="single" w:sz="12" w:space="0" w:color="auto"/>
            </w:tcBorders>
            <w:shd w:val="clear" w:color="auto" w:fill="auto"/>
          </w:tcPr>
          <w:p w14:paraId="37350819"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bCs/>
                <w:sz w:val="28"/>
                <w:szCs w:val="28"/>
              </w:rPr>
              <w:t>投標須知有關</w:t>
            </w:r>
            <w:r w:rsidRPr="00D96D5C">
              <w:rPr>
                <w:rFonts w:ascii="標楷體" w:eastAsia="標楷體" w:hAnsi="標楷體" w:cs="Times New Roman"/>
                <w:bCs/>
                <w:sz w:val="28"/>
                <w:szCs w:val="28"/>
              </w:rPr>
              <w:t>採購標的</w:t>
            </w:r>
            <w:r w:rsidRPr="00D96D5C">
              <w:rPr>
                <w:rFonts w:ascii="標楷體" w:eastAsia="標楷體" w:hAnsi="標楷體" w:cs="Times New Roman" w:hint="eastAsia"/>
                <w:bCs/>
                <w:sz w:val="28"/>
                <w:szCs w:val="28"/>
              </w:rPr>
              <w:t>之</w:t>
            </w:r>
            <w:r w:rsidRPr="00D96D5C">
              <w:rPr>
                <w:rFonts w:ascii="標楷體" w:eastAsia="標楷體" w:hAnsi="標楷體" w:cs="Times New Roman"/>
                <w:bCs/>
                <w:sz w:val="28"/>
                <w:szCs w:val="28"/>
              </w:rPr>
              <w:t>主要部分</w:t>
            </w:r>
            <w:r w:rsidRPr="00D96D5C">
              <w:rPr>
                <w:rFonts w:ascii="標楷體" w:eastAsia="標楷體" w:hAnsi="標楷體" w:cs="Times New Roman" w:hint="eastAsia"/>
                <w:bCs/>
                <w:sz w:val="28"/>
                <w:szCs w:val="28"/>
              </w:rPr>
              <w:t>未載明。</w:t>
            </w:r>
          </w:p>
        </w:tc>
        <w:tc>
          <w:tcPr>
            <w:tcW w:w="3282" w:type="dxa"/>
            <w:gridSpan w:val="2"/>
            <w:tcBorders>
              <w:top w:val="single" w:sz="12" w:space="0" w:color="auto"/>
              <w:bottom w:val="single" w:sz="12" w:space="0" w:color="auto"/>
            </w:tcBorders>
            <w:shd w:val="clear" w:color="auto" w:fill="auto"/>
          </w:tcPr>
          <w:p w14:paraId="088477EF"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招標機關訂定投標須知時，應視案件性質及實際需要，於招標文件標示屬於主要部分之項目，或標示應由得標廠商自行履行之部分</w:t>
            </w:r>
            <w:r w:rsidRPr="00D96D5C">
              <w:rPr>
                <w:rFonts w:ascii="新細明體" w:eastAsia="新細明體" w:hAnsi="新細明體" w:cs="Times New Roman" w:hint="eastAsia"/>
                <w:sz w:val="28"/>
                <w:szCs w:val="28"/>
              </w:rPr>
              <w:t>，</w:t>
            </w:r>
            <w:r w:rsidRPr="00D96D5C">
              <w:rPr>
                <w:rFonts w:ascii="標楷體" w:eastAsia="標楷體" w:hAnsi="標楷體" w:cs="Times New Roman" w:hint="eastAsia"/>
                <w:sz w:val="28"/>
                <w:szCs w:val="28"/>
              </w:rPr>
              <w:t>並請於廠商履約階段注意查察廠商有無違法轉包情形。</w:t>
            </w:r>
          </w:p>
        </w:tc>
        <w:tc>
          <w:tcPr>
            <w:tcW w:w="2367" w:type="dxa"/>
            <w:tcBorders>
              <w:top w:val="single" w:sz="12" w:space="0" w:color="auto"/>
              <w:bottom w:val="single" w:sz="12" w:space="0" w:color="auto"/>
            </w:tcBorders>
            <w:shd w:val="clear" w:color="auto" w:fill="auto"/>
          </w:tcPr>
          <w:p w14:paraId="5CF9BEED" w14:textId="065EEAD7" w:rsidR="00D96D5C" w:rsidRPr="00D96D5C" w:rsidRDefault="005245CD" w:rsidP="00396350">
            <w:pPr>
              <w:numPr>
                <w:ilvl w:val="0"/>
                <w:numId w:val="22"/>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採購法</w:t>
            </w:r>
            <w:r w:rsidR="00D96D5C" w:rsidRPr="00D96D5C">
              <w:rPr>
                <w:rFonts w:ascii="標楷體" w:eastAsia="標楷體" w:hAnsi="標楷體" w:cs="Times New Roman" w:hint="eastAsia"/>
                <w:sz w:val="28"/>
                <w:szCs w:val="28"/>
              </w:rPr>
              <w:t>第65條。</w:t>
            </w:r>
          </w:p>
          <w:p w14:paraId="741E5F4A" w14:textId="4DACC9AA" w:rsidR="00D96D5C" w:rsidRPr="00D96D5C" w:rsidRDefault="005245CD" w:rsidP="00396350">
            <w:pPr>
              <w:numPr>
                <w:ilvl w:val="0"/>
                <w:numId w:val="22"/>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採購法</w:t>
            </w:r>
            <w:r w:rsidR="00D96D5C" w:rsidRPr="00D96D5C">
              <w:rPr>
                <w:rFonts w:ascii="標楷體" w:eastAsia="標楷體" w:hAnsi="標楷體" w:cs="Times New Roman" w:hint="eastAsia"/>
                <w:sz w:val="28"/>
                <w:szCs w:val="28"/>
              </w:rPr>
              <w:t>施行細則第87條。</w:t>
            </w:r>
          </w:p>
          <w:p w14:paraId="4C3A87E1" w14:textId="5014E87D" w:rsidR="00D96D5C" w:rsidRPr="00D96D5C" w:rsidRDefault="005245CD" w:rsidP="00396350">
            <w:pPr>
              <w:numPr>
                <w:ilvl w:val="0"/>
                <w:numId w:val="22"/>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工程會</w:t>
            </w:r>
            <w:r w:rsidR="00D96D5C" w:rsidRPr="00D96D5C">
              <w:rPr>
                <w:rFonts w:ascii="標楷體" w:eastAsia="標楷體" w:hAnsi="標楷體" w:cs="Times New Roman" w:hint="eastAsia"/>
                <w:sz w:val="28"/>
                <w:szCs w:val="28"/>
              </w:rPr>
              <w:t>91年4月24日工程企字第91016404號函釋。</w:t>
            </w:r>
          </w:p>
        </w:tc>
      </w:tr>
      <w:tr w:rsidR="00D96D5C" w:rsidRPr="00D96D5C" w14:paraId="121E7001" w14:textId="77777777" w:rsidTr="00D96D5C">
        <w:trPr>
          <w:trHeight w:val="719"/>
          <w:jc w:val="center"/>
        </w:trPr>
        <w:tc>
          <w:tcPr>
            <w:tcW w:w="824" w:type="dxa"/>
            <w:tcBorders>
              <w:top w:val="single" w:sz="12" w:space="0" w:color="auto"/>
              <w:bottom w:val="single" w:sz="12" w:space="0" w:color="auto"/>
            </w:tcBorders>
            <w:shd w:val="clear" w:color="auto" w:fill="auto"/>
          </w:tcPr>
          <w:p w14:paraId="2B2D42B8"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t>7</w:t>
            </w:r>
          </w:p>
        </w:tc>
        <w:tc>
          <w:tcPr>
            <w:tcW w:w="3391" w:type="dxa"/>
            <w:tcBorders>
              <w:top w:val="single" w:sz="12" w:space="0" w:color="auto"/>
              <w:bottom w:val="single" w:sz="12" w:space="0" w:color="auto"/>
            </w:tcBorders>
            <w:shd w:val="clear" w:color="auto" w:fill="auto"/>
          </w:tcPr>
          <w:p w14:paraId="02654CE9" w14:textId="43843C1C" w:rsidR="00D96D5C" w:rsidRPr="00D96D5C" w:rsidRDefault="00D96D5C" w:rsidP="00D96D5C">
            <w:pPr>
              <w:spacing w:line="0" w:lineRule="atLeast"/>
              <w:jc w:val="both"/>
              <w:rPr>
                <w:rFonts w:ascii="標楷體" w:eastAsia="標楷體" w:hAnsi="標楷體" w:cs="Arial"/>
                <w:bCs/>
                <w:color w:val="000000"/>
                <w:sz w:val="28"/>
                <w:szCs w:val="28"/>
              </w:rPr>
            </w:pPr>
            <w:r w:rsidRPr="00D96D5C">
              <w:rPr>
                <w:rFonts w:ascii="標楷體" w:eastAsia="標楷體" w:hAnsi="標楷體" w:cs="Arial" w:hint="eastAsia"/>
                <w:bCs/>
                <w:color w:val="000000"/>
                <w:sz w:val="28"/>
                <w:szCs w:val="28"/>
              </w:rPr>
              <w:t>依</w:t>
            </w:r>
            <w:r w:rsidR="005245CD">
              <w:rPr>
                <w:rFonts w:ascii="標楷體" w:eastAsia="標楷體" w:hAnsi="標楷體" w:cs="Arial" w:hint="eastAsia"/>
                <w:bCs/>
                <w:color w:val="000000"/>
                <w:sz w:val="28"/>
                <w:szCs w:val="28"/>
              </w:rPr>
              <w:t>採購法</w:t>
            </w:r>
            <w:r w:rsidRPr="00D96D5C">
              <w:rPr>
                <w:rFonts w:ascii="標楷體" w:eastAsia="標楷體" w:hAnsi="標楷體" w:cs="Arial" w:hint="eastAsia"/>
                <w:bCs/>
                <w:color w:val="000000"/>
                <w:sz w:val="28"/>
                <w:szCs w:val="28"/>
              </w:rPr>
              <w:t>第22條第1項規定辦理限制性招標，未依</w:t>
            </w:r>
            <w:r w:rsidR="005245CD">
              <w:rPr>
                <w:rFonts w:ascii="標楷體" w:eastAsia="標楷體" w:hAnsi="標楷體" w:cs="Arial" w:hint="eastAsia"/>
                <w:bCs/>
                <w:color w:val="000000"/>
                <w:sz w:val="28"/>
                <w:szCs w:val="28"/>
              </w:rPr>
              <w:t>採購法</w:t>
            </w:r>
            <w:r w:rsidRPr="00D96D5C">
              <w:rPr>
                <w:rFonts w:ascii="標楷體" w:eastAsia="標楷體" w:hAnsi="標楷體" w:cs="Arial" w:hint="eastAsia"/>
                <w:bCs/>
                <w:color w:val="000000"/>
                <w:sz w:val="28"/>
                <w:szCs w:val="28"/>
              </w:rPr>
              <w:t>施行細則第23條之1規定於招標前確認採購標的究係適用專業服務、技術服務或資訊服務等之具體事實及理由。</w:t>
            </w:r>
          </w:p>
        </w:tc>
        <w:tc>
          <w:tcPr>
            <w:tcW w:w="3282" w:type="dxa"/>
            <w:gridSpan w:val="2"/>
            <w:tcBorders>
              <w:top w:val="single" w:sz="12" w:space="0" w:color="auto"/>
              <w:bottom w:val="single" w:sz="12" w:space="0" w:color="auto"/>
            </w:tcBorders>
            <w:shd w:val="clear" w:color="auto" w:fill="auto"/>
          </w:tcPr>
          <w:p w14:paraId="034445BD" w14:textId="5EFD7E92" w:rsidR="00D96D5C" w:rsidRPr="00D96D5C" w:rsidRDefault="00D96D5C" w:rsidP="00396350">
            <w:pPr>
              <w:numPr>
                <w:ilvl w:val="0"/>
                <w:numId w:val="19"/>
              </w:numPr>
              <w:spacing w:line="0" w:lineRule="atLeast"/>
              <w:jc w:val="both"/>
              <w:rPr>
                <w:rFonts w:ascii="標楷體" w:eastAsia="標楷體" w:hAnsi="標楷體" w:cs="Times New Roman"/>
                <w:sz w:val="28"/>
                <w:szCs w:val="24"/>
              </w:rPr>
            </w:pPr>
            <w:r w:rsidRPr="00D96D5C">
              <w:rPr>
                <w:rFonts w:ascii="標楷體" w:eastAsia="標楷體" w:hAnsi="標楷體" w:cs="Arial" w:hint="eastAsia"/>
                <w:bCs/>
                <w:sz w:val="28"/>
                <w:szCs w:val="28"/>
              </w:rPr>
              <w:t>機關依本法第22條第1項辦理限制性招標，應由需求、使用或承辦採購單位，就個案敘明符合各款之情形。</w:t>
            </w:r>
            <w:r w:rsidRPr="00D96D5C">
              <w:rPr>
                <w:rFonts w:ascii="標楷體" w:eastAsia="標楷體" w:hAnsi="標楷體" w:cs="Times New Roman" w:hint="eastAsia"/>
                <w:bCs/>
                <w:sz w:val="28"/>
                <w:szCs w:val="24"/>
              </w:rPr>
              <w:t xml:space="preserve"> (例如辦理校外教學採購，簽陳除敘明依</w:t>
            </w:r>
            <w:r w:rsidR="005245CD">
              <w:rPr>
                <w:rFonts w:ascii="標楷體" w:eastAsia="標楷體" w:hAnsi="標楷體" w:cs="Times New Roman" w:hint="eastAsia"/>
                <w:bCs/>
                <w:sz w:val="28"/>
                <w:szCs w:val="24"/>
              </w:rPr>
              <w:t>採購法</w:t>
            </w:r>
            <w:r w:rsidRPr="00D96D5C">
              <w:rPr>
                <w:rFonts w:ascii="標楷體" w:eastAsia="標楷體" w:hAnsi="標楷體" w:cs="Times New Roman" w:hint="eastAsia"/>
                <w:bCs/>
                <w:sz w:val="28"/>
                <w:szCs w:val="24"/>
              </w:rPr>
              <w:t>第22條第1項第9款辦理外，亦應敘明校外教學之採購性質與委託專業服務之關聯性)。</w:t>
            </w:r>
          </w:p>
          <w:p w14:paraId="6D3414E3" w14:textId="4D27EE1C" w:rsidR="00D96D5C" w:rsidRPr="00D96D5C" w:rsidRDefault="00D96D5C" w:rsidP="00396350">
            <w:pPr>
              <w:numPr>
                <w:ilvl w:val="0"/>
                <w:numId w:val="19"/>
              </w:numPr>
              <w:spacing w:line="0" w:lineRule="atLeast"/>
              <w:jc w:val="both"/>
              <w:rPr>
                <w:rFonts w:ascii="標楷體" w:eastAsia="標楷體" w:hAnsi="標楷體" w:cs="Times New Roman"/>
                <w:sz w:val="28"/>
                <w:szCs w:val="24"/>
              </w:rPr>
            </w:pPr>
            <w:r w:rsidRPr="00D96D5C">
              <w:rPr>
                <w:rFonts w:ascii="標楷體" w:eastAsia="標楷體" w:hAnsi="標楷體" w:cs="Times New Roman" w:hint="eastAsia"/>
                <w:sz w:val="28"/>
                <w:szCs w:val="24"/>
              </w:rPr>
              <w:t>本案如採最有利標為決標原則，可</w:t>
            </w:r>
            <w:r w:rsidRPr="00D96D5C">
              <w:rPr>
                <w:rFonts w:ascii="標楷體" w:eastAsia="標楷體" w:hAnsi="標楷體" w:cs="Times New Roman" w:hint="eastAsia"/>
                <w:color w:val="000000"/>
                <w:sz w:val="28"/>
                <w:szCs w:val="24"/>
              </w:rPr>
              <w:t>分別至</w:t>
            </w:r>
            <w:r w:rsidR="005245CD">
              <w:rPr>
                <w:rFonts w:ascii="標楷體" w:eastAsia="標楷體" w:hAnsi="標楷體" w:cs="Times New Roman" w:hint="eastAsia"/>
                <w:color w:val="000000"/>
                <w:sz w:val="28"/>
                <w:szCs w:val="24"/>
              </w:rPr>
              <w:t>工程會</w:t>
            </w:r>
            <w:r w:rsidRPr="00D96D5C">
              <w:rPr>
                <w:rFonts w:ascii="標楷體" w:eastAsia="標楷體" w:hAnsi="標楷體" w:cs="Times New Roman" w:hint="eastAsia"/>
                <w:color w:val="000000"/>
                <w:sz w:val="28"/>
                <w:szCs w:val="24"/>
              </w:rPr>
              <w:t>網頁「政府採購/採購手冊及範例/最有利標」及</w:t>
            </w:r>
            <w:r w:rsidRPr="00D96D5C">
              <w:rPr>
                <w:rFonts w:ascii="標楷體" w:eastAsia="標楷體" w:hAnsi="標楷體" w:cs="Times New Roman" w:hint="eastAsia"/>
                <w:sz w:val="28"/>
                <w:szCs w:val="24"/>
              </w:rPr>
              <w:t>「政府採購/採購手冊及範例/機關辦理最有利標簽辦文件範例」項下下載「最有利標作業手冊」及「機</w:t>
            </w:r>
            <w:r w:rsidRPr="00D96D5C">
              <w:rPr>
                <w:rFonts w:ascii="標楷體" w:eastAsia="標楷體" w:hAnsi="標楷體" w:cs="Times New Roman" w:hint="eastAsia"/>
                <w:sz w:val="28"/>
                <w:szCs w:val="24"/>
              </w:rPr>
              <w:lastRenderedPageBreak/>
              <w:t>關辦理最有利標簽辦文件範例」，做為類案採購之參考，以維程序完整。</w:t>
            </w:r>
          </w:p>
        </w:tc>
        <w:tc>
          <w:tcPr>
            <w:tcW w:w="2367" w:type="dxa"/>
            <w:tcBorders>
              <w:top w:val="single" w:sz="12" w:space="0" w:color="auto"/>
              <w:bottom w:val="single" w:sz="12" w:space="0" w:color="auto"/>
            </w:tcBorders>
            <w:shd w:val="clear" w:color="auto" w:fill="auto"/>
          </w:tcPr>
          <w:p w14:paraId="02124645" w14:textId="5E4A68D2" w:rsidR="00D96D5C" w:rsidRPr="00D96D5C" w:rsidRDefault="005245CD" w:rsidP="00D96D5C">
            <w:pPr>
              <w:spacing w:line="0" w:lineRule="atLeast"/>
              <w:jc w:val="both"/>
              <w:rPr>
                <w:rFonts w:ascii="標楷體" w:eastAsia="標楷體" w:hAnsi="標楷體" w:cs="Times New Roman"/>
                <w:sz w:val="28"/>
                <w:szCs w:val="24"/>
              </w:rPr>
            </w:pPr>
            <w:r>
              <w:rPr>
                <w:rFonts w:ascii="標楷體" w:eastAsia="標楷體" w:hAnsi="標楷體" w:cs="Arial" w:hint="eastAsia"/>
                <w:bCs/>
                <w:sz w:val="28"/>
                <w:szCs w:val="28"/>
              </w:rPr>
              <w:lastRenderedPageBreak/>
              <w:t>採購法</w:t>
            </w:r>
            <w:r w:rsidR="00D96D5C" w:rsidRPr="00D96D5C">
              <w:rPr>
                <w:rFonts w:ascii="標楷體" w:eastAsia="標楷體" w:hAnsi="標楷體" w:cs="Times New Roman" w:hint="eastAsia"/>
                <w:sz w:val="28"/>
                <w:szCs w:val="24"/>
              </w:rPr>
              <w:t>施行細則第23條之1。</w:t>
            </w:r>
          </w:p>
        </w:tc>
      </w:tr>
      <w:tr w:rsidR="00D96D5C" w:rsidRPr="00D96D5C" w14:paraId="3A99727E" w14:textId="77777777" w:rsidTr="00D96D5C">
        <w:trPr>
          <w:trHeight w:val="719"/>
          <w:jc w:val="center"/>
        </w:trPr>
        <w:tc>
          <w:tcPr>
            <w:tcW w:w="824" w:type="dxa"/>
            <w:tcBorders>
              <w:top w:val="single" w:sz="12" w:space="0" w:color="auto"/>
              <w:bottom w:val="single" w:sz="12" w:space="0" w:color="auto"/>
            </w:tcBorders>
            <w:shd w:val="clear" w:color="auto" w:fill="auto"/>
          </w:tcPr>
          <w:p w14:paraId="34BB8CEA"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lastRenderedPageBreak/>
              <w:t>8</w:t>
            </w:r>
          </w:p>
        </w:tc>
        <w:tc>
          <w:tcPr>
            <w:tcW w:w="3391" w:type="dxa"/>
            <w:tcBorders>
              <w:top w:val="single" w:sz="12" w:space="0" w:color="auto"/>
              <w:bottom w:val="single" w:sz="12" w:space="0" w:color="auto"/>
            </w:tcBorders>
            <w:shd w:val="clear" w:color="auto" w:fill="auto"/>
          </w:tcPr>
          <w:p w14:paraId="1A19C07B" w14:textId="77777777" w:rsidR="00D96D5C" w:rsidRPr="00D96D5C" w:rsidRDefault="00D96D5C" w:rsidP="00D96D5C">
            <w:pPr>
              <w:spacing w:line="0" w:lineRule="atLeast"/>
              <w:jc w:val="both"/>
              <w:rPr>
                <w:rFonts w:ascii="標楷體" w:eastAsia="標楷體" w:hAnsi="標楷體" w:cs="Arial"/>
                <w:sz w:val="28"/>
                <w:szCs w:val="28"/>
              </w:rPr>
            </w:pPr>
            <w:r w:rsidRPr="00D96D5C">
              <w:rPr>
                <w:rFonts w:ascii="標楷體" w:eastAsia="標楷體" w:hAnsi="標楷體" w:cs="Arial" w:hint="eastAsia"/>
                <w:sz w:val="28"/>
                <w:szCs w:val="28"/>
              </w:rPr>
              <w:t>投標須知有關</w:t>
            </w:r>
            <w:r w:rsidRPr="00D96D5C">
              <w:rPr>
                <w:rFonts w:ascii="標楷體" w:eastAsia="標楷體" w:hAnsi="標楷體" w:cs="Arial"/>
                <w:sz w:val="28"/>
                <w:szCs w:val="28"/>
              </w:rPr>
              <w:t>廠商之基本資格及應附具之證明文件</w:t>
            </w:r>
            <w:r w:rsidRPr="00D96D5C">
              <w:rPr>
                <w:rFonts w:ascii="標楷體" w:eastAsia="標楷體" w:hAnsi="標楷體" w:cs="Arial" w:hint="eastAsia"/>
                <w:sz w:val="28"/>
                <w:szCs w:val="28"/>
              </w:rPr>
              <w:t>列有「投保證明」、「勞務人員定期健康檢查報告」、「廠商使用之食材」等項目，皆非屬投標廠商資格與特殊或巨額採購認定標準第3條、第4條規定之項目屬性。(註:本案為營養午餐採購)</w:t>
            </w:r>
          </w:p>
        </w:tc>
        <w:tc>
          <w:tcPr>
            <w:tcW w:w="3282" w:type="dxa"/>
            <w:gridSpan w:val="2"/>
            <w:tcBorders>
              <w:top w:val="single" w:sz="12" w:space="0" w:color="auto"/>
              <w:bottom w:val="single" w:sz="12" w:space="0" w:color="auto"/>
            </w:tcBorders>
            <w:shd w:val="clear" w:color="auto" w:fill="auto"/>
          </w:tcPr>
          <w:p w14:paraId="68F9EF7F" w14:textId="1D127B18" w:rsidR="00D96D5C" w:rsidRPr="00D96D5C" w:rsidRDefault="00D96D5C" w:rsidP="00D96D5C">
            <w:pPr>
              <w:spacing w:line="0" w:lineRule="atLeast"/>
              <w:jc w:val="both"/>
              <w:rPr>
                <w:rFonts w:ascii="標楷體" w:eastAsia="標楷體" w:hAnsi="標楷體" w:cs="Arial"/>
                <w:sz w:val="28"/>
                <w:szCs w:val="28"/>
              </w:rPr>
            </w:pPr>
            <w:r w:rsidRPr="00D96D5C">
              <w:rPr>
                <w:rFonts w:ascii="標楷體" w:eastAsia="標楷體" w:hAnsi="標楷體" w:cs="Arial" w:hint="eastAsia"/>
                <w:sz w:val="28"/>
                <w:szCs w:val="28"/>
              </w:rPr>
              <w:t>依據</w:t>
            </w:r>
            <w:r w:rsidR="005245CD">
              <w:rPr>
                <w:rFonts w:ascii="標楷體" w:eastAsia="標楷體" w:hAnsi="標楷體" w:cs="Arial" w:hint="eastAsia"/>
                <w:sz w:val="28"/>
                <w:szCs w:val="28"/>
              </w:rPr>
              <w:t>採購法</w:t>
            </w:r>
            <w:r w:rsidRPr="00D96D5C">
              <w:rPr>
                <w:rFonts w:ascii="標楷體" w:eastAsia="標楷體" w:hAnsi="標楷體" w:cs="Arial" w:hint="eastAsia"/>
                <w:sz w:val="28"/>
                <w:szCs w:val="28"/>
              </w:rPr>
              <w:t>第37條第1項規定</w:t>
            </w:r>
            <w:r w:rsidRPr="00D96D5C">
              <w:rPr>
                <w:rFonts w:ascii="新細明體" w:eastAsia="新細明體" w:hAnsi="新細明體" w:cs="Arial" w:hint="eastAsia"/>
                <w:sz w:val="28"/>
                <w:szCs w:val="28"/>
              </w:rPr>
              <w:t>：</w:t>
            </w:r>
            <w:r w:rsidRPr="00D96D5C">
              <w:rPr>
                <w:rFonts w:ascii="標楷體" w:eastAsia="標楷體" w:hAnsi="標楷體" w:cs="Arial" w:hint="eastAsia"/>
                <w:sz w:val="28"/>
                <w:szCs w:val="28"/>
              </w:rPr>
              <w:t>「機關訂定前條投標廠商之資格，不得不當限制競爭，並以確認廠商具備履行契約所必須之能力者為限」；另訂定與「招標文件標的有關之基本資格」及與「履約能力有關之基本資格」，應依投標廠商資格與特殊或巨額採購認定標準(下稱該標準)第3條及第4條規定之項目，就案件特性及實際需求擇定應附具之文件</w:t>
            </w:r>
            <w:r w:rsidRPr="00D96D5C">
              <w:rPr>
                <w:rFonts w:ascii="新細明體" w:eastAsia="新細明體" w:hAnsi="新細明體" w:cs="Arial" w:hint="eastAsia"/>
                <w:sz w:val="28"/>
                <w:szCs w:val="28"/>
              </w:rPr>
              <w:t>，</w:t>
            </w:r>
            <w:r w:rsidRPr="00D96D5C">
              <w:rPr>
                <w:rFonts w:ascii="標楷體" w:eastAsia="標楷體" w:hAnsi="標楷體" w:cs="Arial" w:hint="eastAsia"/>
                <w:sz w:val="28"/>
                <w:szCs w:val="28"/>
              </w:rPr>
              <w:t>而勿另行訂定法規所無之資格項目或較該標準更嚴格之規定</w:t>
            </w:r>
            <w:r w:rsidRPr="00D96D5C">
              <w:rPr>
                <w:rFonts w:ascii="新細明體" w:eastAsia="新細明體" w:hAnsi="新細明體" w:cs="Arial" w:hint="eastAsia"/>
                <w:sz w:val="28"/>
                <w:szCs w:val="28"/>
              </w:rPr>
              <w:t>，</w:t>
            </w:r>
            <w:r w:rsidRPr="00D96D5C">
              <w:rPr>
                <w:rFonts w:ascii="標楷體" w:eastAsia="標楷體" w:hAnsi="標楷體" w:cs="Arial" w:hint="eastAsia"/>
                <w:sz w:val="28"/>
                <w:szCs w:val="28"/>
              </w:rPr>
              <w:t>以避免資格限制競爭疑慮。</w:t>
            </w:r>
          </w:p>
        </w:tc>
        <w:tc>
          <w:tcPr>
            <w:tcW w:w="2367" w:type="dxa"/>
            <w:tcBorders>
              <w:top w:val="single" w:sz="12" w:space="0" w:color="auto"/>
              <w:bottom w:val="single" w:sz="12" w:space="0" w:color="auto"/>
            </w:tcBorders>
            <w:shd w:val="clear" w:color="auto" w:fill="auto"/>
          </w:tcPr>
          <w:p w14:paraId="5765B98C" w14:textId="77777777" w:rsidR="00D96D5C" w:rsidRPr="00D96D5C" w:rsidRDefault="00D96D5C" w:rsidP="00396350">
            <w:pPr>
              <w:numPr>
                <w:ilvl w:val="0"/>
                <w:numId w:val="45"/>
              </w:numPr>
              <w:spacing w:line="0" w:lineRule="atLeast"/>
              <w:jc w:val="both"/>
              <w:rPr>
                <w:rFonts w:ascii="標楷體" w:eastAsia="標楷體" w:hAnsi="標楷體" w:cs="Arial"/>
                <w:bCs/>
                <w:sz w:val="28"/>
                <w:szCs w:val="28"/>
              </w:rPr>
            </w:pPr>
            <w:r w:rsidRPr="00D96D5C">
              <w:rPr>
                <w:rFonts w:ascii="標楷體" w:eastAsia="標楷體" w:hAnsi="標楷體" w:cs="Arial" w:hint="eastAsia"/>
                <w:bCs/>
                <w:sz w:val="28"/>
                <w:szCs w:val="28"/>
              </w:rPr>
              <w:t>採購法第37條第1項。</w:t>
            </w:r>
          </w:p>
          <w:p w14:paraId="748C049A" w14:textId="77777777" w:rsidR="00D96D5C" w:rsidRPr="00D96D5C" w:rsidRDefault="00D96D5C" w:rsidP="00396350">
            <w:pPr>
              <w:numPr>
                <w:ilvl w:val="0"/>
                <w:numId w:val="45"/>
              </w:numPr>
              <w:spacing w:line="0" w:lineRule="atLeast"/>
              <w:jc w:val="both"/>
              <w:rPr>
                <w:rFonts w:ascii="標楷體" w:eastAsia="標楷體" w:hAnsi="標楷體" w:cs="Arial"/>
                <w:bCs/>
                <w:sz w:val="28"/>
                <w:szCs w:val="28"/>
              </w:rPr>
            </w:pPr>
            <w:r w:rsidRPr="00D96D5C">
              <w:rPr>
                <w:rFonts w:ascii="標楷體" w:eastAsia="標楷體" w:hAnsi="標楷體" w:cs="Arial" w:hint="eastAsia"/>
                <w:bCs/>
                <w:sz w:val="28"/>
                <w:szCs w:val="28"/>
              </w:rPr>
              <w:t>投標廠商資格與特殊或巨額採購認定標準第3條、第4條。</w:t>
            </w:r>
          </w:p>
        </w:tc>
      </w:tr>
      <w:tr w:rsidR="00D96D5C" w:rsidRPr="00D96D5C" w14:paraId="458DCD35" w14:textId="77777777" w:rsidTr="00D96D5C">
        <w:trPr>
          <w:trHeight w:val="719"/>
          <w:jc w:val="center"/>
        </w:trPr>
        <w:tc>
          <w:tcPr>
            <w:tcW w:w="824" w:type="dxa"/>
            <w:tcBorders>
              <w:top w:val="single" w:sz="12" w:space="0" w:color="auto"/>
              <w:bottom w:val="single" w:sz="12" w:space="0" w:color="auto"/>
            </w:tcBorders>
            <w:shd w:val="clear" w:color="auto" w:fill="auto"/>
          </w:tcPr>
          <w:p w14:paraId="2BCA3101"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t>9</w:t>
            </w:r>
          </w:p>
        </w:tc>
        <w:tc>
          <w:tcPr>
            <w:tcW w:w="3391" w:type="dxa"/>
            <w:tcBorders>
              <w:top w:val="single" w:sz="12" w:space="0" w:color="auto"/>
              <w:bottom w:val="single" w:sz="12" w:space="0" w:color="auto"/>
            </w:tcBorders>
            <w:shd w:val="clear" w:color="auto" w:fill="auto"/>
          </w:tcPr>
          <w:p w14:paraId="06C6B60E" w14:textId="77777777" w:rsidR="00D96D5C" w:rsidRPr="00D96D5C" w:rsidRDefault="00D96D5C" w:rsidP="00D96D5C">
            <w:pPr>
              <w:spacing w:line="0" w:lineRule="atLeast"/>
              <w:jc w:val="both"/>
              <w:rPr>
                <w:rFonts w:ascii="標楷體" w:eastAsia="標楷體" w:hAnsi="標楷體" w:cs="Arial"/>
                <w:sz w:val="28"/>
                <w:szCs w:val="28"/>
              </w:rPr>
            </w:pPr>
            <w:r w:rsidRPr="00D96D5C">
              <w:rPr>
                <w:rFonts w:ascii="標楷體" w:eastAsia="標楷體" w:hAnsi="標楷體" w:cs="Arial" w:hint="eastAsia"/>
                <w:sz w:val="28"/>
                <w:szCs w:val="28"/>
              </w:rPr>
              <w:t>投標須知有關廠商之基本資格及應附具之證明文件列有「車齡10年內之行車執照影本」、「105年遊覽車客運業安全與服務品質評鑑成績甲等以上」等項目，皆非屬投標廠商資格與特殊或巨額採購認定標準第3條、第4條規定之項目屬性。(註:本案為校外教學採購)</w:t>
            </w:r>
          </w:p>
        </w:tc>
        <w:tc>
          <w:tcPr>
            <w:tcW w:w="3282" w:type="dxa"/>
            <w:gridSpan w:val="2"/>
            <w:tcBorders>
              <w:top w:val="single" w:sz="12" w:space="0" w:color="auto"/>
              <w:bottom w:val="single" w:sz="12" w:space="0" w:color="auto"/>
            </w:tcBorders>
            <w:shd w:val="clear" w:color="auto" w:fill="auto"/>
          </w:tcPr>
          <w:p w14:paraId="1042DD87" w14:textId="1B795DBB" w:rsidR="00D96D5C" w:rsidRPr="00D96D5C" w:rsidRDefault="00D96D5C" w:rsidP="00D96D5C">
            <w:pPr>
              <w:spacing w:line="0" w:lineRule="atLeast"/>
              <w:jc w:val="both"/>
              <w:rPr>
                <w:rFonts w:ascii="標楷體" w:eastAsia="標楷體" w:hAnsi="標楷體" w:cs="Arial"/>
                <w:sz w:val="28"/>
                <w:szCs w:val="28"/>
              </w:rPr>
            </w:pPr>
            <w:r w:rsidRPr="00D96D5C">
              <w:rPr>
                <w:rFonts w:ascii="標楷體" w:eastAsia="標楷體" w:hAnsi="標楷體" w:cs="Arial" w:hint="eastAsia"/>
                <w:sz w:val="28"/>
                <w:szCs w:val="28"/>
              </w:rPr>
              <w:t>依據</w:t>
            </w:r>
            <w:r w:rsidR="005245CD">
              <w:rPr>
                <w:rFonts w:ascii="標楷體" w:eastAsia="標楷體" w:hAnsi="標楷體" w:cs="Arial" w:hint="eastAsia"/>
                <w:sz w:val="28"/>
                <w:szCs w:val="28"/>
              </w:rPr>
              <w:t>採購法</w:t>
            </w:r>
            <w:r w:rsidRPr="00D96D5C">
              <w:rPr>
                <w:rFonts w:ascii="標楷體" w:eastAsia="標楷體" w:hAnsi="標楷體" w:cs="Arial" w:hint="eastAsia"/>
                <w:sz w:val="28"/>
                <w:szCs w:val="28"/>
              </w:rPr>
              <w:t>第37條第1項規定</w:t>
            </w:r>
            <w:r w:rsidRPr="00D96D5C">
              <w:rPr>
                <w:rFonts w:ascii="新細明體" w:eastAsia="新細明體" w:hAnsi="新細明體" w:cs="Arial" w:hint="eastAsia"/>
                <w:sz w:val="28"/>
                <w:szCs w:val="28"/>
              </w:rPr>
              <w:t>：</w:t>
            </w:r>
            <w:r w:rsidRPr="00D96D5C">
              <w:rPr>
                <w:rFonts w:ascii="標楷體" w:eastAsia="標楷體" w:hAnsi="標楷體" w:cs="Arial" w:hint="eastAsia"/>
                <w:sz w:val="28"/>
                <w:szCs w:val="28"/>
              </w:rPr>
              <w:t>「機關訂定前條投標廠商之資格，不得不當限制競爭，並以確認廠商具備履行契約所必須之能力者為限」；另訂定與「招標文件標的有關之基本資格」及與「履約能力有關之基本資格」，應依投標廠商資格與特殊或巨額採購認定標準(下</w:t>
            </w:r>
            <w:r w:rsidRPr="00D96D5C">
              <w:rPr>
                <w:rFonts w:ascii="標楷體" w:eastAsia="標楷體" w:hAnsi="標楷體" w:cs="Arial" w:hint="eastAsia"/>
                <w:sz w:val="28"/>
                <w:szCs w:val="28"/>
              </w:rPr>
              <w:lastRenderedPageBreak/>
              <w:t>稱該標準)第3條及第4條規定之項目，就案件特性及實際需求擇定應附具之文件</w:t>
            </w:r>
            <w:r w:rsidRPr="00D96D5C">
              <w:rPr>
                <w:rFonts w:ascii="新細明體" w:eastAsia="新細明體" w:hAnsi="新細明體" w:cs="Arial" w:hint="eastAsia"/>
                <w:sz w:val="28"/>
                <w:szCs w:val="28"/>
              </w:rPr>
              <w:t>，</w:t>
            </w:r>
            <w:r w:rsidRPr="00D96D5C">
              <w:rPr>
                <w:rFonts w:ascii="標楷體" w:eastAsia="標楷體" w:hAnsi="標楷體" w:cs="Arial" w:hint="eastAsia"/>
                <w:sz w:val="28"/>
                <w:szCs w:val="28"/>
              </w:rPr>
              <w:t>而勿另行訂定法規所無之資格項目或較該標準更嚴格之規定</w:t>
            </w:r>
            <w:r w:rsidRPr="00D96D5C">
              <w:rPr>
                <w:rFonts w:ascii="新細明體" w:eastAsia="新細明體" w:hAnsi="新細明體" w:cs="Arial" w:hint="eastAsia"/>
                <w:sz w:val="28"/>
                <w:szCs w:val="28"/>
              </w:rPr>
              <w:t>，</w:t>
            </w:r>
            <w:r w:rsidRPr="00D96D5C">
              <w:rPr>
                <w:rFonts w:ascii="標楷體" w:eastAsia="標楷體" w:hAnsi="標楷體" w:cs="Arial" w:hint="eastAsia"/>
                <w:sz w:val="28"/>
                <w:szCs w:val="28"/>
              </w:rPr>
              <w:t>以避免資格限制競爭疑慮。</w:t>
            </w:r>
          </w:p>
        </w:tc>
        <w:tc>
          <w:tcPr>
            <w:tcW w:w="2367" w:type="dxa"/>
            <w:tcBorders>
              <w:top w:val="single" w:sz="12" w:space="0" w:color="auto"/>
              <w:bottom w:val="single" w:sz="12" w:space="0" w:color="auto"/>
            </w:tcBorders>
            <w:shd w:val="clear" w:color="auto" w:fill="auto"/>
          </w:tcPr>
          <w:p w14:paraId="70393E7C" w14:textId="77777777" w:rsidR="00D96D5C" w:rsidRPr="00D96D5C" w:rsidRDefault="00D96D5C" w:rsidP="00396350">
            <w:pPr>
              <w:numPr>
                <w:ilvl w:val="0"/>
                <w:numId w:val="46"/>
              </w:numPr>
              <w:spacing w:line="0" w:lineRule="atLeast"/>
              <w:jc w:val="both"/>
              <w:rPr>
                <w:rFonts w:ascii="標楷體" w:eastAsia="標楷體" w:hAnsi="標楷體" w:cs="Arial"/>
                <w:bCs/>
                <w:sz w:val="28"/>
                <w:szCs w:val="28"/>
              </w:rPr>
            </w:pPr>
            <w:r w:rsidRPr="00D96D5C">
              <w:rPr>
                <w:rFonts w:ascii="標楷體" w:eastAsia="標楷體" w:hAnsi="標楷體" w:cs="Arial" w:hint="eastAsia"/>
                <w:bCs/>
                <w:sz w:val="28"/>
                <w:szCs w:val="28"/>
              </w:rPr>
              <w:lastRenderedPageBreak/>
              <w:t>採購法第37條第1項。</w:t>
            </w:r>
          </w:p>
          <w:p w14:paraId="5F1F0EF6" w14:textId="77777777" w:rsidR="00D96D5C" w:rsidRPr="00D96D5C" w:rsidRDefault="00D96D5C" w:rsidP="00396350">
            <w:pPr>
              <w:numPr>
                <w:ilvl w:val="0"/>
                <w:numId w:val="46"/>
              </w:numPr>
              <w:spacing w:line="0" w:lineRule="atLeast"/>
              <w:jc w:val="both"/>
              <w:rPr>
                <w:rFonts w:ascii="標楷體" w:eastAsia="標楷體" w:hAnsi="標楷體" w:cs="Arial"/>
                <w:bCs/>
                <w:sz w:val="28"/>
                <w:szCs w:val="28"/>
              </w:rPr>
            </w:pPr>
            <w:r w:rsidRPr="00D96D5C">
              <w:rPr>
                <w:rFonts w:ascii="標楷體" w:eastAsia="標楷體" w:hAnsi="標楷體" w:cs="Arial" w:hint="eastAsia"/>
                <w:bCs/>
                <w:sz w:val="28"/>
                <w:szCs w:val="28"/>
              </w:rPr>
              <w:t>投標廠商資格與特殊或巨額採購認定標準第3條、第4條。</w:t>
            </w:r>
          </w:p>
        </w:tc>
      </w:tr>
      <w:tr w:rsidR="00D96D5C" w:rsidRPr="00D96D5C" w14:paraId="3163DFB7" w14:textId="77777777" w:rsidTr="00D96D5C">
        <w:trPr>
          <w:trHeight w:val="719"/>
          <w:jc w:val="center"/>
        </w:trPr>
        <w:tc>
          <w:tcPr>
            <w:tcW w:w="824" w:type="dxa"/>
            <w:tcBorders>
              <w:top w:val="single" w:sz="12" w:space="0" w:color="auto"/>
              <w:bottom w:val="single" w:sz="12" w:space="0" w:color="auto"/>
            </w:tcBorders>
            <w:shd w:val="clear" w:color="auto" w:fill="auto"/>
          </w:tcPr>
          <w:p w14:paraId="6C063BEC"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10</w:t>
            </w:r>
          </w:p>
        </w:tc>
        <w:tc>
          <w:tcPr>
            <w:tcW w:w="3391" w:type="dxa"/>
            <w:tcBorders>
              <w:top w:val="single" w:sz="12" w:space="0" w:color="auto"/>
              <w:bottom w:val="single" w:sz="12" w:space="0" w:color="auto"/>
            </w:tcBorders>
            <w:shd w:val="clear" w:color="auto" w:fill="auto"/>
          </w:tcPr>
          <w:p w14:paraId="4635CC7D"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製作招標文件之常見缺失：</w:t>
            </w:r>
          </w:p>
          <w:p w14:paraId="18F2A5B7" w14:textId="0FE674D4" w:rsidR="00D96D5C" w:rsidRPr="00D96D5C" w:rsidRDefault="00D96D5C" w:rsidP="00396350">
            <w:pPr>
              <w:numPr>
                <w:ilvl w:val="0"/>
                <w:numId w:val="42"/>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未使用</w:t>
            </w:r>
            <w:r w:rsidR="005245CD">
              <w:rPr>
                <w:rFonts w:ascii="標楷體" w:eastAsia="標楷體" w:hAnsi="標楷體" w:cs="Times New Roman" w:hint="eastAsia"/>
                <w:color w:val="000000"/>
                <w:sz w:val="28"/>
                <w:szCs w:val="28"/>
              </w:rPr>
              <w:t>工程會</w:t>
            </w:r>
            <w:r w:rsidRPr="00D96D5C">
              <w:rPr>
                <w:rFonts w:ascii="標楷體" w:eastAsia="標楷體" w:hAnsi="標楷體" w:cs="Times New Roman" w:hint="eastAsia"/>
                <w:color w:val="000000"/>
                <w:sz w:val="28"/>
                <w:szCs w:val="28"/>
              </w:rPr>
              <w:t>採購契約範本，致錯漏頻生。</w:t>
            </w:r>
          </w:p>
          <w:p w14:paraId="2FCC09D7" w14:textId="171C9587" w:rsidR="00D96D5C" w:rsidRPr="00D96D5C" w:rsidRDefault="00D96D5C" w:rsidP="00396350">
            <w:pPr>
              <w:numPr>
                <w:ilvl w:val="0"/>
                <w:numId w:val="42"/>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已採用</w:t>
            </w:r>
            <w:r w:rsidR="005245CD">
              <w:rPr>
                <w:rFonts w:ascii="標楷體" w:eastAsia="標楷體" w:hAnsi="標楷體" w:cs="Times New Roman" w:hint="eastAsia"/>
                <w:color w:val="000000"/>
                <w:sz w:val="28"/>
                <w:szCs w:val="28"/>
              </w:rPr>
              <w:t>工程會</w:t>
            </w:r>
            <w:r w:rsidRPr="00D96D5C">
              <w:rPr>
                <w:rFonts w:ascii="標楷體" w:eastAsia="標楷體" w:hAnsi="標楷體" w:cs="Times New Roman" w:hint="eastAsia"/>
                <w:color w:val="000000"/>
                <w:sz w:val="28"/>
                <w:szCs w:val="28"/>
              </w:rPr>
              <w:t>採購契約範本或招標文件範本，卻有政府採購錯誤行為態樣一(九)「招標文件中之資料錯誤，例如：…引用過時或失效之資料」情形。</w:t>
            </w:r>
          </w:p>
          <w:p w14:paraId="41A244F6" w14:textId="3EA10B79" w:rsidR="00D96D5C" w:rsidRPr="00D96D5C" w:rsidRDefault="00D96D5C" w:rsidP="00396350">
            <w:pPr>
              <w:numPr>
                <w:ilvl w:val="0"/>
                <w:numId w:val="42"/>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依據</w:t>
            </w:r>
            <w:r w:rsidR="005245CD">
              <w:rPr>
                <w:rFonts w:ascii="標楷體" w:eastAsia="標楷體" w:hAnsi="標楷體" w:cs="Times New Roman" w:hint="eastAsia"/>
                <w:color w:val="000000"/>
                <w:sz w:val="28"/>
                <w:szCs w:val="28"/>
              </w:rPr>
              <w:t>工程會</w:t>
            </w:r>
            <w:r w:rsidRPr="00D96D5C">
              <w:rPr>
                <w:rFonts w:ascii="標楷體" w:eastAsia="標楷體" w:hAnsi="標楷體" w:cs="Times New Roman" w:hint="eastAsia"/>
                <w:color w:val="000000"/>
                <w:sz w:val="28"/>
                <w:szCs w:val="28"/>
              </w:rPr>
              <w:t>106年6月28日工程企字第10600200481號函，投標廠商聲明書業已更新，惟招標文件所提供者仍為舊版(104年1月27日版本)。</w:t>
            </w:r>
          </w:p>
        </w:tc>
        <w:tc>
          <w:tcPr>
            <w:tcW w:w="3282" w:type="dxa"/>
            <w:gridSpan w:val="2"/>
            <w:tcBorders>
              <w:top w:val="single" w:sz="12" w:space="0" w:color="auto"/>
              <w:bottom w:val="single" w:sz="12" w:space="0" w:color="auto"/>
            </w:tcBorders>
            <w:shd w:val="clear" w:color="auto" w:fill="auto"/>
          </w:tcPr>
          <w:p w14:paraId="093C72A1" w14:textId="161F677D" w:rsidR="00D96D5C" w:rsidRPr="00D96D5C" w:rsidRDefault="00D96D5C" w:rsidP="00396350">
            <w:pPr>
              <w:numPr>
                <w:ilvl w:val="0"/>
                <w:numId w:val="26"/>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按</w:t>
            </w:r>
            <w:r w:rsidR="005245CD">
              <w:rPr>
                <w:rFonts w:ascii="標楷體" w:eastAsia="標楷體" w:hAnsi="標楷體" w:cs="Times New Roman" w:hint="eastAsia"/>
                <w:color w:val="000000"/>
                <w:sz w:val="28"/>
                <w:szCs w:val="28"/>
              </w:rPr>
              <w:t>採購法</w:t>
            </w:r>
            <w:r w:rsidRPr="00D96D5C">
              <w:rPr>
                <w:rFonts w:ascii="標楷體" w:eastAsia="標楷體" w:hAnsi="標楷體" w:cs="Times New Roman" w:hint="eastAsia"/>
                <w:color w:val="000000"/>
                <w:sz w:val="28"/>
                <w:szCs w:val="28"/>
              </w:rPr>
              <w:t>第63條規定：「各類採購契約以採用主管機關訂定之範本為原則…」，機關辦理採購時，應使用</w:t>
            </w:r>
            <w:r w:rsidR="005245CD">
              <w:rPr>
                <w:rFonts w:ascii="標楷體" w:eastAsia="標楷體" w:hAnsi="標楷體" w:cs="Times New Roman" w:hint="eastAsia"/>
                <w:color w:val="000000"/>
                <w:sz w:val="28"/>
                <w:szCs w:val="28"/>
              </w:rPr>
              <w:t>工程會</w:t>
            </w:r>
            <w:r w:rsidRPr="00D96D5C">
              <w:rPr>
                <w:rFonts w:ascii="標楷體" w:eastAsia="標楷體" w:hAnsi="標楷體" w:cs="Times New Roman" w:hint="eastAsia"/>
                <w:color w:val="000000"/>
                <w:sz w:val="28"/>
                <w:szCs w:val="28"/>
              </w:rPr>
              <w:t>所訂範本，另宜於招標文件首頁註記範本之版次及時間，避免引用過時招標文件資料。</w:t>
            </w:r>
          </w:p>
          <w:p w14:paraId="6F06351F" w14:textId="551F9734" w:rsidR="00D96D5C" w:rsidRPr="00D96D5C" w:rsidRDefault="005245CD" w:rsidP="00396350">
            <w:pPr>
              <w:numPr>
                <w:ilvl w:val="0"/>
                <w:numId w:val="26"/>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92年4月17日工程企字第09200158320號、95年11月24日工程企字第09500460460號及98年10月29日工程企字第09800480620號等函示均載有：「機關辦理採購，請參採使用本會所訂範本，以杜爭議」。</w:t>
            </w:r>
          </w:p>
        </w:tc>
        <w:tc>
          <w:tcPr>
            <w:tcW w:w="2367" w:type="dxa"/>
            <w:tcBorders>
              <w:top w:val="single" w:sz="12" w:space="0" w:color="auto"/>
              <w:bottom w:val="single" w:sz="12" w:space="0" w:color="auto"/>
            </w:tcBorders>
            <w:shd w:val="clear" w:color="auto" w:fill="auto"/>
          </w:tcPr>
          <w:p w14:paraId="5C30CDA9" w14:textId="07642259" w:rsidR="00D96D5C" w:rsidRPr="00D96D5C" w:rsidRDefault="005245CD" w:rsidP="00396350">
            <w:pPr>
              <w:numPr>
                <w:ilvl w:val="0"/>
                <w:numId w:val="27"/>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採購法</w:t>
            </w:r>
            <w:r w:rsidR="00D96D5C" w:rsidRPr="00D96D5C">
              <w:rPr>
                <w:rFonts w:ascii="標楷體" w:eastAsia="標楷體" w:hAnsi="標楷體" w:cs="Times New Roman" w:hint="eastAsia"/>
                <w:color w:val="000000"/>
                <w:sz w:val="28"/>
                <w:szCs w:val="28"/>
              </w:rPr>
              <w:t>第63條。</w:t>
            </w:r>
          </w:p>
          <w:p w14:paraId="574EBFB5" w14:textId="37F88640" w:rsidR="00D96D5C" w:rsidRPr="00D96D5C" w:rsidRDefault="005245CD" w:rsidP="00396350">
            <w:pPr>
              <w:numPr>
                <w:ilvl w:val="0"/>
                <w:numId w:val="27"/>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92年4月17日工程企字第09200158320號函。</w:t>
            </w:r>
          </w:p>
          <w:p w14:paraId="031D7181" w14:textId="54430F5A" w:rsidR="00D96D5C" w:rsidRPr="00D96D5C" w:rsidRDefault="005245CD" w:rsidP="00396350">
            <w:pPr>
              <w:numPr>
                <w:ilvl w:val="0"/>
                <w:numId w:val="27"/>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95年11月24日工程企字第09500460460號函。</w:t>
            </w:r>
          </w:p>
          <w:p w14:paraId="1B9800D0" w14:textId="2BB0E230" w:rsidR="00D96D5C" w:rsidRPr="00D96D5C" w:rsidRDefault="005245CD" w:rsidP="00396350">
            <w:pPr>
              <w:numPr>
                <w:ilvl w:val="0"/>
                <w:numId w:val="27"/>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98年10月29日工程企字第09800480620號函。</w:t>
            </w:r>
          </w:p>
        </w:tc>
      </w:tr>
      <w:tr w:rsidR="00D96D5C" w:rsidRPr="00D96D5C" w14:paraId="3000C824" w14:textId="77777777" w:rsidTr="00D96D5C">
        <w:trPr>
          <w:trHeight w:val="1023"/>
          <w:jc w:val="center"/>
        </w:trPr>
        <w:tc>
          <w:tcPr>
            <w:tcW w:w="824" w:type="dxa"/>
            <w:tcBorders>
              <w:bottom w:val="single" w:sz="12" w:space="0" w:color="auto"/>
            </w:tcBorders>
            <w:shd w:val="clear" w:color="auto" w:fill="auto"/>
          </w:tcPr>
          <w:p w14:paraId="5F8A4A24"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t>11</w:t>
            </w:r>
          </w:p>
        </w:tc>
        <w:tc>
          <w:tcPr>
            <w:tcW w:w="3391" w:type="dxa"/>
            <w:tcBorders>
              <w:bottom w:val="single" w:sz="12" w:space="0" w:color="auto"/>
              <w:right w:val="single" w:sz="4" w:space="0" w:color="auto"/>
            </w:tcBorders>
            <w:shd w:val="clear" w:color="auto" w:fill="auto"/>
          </w:tcPr>
          <w:p w14:paraId="574B3F0A" w14:textId="77777777" w:rsidR="00D96D5C" w:rsidRPr="00D96D5C" w:rsidRDefault="00D96D5C" w:rsidP="00D96D5C">
            <w:pPr>
              <w:spacing w:line="0" w:lineRule="atLeast"/>
              <w:jc w:val="both"/>
              <w:rPr>
                <w:rFonts w:ascii="標楷體" w:eastAsia="標楷體" w:hAnsi="標楷體" w:cs="Times New Roman"/>
                <w:sz w:val="28"/>
                <w:szCs w:val="28"/>
                <w:lang w:val="zh-TW"/>
              </w:rPr>
            </w:pPr>
            <w:r w:rsidRPr="00D96D5C">
              <w:rPr>
                <w:rFonts w:ascii="標楷體" w:eastAsia="標楷體" w:hAnsi="標楷體" w:cs="Times New Roman" w:hint="eastAsia"/>
                <w:sz w:val="28"/>
                <w:szCs w:val="28"/>
                <w:lang w:val="zh-TW"/>
              </w:rPr>
              <w:t>公告內容與招標文件不一致，核有政府採購錯誤行為態樣序號六、(八)</w:t>
            </w:r>
            <w:r w:rsidRPr="00D96D5C">
              <w:rPr>
                <w:rFonts w:ascii="標楷體" w:eastAsia="標楷體" w:hAnsi="標楷體" w:cs="Times New Roman" w:hint="eastAsia"/>
                <w:sz w:val="28"/>
                <w:szCs w:val="28"/>
              </w:rPr>
              <w:t>情形</w:t>
            </w:r>
            <w:r w:rsidRPr="00D96D5C">
              <w:rPr>
                <w:rFonts w:ascii="新細明體" w:eastAsia="新細明體" w:hAnsi="新細明體" w:cs="Times New Roman" w:hint="eastAsia"/>
                <w:sz w:val="28"/>
                <w:szCs w:val="28"/>
              </w:rPr>
              <w:t>，</w:t>
            </w:r>
            <w:r w:rsidRPr="00D96D5C">
              <w:rPr>
                <w:rFonts w:ascii="標楷體" w:eastAsia="標楷體" w:hAnsi="標楷體" w:cs="Times New Roman" w:hint="eastAsia"/>
                <w:sz w:val="28"/>
                <w:szCs w:val="28"/>
                <w:lang w:val="zh-TW"/>
              </w:rPr>
              <w:lastRenderedPageBreak/>
              <w:t>常見案例如下:</w:t>
            </w:r>
          </w:p>
          <w:p w14:paraId="7CBE350D" w14:textId="77777777" w:rsidR="00D96D5C" w:rsidRPr="00D96D5C" w:rsidRDefault="00D96D5C" w:rsidP="00396350">
            <w:pPr>
              <w:numPr>
                <w:ilvl w:val="0"/>
                <w:numId w:val="34"/>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招標公告登載無提供電子投標，但投標須知載明投標可郵遞、專人送達收件地點或網站。</w:t>
            </w:r>
          </w:p>
          <w:p w14:paraId="28062C6F" w14:textId="77777777" w:rsidR="00D96D5C" w:rsidRPr="00D96D5C" w:rsidRDefault="00D96D5C" w:rsidP="00396350">
            <w:pPr>
              <w:numPr>
                <w:ilvl w:val="0"/>
                <w:numId w:val="34"/>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投標須知未見訂有與履約能力有關之基本資格，惟招標公告卻登載本案訂有與履約能力有關之基本資格(如廠商信用之證明)。</w:t>
            </w:r>
          </w:p>
          <w:p w14:paraId="0FE369C8" w14:textId="77777777" w:rsidR="00D96D5C" w:rsidRPr="00D96D5C" w:rsidRDefault="00D96D5C" w:rsidP="00396350">
            <w:pPr>
              <w:numPr>
                <w:ilvl w:val="0"/>
                <w:numId w:val="34"/>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招標公告所載收受投標文件地點，與投標須知所載收受投標文件地點不一致。</w:t>
            </w:r>
          </w:p>
          <w:p w14:paraId="225DCDC3" w14:textId="77777777" w:rsidR="00D96D5C" w:rsidRPr="00D96D5C" w:rsidRDefault="00D96D5C" w:rsidP="00396350">
            <w:pPr>
              <w:numPr>
                <w:ilvl w:val="0"/>
                <w:numId w:val="34"/>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採購契約所訂履約期限與招標公告所載履約期限不一致。</w:t>
            </w:r>
          </w:p>
        </w:tc>
        <w:tc>
          <w:tcPr>
            <w:tcW w:w="3282" w:type="dxa"/>
            <w:gridSpan w:val="2"/>
            <w:tcBorders>
              <w:top w:val="single" w:sz="4" w:space="0" w:color="auto"/>
              <w:left w:val="single" w:sz="4" w:space="0" w:color="auto"/>
              <w:bottom w:val="single" w:sz="12" w:space="0" w:color="auto"/>
              <w:right w:val="single" w:sz="4" w:space="0" w:color="auto"/>
            </w:tcBorders>
            <w:shd w:val="clear" w:color="auto" w:fill="auto"/>
          </w:tcPr>
          <w:p w14:paraId="03AB7CD9" w14:textId="77777777" w:rsidR="00D96D5C" w:rsidRPr="00D96D5C" w:rsidRDefault="00D96D5C" w:rsidP="00D96D5C">
            <w:pPr>
              <w:snapToGrid w:val="0"/>
              <w:jc w:val="both"/>
              <w:rPr>
                <w:rFonts w:ascii="標楷體" w:eastAsia="標楷體" w:hAnsi="標楷體" w:cs="Times New Roman"/>
                <w:sz w:val="28"/>
                <w:szCs w:val="28"/>
              </w:rPr>
            </w:pPr>
            <w:r w:rsidRPr="00D96D5C">
              <w:rPr>
                <w:rFonts w:ascii="標楷體" w:eastAsia="標楷體" w:hAnsi="標楷體" w:cs="Times New Roman" w:hint="eastAsia"/>
                <w:sz w:val="28"/>
                <w:szCs w:val="28"/>
              </w:rPr>
              <w:lastRenderedPageBreak/>
              <w:t>機關辦理採購請加強行政覆核作業，確認招標文件與公告內容是否一致。</w:t>
            </w:r>
          </w:p>
        </w:tc>
        <w:tc>
          <w:tcPr>
            <w:tcW w:w="2367" w:type="dxa"/>
            <w:tcBorders>
              <w:left w:val="single" w:sz="4" w:space="0" w:color="auto"/>
              <w:bottom w:val="single" w:sz="12" w:space="0" w:color="auto"/>
            </w:tcBorders>
            <w:shd w:val="clear" w:color="auto" w:fill="auto"/>
          </w:tcPr>
          <w:p w14:paraId="64E13D7D" w14:textId="77777777" w:rsidR="00D96D5C" w:rsidRPr="00D96D5C" w:rsidRDefault="00D96D5C" w:rsidP="00D96D5C">
            <w:pPr>
              <w:spacing w:line="0" w:lineRule="atLeast"/>
              <w:jc w:val="both"/>
              <w:rPr>
                <w:rFonts w:ascii="標楷體" w:eastAsia="標楷體" w:hAnsi="標楷體" w:cs="Times New Roman"/>
                <w:sz w:val="28"/>
                <w:szCs w:val="28"/>
                <w:lang w:val="zh-TW"/>
              </w:rPr>
            </w:pPr>
            <w:r w:rsidRPr="00D96D5C">
              <w:rPr>
                <w:rFonts w:ascii="標楷體" w:eastAsia="標楷體" w:hAnsi="標楷體" w:cs="Times New Roman" w:hint="eastAsia"/>
                <w:sz w:val="28"/>
                <w:szCs w:val="28"/>
                <w:lang w:val="zh-TW"/>
              </w:rPr>
              <w:t>政府採購錯誤行為態樣序號六、(八)。</w:t>
            </w:r>
          </w:p>
        </w:tc>
      </w:tr>
      <w:tr w:rsidR="00D96D5C" w:rsidRPr="00D96D5C" w14:paraId="3B43A6A3" w14:textId="77777777" w:rsidTr="00D96D5C">
        <w:trPr>
          <w:trHeight w:val="1023"/>
          <w:jc w:val="center"/>
        </w:trPr>
        <w:tc>
          <w:tcPr>
            <w:tcW w:w="824" w:type="dxa"/>
            <w:tcBorders>
              <w:bottom w:val="single" w:sz="12" w:space="0" w:color="auto"/>
            </w:tcBorders>
            <w:shd w:val="clear" w:color="auto" w:fill="FFFFFF"/>
          </w:tcPr>
          <w:p w14:paraId="290ADDDA"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lastRenderedPageBreak/>
              <w:t>12</w:t>
            </w:r>
          </w:p>
        </w:tc>
        <w:tc>
          <w:tcPr>
            <w:tcW w:w="3391" w:type="dxa"/>
            <w:tcBorders>
              <w:bottom w:val="single" w:sz="12" w:space="0" w:color="auto"/>
              <w:right w:val="single" w:sz="4" w:space="0" w:color="auto"/>
            </w:tcBorders>
            <w:shd w:val="clear" w:color="auto" w:fill="FFFFFF"/>
          </w:tcPr>
          <w:p w14:paraId="20EDC6B2"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招標文件載有「廠商不得異議」</w:t>
            </w:r>
            <w:r w:rsidRPr="00D96D5C">
              <w:rPr>
                <w:rFonts w:ascii="新細明體" w:eastAsia="新細明體" w:hAnsi="新細明體" w:cs="Times New Roman" w:hint="eastAsia"/>
                <w:sz w:val="28"/>
                <w:szCs w:val="28"/>
              </w:rPr>
              <w:t>，</w:t>
            </w:r>
            <w:r w:rsidRPr="00D96D5C">
              <w:rPr>
                <w:rFonts w:ascii="標楷體" w:eastAsia="標楷體" w:hAnsi="標楷體" w:cs="Times New Roman" w:hint="eastAsia"/>
                <w:sz w:val="28"/>
                <w:szCs w:val="28"/>
              </w:rPr>
              <w:t>核有政府採購錯誤行為態樣序號一、(四)情形</w:t>
            </w:r>
            <w:r w:rsidRPr="00D96D5C">
              <w:rPr>
                <w:rFonts w:ascii="新細明體" w:eastAsia="新細明體" w:hAnsi="新細明體" w:cs="Times New Roman" w:hint="eastAsia"/>
                <w:sz w:val="28"/>
                <w:szCs w:val="28"/>
              </w:rPr>
              <w:t>，</w:t>
            </w:r>
            <w:r w:rsidRPr="00D96D5C">
              <w:rPr>
                <w:rFonts w:ascii="標楷體" w:eastAsia="標楷體" w:hAnsi="標楷體" w:cs="Times New Roman" w:hint="eastAsia"/>
                <w:sz w:val="28"/>
                <w:szCs w:val="28"/>
              </w:rPr>
              <w:t>常見案例如下:</w:t>
            </w:r>
          </w:p>
          <w:p w14:paraId="5CEC4D9D" w14:textId="77777777" w:rsidR="00D96D5C" w:rsidRPr="00D96D5C" w:rsidRDefault="00D96D5C" w:rsidP="00396350">
            <w:pPr>
              <w:numPr>
                <w:ilvl w:val="0"/>
                <w:numId w:val="33"/>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總標單關於綜合營造工程保險費載有「廠商不得異議」。</w:t>
            </w:r>
          </w:p>
          <w:p w14:paraId="706A6DA7" w14:textId="77777777" w:rsidR="00D96D5C" w:rsidRPr="00D96D5C" w:rsidRDefault="00D96D5C" w:rsidP="00396350">
            <w:pPr>
              <w:numPr>
                <w:ilvl w:val="0"/>
                <w:numId w:val="33"/>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投標補充須知載明開標時若有特殊情況或事故發生，機關有權宣布停止開標，投標廠商「不得提出異議或要求」。</w:t>
            </w:r>
          </w:p>
          <w:p w14:paraId="3DFD95E8" w14:textId="77777777" w:rsidR="00D96D5C" w:rsidRPr="00D96D5C" w:rsidRDefault="00D96D5C" w:rsidP="00396350">
            <w:pPr>
              <w:numPr>
                <w:ilvl w:val="0"/>
                <w:numId w:val="33"/>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投標廠商切結書載有「絕無異議」。</w:t>
            </w:r>
          </w:p>
          <w:p w14:paraId="446CB109" w14:textId="77777777" w:rsidR="00D96D5C" w:rsidRPr="00D96D5C" w:rsidRDefault="00D96D5C" w:rsidP="00396350">
            <w:pPr>
              <w:numPr>
                <w:ilvl w:val="0"/>
                <w:numId w:val="33"/>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契約書關於履約標的及地點載有「廠商不得異</w:t>
            </w:r>
            <w:r w:rsidRPr="00D96D5C">
              <w:rPr>
                <w:rFonts w:ascii="標楷體" w:eastAsia="標楷體" w:hAnsi="標楷體" w:cs="Times New Roman" w:hint="eastAsia"/>
                <w:sz w:val="28"/>
                <w:szCs w:val="28"/>
              </w:rPr>
              <w:lastRenderedPageBreak/>
              <w:t>議」。</w:t>
            </w:r>
          </w:p>
        </w:tc>
        <w:tc>
          <w:tcPr>
            <w:tcW w:w="3282" w:type="dxa"/>
            <w:gridSpan w:val="2"/>
            <w:tcBorders>
              <w:top w:val="single" w:sz="4" w:space="0" w:color="auto"/>
              <w:left w:val="single" w:sz="4" w:space="0" w:color="auto"/>
              <w:bottom w:val="single" w:sz="12" w:space="0" w:color="auto"/>
              <w:right w:val="single" w:sz="4" w:space="0" w:color="auto"/>
            </w:tcBorders>
            <w:shd w:val="clear" w:color="auto" w:fill="FFFFFF"/>
          </w:tcPr>
          <w:p w14:paraId="18D07240" w14:textId="67DE22D2"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lastRenderedPageBreak/>
              <w:t>為維護廠商權益，確保採購之公平、公開及效率，廠商與機關間關於招標、審標及決標之爭議，本得依照</w:t>
            </w:r>
            <w:r w:rsidR="005245CD">
              <w:rPr>
                <w:rFonts w:ascii="標楷體" w:eastAsia="標楷體" w:hAnsi="標楷體" w:cs="Times New Roman" w:hint="eastAsia"/>
                <w:sz w:val="28"/>
                <w:szCs w:val="28"/>
              </w:rPr>
              <w:t>採購法</w:t>
            </w:r>
            <w:r w:rsidRPr="00D96D5C">
              <w:rPr>
                <w:rFonts w:ascii="標楷體" w:eastAsia="標楷體" w:hAnsi="標楷體" w:cs="Times New Roman" w:hint="eastAsia"/>
                <w:sz w:val="28"/>
                <w:szCs w:val="28"/>
              </w:rPr>
              <w:t>第74條及第75條規定尋求救濟。機關應避免於招標文件載列「廠商不得異議」等文字，以免不當限縮廠商法定權利。</w:t>
            </w:r>
          </w:p>
        </w:tc>
        <w:tc>
          <w:tcPr>
            <w:tcW w:w="2367" w:type="dxa"/>
            <w:tcBorders>
              <w:left w:val="single" w:sz="4" w:space="0" w:color="auto"/>
              <w:bottom w:val="single" w:sz="12" w:space="0" w:color="auto"/>
            </w:tcBorders>
            <w:shd w:val="clear" w:color="auto" w:fill="FFFFFF"/>
          </w:tcPr>
          <w:p w14:paraId="0FBBBBC6" w14:textId="7B1925CB" w:rsidR="00D96D5C" w:rsidRPr="00D96D5C" w:rsidRDefault="005245CD" w:rsidP="00396350">
            <w:pPr>
              <w:numPr>
                <w:ilvl w:val="0"/>
                <w:numId w:val="28"/>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採購法</w:t>
            </w:r>
            <w:r w:rsidR="00D96D5C" w:rsidRPr="00D96D5C">
              <w:rPr>
                <w:rFonts w:ascii="標楷體" w:eastAsia="標楷體" w:hAnsi="標楷體" w:cs="Times New Roman" w:hint="eastAsia"/>
                <w:sz w:val="28"/>
                <w:szCs w:val="28"/>
              </w:rPr>
              <w:t>第</w:t>
            </w:r>
            <w:r w:rsidR="00D96D5C" w:rsidRPr="00D96D5C">
              <w:rPr>
                <w:rFonts w:ascii="標楷體" w:eastAsia="標楷體" w:hAnsi="標楷體" w:cs="Times New Roman"/>
                <w:sz w:val="28"/>
                <w:szCs w:val="28"/>
              </w:rPr>
              <w:t>74</w:t>
            </w:r>
            <w:r w:rsidR="00D96D5C" w:rsidRPr="00D96D5C">
              <w:rPr>
                <w:rFonts w:ascii="標楷體" w:eastAsia="標楷體" w:hAnsi="標楷體" w:cs="Times New Roman" w:hint="eastAsia"/>
                <w:sz w:val="28"/>
                <w:szCs w:val="28"/>
              </w:rPr>
              <w:t>、</w:t>
            </w:r>
            <w:r w:rsidR="00D96D5C" w:rsidRPr="00D96D5C">
              <w:rPr>
                <w:rFonts w:ascii="標楷體" w:eastAsia="標楷體" w:hAnsi="標楷體" w:cs="Times New Roman"/>
                <w:sz w:val="28"/>
                <w:szCs w:val="28"/>
              </w:rPr>
              <w:t>75</w:t>
            </w:r>
            <w:r w:rsidR="00D96D5C" w:rsidRPr="00D96D5C">
              <w:rPr>
                <w:rFonts w:ascii="標楷體" w:eastAsia="標楷體" w:hAnsi="標楷體" w:cs="Times New Roman" w:hint="eastAsia"/>
                <w:sz w:val="28"/>
                <w:szCs w:val="28"/>
              </w:rPr>
              <w:t>條。</w:t>
            </w:r>
          </w:p>
          <w:p w14:paraId="301F4916" w14:textId="77777777" w:rsidR="00D96D5C" w:rsidRPr="00D96D5C" w:rsidRDefault="00D96D5C" w:rsidP="00396350">
            <w:pPr>
              <w:numPr>
                <w:ilvl w:val="0"/>
                <w:numId w:val="28"/>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政府採購錯誤行為態樣序號一、（四）。</w:t>
            </w:r>
          </w:p>
        </w:tc>
      </w:tr>
      <w:tr w:rsidR="00D96D5C" w:rsidRPr="00D96D5C" w14:paraId="5198C53C" w14:textId="77777777" w:rsidTr="00D96D5C">
        <w:trPr>
          <w:trHeight w:val="65"/>
          <w:jc w:val="center"/>
        </w:trPr>
        <w:tc>
          <w:tcPr>
            <w:tcW w:w="9864" w:type="dxa"/>
            <w:gridSpan w:val="5"/>
            <w:tcBorders>
              <w:top w:val="single" w:sz="12" w:space="0" w:color="auto"/>
            </w:tcBorders>
            <w:shd w:val="clear" w:color="auto" w:fill="C0C0C0"/>
          </w:tcPr>
          <w:p w14:paraId="2D5C864B"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Arial" w:hint="eastAsia"/>
                <w:b/>
                <w:sz w:val="28"/>
                <w:szCs w:val="28"/>
              </w:rPr>
              <w:lastRenderedPageBreak/>
              <w:t>二、開標階段</w:t>
            </w:r>
          </w:p>
        </w:tc>
      </w:tr>
      <w:tr w:rsidR="00D96D5C" w:rsidRPr="00D96D5C" w14:paraId="228D8214" w14:textId="77777777" w:rsidTr="00D96D5C">
        <w:trPr>
          <w:trHeight w:val="1546"/>
          <w:jc w:val="center"/>
        </w:trPr>
        <w:tc>
          <w:tcPr>
            <w:tcW w:w="824" w:type="dxa"/>
            <w:tcBorders>
              <w:top w:val="single" w:sz="12" w:space="0" w:color="auto"/>
              <w:bottom w:val="single" w:sz="12" w:space="0" w:color="auto"/>
            </w:tcBorders>
            <w:shd w:val="clear" w:color="auto" w:fill="auto"/>
          </w:tcPr>
          <w:p w14:paraId="6CD36E67"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t>1</w:t>
            </w:r>
          </w:p>
        </w:tc>
        <w:tc>
          <w:tcPr>
            <w:tcW w:w="3391" w:type="dxa"/>
            <w:tcBorders>
              <w:top w:val="single" w:sz="12" w:space="0" w:color="auto"/>
              <w:bottom w:val="single" w:sz="12" w:space="0" w:color="auto"/>
            </w:tcBorders>
            <w:shd w:val="clear" w:color="auto" w:fill="auto"/>
          </w:tcPr>
          <w:p w14:paraId="063F5CEF" w14:textId="3B0E08E0"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核定底價表未載明核定日期及時間，致難以釐清底價訂定時機是否合於</w:t>
            </w:r>
            <w:r w:rsidR="005245CD">
              <w:rPr>
                <w:rFonts w:ascii="標楷體" w:eastAsia="標楷體" w:hAnsi="標楷體" w:cs="Times New Roman" w:hint="eastAsia"/>
                <w:sz w:val="28"/>
                <w:szCs w:val="28"/>
              </w:rPr>
              <w:t>採購法</w:t>
            </w:r>
            <w:r w:rsidRPr="00D96D5C">
              <w:rPr>
                <w:rFonts w:ascii="標楷體" w:eastAsia="標楷體" w:hAnsi="標楷體" w:cs="Times New Roman" w:hint="eastAsia"/>
                <w:sz w:val="28"/>
                <w:szCs w:val="28"/>
              </w:rPr>
              <w:t>第46條第2項規定。</w:t>
            </w:r>
          </w:p>
        </w:tc>
        <w:tc>
          <w:tcPr>
            <w:tcW w:w="3282" w:type="dxa"/>
            <w:gridSpan w:val="2"/>
            <w:tcBorders>
              <w:top w:val="single" w:sz="12" w:space="0" w:color="auto"/>
              <w:bottom w:val="single" w:sz="12" w:space="0" w:color="auto"/>
            </w:tcBorders>
            <w:shd w:val="clear" w:color="auto" w:fill="auto"/>
          </w:tcPr>
          <w:p w14:paraId="47DCE583" w14:textId="3BE213E5"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依據 104 年 4 月 28 日院臺綜字第 1040130453號函修正之「文書處理手冊」參、處理程序二十．（八），文書處理過程中之有關人員，均應於文面適當位置蓋章或簽名，並註明月日及時間</w:t>
            </w:r>
            <w:r w:rsidRPr="00D96D5C">
              <w:rPr>
                <w:rFonts w:ascii="標楷體" w:eastAsia="標楷體" w:hAnsi="標楷體" w:cs="Times New Roman" w:hint="eastAsia"/>
                <w:color w:val="000000"/>
                <w:sz w:val="28"/>
                <w:szCs w:val="28"/>
              </w:rPr>
              <w:t>（例如 11 月 8 日 16 時，得縮記為</w:t>
            </w:r>
            <w:r w:rsidRPr="00D96D5C">
              <w:rPr>
                <w:rFonts w:ascii="標楷體" w:eastAsia="標楷體" w:hAnsi="標楷體" w:cs="Times New Roman"/>
                <w:color w:val="000000"/>
                <w:sz w:val="28"/>
                <w:szCs w:val="28"/>
              </w:rPr>
              <w:t>1108/1600</w:t>
            </w:r>
            <w:r w:rsidRPr="00D96D5C">
              <w:rPr>
                <w:rFonts w:ascii="標楷體" w:eastAsia="標楷體" w:hAnsi="標楷體" w:cs="Times New Roman" w:hint="eastAsia"/>
                <w:color w:val="000000"/>
                <w:sz w:val="28"/>
                <w:szCs w:val="28"/>
              </w:rPr>
              <w:t>）</w:t>
            </w:r>
            <w:r w:rsidRPr="00D96D5C">
              <w:rPr>
                <w:rFonts w:ascii="標楷體" w:eastAsia="標楷體" w:hAnsi="標楷體" w:cs="Times New Roman" w:hint="eastAsia"/>
                <w:sz w:val="28"/>
                <w:szCs w:val="28"/>
              </w:rPr>
              <w:t>，以明責任。</w:t>
            </w:r>
          </w:p>
        </w:tc>
        <w:tc>
          <w:tcPr>
            <w:tcW w:w="2367" w:type="dxa"/>
            <w:tcBorders>
              <w:top w:val="single" w:sz="12" w:space="0" w:color="auto"/>
              <w:bottom w:val="single" w:sz="12" w:space="0" w:color="auto"/>
            </w:tcBorders>
            <w:shd w:val="clear" w:color="auto" w:fill="auto"/>
          </w:tcPr>
          <w:p w14:paraId="005D9E46" w14:textId="6B2204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全球資訊網/資訊與服務/行政事務/文書處理手冊。</w:t>
            </w:r>
          </w:p>
        </w:tc>
      </w:tr>
      <w:tr w:rsidR="00D96D5C" w:rsidRPr="00D96D5C" w14:paraId="46CB8BDA" w14:textId="77777777" w:rsidTr="00D96D5C">
        <w:trPr>
          <w:trHeight w:val="257"/>
          <w:jc w:val="center"/>
        </w:trPr>
        <w:tc>
          <w:tcPr>
            <w:tcW w:w="824" w:type="dxa"/>
            <w:tcBorders>
              <w:top w:val="single" w:sz="12" w:space="0" w:color="auto"/>
              <w:bottom w:val="single" w:sz="12" w:space="0" w:color="auto"/>
            </w:tcBorders>
            <w:shd w:val="clear" w:color="auto" w:fill="auto"/>
          </w:tcPr>
          <w:p w14:paraId="29C3F7E9"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t>2</w:t>
            </w:r>
          </w:p>
        </w:tc>
        <w:tc>
          <w:tcPr>
            <w:tcW w:w="3391" w:type="dxa"/>
            <w:tcBorders>
              <w:top w:val="single" w:sz="12" w:space="0" w:color="auto"/>
              <w:bottom w:val="single" w:sz="12" w:space="0" w:color="auto"/>
            </w:tcBorders>
            <w:shd w:val="clear" w:color="auto" w:fill="auto"/>
          </w:tcPr>
          <w:p w14:paraId="5E0A61CF"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底價表僅見規劃設計需求單位書寫「建請擬依預算金額為預估底價」，未見提出預估金額之相關分析資料。</w:t>
            </w:r>
          </w:p>
        </w:tc>
        <w:tc>
          <w:tcPr>
            <w:tcW w:w="3282" w:type="dxa"/>
            <w:gridSpan w:val="2"/>
            <w:tcBorders>
              <w:top w:val="single" w:sz="12" w:space="0" w:color="auto"/>
              <w:bottom w:val="single" w:sz="12" w:space="0" w:color="auto"/>
            </w:tcBorders>
            <w:shd w:val="clear" w:color="auto" w:fill="auto"/>
          </w:tcPr>
          <w:p w14:paraId="4F573CEE" w14:textId="57AE6B1A" w:rsidR="00D96D5C" w:rsidRPr="00D96D5C" w:rsidRDefault="00D96D5C" w:rsidP="00396350">
            <w:pPr>
              <w:numPr>
                <w:ilvl w:val="0"/>
                <w:numId w:val="47"/>
              </w:numPr>
              <w:spacing w:line="0" w:lineRule="atLeast"/>
              <w:jc w:val="both"/>
              <w:rPr>
                <w:rFonts w:ascii="標楷體" w:eastAsia="標楷體" w:hAnsi="標楷體" w:cs="Arial"/>
                <w:sz w:val="28"/>
                <w:szCs w:val="28"/>
              </w:rPr>
            </w:pPr>
            <w:r w:rsidRPr="00D96D5C">
              <w:rPr>
                <w:rFonts w:ascii="標楷體" w:eastAsia="標楷體" w:hAnsi="標楷體" w:cs="Arial" w:hint="eastAsia"/>
                <w:sz w:val="28"/>
                <w:szCs w:val="28"/>
              </w:rPr>
              <w:t>依據</w:t>
            </w:r>
            <w:r w:rsidR="005245CD">
              <w:rPr>
                <w:rFonts w:ascii="標楷體" w:eastAsia="標楷體" w:hAnsi="標楷體" w:cs="Arial" w:hint="eastAsia"/>
                <w:sz w:val="28"/>
                <w:szCs w:val="28"/>
              </w:rPr>
              <w:t>採購法</w:t>
            </w:r>
            <w:r w:rsidRPr="00D96D5C">
              <w:rPr>
                <w:rFonts w:ascii="標楷體" w:eastAsia="標楷體" w:hAnsi="標楷體" w:cs="Arial" w:hint="eastAsia"/>
                <w:sz w:val="28"/>
                <w:szCs w:val="28"/>
              </w:rPr>
              <w:t>第46條第1項規定，機關辦理採購，底價應依圖說、規範、契約並考量成本、市場行情及政府機關決標資料逐項編列，由機關首長或其授權人員核定；另</w:t>
            </w:r>
            <w:r w:rsidR="005245CD">
              <w:rPr>
                <w:rFonts w:ascii="標楷體" w:eastAsia="標楷體" w:hAnsi="標楷體" w:cs="Arial" w:hint="eastAsia"/>
                <w:sz w:val="28"/>
                <w:szCs w:val="28"/>
              </w:rPr>
              <w:t>採購法</w:t>
            </w:r>
            <w:r w:rsidRPr="00D96D5C">
              <w:rPr>
                <w:rFonts w:ascii="標楷體" w:eastAsia="標楷體" w:hAnsi="標楷體" w:cs="Arial" w:hint="eastAsia"/>
                <w:sz w:val="28"/>
                <w:szCs w:val="28"/>
              </w:rPr>
              <w:t>施行細則第53條規定，機關訂定底價，應由規劃、設計、需求或使用單位提出預估金額及其分析後，由承辦採購單位簽報機關首長或其授權人員核定。</w:t>
            </w:r>
          </w:p>
          <w:p w14:paraId="60C96487" w14:textId="77777777" w:rsidR="00D96D5C" w:rsidRPr="00D96D5C" w:rsidRDefault="00D96D5C" w:rsidP="00396350">
            <w:pPr>
              <w:numPr>
                <w:ilvl w:val="0"/>
                <w:numId w:val="47"/>
              </w:numPr>
              <w:spacing w:line="0" w:lineRule="atLeast"/>
              <w:jc w:val="both"/>
              <w:rPr>
                <w:rFonts w:ascii="標楷體" w:eastAsia="標楷體" w:hAnsi="標楷體" w:cs="Arial"/>
                <w:sz w:val="28"/>
                <w:szCs w:val="28"/>
              </w:rPr>
            </w:pPr>
            <w:r w:rsidRPr="00D96D5C">
              <w:rPr>
                <w:rFonts w:ascii="標楷體" w:eastAsia="標楷體" w:hAnsi="標楷體" w:cs="Arial" w:hint="eastAsia"/>
                <w:sz w:val="28"/>
                <w:szCs w:val="28"/>
              </w:rPr>
              <w:t>機關訂定底價宜彙整相關成本、市場行情及政府機關決標資料，供機關首長或其授權人</w:t>
            </w:r>
            <w:r w:rsidRPr="00D96D5C">
              <w:rPr>
                <w:rFonts w:ascii="標楷體" w:eastAsia="標楷體" w:hAnsi="標楷體" w:cs="Arial" w:hint="eastAsia"/>
                <w:sz w:val="28"/>
                <w:szCs w:val="28"/>
              </w:rPr>
              <w:lastRenderedPageBreak/>
              <w:t>員作為核定底價之參考，另應確實由規劃、設計、需求或使用單位提出預估金額及其分析資料。(政府機關決標資料可至政府電子採購網查詢，且可利用「領標管理/歷史標案查詢」功能，參考其他機關之標案內容)</w:t>
            </w:r>
          </w:p>
        </w:tc>
        <w:tc>
          <w:tcPr>
            <w:tcW w:w="2367" w:type="dxa"/>
            <w:tcBorders>
              <w:top w:val="single" w:sz="12" w:space="0" w:color="auto"/>
              <w:bottom w:val="single" w:sz="12" w:space="0" w:color="auto"/>
            </w:tcBorders>
            <w:shd w:val="clear" w:color="auto" w:fill="auto"/>
          </w:tcPr>
          <w:p w14:paraId="292288BA" w14:textId="5FDF7806" w:rsidR="00D96D5C" w:rsidRPr="00D96D5C" w:rsidRDefault="005245CD" w:rsidP="00396350">
            <w:pPr>
              <w:numPr>
                <w:ilvl w:val="0"/>
                <w:numId w:val="18"/>
              </w:numPr>
              <w:spacing w:line="0" w:lineRule="atLeast"/>
              <w:jc w:val="both"/>
              <w:rPr>
                <w:rFonts w:ascii="標楷體" w:eastAsia="標楷體" w:hAnsi="標楷體" w:cs="Arial"/>
                <w:sz w:val="28"/>
                <w:szCs w:val="28"/>
              </w:rPr>
            </w:pPr>
            <w:r>
              <w:rPr>
                <w:rFonts w:ascii="標楷體" w:eastAsia="標楷體" w:hAnsi="標楷體" w:cs="Times New Roman" w:hint="eastAsia"/>
                <w:sz w:val="28"/>
                <w:szCs w:val="28"/>
              </w:rPr>
              <w:lastRenderedPageBreak/>
              <w:t>採購法</w:t>
            </w:r>
            <w:r w:rsidR="00D96D5C" w:rsidRPr="00D96D5C">
              <w:rPr>
                <w:rFonts w:ascii="標楷體" w:eastAsia="標楷體" w:hAnsi="標楷體" w:cs="Arial" w:hint="eastAsia"/>
                <w:sz w:val="28"/>
                <w:szCs w:val="28"/>
              </w:rPr>
              <w:t>第46條第1項。</w:t>
            </w:r>
          </w:p>
          <w:p w14:paraId="2CE420D0" w14:textId="46D2845F" w:rsidR="00D96D5C" w:rsidRPr="00D96D5C" w:rsidRDefault="005245CD" w:rsidP="00396350">
            <w:pPr>
              <w:numPr>
                <w:ilvl w:val="0"/>
                <w:numId w:val="18"/>
              </w:numPr>
              <w:spacing w:line="0" w:lineRule="atLeast"/>
              <w:jc w:val="both"/>
              <w:rPr>
                <w:rFonts w:ascii="標楷體" w:eastAsia="標楷體" w:hAnsi="標楷體" w:cs="Times New Roman"/>
                <w:sz w:val="28"/>
                <w:szCs w:val="28"/>
              </w:rPr>
            </w:pPr>
            <w:r>
              <w:rPr>
                <w:rFonts w:ascii="標楷體" w:eastAsia="標楷體" w:hAnsi="標楷體" w:cs="Arial" w:hint="eastAsia"/>
                <w:sz w:val="28"/>
                <w:szCs w:val="28"/>
              </w:rPr>
              <w:t>採購法</w:t>
            </w:r>
            <w:r w:rsidR="00D96D5C" w:rsidRPr="00D96D5C">
              <w:rPr>
                <w:rFonts w:ascii="標楷體" w:eastAsia="標楷體" w:hAnsi="標楷體" w:cs="Arial" w:hint="eastAsia"/>
                <w:sz w:val="28"/>
                <w:szCs w:val="28"/>
              </w:rPr>
              <w:t>施行</w:t>
            </w:r>
            <w:r w:rsidR="00D96D5C" w:rsidRPr="00D96D5C">
              <w:rPr>
                <w:rFonts w:ascii="標楷體" w:eastAsia="標楷體" w:hAnsi="標楷體" w:cs="Times New Roman" w:hint="eastAsia"/>
                <w:sz w:val="28"/>
                <w:szCs w:val="28"/>
              </w:rPr>
              <w:t>細則第53條。</w:t>
            </w:r>
          </w:p>
        </w:tc>
      </w:tr>
      <w:tr w:rsidR="00D96D5C" w:rsidRPr="00D96D5C" w14:paraId="7DA8E1DA" w14:textId="77777777" w:rsidTr="00D96D5C">
        <w:trPr>
          <w:trHeight w:val="693"/>
          <w:jc w:val="center"/>
        </w:trPr>
        <w:tc>
          <w:tcPr>
            <w:tcW w:w="824" w:type="dxa"/>
            <w:tcBorders>
              <w:top w:val="single" w:sz="12" w:space="0" w:color="auto"/>
              <w:bottom w:val="single" w:sz="12" w:space="0" w:color="auto"/>
            </w:tcBorders>
            <w:shd w:val="clear" w:color="auto" w:fill="auto"/>
          </w:tcPr>
          <w:p w14:paraId="09C0FE32" w14:textId="77777777" w:rsidR="00D96D5C" w:rsidRPr="00D96D5C" w:rsidRDefault="00D96D5C" w:rsidP="00D96D5C">
            <w:pPr>
              <w:spacing w:line="0" w:lineRule="atLeast"/>
              <w:jc w:val="center"/>
              <w:rPr>
                <w:rFonts w:ascii="標楷體" w:eastAsia="標楷體" w:hAnsi="標楷體" w:cs="Times New Roman"/>
                <w:b/>
                <w:sz w:val="28"/>
                <w:szCs w:val="28"/>
              </w:rPr>
            </w:pPr>
            <w:r w:rsidRPr="00D96D5C">
              <w:rPr>
                <w:rFonts w:ascii="標楷體" w:eastAsia="標楷體" w:hAnsi="標楷體" w:cs="Times New Roman" w:hint="eastAsia"/>
                <w:sz w:val="28"/>
                <w:szCs w:val="28"/>
              </w:rPr>
              <w:lastRenderedPageBreak/>
              <w:t>3</w:t>
            </w:r>
          </w:p>
        </w:tc>
        <w:tc>
          <w:tcPr>
            <w:tcW w:w="3391" w:type="dxa"/>
            <w:tcBorders>
              <w:top w:val="single" w:sz="12" w:space="0" w:color="auto"/>
              <w:bottom w:val="single" w:sz="12" w:space="0" w:color="auto"/>
            </w:tcBorders>
            <w:shd w:val="clear" w:color="auto" w:fill="auto"/>
          </w:tcPr>
          <w:p w14:paraId="4BE46907"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限制性招標之議價，訂定底價前未先參考廠商之報價或估價單。</w:t>
            </w:r>
          </w:p>
        </w:tc>
        <w:tc>
          <w:tcPr>
            <w:tcW w:w="3282" w:type="dxa"/>
            <w:gridSpan w:val="2"/>
            <w:tcBorders>
              <w:top w:val="single" w:sz="12" w:space="0" w:color="auto"/>
              <w:bottom w:val="single" w:sz="12" w:space="0" w:color="auto"/>
            </w:tcBorders>
            <w:shd w:val="clear" w:color="auto" w:fill="auto"/>
          </w:tcPr>
          <w:p w14:paraId="149E1979" w14:textId="131245FD" w:rsidR="00D96D5C" w:rsidRPr="00D96D5C" w:rsidRDefault="00D96D5C" w:rsidP="00D96D5C">
            <w:pPr>
              <w:spacing w:line="0" w:lineRule="atLeast"/>
              <w:jc w:val="both"/>
              <w:rPr>
                <w:rFonts w:ascii="標楷體" w:eastAsia="標楷體" w:hAnsi="標楷體" w:cs="Arial"/>
                <w:sz w:val="28"/>
                <w:szCs w:val="28"/>
              </w:rPr>
            </w:pPr>
            <w:r w:rsidRPr="00D96D5C">
              <w:rPr>
                <w:rFonts w:ascii="標楷體" w:eastAsia="標楷體" w:hAnsi="標楷體" w:cs="Arial"/>
                <w:sz w:val="28"/>
                <w:szCs w:val="28"/>
              </w:rPr>
              <w:t>限制性招標之議價，訂定底價前應先參考廠商之報價或估價單</w:t>
            </w:r>
            <w:r w:rsidRPr="00D96D5C">
              <w:rPr>
                <w:rFonts w:ascii="標楷體" w:eastAsia="標楷體" w:hAnsi="標楷體" w:cs="Arial" w:hint="eastAsia"/>
                <w:sz w:val="28"/>
                <w:szCs w:val="28"/>
              </w:rPr>
              <w:t>，</w:t>
            </w:r>
            <w:r w:rsidR="005245CD">
              <w:rPr>
                <w:rFonts w:ascii="標楷體" w:eastAsia="標楷體" w:hAnsi="標楷體" w:cs="Arial" w:hint="eastAsia"/>
                <w:sz w:val="28"/>
                <w:szCs w:val="28"/>
              </w:rPr>
              <w:t>工程會</w:t>
            </w:r>
            <w:r w:rsidRPr="00D96D5C">
              <w:rPr>
                <w:rFonts w:ascii="標楷體" w:eastAsia="標楷體" w:hAnsi="標楷體" w:cs="Arial" w:hint="eastAsia"/>
                <w:sz w:val="28"/>
                <w:szCs w:val="28"/>
              </w:rPr>
              <w:t>101年2月23日 工程企字第10100063880號函及95年7月10日工程企字第09500254920號函業已釋明，</w:t>
            </w:r>
            <w:r w:rsidRPr="00D96D5C">
              <w:rPr>
                <w:rFonts w:ascii="標楷體" w:eastAsia="標楷體" w:hAnsi="標楷體" w:cs="Arial"/>
                <w:sz w:val="28"/>
                <w:szCs w:val="28"/>
              </w:rPr>
              <w:t>機關</w:t>
            </w:r>
            <w:r w:rsidRPr="00D96D5C">
              <w:rPr>
                <w:rFonts w:ascii="標楷體" w:eastAsia="標楷體" w:hAnsi="標楷體" w:cs="Arial" w:hint="eastAsia"/>
                <w:sz w:val="28"/>
                <w:szCs w:val="28"/>
              </w:rPr>
              <w:t>辦理限制性招標之議價，應注意事先</w:t>
            </w:r>
            <w:r w:rsidRPr="00D96D5C">
              <w:rPr>
                <w:rFonts w:ascii="標楷體" w:eastAsia="標楷體" w:hAnsi="標楷體" w:cs="Arial"/>
                <w:sz w:val="28"/>
                <w:szCs w:val="28"/>
              </w:rPr>
              <w:t>參考廠商之報價或估價單</w:t>
            </w:r>
            <w:r w:rsidRPr="00D96D5C">
              <w:rPr>
                <w:rFonts w:ascii="標楷體" w:eastAsia="標楷體" w:hAnsi="標楷體" w:cs="Arial" w:hint="eastAsia"/>
                <w:sz w:val="28"/>
                <w:szCs w:val="28"/>
              </w:rPr>
              <w:t>，避免</w:t>
            </w:r>
            <w:r w:rsidRPr="00D96D5C">
              <w:rPr>
                <w:rFonts w:ascii="標楷體" w:eastAsia="標楷體" w:hAnsi="標楷體" w:cs="Arial"/>
                <w:sz w:val="28"/>
                <w:szCs w:val="28"/>
              </w:rPr>
              <w:t>訂出不合理之底價。</w:t>
            </w:r>
          </w:p>
        </w:tc>
        <w:tc>
          <w:tcPr>
            <w:tcW w:w="2367" w:type="dxa"/>
            <w:tcBorders>
              <w:top w:val="single" w:sz="12" w:space="0" w:color="auto"/>
              <w:bottom w:val="single" w:sz="12" w:space="0" w:color="auto"/>
            </w:tcBorders>
            <w:shd w:val="clear" w:color="auto" w:fill="auto"/>
          </w:tcPr>
          <w:p w14:paraId="1043E7F7" w14:textId="7CDBC5E3" w:rsidR="00D96D5C" w:rsidRPr="00D96D5C" w:rsidRDefault="005245CD" w:rsidP="00396350">
            <w:pPr>
              <w:numPr>
                <w:ilvl w:val="0"/>
                <w:numId w:val="29"/>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採購法</w:t>
            </w:r>
            <w:r w:rsidR="00D96D5C" w:rsidRPr="00D96D5C">
              <w:rPr>
                <w:rFonts w:ascii="標楷體" w:eastAsia="標楷體" w:hAnsi="標楷體" w:cs="Times New Roman" w:hint="eastAsia"/>
                <w:sz w:val="28"/>
                <w:szCs w:val="28"/>
              </w:rPr>
              <w:t>施行細則第54條第3項。</w:t>
            </w:r>
          </w:p>
          <w:p w14:paraId="18269A44" w14:textId="3F13BF05" w:rsidR="00D96D5C" w:rsidRPr="00D96D5C" w:rsidRDefault="005245CD" w:rsidP="00396350">
            <w:pPr>
              <w:numPr>
                <w:ilvl w:val="0"/>
                <w:numId w:val="29"/>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工程會</w:t>
            </w:r>
            <w:r w:rsidR="00D96D5C" w:rsidRPr="00D96D5C">
              <w:rPr>
                <w:rFonts w:ascii="標楷體" w:eastAsia="標楷體" w:hAnsi="標楷體" w:cs="Times New Roman" w:hint="eastAsia"/>
                <w:sz w:val="28"/>
                <w:szCs w:val="28"/>
              </w:rPr>
              <w:t>101年2月23日 工程企字第10100063880號函。</w:t>
            </w:r>
          </w:p>
          <w:p w14:paraId="1BF8EAA3" w14:textId="739400EC" w:rsidR="00D96D5C" w:rsidRPr="00D96D5C" w:rsidRDefault="005245CD" w:rsidP="00396350">
            <w:pPr>
              <w:numPr>
                <w:ilvl w:val="0"/>
                <w:numId w:val="29"/>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工程會</w:t>
            </w:r>
            <w:r w:rsidR="00D96D5C" w:rsidRPr="00D96D5C">
              <w:rPr>
                <w:rFonts w:ascii="標楷體" w:eastAsia="標楷體" w:hAnsi="標楷體" w:cs="Times New Roman" w:hint="eastAsia"/>
                <w:sz w:val="28"/>
                <w:szCs w:val="28"/>
              </w:rPr>
              <w:t>95年7月10日工程企字第09500254920號函。</w:t>
            </w:r>
          </w:p>
          <w:p w14:paraId="374E3114" w14:textId="77777777" w:rsidR="00D96D5C" w:rsidRPr="00D96D5C" w:rsidRDefault="00D96D5C" w:rsidP="00396350">
            <w:pPr>
              <w:numPr>
                <w:ilvl w:val="0"/>
                <w:numId w:val="29"/>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政府採購錯誤行為態樣序號八、(十)。</w:t>
            </w:r>
          </w:p>
          <w:p w14:paraId="4DBD9924" w14:textId="77777777" w:rsidR="00D96D5C" w:rsidRPr="00D96D5C" w:rsidRDefault="00D96D5C" w:rsidP="00396350">
            <w:pPr>
              <w:numPr>
                <w:ilvl w:val="0"/>
                <w:numId w:val="29"/>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政府採購錯誤行為態樣序號十、(十三)。</w:t>
            </w:r>
          </w:p>
        </w:tc>
      </w:tr>
      <w:tr w:rsidR="00D96D5C" w:rsidRPr="00D96D5C" w14:paraId="44361ADB" w14:textId="77777777" w:rsidTr="00D96D5C">
        <w:trPr>
          <w:trHeight w:val="162"/>
          <w:jc w:val="center"/>
        </w:trPr>
        <w:tc>
          <w:tcPr>
            <w:tcW w:w="824" w:type="dxa"/>
            <w:tcBorders>
              <w:top w:val="single" w:sz="12" w:space="0" w:color="auto"/>
              <w:bottom w:val="single" w:sz="12" w:space="0" w:color="auto"/>
            </w:tcBorders>
            <w:shd w:val="clear" w:color="auto" w:fill="auto"/>
          </w:tcPr>
          <w:p w14:paraId="52ED57FD"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t>4</w:t>
            </w:r>
          </w:p>
        </w:tc>
        <w:tc>
          <w:tcPr>
            <w:tcW w:w="3391" w:type="dxa"/>
            <w:tcBorders>
              <w:top w:val="single" w:sz="12" w:space="0" w:color="auto"/>
              <w:bottom w:val="single" w:sz="12" w:space="0" w:color="auto"/>
            </w:tcBorders>
            <w:shd w:val="clear" w:color="auto" w:fill="auto"/>
          </w:tcPr>
          <w:p w14:paraId="76555F0C" w14:textId="77777777" w:rsidR="00D96D5C" w:rsidRPr="00D96D5C" w:rsidRDefault="00D96D5C" w:rsidP="00D96D5C">
            <w:pPr>
              <w:spacing w:line="0" w:lineRule="atLeast"/>
              <w:jc w:val="both"/>
              <w:rPr>
                <w:rFonts w:ascii="標楷體" w:eastAsia="標楷體" w:hAnsi="標楷體" w:cs="Times New Roman"/>
                <w:sz w:val="28"/>
                <w:szCs w:val="28"/>
                <w:lang w:val="zh-TW"/>
              </w:rPr>
            </w:pPr>
            <w:r w:rsidRPr="00D96D5C">
              <w:rPr>
                <w:rFonts w:ascii="標楷體" w:eastAsia="標楷體" w:hAnsi="標楷體" w:cs="Times New Roman" w:hint="eastAsia"/>
                <w:sz w:val="28"/>
                <w:szCs w:val="28"/>
                <w:lang w:val="zh-TW"/>
              </w:rPr>
              <w:t>開標紀錄記載不全。</w:t>
            </w:r>
          </w:p>
        </w:tc>
        <w:tc>
          <w:tcPr>
            <w:tcW w:w="3282" w:type="dxa"/>
            <w:gridSpan w:val="2"/>
            <w:tcBorders>
              <w:top w:val="single" w:sz="12" w:space="0" w:color="auto"/>
              <w:bottom w:val="single" w:sz="12" w:space="0" w:color="auto"/>
            </w:tcBorders>
            <w:shd w:val="clear" w:color="auto" w:fill="auto"/>
          </w:tcPr>
          <w:p w14:paraId="442C3CE8" w14:textId="3B781FEF" w:rsidR="00D96D5C" w:rsidRPr="00D96D5C" w:rsidRDefault="00D96D5C" w:rsidP="00D96D5C">
            <w:pPr>
              <w:spacing w:line="0" w:lineRule="atLeast"/>
              <w:jc w:val="both"/>
              <w:rPr>
                <w:rFonts w:ascii="標楷體" w:eastAsia="標楷體" w:hAnsi="標楷體" w:cs="Arial"/>
                <w:sz w:val="28"/>
                <w:szCs w:val="28"/>
              </w:rPr>
            </w:pPr>
            <w:r w:rsidRPr="00D96D5C">
              <w:rPr>
                <w:rFonts w:ascii="標楷體" w:eastAsia="標楷體" w:hAnsi="標楷體" w:cs="Arial" w:hint="eastAsia"/>
                <w:sz w:val="28"/>
                <w:szCs w:val="28"/>
              </w:rPr>
              <w:t>機關辦理開標</w:t>
            </w:r>
            <w:r w:rsidRPr="00D96D5C">
              <w:rPr>
                <w:rFonts w:ascii="新細明體" w:eastAsia="新細明體" w:hAnsi="新細明體" w:cs="Arial" w:hint="eastAsia"/>
                <w:sz w:val="28"/>
                <w:szCs w:val="28"/>
              </w:rPr>
              <w:t>，</w:t>
            </w:r>
            <w:r w:rsidRPr="00D96D5C">
              <w:rPr>
                <w:rFonts w:ascii="標楷體" w:eastAsia="標楷體" w:hAnsi="標楷體" w:cs="Arial" w:hint="eastAsia"/>
                <w:sz w:val="28"/>
                <w:szCs w:val="28"/>
              </w:rPr>
              <w:t>應確實依照</w:t>
            </w:r>
            <w:r w:rsidR="005245CD">
              <w:rPr>
                <w:rFonts w:ascii="標楷體" w:eastAsia="標楷體" w:hAnsi="標楷體" w:cs="Arial" w:hint="eastAsia"/>
                <w:sz w:val="28"/>
                <w:szCs w:val="28"/>
              </w:rPr>
              <w:t>採購法</w:t>
            </w:r>
            <w:r w:rsidRPr="00D96D5C">
              <w:rPr>
                <w:rFonts w:ascii="標楷體" w:eastAsia="標楷體" w:hAnsi="標楷體" w:cs="Arial" w:hint="eastAsia"/>
                <w:sz w:val="28"/>
                <w:szCs w:val="28"/>
              </w:rPr>
              <w:t>施行細則第51條製作紀錄，記載案號、招標標的之名稱及數量摘要、投標廠商名稱、各</w:t>
            </w:r>
            <w:r w:rsidRPr="00D96D5C">
              <w:rPr>
                <w:rFonts w:ascii="標楷體" w:eastAsia="標楷體" w:hAnsi="標楷體" w:cs="Arial" w:hint="eastAsia"/>
                <w:sz w:val="28"/>
                <w:szCs w:val="28"/>
              </w:rPr>
              <w:lastRenderedPageBreak/>
              <w:t>投標廠商之標價、開標日期及其他必要事項，並由辦理開標人員會同簽認。</w:t>
            </w:r>
          </w:p>
        </w:tc>
        <w:tc>
          <w:tcPr>
            <w:tcW w:w="2367" w:type="dxa"/>
            <w:tcBorders>
              <w:top w:val="single" w:sz="12" w:space="0" w:color="auto"/>
              <w:bottom w:val="single" w:sz="12" w:space="0" w:color="auto"/>
            </w:tcBorders>
            <w:shd w:val="clear" w:color="auto" w:fill="auto"/>
          </w:tcPr>
          <w:p w14:paraId="70295955" w14:textId="33BCA187" w:rsidR="00D96D5C" w:rsidRPr="00D96D5C" w:rsidRDefault="005245CD" w:rsidP="00396350">
            <w:pPr>
              <w:numPr>
                <w:ilvl w:val="0"/>
                <w:numId w:val="23"/>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採購法</w:t>
            </w:r>
            <w:r w:rsidR="00D96D5C" w:rsidRPr="00D96D5C">
              <w:rPr>
                <w:rFonts w:ascii="標楷體" w:eastAsia="標楷體" w:hAnsi="標楷體" w:cs="Times New Roman" w:hint="eastAsia"/>
                <w:sz w:val="28"/>
                <w:szCs w:val="28"/>
              </w:rPr>
              <w:t>施行細則第51條。</w:t>
            </w:r>
          </w:p>
          <w:p w14:paraId="7D5515E6" w14:textId="77777777" w:rsidR="00D96D5C" w:rsidRPr="00D96D5C" w:rsidRDefault="00D96D5C" w:rsidP="00396350">
            <w:pPr>
              <w:numPr>
                <w:ilvl w:val="0"/>
                <w:numId w:val="23"/>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政府採購錯誤行為態樣序號八、（七）。</w:t>
            </w:r>
          </w:p>
        </w:tc>
      </w:tr>
      <w:tr w:rsidR="00D96D5C" w:rsidRPr="00D96D5C" w14:paraId="454B815B" w14:textId="77777777" w:rsidTr="00D96D5C">
        <w:trPr>
          <w:trHeight w:val="162"/>
          <w:jc w:val="center"/>
        </w:trPr>
        <w:tc>
          <w:tcPr>
            <w:tcW w:w="824" w:type="dxa"/>
            <w:tcBorders>
              <w:top w:val="single" w:sz="12" w:space="0" w:color="auto"/>
              <w:bottom w:val="single" w:sz="12" w:space="0" w:color="auto"/>
            </w:tcBorders>
            <w:shd w:val="clear" w:color="auto" w:fill="auto"/>
          </w:tcPr>
          <w:p w14:paraId="6AB1189A"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lastRenderedPageBreak/>
              <w:t>5</w:t>
            </w:r>
          </w:p>
        </w:tc>
        <w:tc>
          <w:tcPr>
            <w:tcW w:w="3391" w:type="dxa"/>
            <w:tcBorders>
              <w:top w:val="single" w:sz="12" w:space="0" w:color="auto"/>
              <w:bottom w:val="single" w:sz="12" w:space="0" w:color="auto"/>
            </w:tcBorders>
            <w:shd w:val="clear" w:color="auto" w:fill="auto"/>
          </w:tcPr>
          <w:p w14:paraId="2709AC01" w14:textId="77777777" w:rsidR="00D96D5C" w:rsidRPr="00D96D5C" w:rsidRDefault="00D96D5C" w:rsidP="00D96D5C">
            <w:pPr>
              <w:spacing w:line="0" w:lineRule="atLeast"/>
              <w:jc w:val="both"/>
              <w:rPr>
                <w:rFonts w:ascii="標楷體" w:eastAsia="標楷體" w:hAnsi="標楷體" w:cs="Times New Roman"/>
                <w:sz w:val="28"/>
                <w:szCs w:val="28"/>
                <w:lang w:val="zh-TW"/>
              </w:rPr>
            </w:pPr>
            <w:r w:rsidRPr="00D96D5C">
              <w:rPr>
                <w:rFonts w:ascii="標楷體" w:eastAsia="標楷體" w:hAnsi="標楷體" w:cs="Times New Roman" w:hint="eastAsia"/>
                <w:sz w:val="28"/>
                <w:szCs w:val="28"/>
              </w:rPr>
              <w:t>開標主持人未由機關首長或其授權人員指派之。</w:t>
            </w:r>
          </w:p>
        </w:tc>
        <w:tc>
          <w:tcPr>
            <w:tcW w:w="3282" w:type="dxa"/>
            <w:gridSpan w:val="2"/>
            <w:tcBorders>
              <w:top w:val="single" w:sz="12" w:space="0" w:color="auto"/>
              <w:bottom w:val="single" w:sz="12" w:space="0" w:color="auto"/>
            </w:tcBorders>
            <w:shd w:val="clear" w:color="auto" w:fill="auto"/>
          </w:tcPr>
          <w:p w14:paraId="391876F5" w14:textId="51550570" w:rsidR="00D96D5C" w:rsidRPr="00D96D5C" w:rsidRDefault="00D96D5C" w:rsidP="00D96D5C">
            <w:pPr>
              <w:spacing w:line="0" w:lineRule="atLeast"/>
              <w:jc w:val="both"/>
              <w:rPr>
                <w:rFonts w:ascii="標楷體" w:eastAsia="標楷體" w:hAnsi="標楷體" w:cs="Arial"/>
                <w:sz w:val="28"/>
                <w:szCs w:val="28"/>
              </w:rPr>
            </w:pPr>
            <w:r w:rsidRPr="00D96D5C">
              <w:rPr>
                <w:rFonts w:ascii="標楷體" w:eastAsia="標楷體" w:hAnsi="標楷體" w:cs="Arial" w:hint="eastAsia"/>
                <w:sz w:val="28"/>
                <w:szCs w:val="28"/>
              </w:rPr>
              <w:t>出席開標之工作人員依</w:t>
            </w:r>
            <w:r w:rsidR="005245CD">
              <w:rPr>
                <w:rFonts w:ascii="標楷體" w:eastAsia="標楷體" w:hAnsi="標楷體" w:cs="Arial" w:hint="eastAsia"/>
                <w:sz w:val="28"/>
                <w:szCs w:val="28"/>
              </w:rPr>
              <w:t>採購法</w:t>
            </w:r>
            <w:r w:rsidRPr="00D96D5C">
              <w:rPr>
                <w:rFonts w:ascii="標楷體" w:eastAsia="標楷體" w:hAnsi="標楷體" w:cs="Arial" w:hint="eastAsia"/>
                <w:sz w:val="28"/>
                <w:szCs w:val="28"/>
              </w:rPr>
              <w:t>施行細則第50條規定，分別有主持開標人員、承辦開標人員、承辦審標、評審或評選事項</w:t>
            </w:r>
            <w:r w:rsidRPr="00D96D5C">
              <w:rPr>
                <w:rFonts w:ascii="標楷體" w:eastAsia="標楷體" w:hAnsi="標楷體" w:cs="Arial" w:hint="eastAsia"/>
                <w:color w:val="000000"/>
                <w:sz w:val="28"/>
                <w:szCs w:val="28"/>
              </w:rPr>
              <w:t>之</w:t>
            </w:r>
            <w:r w:rsidRPr="00D96D5C">
              <w:rPr>
                <w:rFonts w:ascii="標楷體" w:eastAsia="標楷體" w:hAnsi="標楷體" w:cs="Arial" w:hint="eastAsia"/>
                <w:sz w:val="28"/>
                <w:szCs w:val="28"/>
              </w:rPr>
              <w:t>人員，以及監辦開標人員。其中，主持開標人員之權責乃主持開標程序，負責開標現場處置及有關決定，請確實依照</w:t>
            </w:r>
            <w:r w:rsidR="005245CD">
              <w:rPr>
                <w:rFonts w:ascii="標楷體" w:eastAsia="標楷體" w:hAnsi="標楷體" w:cs="Arial" w:hint="eastAsia"/>
                <w:sz w:val="28"/>
                <w:szCs w:val="28"/>
              </w:rPr>
              <w:t>採購法</w:t>
            </w:r>
            <w:r w:rsidRPr="00D96D5C">
              <w:rPr>
                <w:rFonts w:ascii="標楷體" w:eastAsia="標楷體" w:hAnsi="標楷體" w:cs="Arial" w:hint="eastAsia"/>
                <w:sz w:val="28"/>
                <w:szCs w:val="28"/>
              </w:rPr>
              <w:t>施行細則第50條第2項規定，由機關首長或其授權人員指派適當人員擔任。</w:t>
            </w:r>
          </w:p>
        </w:tc>
        <w:tc>
          <w:tcPr>
            <w:tcW w:w="2367" w:type="dxa"/>
            <w:tcBorders>
              <w:top w:val="single" w:sz="12" w:space="0" w:color="auto"/>
              <w:bottom w:val="single" w:sz="12" w:space="0" w:color="auto"/>
            </w:tcBorders>
            <w:shd w:val="clear" w:color="auto" w:fill="auto"/>
          </w:tcPr>
          <w:p w14:paraId="7A98719D" w14:textId="378526A7" w:rsidR="00D96D5C" w:rsidRPr="00D96D5C" w:rsidRDefault="005245CD" w:rsidP="00D96D5C">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採購法</w:t>
            </w:r>
            <w:r w:rsidR="00D96D5C" w:rsidRPr="00D96D5C">
              <w:rPr>
                <w:rFonts w:ascii="標楷體" w:eastAsia="標楷體" w:hAnsi="標楷體" w:cs="Times New Roman" w:hint="eastAsia"/>
                <w:sz w:val="28"/>
                <w:szCs w:val="28"/>
              </w:rPr>
              <w:t>施行細則第50條第2項。</w:t>
            </w:r>
          </w:p>
        </w:tc>
      </w:tr>
      <w:tr w:rsidR="00D96D5C" w:rsidRPr="00D96D5C" w14:paraId="47D29D31" w14:textId="77777777" w:rsidTr="00D96D5C">
        <w:trPr>
          <w:trHeight w:val="162"/>
          <w:jc w:val="center"/>
        </w:trPr>
        <w:tc>
          <w:tcPr>
            <w:tcW w:w="9864" w:type="dxa"/>
            <w:gridSpan w:val="5"/>
            <w:tcBorders>
              <w:top w:val="single" w:sz="12" w:space="0" w:color="auto"/>
              <w:bottom w:val="single" w:sz="12" w:space="0" w:color="auto"/>
            </w:tcBorders>
            <w:shd w:val="clear" w:color="auto" w:fill="BFBFBF"/>
          </w:tcPr>
          <w:p w14:paraId="7CAE5A7E" w14:textId="77777777" w:rsidR="00D96D5C" w:rsidRPr="00D96D5C" w:rsidRDefault="00D96D5C" w:rsidP="00D96D5C">
            <w:pPr>
              <w:spacing w:line="0" w:lineRule="atLeast"/>
              <w:jc w:val="both"/>
              <w:rPr>
                <w:rFonts w:ascii="標楷體" w:eastAsia="標楷體" w:hAnsi="標楷體" w:cs="Times New Roman"/>
                <w:b/>
                <w:sz w:val="28"/>
                <w:szCs w:val="28"/>
              </w:rPr>
            </w:pPr>
            <w:r w:rsidRPr="00D96D5C">
              <w:rPr>
                <w:rFonts w:ascii="標楷體" w:eastAsia="標楷體" w:hAnsi="標楷體" w:cs="Times New Roman" w:hint="eastAsia"/>
                <w:b/>
                <w:sz w:val="28"/>
                <w:szCs w:val="28"/>
              </w:rPr>
              <w:t>三、評選階段</w:t>
            </w:r>
          </w:p>
        </w:tc>
      </w:tr>
      <w:tr w:rsidR="00D96D5C" w:rsidRPr="00D96D5C" w14:paraId="40DA1355" w14:textId="77777777" w:rsidTr="00D96D5C">
        <w:trPr>
          <w:trHeight w:val="162"/>
          <w:jc w:val="center"/>
        </w:trPr>
        <w:tc>
          <w:tcPr>
            <w:tcW w:w="824" w:type="dxa"/>
            <w:tcBorders>
              <w:top w:val="single" w:sz="12" w:space="0" w:color="auto"/>
              <w:bottom w:val="single" w:sz="12" w:space="0" w:color="auto"/>
            </w:tcBorders>
            <w:shd w:val="clear" w:color="auto" w:fill="auto"/>
          </w:tcPr>
          <w:p w14:paraId="75E53FBB"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t>1</w:t>
            </w:r>
          </w:p>
        </w:tc>
        <w:tc>
          <w:tcPr>
            <w:tcW w:w="3391" w:type="dxa"/>
            <w:tcBorders>
              <w:top w:val="single" w:sz="12" w:space="0" w:color="auto"/>
              <w:bottom w:val="single" w:sz="12" w:space="0" w:color="auto"/>
            </w:tcBorders>
            <w:shd w:val="clear" w:color="auto" w:fill="auto"/>
          </w:tcPr>
          <w:p w14:paraId="76CAEE74"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辦理設計競賽評選優勝廠商</w:t>
            </w:r>
            <w:r w:rsidRPr="00D96D5C">
              <w:rPr>
                <w:rFonts w:ascii="新細明體" w:eastAsia="新細明體" w:hAnsi="新細明體" w:cs="Times New Roman" w:hint="eastAsia"/>
                <w:sz w:val="28"/>
                <w:szCs w:val="28"/>
              </w:rPr>
              <w:t>，</w:t>
            </w:r>
            <w:r w:rsidRPr="00D96D5C">
              <w:rPr>
                <w:rFonts w:ascii="標楷體" w:eastAsia="標楷體" w:hAnsi="標楷體" w:cs="Times New Roman" w:hint="eastAsia"/>
                <w:sz w:val="28"/>
                <w:szCs w:val="28"/>
              </w:rPr>
              <w:t>評選須知規定</w:t>
            </w:r>
            <w:r w:rsidRPr="00D96D5C">
              <w:rPr>
                <w:rFonts w:ascii="新細明體" w:eastAsia="新細明體" w:hAnsi="新細明體" w:cs="Times New Roman" w:hint="eastAsia"/>
                <w:sz w:val="28"/>
                <w:szCs w:val="28"/>
              </w:rPr>
              <w:t>：「</w:t>
            </w:r>
            <w:r w:rsidRPr="00D96D5C">
              <w:rPr>
                <w:rFonts w:ascii="標楷體" w:eastAsia="標楷體" w:hAnsi="標楷體" w:cs="Times New Roman" w:hint="eastAsia"/>
                <w:sz w:val="28"/>
                <w:szCs w:val="28"/>
              </w:rPr>
              <w:t>2家以上廠商序位合計值相同者，其議價順序為擇獲得評選委員評定序位第1較多者優先議價」</w:t>
            </w:r>
            <w:r w:rsidRPr="00D96D5C">
              <w:rPr>
                <w:rFonts w:ascii="新細明體" w:eastAsia="新細明體" w:hAnsi="新細明體" w:cs="Times New Roman" w:hint="eastAsia"/>
                <w:sz w:val="28"/>
                <w:szCs w:val="28"/>
              </w:rPr>
              <w:t>，</w:t>
            </w:r>
            <w:r w:rsidRPr="00D96D5C">
              <w:rPr>
                <w:rFonts w:ascii="標楷體" w:eastAsia="標楷體" w:hAnsi="標楷體" w:cs="Times New Roman" w:hint="eastAsia"/>
                <w:sz w:val="28"/>
                <w:szCs w:val="28"/>
              </w:rPr>
              <w:t>核與機關辦理設計競賽廠商評選及計費辦法第10條規定不符。</w:t>
            </w:r>
          </w:p>
        </w:tc>
        <w:tc>
          <w:tcPr>
            <w:tcW w:w="3282" w:type="dxa"/>
            <w:gridSpan w:val="2"/>
            <w:tcBorders>
              <w:top w:val="single" w:sz="12" w:space="0" w:color="auto"/>
              <w:bottom w:val="single" w:sz="12" w:space="0" w:color="auto"/>
            </w:tcBorders>
            <w:shd w:val="clear" w:color="auto" w:fill="auto"/>
          </w:tcPr>
          <w:p w14:paraId="622ACC5A" w14:textId="77777777" w:rsidR="00D96D5C" w:rsidRPr="00D96D5C" w:rsidRDefault="00D96D5C" w:rsidP="00D96D5C">
            <w:pPr>
              <w:spacing w:line="0" w:lineRule="atLeas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有關委託專業服務、委託技術服務、委託資訊服務、辦理設計競賽等採購及指定地區採購房地產</w:t>
            </w:r>
            <w:r w:rsidRPr="00D96D5C">
              <w:rPr>
                <w:rFonts w:ascii="新細明體" w:eastAsia="新細明體" w:hAnsi="新細明體" w:cs="Times New Roman" w:hint="eastAsia"/>
                <w:color w:val="000000"/>
                <w:sz w:val="28"/>
                <w:szCs w:val="28"/>
              </w:rPr>
              <w:t>，</w:t>
            </w:r>
            <w:r w:rsidRPr="00D96D5C">
              <w:rPr>
                <w:rFonts w:ascii="標楷體" w:eastAsia="標楷體" w:hAnsi="標楷體" w:cs="Times New Roman" w:hint="eastAsia"/>
                <w:color w:val="000000"/>
                <w:sz w:val="28"/>
                <w:szCs w:val="28"/>
              </w:rPr>
              <w:t>機關與評選優勝廠商之議價及決標，應按各該計費辦法或作業辦法規定，依下列方式之一辦理並載明於招標文件:「一、優勝廠商為1家者，以議價方式辦理。二、優勝廠商在2家以上者，依優勝序位，自最優勝者起，依序以議價方式辦理。但有2家以上廠商為同一優勝序位者，以標價低者優先</w:t>
            </w:r>
            <w:r w:rsidRPr="00D96D5C">
              <w:rPr>
                <w:rFonts w:ascii="標楷體" w:eastAsia="標楷體" w:hAnsi="標楷體" w:cs="Times New Roman" w:hint="eastAsia"/>
                <w:color w:val="000000"/>
                <w:sz w:val="28"/>
                <w:szCs w:val="28"/>
              </w:rPr>
              <w:lastRenderedPageBreak/>
              <w:t>議價」。</w:t>
            </w:r>
          </w:p>
        </w:tc>
        <w:tc>
          <w:tcPr>
            <w:tcW w:w="2367" w:type="dxa"/>
            <w:tcBorders>
              <w:top w:val="single" w:sz="12" w:space="0" w:color="auto"/>
              <w:bottom w:val="single" w:sz="12" w:space="0" w:color="auto"/>
            </w:tcBorders>
            <w:shd w:val="clear" w:color="auto" w:fill="auto"/>
          </w:tcPr>
          <w:p w14:paraId="1EEE8E69"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lastRenderedPageBreak/>
              <w:t>機關委託專業服務廠商評選及計費辦法第8條、機關委託技術服務廠商評選及計費辦法第23條、機關委託資訊服務廠商評選及計費辦法第11條、機關辦理設計競賽廠商評選及計費辦法第10條、機關指定地區採購房地產作業辦法第</w:t>
            </w:r>
            <w:r w:rsidRPr="00D96D5C">
              <w:rPr>
                <w:rFonts w:ascii="標楷體" w:eastAsia="標楷體" w:hAnsi="標楷體" w:cs="Times New Roman" w:hint="eastAsia"/>
                <w:color w:val="000000"/>
                <w:sz w:val="28"/>
                <w:szCs w:val="28"/>
              </w:rPr>
              <w:t>11</w:t>
            </w:r>
            <w:r w:rsidRPr="00D96D5C">
              <w:rPr>
                <w:rFonts w:ascii="標楷體" w:eastAsia="標楷體" w:hAnsi="標楷體" w:cs="Times New Roman" w:hint="eastAsia"/>
                <w:sz w:val="28"/>
                <w:szCs w:val="28"/>
              </w:rPr>
              <w:t>條。</w:t>
            </w:r>
          </w:p>
        </w:tc>
      </w:tr>
      <w:tr w:rsidR="00D96D5C" w:rsidRPr="00D96D5C" w14:paraId="757FC114" w14:textId="77777777" w:rsidTr="00D96D5C">
        <w:trPr>
          <w:trHeight w:val="162"/>
          <w:jc w:val="center"/>
        </w:trPr>
        <w:tc>
          <w:tcPr>
            <w:tcW w:w="824" w:type="dxa"/>
            <w:tcBorders>
              <w:top w:val="single" w:sz="12" w:space="0" w:color="auto"/>
              <w:bottom w:val="single" w:sz="12" w:space="0" w:color="auto"/>
            </w:tcBorders>
            <w:shd w:val="clear" w:color="auto" w:fill="auto"/>
          </w:tcPr>
          <w:p w14:paraId="09247EC5"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lastRenderedPageBreak/>
              <w:t>2</w:t>
            </w:r>
          </w:p>
        </w:tc>
        <w:tc>
          <w:tcPr>
            <w:tcW w:w="3391" w:type="dxa"/>
            <w:tcBorders>
              <w:top w:val="single" w:sz="12" w:space="0" w:color="auto"/>
              <w:bottom w:val="single" w:sz="12" w:space="0" w:color="auto"/>
            </w:tcBorders>
            <w:shd w:val="clear" w:color="auto" w:fill="auto"/>
          </w:tcPr>
          <w:p w14:paraId="58200BB4"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工作小組初審意見認○○廠商規劃行程不符合招標文件規定，惟仍提報採購評選委員會進行評分並核予分數，核有事實認定錯誤情形。</w:t>
            </w:r>
          </w:p>
        </w:tc>
        <w:tc>
          <w:tcPr>
            <w:tcW w:w="3282" w:type="dxa"/>
            <w:gridSpan w:val="2"/>
            <w:tcBorders>
              <w:top w:val="single" w:sz="12" w:space="0" w:color="auto"/>
              <w:bottom w:val="single" w:sz="12" w:space="0" w:color="auto"/>
            </w:tcBorders>
            <w:shd w:val="clear" w:color="auto" w:fill="auto"/>
          </w:tcPr>
          <w:p w14:paraId="606DE4CF" w14:textId="0FF46356"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依據</w:t>
            </w:r>
            <w:r w:rsidR="005245CD">
              <w:rPr>
                <w:rFonts w:ascii="標楷體" w:eastAsia="標楷體" w:hAnsi="標楷體" w:cs="Times New Roman" w:hint="eastAsia"/>
                <w:sz w:val="28"/>
                <w:szCs w:val="28"/>
              </w:rPr>
              <w:t>工程會</w:t>
            </w:r>
            <w:r w:rsidRPr="00D96D5C">
              <w:rPr>
                <w:rFonts w:ascii="標楷體" w:eastAsia="標楷體" w:hAnsi="標楷體" w:cs="Times New Roman" w:hint="eastAsia"/>
                <w:sz w:val="28"/>
                <w:szCs w:val="28"/>
              </w:rPr>
              <w:t>採購申訴案例(訴91304號)略以：「評選委員會之評選結果係屬評選委員專業判斷範圍，除非該判斷有違背法令</w:t>
            </w:r>
            <w:r w:rsidRPr="00D96D5C">
              <w:rPr>
                <w:rFonts w:ascii="標楷體" w:eastAsia="標楷體" w:hAnsi="標楷體" w:cs="Times New Roman"/>
                <w:sz w:val="28"/>
                <w:szCs w:val="28"/>
              </w:rPr>
              <w:t>(</w:t>
            </w:r>
            <w:r w:rsidRPr="00D96D5C">
              <w:rPr>
                <w:rFonts w:ascii="標楷體" w:eastAsia="標楷體" w:hAnsi="標楷體" w:cs="Times New Roman" w:hint="eastAsia"/>
                <w:sz w:val="28"/>
                <w:szCs w:val="28"/>
              </w:rPr>
              <w:t>如委員不符合法定資格要件</w:t>
            </w:r>
            <w:r w:rsidRPr="00D96D5C">
              <w:rPr>
                <w:rFonts w:ascii="標楷體" w:eastAsia="標楷體" w:hAnsi="標楷體" w:cs="Times New Roman"/>
                <w:sz w:val="28"/>
                <w:szCs w:val="28"/>
              </w:rPr>
              <w:t>)</w:t>
            </w:r>
            <w:r w:rsidRPr="00D96D5C">
              <w:rPr>
                <w:rFonts w:ascii="標楷體" w:eastAsia="標楷體" w:hAnsi="標楷體" w:cs="Times New Roman" w:hint="eastAsia"/>
                <w:sz w:val="28"/>
                <w:szCs w:val="28"/>
              </w:rPr>
              <w:t>、事實認定錯誤</w:t>
            </w:r>
            <w:r w:rsidRPr="00D96D5C">
              <w:rPr>
                <w:rFonts w:ascii="標楷體" w:eastAsia="標楷體" w:hAnsi="標楷體" w:cs="Times New Roman"/>
                <w:sz w:val="28"/>
                <w:szCs w:val="28"/>
              </w:rPr>
              <w:t xml:space="preserve"> (</w:t>
            </w:r>
            <w:r w:rsidRPr="00D96D5C">
              <w:rPr>
                <w:rFonts w:ascii="標楷體" w:eastAsia="標楷體" w:hAnsi="標楷體" w:cs="Times New Roman" w:hint="eastAsia"/>
                <w:sz w:val="28"/>
                <w:szCs w:val="28"/>
              </w:rPr>
              <w:t>如部分漏未評分或計分錯誤</w:t>
            </w:r>
            <w:r w:rsidRPr="00D96D5C">
              <w:rPr>
                <w:rFonts w:ascii="標楷體" w:eastAsia="標楷體" w:hAnsi="標楷體" w:cs="Times New Roman"/>
                <w:sz w:val="28"/>
                <w:szCs w:val="28"/>
              </w:rPr>
              <w:t>)</w:t>
            </w:r>
            <w:r w:rsidRPr="00D96D5C">
              <w:rPr>
                <w:rFonts w:ascii="標楷體" w:eastAsia="標楷體" w:hAnsi="標楷體" w:cs="Times New Roman" w:hint="eastAsia"/>
                <w:sz w:val="28"/>
                <w:szCs w:val="28"/>
              </w:rPr>
              <w:t>、有逾越權限</w:t>
            </w:r>
            <w:r w:rsidRPr="00D96D5C">
              <w:rPr>
                <w:rFonts w:ascii="標楷體" w:eastAsia="標楷體" w:hAnsi="標楷體" w:cs="Times New Roman"/>
                <w:sz w:val="28"/>
                <w:szCs w:val="28"/>
              </w:rPr>
              <w:t>(</w:t>
            </w:r>
            <w:r w:rsidRPr="00D96D5C">
              <w:rPr>
                <w:rFonts w:ascii="標楷體" w:eastAsia="標楷體" w:hAnsi="標楷體" w:cs="Times New Roman" w:hint="eastAsia"/>
                <w:sz w:val="28"/>
                <w:szCs w:val="28"/>
              </w:rPr>
              <w:t>如評審項目</w:t>
            </w:r>
            <w:r w:rsidRPr="00D96D5C">
              <w:rPr>
                <w:rFonts w:ascii="標楷體" w:eastAsia="標楷體" w:hAnsi="標楷體" w:cs="Times New Roman"/>
                <w:sz w:val="28"/>
                <w:szCs w:val="28"/>
              </w:rPr>
              <w:t>30</w:t>
            </w:r>
            <w:r w:rsidRPr="00D96D5C">
              <w:rPr>
                <w:rFonts w:ascii="標楷體" w:eastAsia="標楷體" w:hAnsi="標楷體" w:cs="Times New Roman" w:hint="eastAsia"/>
                <w:sz w:val="28"/>
                <w:szCs w:val="28"/>
              </w:rPr>
              <w:t>分而給逾</w:t>
            </w:r>
            <w:r w:rsidRPr="00D96D5C">
              <w:rPr>
                <w:rFonts w:ascii="標楷體" w:eastAsia="標楷體" w:hAnsi="標楷體" w:cs="Times New Roman"/>
                <w:sz w:val="28"/>
                <w:szCs w:val="28"/>
              </w:rPr>
              <w:t>30</w:t>
            </w:r>
            <w:r w:rsidRPr="00D96D5C">
              <w:rPr>
                <w:rFonts w:ascii="標楷體" w:eastAsia="標楷體" w:hAnsi="標楷體" w:cs="Times New Roman" w:hint="eastAsia"/>
                <w:sz w:val="28"/>
                <w:szCs w:val="28"/>
              </w:rPr>
              <w:t>分</w:t>
            </w:r>
            <w:r w:rsidRPr="00D96D5C">
              <w:rPr>
                <w:rFonts w:ascii="標楷體" w:eastAsia="標楷體" w:hAnsi="標楷體" w:cs="Times New Roman"/>
                <w:sz w:val="28"/>
                <w:szCs w:val="28"/>
              </w:rPr>
              <w:t>)</w:t>
            </w:r>
            <w:r w:rsidRPr="00D96D5C">
              <w:rPr>
                <w:rFonts w:ascii="標楷體" w:eastAsia="標楷體" w:hAnsi="標楷體" w:cs="Times New Roman" w:hint="eastAsia"/>
                <w:sz w:val="28"/>
                <w:szCs w:val="28"/>
              </w:rPr>
              <w:t>或濫用權力</w:t>
            </w:r>
            <w:r w:rsidRPr="00D96D5C">
              <w:rPr>
                <w:rFonts w:ascii="標楷體" w:eastAsia="標楷體" w:hAnsi="標楷體" w:cs="Times New Roman"/>
                <w:sz w:val="28"/>
                <w:szCs w:val="28"/>
              </w:rPr>
              <w:t>(</w:t>
            </w:r>
            <w:r w:rsidRPr="00D96D5C">
              <w:rPr>
                <w:rFonts w:ascii="標楷體" w:eastAsia="標楷體" w:hAnsi="標楷體" w:cs="Times New Roman" w:hint="eastAsia"/>
                <w:sz w:val="28"/>
                <w:szCs w:val="28"/>
              </w:rPr>
              <w:t>專斷、將與事件無關之因素考慮在內</w:t>
            </w:r>
            <w:r w:rsidRPr="00D96D5C">
              <w:rPr>
                <w:rFonts w:ascii="標楷體" w:eastAsia="標楷體" w:hAnsi="標楷體" w:cs="Times New Roman"/>
                <w:sz w:val="28"/>
                <w:szCs w:val="28"/>
              </w:rPr>
              <w:t>)</w:t>
            </w:r>
            <w:r w:rsidRPr="00D96D5C">
              <w:rPr>
                <w:rFonts w:ascii="標楷體" w:eastAsia="標楷體" w:hAnsi="標楷體" w:cs="Times New Roman" w:hint="eastAsia"/>
                <w:sz w:val="28"/>
                <w:szCs w:val="28"/>
              </w:rPr>
              <w:t>等違法事項，評選委員之評分應受尊重」。本案○○廠商規劃行程不符合招標文件規定，評選委員不應核予分數，否則即有事實認定錯誤，並將損及採購結果之公平與公正性。</w:t>
            </w:r>
          </w:p>
        </w:tc>
        <w:tc>
          <w:tcPr>
            <w:tcW w:w="2367" w:type="dxa"/>
            <w:tcBorders>
              <w:top w:val="single" w:sz="12" w:space="0" w:color="auto"/>
              <w:bottom w:val="single" w:sz="12" w:space="0" w:color="auto"/>
            </w:tcBorders>
            <w:shd w:val="clear" w:color="auto" w:fill="auto"/>
          </w:tcPr>
          <w:p w14:paraId="72EFD308" w14:textId="2D9388A0" w:rsidR="00D96D5C" w:rsidRPr="00D96D5C" w:rsidRDefault="005245CD" w:rsidP="00D96D5C">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工程會</w:t>
            </w:r>
            <w:r w:rsidR="00D96D5C" w:rsidRPr="00D96D5C">
              <w:rPr>
                <w:rFonts w:ascii="標楷體" w:eastAsia="標楷體" w:hAnsi="標楷體" w:cs="Times New Roman" w:hint="eastAsia"/>
                <w:sz w:val="28"/>
                <w:szCs w:val="28"/>
              </w:rPr>
              <w:t>採購申訴案例(訴91304號)。</w:t>
            </w:r>
          </w:p>
        </w:tc>
      </w:tr>
      <w:tr w:rsidR="00D96D5C" w:rsidRPr="00D96D5C" w14:paraId="61067BAA" w14:textId="77777777" w:rsidTr="00D96D5C">
        <w:trPr>
          <w:trHeight w:val="162"/>
          <w:jc w:val="center"/>
        </w:trPr>
        <w:tc>
          <w:tcPr>
            <w:tcW w:w="824" w:type="dxa"/>
            <w:tcBorders>
              <w:top w:val="single" w:sz="12" w:space="0" w:color="auto"/>
              <w:bottom w:val="single" w:sz="12" w:space="0" w:color="auto"/>
            </w:tcBorders>
            <w:shd w:val="clear" w:color="auto" w:fill="auto"/>
          </w:tcPr>
          <w:p w14:paraId="411F211D"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t>3</w:t>
            </w:r>
          </w:p>
        </w:tc>
        <w:tc>
          <w:tcPr>
            <w:tcW w:w="3391" w:type="dxa"/>
            <w:tcBorders>
              <w:top w:val="single" w:sz="12" w:space="0" w:color="auto"/>
              <w:bottom w:val="single" w:sz="12" w:space="0" w:color="auto"/>
            </w:tcBorders>
            <w:shd w:val="clear" w:color="auto" w:fill="auto"/>
          </w:tcPr>
          <w:p w14:paraId="62463152"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採購評選委員會未見召集人及副召集人設置過程。</w:t>
            </w:r>
          </w:p>
        </w:tc>
        <w:tc>
          <w:tcPr>
            <w:tcW w:w="3282" w:type="dxa"/>
            <w:gridSpan w:val="2"/>
            <w:tcBorders>
              <w:top w:val="single" w:sz="12" w:space="0" w:color="auto"/>
              <w:bottom w:val="single" w:sz="12" w:space="0" w:color="auto"/>
            </w:tcBorders>
            <w:shd w:val="clear" w:color="auto" w:fill="auto"/>
          </w:tcPr>
          <w:p w14:paraId="39DF042F" w14:textId="77777777" w:rsidR="00D96D5C" w:rsidRPr="00D96D5C" w:rsidRDefault="00D96D5C" w:rsidP="00396350">
            <w:pPr>
              <w:numPr>
                <w:ilvl w:val="0"/>
                <w:numId w:val="36"/>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依據採購評選委員會組織準則第7條規定</w:t>
            </w:r>
            <w:r w:rsidRPr="00D96D5C">
              <w:rPr>
                <w:rFonts w:ascii="新細明體" w:eastAsia="新細明體" w:hAnsi="新細明體" w:cs="Times New Roman" w:hint="eastAsia"/>
                <w:sz w:val="28"/>
                <w:szCs w:val="28"/>
              </w:rPr>
              <w:t>，</w:t>
            </w:r>
            <w:r w:rsidRPr="00D96D5C">
              <w:rPr>
                <w:rFonts w:ascii="標楷體" w:eastAsia="標楷體" w:hAnsi="標楷體" w:cs="Times New Roman" w:hint="eastAsia"/>
                <w:sz w:val="28"/>
                <w:szCs w:val="28"/>
              </w:rPr>
              <w:t>委員會應置召集人及副召集人各1人，其均為委員，由機關首長或其授權人員指定委員擔任，或由委員互選產生之</w:t>
            </w:r>
            <w:r w:rsidRPr="00D96D5C">
              <w:rPr>
                <w:rFonts w:ascii="新細明體" w:eastAsia="新細明體" w:hAnsi="新細明體" w:cs="Times New Roman" w:hint="eastAsia"/>
                <w:sz w:val="28"/>
                <w:szCs w:val="28"/>
              </w:rPr>
              <w:t>，</w:t>
            </w:r>
            <w:r w:rsidRPr="00D96D5C">
              <w:rPr>
                <w:rFonts w:ascii="標楷體" w:eastAsia="標楷體" w:hAnsi="標楷體" w:cs="Times New Roman" w:hint="eastAsia"/>
                <w:sz w:val="28"/>
                <w:szCs w:val="28"/>
              </w:rPr>
              <w:t>請詳實記載召集人及副召集人產生之方式。</w:t>
            </w:r>
          </w:p>
          <w:p w14:paraId="3BB06068" w14:textId="17E389C8" w:rsidR="00D96D5C" w:rsidRPr="00D96D5C" w:rsidRDefault="005245CD" w:rsidP="00396350">
            <w:pPr>
              <w:numPr>
                <w:ilvl w:val="0"/>
                <w:numId w:val="36"/>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工程會</w:t>
            </w:r>
            <w:r w:rsidR="00D96D5C" w:rsidRPr="00D96D5C">
              <w:rPr>
                <w:rFonts w:ascii="標楷體" w:eastAsia="標楷體" w:hAnsi="標楷體" w:cs="Times New Roman" w:hint="eastAsia"/>
                <w:sz w:val="28"/>
                <w:szCs w:val="28"/>
              </w:rPr>
              <w:t>業訂定「機關辦理最有利標簽辦文件範例」，請至</w:t>
            </w:r>
            <w:r>
              <w:rPr>
                <w:rFonts w:ascii="標楷體" w:eastAsia="標楷體" w:hAnsi="標楷體" w:cs="Times New Roman" w:hint="eastAsia"/>
                <w:sz w:val="28"/>
                <w:szCs w:val="28"/>
              </w:rPr>
              <w:t>工程會</w:t>
            </w:r>
            <w:r w:rsidR="00D96D5C" w:rsidRPr="00D96D5C">
              <w:rPr>
                <w:rFonts w:ascii="標楷體" w:eastAsia="標楷體" w:hAnsi="標楷體" w:cs="Times New Roman" w:hint="eastAsia"/>
                <w:sz w:val="28"/>
                <w:szCs w:val="28"/>
              </w:rPr>
              <w:t>網</w:t>
            </w:r>
            <w:r w:rsidR="00D96D5C" w:rsidRPr="00D96D5C">
              <w:rPr>
                <w:rFonts w:ascii="標楷體" w:eastAsia="標楷體" w:hAnsi="標楷體" w:cs="Times New Roman" w:hint="eastAsia"/>
                <w:sz w:val="28"/>
                <w:szCs w:val="28"/>
              </w:rPr>
              <w:lastRenderedPageBreak/>
              <w:t>頁/政府採購/採購手冊及範例/機關辦理最有利標簽辦文件範例項下下載相關範本使用。</w:t>
            </w:r>
          </w:p>
        </w:tc>
        <w:tc>
          <w:tcPr>
            <w:tcW w:w="2367" w:type="dxa"/>
            <w:tcBorders>
              <w:top w:val="single" w:sz="12" w:space="0" w:color="auto"/>
              <w:bottom w:val="single" w:sz="12" w:space="0" w:color="auto"/>
            </w:tcBorders>
            <w:shd w:val="clear" w:color="auto" w:fill="auto"/>
          </w:tcPr>
          <w:p w14:paraId="786F4DBE"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lastRenderedPageBreak/>
              <w:t>採購評選委員會組織準則第7條。</w:t>
            </w:r>
          </w:p>
        </w:tc>
      </w:tr>
      <w:tr w:rsidR="00D96D5C" w:rsidRPr="00D96D5C" w14:paraId="4F022647" w14:textId="77777777" w:rsidTr="00D96D5C">
        <w:trPr>
          <w:trHeight w:val="162"/>
          <w:jc w:val="center"/>
        </w:trPr>
        <w:tc>
          <w:tcPr>
            <w:tcW w:w="824" w:type="dxa"/>
            <w:tcBorders>
              <w:top w:val="single" w:sz="12" w:space="0" w:color="auto"/>
              <w:bottom w:val="single" w:sz="12" w:space="0" w:color="auto"/>
            </w:tcBorders>
            <w:shd w:val="clear" w:color="auto" w:fill="auto"/>
          </w:tcPr>
          <w:p w14:paraId="50C31C85"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lastRenderedPageBreak/>
              <w:t>4</w:t>
            </w:r>
          </w:p>
        </w:tc>
        <w:tc>
          <w:tcPr>
            <w:tcW w:w="3391" w:type="dxa"/>
            <w:tcBorders>
              <w:top w:val="single" w:sz="12" w:space="0" w:color="auto"/>
              <w:bottom w:val="single" w:sz="12" w:space="0" w:color="auto"/>
            </w:tcBorders>
            <w:shd w:val="clear" w:color="auto" w:fill="auto"/>
          </w:tcPr>
          <w:p w14:paraId="682A0C81"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評選總表記載不全或未由全體委員簽名或蓋章。</w:t>
            </w:r>
          </w:p>
        </w:tc>
        <w:tc>
          <w:tcPr>
            <w:tcW w:w="3282" w:type="dxa"/>
            <w:gridSpan w:val="2"/>
            <w:tcBorders>
              <w:top w:val="single" w:sz="12" w:space="0" w:color="auto"/>
              <w:bottom w:val="single" w:sz="12" w:space="0" w:color="auto"/>
            </w:tcBorders>
            <w:shd w:val="clear" w:color="auto" w:fill="auto"/>
          </w:tcPr>
          <w:p w14:paraId="302EAA2C" w14:textId="77777777" w:rsidR="00D96D5C" w:rsidRPr="00D96D5C" w:rsidRDefault="00D96D5C" w:rsidP="00396350">
            <w:pPr>
              <w:numPr>
                <w:ilvl w:val="0"/>
                <w:numId w:val="37"/>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機關辦理評選應確實依照採購評選委員會審議規則第6條之1規定</w:t>
            </w:r>
            <w:r w:rsidRPr="00D96D5C">
              <w:rPr>
                <w:rFonts w:ascii="新細明體" w:eastAsia="新細明體" w:hAnsi="新細明體" w:cs="Times New Roman" w:hint="eastAsia"/>
                <w:sz w:val="28"/>
                <w:szCs w:val="28"/>
              </w:rPr>
              <w:t>，</w:t>
            </w:r>
            <w:r w:rsidRPr="00D96D5C">
              <w:rPr>
                <w:rFonts w:ascii="標楷體" w:eastAsia="標楷體" w:hAnsi="標楷體" w:cs="Times New Roman" w:hint="eastAsia"/>
                <w:sz w:val="28"/>
                <w:szCs w:val="28"/>
              </w:rPr>
              <w:t>於委員評選後彙整製作總表，載明「採購案」、「各受評廠商名稱及標價」、「本委員會全部委員姓名、職業、評選優勝廠商或評定最有利標會議之出席委員姓名」、「各出席委員對於各受評廠商之評分或序位評比結果」、「全部出席委員對各受評廠商之總評選結果」，並由參與評選全體委員簽名或蓋章。</w:t>
            </w:r>
          </w:p>
          <w:p w14:paraId="094336C0" w14:textId="4416D4D3" w:rsidR="00D96D5C" w:rsidRPr="00D96D5C" w:rsidRDefault="005245CD" w:rsidP="00396350">
            <w:pPr>
              <w:numPr>
                <w:ilvl w:val="0"/>
                <w:numId w:val="37"/>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工程會</w:t>
            </w:r>
            <w:r w:rsidR="00D96D5C" w:rsidRPr="00D96D5C">
              <w:rPr>
                <w:rFonts w:ascii="標楷體" w:eastAsia="標楷體" w:hAnsi="標楷體" w:cs="Times New Roman" w:hint="eastAsia"/>
                <w:sz w:val="28"/>
                <w:szCs w:val="28"/>
              </w:rPr>
              <w:t>業訂定「機關辦理最有利標簽辦文件範例」，請至</w:t>
            </w:r>
            <w:r>
              <w:rPr>
                <w:rFonts w:ascii="標楷體" w:eastAsia="標楷體" w:hAnsi="標楷體" w:cs="Times New Roman" w:hint="eastAsia"/>
                <w:sz w:val="28"/>
                <w:szCs w:val="28"/>
              </w:rPr>
              <w:t>工程會</w:t>
            </w:r>
            <w:r w:rsidR="00D96D5C" w:rsidRPr="00D96D5C">
              <w:rPr>
                <w:rFonts w:ascii="標楷體" w:eastAsia="標楷體" w:hAnsi="標楷體" w:cs="Times New Roman" w:hint="eastAsia"/>
                <w:sz w:val="28"/>
                <w:szCs w:val="28"/>
              </w:rPr>
              <w:t>網頁/政府採購/採購手冊及範例/機關辦理最有利標簽辦文件範例項下下載相關範本使用。</w:t>
            </w:r>
          </w:p>
        </w:tc>
        <w:tc>
          <w:tcPr>
            <w:tcW w:w="2367" w:type="dxa"/>
            <w:tcBorders>
              <w:top w:val="single" w:sz="12" w:space="0" w:color="auto"/>
              <w:bottom w:val="single" w:sz="12" w:space="0" w:color="auto"/>
            </w:tcBorders>
            <w:shd w:val="clear" w:color="auto" w:fill="auto"/>
          </w:tcPr>
          <w:p w14:paraId="72981247"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採購評選委員會審議規則第6條之1。</w:t>
            </w:r>
          </w:p>
        </w:tc>
      </w:tr>
      <w:tr w:rsidR="00D96D5C" w:rsidRPr="00D96D5C" w14:paraId="3C8A6650" w14:textId="77777777" w:rsidTr="00D96D5C">
        <w:trPr>
          <w:trHeight w:val="162"/>
          <w:jc w:val="center"/>
        </w:trPr>
        <w:tc>
          <w:tcPr>
            <w:tcW w:w="824" w:type="dxa"/>
            <w:tcBorders>
              <w:top w:val="single" w:sz="12" w:space="0" w:color="auto"/>
              <w:bottom w:val="single" w:sz="12" w:space="0" w:color="auto"/>
            </w:tcBorders>
            <w:shd w:val="clear" w:color="auto" w:fill="auto"/>
          </w:tcPr>
          <w:p w14:paraId="20834EA2"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5</w:t>
            </w:r>
          </w:p>
        </w:tc>
        <w:tc>
          <w:tcPr>
            <w:tcW w:w="3391" w:type="dxa"/>
            <w:tcBorders>
              <w:top w:val="single" w:sz="12" w:space="0" w:color="auto"/>
              <w:bottom w:val="single" w:sz="12" w:space="0" w:color="auto"/>
            </w:tcBorders>
            <w:shd w:val="clear" w:color="auto" w:fill="auto"/>
          </w:tcPr>
          <w:p w14:paraId="686C5259"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成立評選委員會未評估評選項目、評審標準及評定方式是否屬有前例或條件簡單者，而得由機關自行</w:t>
            </w:r>
            <w:r w:rsidRPr="00D96D5C">
              <w:rPr>
                <w:rFonts w:ascii="標楷體" w:eastAsia="標楷體" w:hAnsi="標楷體" w:cs="Times New Roman" w:hint="eastAsia"/>
                <w:color w:val="000000"/>
                <w:sz w:val="28"/>
                <w:szCs w:val="28"/>
              </w:rPr>
              <w:lastRenderedPageBreak/>
              <w:t>訂定或審定，免於招標前成立。</w:t>
            </w:r>
          </w:p>
        </w:tc>
        <w:tc>
          <w:tcPr>
            <w:tcW w:w="3282" w:type="dxa"/>
            <w:gridSpan w:val="2"/>
            <w:tcBorders>
              <w:top w:val="single" w:sz="12" w:space="0" w:color="auto"/>
              <w:bottom w:val="single" w:sz="12" w:space="0" w:color="auto"/>
            </w:tcBorders>
            <w:shd w:val="clear" w:color="auto" w:fill="auto"/>
          </w:tcPr>
          <w:p w14:paraId="1EA014B3" w14:textId="77777777" w:rsidR="00D96D5C" w:rsidRPr="00D96D5C" w:rsidRDefault="00D96D5C" w:rsidP="00396350">
            <w:pPr>
              <w:numPr>
                <w:ilvl w:val="0"/>
                <w:numId w:val="41"/>
              </w:numPr>
              <w:snapToGrid w:val="0"/>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評選項目、評審標準及評定方式，倘有前例可供參考或條件簡單，而由本機關自行訂定者，</w:t>
            </w:r>
            <w:r w:rsidRPr="00D96D5C">
              <w:rPr>
                <w:rFonts w:ascii="標楷體" w:eastAsia="標楷體" w:hAnsi="標楷體" w:cs="Times New Roman" w:hint="eastAsia"/>
                <w:color w:val="000000"/>
                <w:sz w:val="28"/>
                <w:szCs w:val="28"/>
              </w:rPr>
              <w:lastRenderedPageBreak/>
              <w:t>建請於簽辦文件敘明依「採購評選委員會組織準則」第3條第2項規定由本機關自行訂定，免召開評選委員會議審定。(簽陳中應敘明適用「有前例或條件簡單」之何種條件，如屬「有前例者」</w:t>
            </w:r>
            <w:r w:rsidRPr="00D96D5C">
              <w:rPr>
                <w:rFonts w:ascii="新細明體" w:eastAsia="新細明體" w:hAnsi="新細明體" w:cs="Times New Roman" w:hint="eastAsia"/>
                <w:color w:val="000000"/>
                <w:sz w:val="28"/>
                <w:szCs w:val="28"/>
              </w:rPr>
              <w:t>，</w:t>
            </w:r>
            <w:r w:rsidRPr="00D96D5C">
              <w:rPr>
                <w:rFonts w:ascii="標楷體" w:eastAsia="標楷體" w:hAnsi="標楷體" w:cs="Times New Roman" w:hint="eastAsia"/>
                <w:color w:val="000000"/>
                <w:sz w:val="28"/>
                <w:szCs w:val="28"/>
              </w:rPr>
              <w:t>請敘明相關歷史標案)。</w:t>
            </w:r>
          </w:p>
          <w:p w14:paraId="7E46CDDF" w14:textId="117654B7" w:rsidR="00D96D5C" w:rsidRPr="00D96D5C" w:rsidRDefault="005245CD" w:rsidP="00396350">
            <w:pPr>
              <w:numPr>
                <w:ilvl w:val="0"/>
                <w:numId w:val="41"/>
              </w:numPr>
              <w:snapToGrid w:val="0"/>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業訂定「機關辦理最有利標簽辦文件範例」，請至</w:t>
            </w: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網頁/政府採購/採購手冊及範例/機關辦理最有利標簽辦文件範例項下下載相關範本使用。</w:t>
            </w:r>
          </w:p>
        </w:tc>
        <w:tc>
          <w:tcPr>
            <w:tcW w:w="2367" w:type="dxa"/>
            <w:tcBorders>
              <w:top w:val="single" w:sz="12" w:space="0" w:color="auto"/>
              <w:bottom w:val="single" w:sz="12" w:space="0" w:color="auto"/>
            </w:tcBorders>
            <w:shd w:val="clear" w:color="auto" w:fill="auto"/>
          </w:tcPr>
          <w:p w14:paraId="7D54E2B6" w14:textId="77777777" w:rsidR="00D96D5C" w:rsidRPr="00D96D5C" w:rsidRDefault="00D96D5C" w:rsidP="00D96D5C">
            <w:pPr>
              <w:spacing w:line="400" w:lineRule="exact"/>
              <w:jc w:val="both"/>
              <w:rPr>
                <w:rFonts w:ascii="標楷體" w:eastAsia="標楷體" w:hAnsi="標楷體" w:cs="Times New Roman"/>
                <w:color w:val="000000"/>
                <w:sz w:val="28"/>
                <w:szCs w:val="28"/>
                <w:lang w:val="zh-TW"/>
              </w:rPr>
            </w:pPr>
            <w:r w:rsidRPr="00D96D5C">
              <w:rPr>
                <w:rFonts w:ascii="標楷體" w:eastAsia="標楷體" w:hAnsi="標楷體" w:cs="Times New Roman" w:hint="eastAsia"/>
                <w:color w:val="000000"/>
                <w:sz w:val="28"/>
                <w:szCs w:val="28"/>
              </w:rPr>
              <w:lastRenderedPageBreak/>
              <w:t>採購評選委員會組織準則第3條第2項。</w:t>
            </w:r>
          </w:p>
        </w:tc>
      </w:tr>
      <w:tr w:rsidR="00D96D5C" w:rsidRPr="00D96D5C" w14:paraId="135BC969" w14:textId="77777777" w:rsidTr="00D96D5C">
        <w:trPr>
          <w:trHeight w:val="162"/>
          <w:jc w:val="center"/>
        </w:trPr>
        <w:tc>
          <w:tcPr>
            <w:tcW w:w="824" w:type="dxa"/>
            <w:tcBorders>
              <w:top w:val="single" w:sz="12" w:space="0" w:color="auto"/>
              <w:bottom w:val="single" w:sz="12" w:space="0" w:color="auto"/>
            </w:tcBorders>
            <w:shd w:val="clear" w:color="auto" w:fill="auto"/>
          </w:tcPr>
          <w:p w14:paraId="2483F131"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lastRenderedPageBreak/>
              <w:t>6</w:t>
            </w:r>
          </w:p>
        </w:tc>
        <w:tc>
          <w:tcPr>
            <w:tcW w:w="3391" w:type="dxa"/>
            <w:tcBorders>
              <w:top w:val="single" w:sz="12" w:space="0" w:color="auto"/>
              <w:bottom w:val="single" w:sz="12" w:space="0" w:color="auto"/>
            </w:tcBorders>
            <w:shd w:val="clear" w:color="auto" w:fill="auto"/>
          </w:tcPr>
          <w:p w14:paraId="74C8AE61"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遴選採購評選委員過程未見徵詢外聘委員同意擔任評選委員之同意書等書面資料。</w:t>
            </w:r>
          </w:p>
        </w:tc>
        <w:tc>
          <w:tcPr>
            <w:tcW w:w="3282" w:type="dxa"/>
            <w:gridSpan w:val="2"/>
            <w:tcBorders>
              <w:top w:val="single" w:sz="12" w:space="0" w:color="auto"/>
              <w:bottom w:val="single" w:sz="12" w:space="0" w:color="auto"/>
            </w:tcBorders>
            <w:shd w:val="clear" w:color="auto" w:fill="auto"/>
          </w:tcPr>
          <w:p w14:paraId="51D6A750" w14:textId="77777777" w:rsidR="00D96D5C" w:rsidRPr="00D96D5C" w:rsidRDefault="00D96D5C" w:rsidP="00396350">
            <w:pPr>
              <w:numPr>
                <w:ilvl w:val="0"/>
                <w:numId w:val="38"/>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依據採購評選委員會組織準則第4條第5項規定：「擬外聘之專家、學者，應經其同意後，由機關首長聘兼之」。</w:t>
            </w:r>
          </w:p>
          <w:p w14:paraId="32DD8D71" w14:textId="039CA6BC" w:rsidR="00D96D5C" w:rsidRPr="00D96D5C" w:rsidRDefault="00D96D5C" w:rsidP="00396350">
            <w:pPr>
              <w:numPr>
                <w:ilvl w:val="0"/>
                <w:numId w:val="38"/>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機關遴選外聘委員，請參採</w:t>
            </w:r>
            <w:r w:rsidR="005245CD">
              <w:rPr>
                <w:rFonts w:ascii="標楷體" w:eastAsia="標楷體" w:hAnsi="標楷體" w:cs="Times New Roman" w:hint="eastAsia"/>
                <w:sz w:val="28"/>
                <w:szCs w:val="28"/>
              </w:rPr>
              <w:t>工程會</w:t>
            </w:r>
            <w:r w:rsidRPr="00D96D5C">
              <w:rPr>
                <w:rFonts w:ascii="標楷體" w:eastAsia="標楷體" w:hAnsi="標楷體" w:cs="Times New Roman" w:hint="eastAsia"/>
                <w:sz w:val="28"/>
                <w:szCs w:val="28"/>
              </w:rPr>
              <w:t>採購評選委員會遴選外聘委員意願調查表依序徵詢委員意願作業，以臻程序完備。(該表公開於該會全球資訊網</w:t>
            </w:r>
            <w:r w:rsidRPr="00D96D5C">
              <w:rPr>
                <w:rFonts w:ascii="標楷體" w:eastAsia="標楷體" w:hAnsi="標楷體" w:cs="Times New Roman"/>
                <w:sz w:val="28"/>
                <w:szCs w:val="28"/>
              </w:rPr>
              <w:t>/</w:t>
            </w:r>
            <w:r w:rsidRPr="00D96D5C">
              <w:rPr>
                <w:rFonts w:ascii="標楷體" w:eastAsia="標楷體" w:hAnsi="標楷體" w:cs="Times New Roman" w:hint="eastAsia"/>
                <w:sz w:val="28"/>
                <w:szCs w:val="28"/>
              </w:rPr>
              <w:t>政府採購</w:t>
            </w:r>
            <w:r w:rsidRPr="00D96D5C">
              <w:rPr>
                <w:rFonts w:ascii="標楷體" w:eastAsia="標楷體" w:hAnsi="標楷體" w:cs="Times New Roman" w:hint="eastAsia"/>
                <w:color w:val="000000"/>
                <w:sz w:val="28"/>
                <w:szCs w:val="28"/>
              </w:rPr>
              <w:t>/採購手冊及範例/機關辦理最有利標簽</w:t>
            </w:r>
            <w:r w:rsidRPr="00D96D5C">
              <w:rPr>
                <w:rFonts w:ascii="標楷體" w:eastAsia="標楷體" w:hAnsi="標楷體" w:cs="Times New Roman" w:hint="eastAsia"/>
                <w:color w:val="000000"/>
                <w:sz w:val="28"/>
                <w:szCs w:val="28"/>
              </w:rPr>
              <w:lastRenderedPageBreak/>
              <w:t>辦文件範例)</w:t>
            </w:r>
          </w:p>
        </w:tc>
        <w:tc>
          <w:tcPr>
            <w:tcW w:w="2367" w:type="dxa"/>
            <w:tcBorders>
              <w:top w:val="single" w:sz="12" w:space="0" w:color="auto"/>
              <w:bottom w:val="single" w:sz="12" w:space="0" w:color="auto"/>
            </w:tcBorders>
            <w:shd w:val="clear" w:color="auto" w:fill="auto"/>
          </w:tcPr>
          <w:p w14:paraId="7887F8AC"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lastRenderedPageBreak/>
              <w:t>採購評選委員會組織準則第4條第5項。</w:t>
            </w:r>
          </w:p>
        </w:tc>
      </w:tr>
      <w:tr w:rsidR="00D96D5C" w:rsidRPr="00D96D5C" w14:paraId="638BDE79" w14:textId="77777777" w:rsidTr="00D96D5C">
        <w:trPr>
          <w:trHeight w:val="162"/>
          <w:jc w:val="center"/>
        </w:trPr>
        <w:tc>
          <w:tcPr>
            <w:tcW w:w="824" w:type="dxa"/>
            <w:tcBorders>
              <w:top w:val="single" w:sz="12" w:space="0" w:color="auto"/>
              <w:bottom w:val="single" w:sz="12" w:space="0" w:color="auto"/>
            </w:tcBorders>
            <w:shd w:val="clear" w:color="auto" w:fill="FFFFFF"/>
          </w:tcPr>
          <w:p w14:paraId="434A7C6A"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7</w:t>
            </w:r>
          </w:p>
        </w:tc>
        <w:tc>
          <w:tcPr>
            <w:tcW w:w="3391" w:type="dxa"/>
            <w:tcBorders>
              <w:top w:val="single" w:sz="12" w:space="0" w:color="auto"/>
              <w:bottom w:val="single" w:sz="12" w:space="0" w:color="auto"/>
            </w:tcBorders>
            <w:shd w:val="clear" w:color="auto" w:fill="FFFFFF"/>
          </w:tcPr>
          <w:p w14:paraId="1B93BBFC"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Arial" w:hint="eastAsia"/>
                <w:color w:val="000000"/>
                <w:sz w:val="28"/>
                <w:szCs w:val="28"/>
              </w:rPr>
              <w:t>不同委員評分結果有明顯差異</w:t>
            </w:r>
            <w:r w:rsidRPr="00D96D5C">
              <w:rPr>
                <w:rFonts w:ascii="新細明體" w:eastAsia="新細明體" w:hAnsi="新細明體" w:cs="Arial" w:hint="eastAsia"/>
                <w:color w:val="000000"/>
                <w:sz w:val="28"/>
                <w:szCs w:val="28"/>
              </w:rPr>
              <w:t>(</w:t>
            </w:r>
            <w:r w:rsidRPr="00D96D5C">
              <w:rPr>
                <w:rFonts w:ascii="標楷體" w:eastAsia="標楷體" w:hAnsi="標楷體" w:cs="Arial" w:hint="eastAsia"/>
                <w:color w:val="000000"/>
                <w:sz w:val="28"/>
                <w:szCs w:val="28"/>
              </w:rPr>
              <w:t>如評選委員1及3號給編號A廠商為序位5，評選委員2、6、7及8號則給編號A廠商為序位1)，惟評選總表其他記事欄並未敘明</w:t>
            </w:r>
            <w:r w:rsidRPr="00D96D5C">
              <w:rPr>
                <w:rFonts w:ascii="新細明體" w:eastAsia="新細明體" w:hAnsi="新細明體" w:cs="Arial" w:hint="eastAsia"/>
                <w:color w:val="000000"/>
                <w:sz w:val="28"/>
                <w:szCs w:val="28"/>
              </w:rPr>
              <w:t>，</w:t>
            </w:r>
            <w:r w:rsidRPr="00D96D5C">
              <w:rPr>
                <w:rFonts w:ascii="標楷體" w:eastAsia="標楷體" w:hAnsi="標楷體" w:cs="Arial" w:hint="eastAsia"/>
                <w:color w:val="000000"/>
                <w:sz w:val="28"/>
                <w:szCs w:val="28"/>
              </w:rPr>
              <w:t>另會議紀錄所載評選結果均認為不同委員之評選結果無明顯差異，核與事實不符。</w:t>
            </w:r>
          </w:p>
        </w:tc>
        <w:tc>
          <w:tcPr>
            <w:tcW w:w="3282" w:type="dxa"/>
            <w:gridSpan w:val="2"/>
            <w:tcBorders>
              <w:top w:val="single" w:sz="12" w:space="0" w:color="auto"/>
              <w:bottom w:val="single" w:sz="12" w:space="0" w:color="auto"/>
            </w:tcBorders>
            <w:shd w:val="clear" w:color="auto" w:fill="FFFFFF"/>
          </w:tcPr>
          <w:p w14:paraId="0D9F8559" w14:textId="77777777" w:rsidR="00D96D5C" w:rsidRPr="00D96D5C" w:rsidRDefault="00D96D5C" w:rsidP="00396350">
            <w:pPr>
              <w:numPr>
                <w:ilvl w:val="0"/>
                <w:numId w:val="48"/>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應依採購評選委員會審議規則第6條第2項規定「</w:t>
            </w:r>
            <w:r w:rsidRPr="00D96D5C">
              <w:rPr>
                <w:rFonts w:ascii="標楷體" w:eastAsia="標楷體" w:hAnsi="標楷體" w:cs="Times New Roman"/>
                <w:color w:val="000000"/>
                <w:sz w:val="28"/>
                <w:szCs w:val="28"/>
              </w:rPr>
              <w:t>不同委員之評選結果有明顯差異時，召集人應提交本委員會議決或依本委員會決議辦理複評</w:t>
            </w:r>
            <w:r w:rsidRPr="00D96D5C">
              <w:rPr>
                <w:rFonts w:ascii="標楷體" w:eastAsia="標楷體" w:hAnsi="標楷體" w:cs="Times New Roman" w:hint="eastAsia"/>
                <w:color w:val="000000"/>
                <w:sz w:val="28"/>
                <w:szCs w:val="28"/>
              </w:rPr>
              <w:t>」，就不同委員之評選結果有明顯差異情形者，召集人應提交委員會議決或依委員會決議辦理複評。</w:t>
            </w:r>
          </w:p>
          <w:p w14:paraId="3BCB4FCB" w14:textId="5DD57731" w:rsidR="00D96D5C" w:rsidRPr="00D96D5C" w:rsidRDefault="005245CD" w:rsidP="00396350">
            <w:pPr>
              <w:numPr>
                <w:ilvl w:val="0"/>
                <w:numId w:val="48"/>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業訂定「機關辦理最有利標簽辦文件範例」，請至</w:t>
            </w: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網頁/政府採購/採購手冊及範例/機關辦理最有利標簽辦文件範例項下下載相關範本使用。</w:t>
            </w:r>
          </w:p>
        </w:tc>
        <w:tc>
          <w:tcPr>
            <w:tcW w:w="2367" w:type="dxa"/>
            <w:tcBorders>
              <w:top w:val="single" w:sz="12" w:space="0" w:color="auto"/>
              <w:bottom w:val="single" w:sz="12" w:space="0" w:color="auto"/>
            </w:tcBorders>
            <w:shd w:val="clear" w:color="auto" w:fill="FFFFFF"/>
          </w:tcPr>
          <w:p w14:paraId="01C0FBE3"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採購評選委員會審議規則第6條第2項。</w:t>
            </w:r>
          </w:p>
        </w:tc>
      </w:tr>
      <w:tr w:rsidR="00D96D5C" w:rsidRPr="00D96D5C" w14:paraId="360EDA9C" w14:textId="77777777" w:rsidTr="00D96D5C">
        <w:trPr>
          <w:trHeight w:val="162"/>
          <w:jc w:val="center"/>
        </w:trPr>
        <w:tc>
          <w:tcPr>
            <w:tcW w:w="824" w:type="dxa"/>
            <w:tcBorders>
              <w:top w:val="single" w:sz="12" w:space="0" w:color="auto"/>
              <w:bottom w:val="single" w:sz="12" w:space="0" w:color="auto"/>
            </w:tcBorders>
            <w:shd w:val="clear" w:color="auto" w:fill="FFFFFF"/>
          </w:tcPr>
          <w:p w14:paraId="07E2ABD8" w14:textId="77777777" w:rsidR="00D96D5C" w:rsidRPr="00D96D5C" w:rsidRDefault="00D96D5C" w:rsidP="00D96D5C">
            <w:pPr>
              <w:spacing w:line="0" w:lineRule="atLeas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8</w:t>
            </w:r>
          </w:p>
        </w:tc>
        <w:tc>
          <w:tcPr>
            <w:tcW w:w="3391" w:type="dxa"/>
            <w:tcBorders>
              <w:top w:val="single" w:sz="12" w:space="0" w:color="auto"/>
              <w:bottom w:val="single" w:sz="12" w:space="0" w:color="auto"/>
            </w:tcBorders>
            <w:shd w:val="clear" w:color="auto" w:fill="FFFFFF"/>
          </w:tcPr>
          <w:p w14:paraId="1DE72675" w14:textId="77777777" w:rsidR="00D96D5C" w:rsidRPr="00D96D5C" w:rsidRDefault="00D96D5C" w:rsidP="00D96D5C">
            <w:pPr>
              <w:spacing w:line="0" w:lineRule="atLeas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工作小組初審意見未載明受評廠商於各評選項目所報內容是否符合招標文件規定、受評廠商於各評選項目之差異性等。</w:t>
            </w:r>
          </w:p>
        </w:tc>
        <w:tc>
          <w:tcPr>
            <w:tcW w:w="3282" w:type="dxa"/>
            <w:gridSpan w:val="2"/>
            <w:tcBorders>
              <w:top w:val="single" w:sz="12" w:space="0" w:color="auto"/>
              <w:bottom w:val="single" w:sz="12" w:space="0" w:color="auto"/>
            </w:tcBorders>
            <w:shd w:val="clear" w:color="auto" w:fill="FFFFFF"/>
          </w:tcPr>
          <w:p w14:paraId="47BB17B1" w14:textId="77777777" w:rsidR="00D96D5C" w:rsidRPr="00D96D5C" w:rsidRDefault="00D96D5C" w:rsidP="00396350">
            <w:pPr>
              <w:numPr>
                <w:ilvl w:val="0"/>
                <w:numId w:val="49"/>
              </w:numPr>
              <w:spacing w:line="0" w:lineRule="atLeas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依據採購評選委員會審議規則第3條規定：「機關成立之工作小組應依據評選項目或本委員會指定之項目，就受評廠商資料擬具初審意見，載明下列事項，連同廠商資料送本委員會供評選參考：…二、工作小組人員姓名、職稱及專長。三、</w:t>
            </w:r>
            <w:r w:rsidRPr="00D96D5C">
              <w:rPr>
                <w:rFonts w:ascii="標楷體" w:eastAsia="標楷體" w:hAnsi="標楷體" w:cs="Times New Roman" w:hint="eastAsia"/>
                <w:color w:val="000000"/>
                <w:sz w:val="28"/>
                <w:szCs w:val="28"/>
              </w:rPr>
              <w:lastRenderedPageBreak/>
              <w:t>受評廠商於各評選項目所報內容是否符合招標文件規定。四、受評廠商於各評選項目之差異性。」</w:t>
            </w:r>
          </w:p>
          <w:p w14:paraId="6F88BC30" w14:textId="77777777" w:rsidR="00D96D5C" w:rsidRPr="00D96D5C" w:rsidRDefault="00D96D5C" w:rsidP="00396350">
            <w:pPr>
              <w:numPr>
                <w:ilvl w:val="0"/>
                <w:numId w:val="49"/>
              </w:numPr>
              <w:spacing w:line="0" w:lineRule="atLeas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有關工作小組擬具初審意見所應載明之事項，「採購評選委員會審議規則」第3條已有規定，毋須評定廠商之優勝序位，並建議標示各廠商投標文件之頁次，以利評選委員查閱；另評選委員會辦理廠商評選，應就各評選項目、受評廠商資料及工作小組初審意見，逐項討論後為之；為提升初審意見之品質，建議各機關於開標後應予工作小組充裕作業時間。</w:t>
            </w:r>
          </w:p>
        </w:tc>
        <w:tc>
          <w:tcPr>
            <w:tcW w:w="2367" w:type="dxa"/>
            <w:tcBorders>
              <w:top w:val="single" w:sz="12" w:space="0" w:color="auto"/>
              <w:bottom w:val="single" w:sz="12" w:space="0" w:color="auto"/>
            </w:tcBorders>
            <w:shd w:val="clear" w:color="auto" w:fill="FFFFFF"/>
          </w:tcPr>
          <w:p w14:paraId="6BA863F0" w14:textId="77777777" w:rsidR="00D96D5C" w:rsidRPr="00D96D5C" w:rsidRDefault="00D96D5C" w:rsidP="00D96D5C">
            <w:pPr>
              <w:spacing w:line="0" w:lineRule="atLeas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採購評選委員會審議規則第3條。</w:t>
            </w:r>
          </w:p>
        </w:tc>
      </w:tr>
      <w:tr w:rsidR="00D96D5C" w:rsidRPr="00D96D5C" w14:paraId="65B4FF26" w14:textId="77777777" w:rsidTr="00D96D5C">
        <w:trPr>
          <w:trHeight w:val="162"/>
          <w:jc w:val="center"/>
        </w:trPr>
        <w:tc>
          <w:tcPr>
            <w:tcW w:w="824" w:type="dxa"/>
            <w:tcBorders>
              <w:top w:val="single" w:sz="12" w:space="0" w:color="auto"/>
              <w:bottom w:val="single" w:sz="12" w:space="0" w:color="auto"/>
            </w:tcBorders>
            <w:shd w:val="clear" w:color="auto" w:fill="FFFFFF"/>
          </w:tcPr>
          <w:p w14:paraId="72E56637"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lastRenderedPageBreak/>
              <w:t>9</w:t>
            </w:r>
          </w:p>
        </w:tc>
        <w:tc>
          <w:tcPr>
            <w:tcW w:w="3391" w:type="dxa"/>
            <w:tcBorders>
              <w:top w:val="single" w:sz="12" w:space="0" w:color="auto"/>
              <w:bottom w:val="single" w:sz="12" w:space="0" w:color="auto"/>
            </w:tcBorders>
            <w:shd w:val="clear" w:color="auto" w:fill="FFFFFF"/>
          </w:tcPr>
          <w:p w14:paraId="658F3A20"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採購評選委員會成立後，其委員名單應即公開於主管機關指定之資訊網站；但經機關衡酌個案特性及實際需要，有不予公開之必要者，不在此限。機關公開委員名單者，公開前應予保密；未公開者，於開始評選前應予保密。</w:t>
            </w:r>
          </w:p>
          <w:p w14:paraId="42B5B810"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違反上揭內容，常見案例如下:</w:t>
            </w:r>
          </w:p>
          <w:p w14:paraId="506320DE" w14:textId="77777777" w:rsidR="00D96D5C" w:rsidRPr="00D96D5C" w:rsidRDefault="00D96D5C" w:rsidP="00D96D5C">
            <w:pPr>
              <w:spacing w:line="0" w:lineRule="atLeast"/>
              <w:ind w:left="280" w:hangingChars="100" w:hanging="280"/>
              <w:jc w:val="both"/>
              <w:rPr>
                <w:rFonts w:ascii="標楷體" w:eastAsia="標楷體" w:hAnsi="標楷體" w:cs="Times New Roman"/>
                <w:sz w:val="28"/>
                <w:szCs w:val="28"/>
              </w:rPr>
            </w:pPr>
            <w:r w:rsidRPr="00D96D5C">
              <w:rPr>
                <w:rFonts w:ascii="標楷體" w:eastAsia="標楷體" w:hAnsi="標楷體" w:cs="Times New Roman" w:hint="eastAsia"/>
                <w:sz w:val="28"/>
                <w:szCs w:val="28"/>
              </w:rPr>
              <w:t>1.機關未實際衡酌個案特</w:t>
            </w:r>
            <w:r w:rsidRPr="00D96D5C">
              <w:rPr>
                <w:rFonts w:ascii="標楷體" w:eastAsia="標楷體" w:hAnsi="標楷體" w:cs="Times New Roman" w:hint="eastAsia"/>
                <w:sz w:val="28"/>
                <w:szCs w:val="28"/>
              </w:rPr>
              <w:lastRenderedPageBreak/>
              <w:t>性及實際需要，即認有不公開之必要，而未於主管機關指定之資訊網站公開委員名單。</w:t>
            </w:r>
          </w:p>
          <w:p w14:paraId="05F0C370" w14:textId="77777777" w:rsidR="00D96D5C" w:rsidRPr="00D96D5C" w:rsidRDefault="00D96D5C" w:rsidP="00D96D5C">
            <w:pPr>
              <w:spacing w:line="0" w:lineRule="atLeast"/>
              <w:ind w:left="280" w:hangingChars="100" w:hanging="280"/>
              <w:jc w:val="both"/>
              <w:rPr>
                <w:rFonts w:ascii="標楷體" w:eastAsia="標楷體" w:hAnsi="標楷體" w:cs="Times New Roman"/>
                <w:sz w:val="28"/>
                <w:szCs w:val="28"/>
              </w:rPr>
            </w:pPr>
            <w:r w:rsidRPr="00D96D5C">
              <w:rPr>
                <w:rFonts w:ascii="標楷體" w:eastAsia="標楷體" w:hAnsi="標楷體" w:cs="Times New Roman" w:hint="eastAsia"/>
                <w:sz w:val="28"/>
                <w:szCs w:val="28"/>
              </w:rPr>
              <w:t>2.機關公開委員名單者，於簽辦評選委員建議名單等階段，未踐行保密措施。</w:t>
            </w:r>
          </w:p>
        </w:tc>
        <w:tc>
          <w:tcPr>
            <w:tcW w:w="3282" w:type="dxa"/>
            <w:gridSpan w:val="2"/>
            <w:tcBorders>
              <w:top w:val="single" w:sz="12" w:space="0" w:color="auto"/>
              <w:bottom w:val="single" w:sz="12" w:space="0" w:color="auto"/>
            </w:tcBorders>
            <w:shd w:val="clear" w:color="auto" w:fill="FFFFFF"/>
          </w:tcPr>
          <w:p w14:paraId="00864A8D" w14:textId="77777777" w:rsidR="00D96D5C" w:rsidRPr="00D96D5C" w:rsidRDefault="00D96D5C" w:rsidP="00396350">
            <w:pPr>
              <w:numPr>
                <w:ilvl w:val="0"/>
                <w:numId w:val="39"/>
              </w:numPr>
              <w:spacing w:line="0" w:lineRule="atLeast"/>
              <w:jc w:val="both"/>
              <w:rPr>
                <w:rFonts w:ascii="標楷體" w:eastAsia="標楷體" w:hAnsi="標楷體" w:cs="Arial"/>
                <w:sz w:val="28"/>
                <w:szCs w:val="28"/>
              </w:rPr>
            </w:pPr>
            <w:r w:rsidRPr="00D96D5C">
              <w:rPr>
                <w:rFonts w:ascii="標楷體" w:eastAsia="標楷體" w:hAnsi="標楷體" w:cs="Times New Roman" w:hint="eastAsia"/>
                <w:sz w:val="28"/>
                <w:szCs w:val="28"/>
              </w:rPr>
              <w:lastRenderedPageBreak/>
              <w:t>採購評選委員會組織準則第6條規定，本委員會成立後，其委員名單應即公開於主管機關指定之資訊網站；委員名單有變更或補充者，亦同。但經機關衡酌個案特性及實際需要，有不予公開之必要者，不在此限。機關公開委員名單者，公開前應予保密；未公開者，</w:t>
            </w:r>
            <w:r w:rsidRPr="00D96D5C">
              <w:rPr>
                <w:rFonts w:ascii="標楷體" w:eastAsia="標楷體" w:hAnsi="標楷體" w:cs="Times New Roman" w:hint="eastAsia"/>
                <w:sz w:val="28"/>
                <w:szCs w:val="28"/>
              </w:rPr>
              <w:lastRenderedPageBreak/>
              <w:t>於開始評選前應予保密</w:t>
            </w:r>
            <w:r w:rsidRPr="00D96D5C">
              <w:rPr>
                <w:rFonts w:ascii="標楷體" w:eastAsia="標楷體" w:hAnsi="標楷體" w:cs="Arial" w:hint="eastAsia"/>
                <w:sz w:val="28"/>
                <w:szCs w:val="28"/>
              </w:rPr>
              <w:t>。</w:t>
            </w:r>
          </w:p>
          <w:p w14:paraId="3AE6B2CE" w14:textId="614A6EE3" w:rsidR="00D96D5C" w:rsidRPr="00D96D5C" w:rsidRDefault="00D96D5C" w:rsidP="00396350">
            <w:pPr>
              <w:numPr>
                <w:ilvl w:val="0"/>
                <w:numId w:val="39"/>
              </w:numPr>
              <w:spacing w:line="0" w:lineRule="atLeast"/>
              <w:jc w:val="both"/>
              <w:rPr>
                <w:rFonts w:ascii="標楷體" w:eastAsia="標楷體" w:hAnsi="標楷體" w:cs="Arial"/>
                <w:sz w:val="28"/>
                <w:szCs w:val="28"/>
              </w:rPr>
            </w:pPr>
            <w:r w:rsidRPr="00D96D5C">
              <w:rPr>
                <w:rFonts w:ascii="標楷體" w:eastAsia="標楷體" w:hAnsi="標楷體" w:cs="Times New Roman" w:hint="eastAsia"/>
                <w:sz w:val="28"/>
                <w:szCs w:val="28"/>
              </w:rPr>
              <w:t>依</w:t>
            </w:r>
            <w:r w:rsidR="005245CD">
              <w:rPr>
                <w:rFonts w:ascii="標楷體" w:eastAsia="標楷體" w:hAnsi="標楷體" w:cs="Times New Roman" w:hint="eastAsia"/>
                <w:sz w:val="28"/>
                <w:szCs w:val="28"/>
              </w:rPr>
              <w:t>工程會</w:t>
            </w:r>
            <w:r w:rsidRPr="00D96D5C">
              <w:rPr>
                <w:rFonts w:ascii="標楷體" w:eastAsia="標楷體" w:hAnsi="標楷體" w:cs="Times New Roman" w:hint="eastAsia"/>
                <w:sz w:val="28"/>
                <w:szCs w:val="28"/>
              </w:rPr>
              <w:t>97年8月5日工程企字第09700319460號函發布之「採購評選委員會委員名單保密措施一覽表」第1項，評選委員建議名單簽報機關首長或其授權人員核定時，</w:t>
            </w:r>
            <w:r w:rsidRPr="00D96D5C">
              <w:rPr>
                <w:rFonts w:ascii="標楷體" w:eastAsia="標楷體" w:hAnsi="標楷體" w:cs="Times New Roman" w:hint="eastAsia"/>
                <w:sz w:val="28"/>
                <w:szCs w:val="28"/>
                <w:u w:val="single"/>
              </w:rPr>
              <w:t>簽辦公文註明為密件</w:t>
            </w:r>
            <w:r w:rsidRPr="00D96D5C">
              <w:rPr>
                <w:rFonts w:ascii="標楷體" w:eastAsia="標楷體" w:hAnsi="標楷體" w:cs="Times New Roman" w:hint="eastAsia"/>
                <w:sz w:val="28"/>
                <w:szCs w:val="28"/>
              </w:rPr>
              <w:t>，並置於密件專用封套內。必要時，由承辦人以親持密件處理。</w:t>
            </w:r>
          </w:p>
          <w:p w14:paraId="3F66496D" w14:textId="7F8CDD5E" w:rsidR="00D96D5C" w:rsidRPr="00D96D5C" w:rsidRDefault="00D96D5C" w:rsidP="00396350">
            <w:pPr>
              <w:numPr>
                <w:ilvl w:val="0"/>
                <w:numId w:val="39"/>
              </w:numPr>
              <w:spacing w:line="0" w:lineRule="atLeast"/>
              <w:jc w:val="both"/>
              <w:rPr>
                <w:rFonts w:ascii="標楷體" w:eastAsia="標楷體" w:hAnsi="標楷體" w:cs="Arial"/>
                <w:sz w:val="28"/>
                <w:szCs w:val="28"/>
              </w:rPr>
            </w:pPr>
            <w:r w:rsidRPr="00D96D5C">
              <w:rPr>
                <w:rFonts w:ascii="標楷體" w:eastAsia="標楷體" w:hAnsi="標楷體" w:cs="Times New Roman" w:hint="eastAsia"/>
                <w:sz w:val="28"/>
                <w:szCs w:val="28"/>
              </w:rPr>
              <w:t>依</w:t>
            </w:r>
            <w:r w:rsidR="005245CD">
              <w:rPr>
                <w:rFonts w:ascii="標楷體" w:eastAsia="標楷體" w:hAnsi="標楷體" w:cs="Times New Roman" w:hint="eastAsia"/>
                <w:sz w:val="28"/>
                <w:szCs w:val="28"/>
              </w:rPr>
              <w:t>工程會</w:t>
            </w:r>
            <w:r w:rsidRPr="00D96D5C">
              <w:rPr>
                <w:rFonts w:ascii="標楷體" w:eastAsia="標楷體" w:hAnsi="標楷體" w:cs="Times New Roman" w:hint="eastAsia"/>
                <w:sz w:val="28"/>
                <w:szCs w:val="28"/>
              </w:rPr>
              <w:t>97年8月5日工程企字第09700319460號函發布之「採購評選委員會委員名單保密措施一覽表」第2項，如發函予派兼或聘兼採購評選委員會委員，全體評選委員名單不於招標文件中公開者，</w:t>
            </w:r>
            <w:r w:rsidRPr="00D96D5C">
              <w:rPr>
                <w:rFonts w:ascii="標楷體" w:eastAsia="標楷體" w:hAnsi="標楷體" w:cs="Times New Roman" w:hint="eastAsia"/>
                <w:sz w:val="28"/>
                <w:szCs w:val="28"/>
                <w:u w:val="single"/>
              </w:rPr>
              <w:t>則以密件發函，對各委員分繕發文</w:t>
            </w:r>
            <w:r w:rsidRPr="00D96D5C">
              <w:rPr>
                <w:rFonts w:ascii="標楷體" w:eastAsia="標楷體" w:hAnsi="標楷體" w:cs="Times New Roman" w:hint="eastAsia"/>
                <w:sz w:val="28"/>
                <w:szCs w:val="28"/>
              </w:rPr>
              <w:t>。</w:t>
            </w:r>
          </w:p>
          <w:p w14:paraId="521BAF91" w14:textId="5A15565C" w:rsidR="00D96D5C" w:rsidRPr="00D96D5C" w:rsidRDefault="00D96D5C" w:rsidP="00396350">
            <w:pPr>
              <w:numPr>
                <w:ilvl w:val="0"/>
                <w:numId w:val="39"/>
              </w:numPr>
              <w:spacing w:line="0" w:lineRule="atLeast"/>
              <w:jc w:val="both"/>
              <w:rPr>
                <w:rFonts w:ascii="標楷體" w:eastAsia="標楷體" w:hAnsi="標楷體" w:cs="Arial"/>
                <w:sz w:val="28"/>
                <w:szCs w:val="28"/>
              </w:rPr>
            </w:pPr>
            <w:r w:rsidRPr="00D96D5C">
              <w:rPr>
                <w:rFonts w:ascii="標楷體" w:eastAsia="標楷體" w:hAnsi="標楷體" w:cs="Arial" w:hint="eastAsia"/>
                <w:sz w:val="28"/>
                <w:szCs w:val="28"/>
              </w:rPr>
              <w:t>依</w:t>
            </w:r>
            <w:r w:rsidR="005245CD">
              <w:rPr>
                <w:rFonts w:ascii="標楷體" w:eastAsia="標楷體" w:hAnsi="標楷體" w:cs="Arial" w:hint="eastAsia"/>
                <w:sz w:val="28"/>
                <w:szCs w:val="28"/>
              </w:rPr>
              <w:t>工程會</w:t>
            </w:r>
            <w:r w:rsidRPr="00D96D5C">
              <w:rPr>
                <w:rFonts w:ascii="標楷體" w:eastAsia="標楷體" w:hAnsi="標楷體" w:cs="Arial" w:hint="eastAsia"/>
                <w:sz w:val="28"/>
                <w:szCs w:val="28"/>
              </w:rPr>
              <w:t>97年8月5日工程企字第09700319460號函發布之「採購評選委員會委員名單保密措施一覽表」第4項，</w:t>
            </w:r>
            <w:r w:rsidRPr="00D96D5C">
              <w:rPr>
                <w:rFonts w:ascii="標楷體" w:eastAsia="標楷體" w:hAnsi="標楷體" w:cs="Times New Roman" w:hint="eastAsia"/>
                <w:sz w:val="28"/>
                <w:szCs w:val="28"/>
                <w:u w:val="single"/>
              </w:rPr>
              <w:t>開會通知單及會議紀錄註明為密件，對各委員分繕發</w:t>
            </w:r>
            <w:r w:rsidRPr="00D96D5C">
              <w:rPr>
                <w:rFonts w:ascii="標楷體" w:eastAsia="標楷體" w:hAnsi="標楷體" w:cs="Times New Roman" w:hint="eastAsia"/>
                <w:sz w:val="28"/>
                <w:szCs w:val="28"/>
                <w:u w:val="single"/>
              </w:rPr>
              <w:lastRenderedPageBreak/>
              <w:t>文</w:t>
            </w:r>
            <w:r w:rsidRPr="00D96D5C">
              <w:rPr>
                <w:rFonts w:ascii="標楷體" w:eastAsia="標楷體" w:hAnsi="標楷體" w:cs="Arial" w:hint="eastAsia"/>
                <w:sz w:val="28"/>
                <w:szCs w:val="28"/>
              </w:rPr>
              <w:t>。</w:t>
            </w:r>
          </w:p>
          <w:p w14:paraId="0B2B26C5" w14:textId="0D291988" w:rsidR="00D96D5C" w:rsidRPr="00D96D5C" w:rsidRDefault="005245CD" w:rsidP="00396350">
            <w:pPr>
              <w:numPr>
                <w:ilvl w:val="0"/>
                <w:numId w:val="39"/>
              </w:numPr>
              <w:spacing w:line="0" w:lineRule="atLeast"/>
              <w:jc w:val="both"/>
              <w:rPr>
                <w:rFonts w:ascii="標楷體" w:eastAsia="標楷體" w:hAnsi="標楷體" w:cs="Arial"/>
                <w:sz w:val="28"/>
                <w:szCs w:val="28"/>
              </w:rPr>
            </w:pPr>
            <w:r>
              <w:rPr>
                <w:rFonts w:ascii="標楷體" w:eastAsia="標楷體" w:hAnsi="標楷體" w:cs="Arial" w:hint="eastAsia"/>
                <w:sz w:val="28"/>
                <w:szCs w:val="28"/>
              </w:rPr>
              <w:t>工程會</w:t>
            </w:r>
            <w:r w:rsidR="00D96D5C" w:rsidRPr="00D96D5C">
              <w:rPr>
                <w:rFonts w:ascii="標楷體" w:eastAsia="標楷體" w:hAnsi="標楷體" w:cs="Arial" w:hint="eastAsia"/>
                <w:sz w:val="28"/>
                <w:szCs w:val="28"/>
              </w:rPr>
              <w:t>業訂定「機關辦理最有利標簽辦文件範例」，請至</w:t>
            </w:r>
            <w:r>
              <w:rPr>
                <w:rFonts w:ascii="標楷體" w:eastAsia="標楷體" w:hAnsi="標楷體" w:cs="Arial" w:hint="eastAsia"/>
                <w:sz w:val="28"/>
                <w:szCs w:val="28"/>
              </w:rPr>
              <w:t>工程會</w:t>
            </w:r>
            <w:r w:rsidR="00D96D5C" w:rsidRPr="00D96D5C">
              <w:rPr>
                <w:rFonts w:ascii="標楷體" w:eastAsia="標楷體" w:hAnsi="標楷體" w:cs="Arial" w:hint="eastAsia"/>
                <w:sz w:val="28"/>
                <w:szCs w:val="28"/>
              </w:rPr>
              <w:t>網頁/政府採購/採購手冊及範例/機關辦理最有利標簽辦文件範例項下下載相關範本使用。</w:t>
            </w:r>
          </w:p>
        </w:tc>
        <w:tc>
          <w:tcPr>
            <w:tcW w:w="2367" w:type="dxa"/>
            <w:tcBorders>
              <w:top w:val="single" w:sz="12" w:space="0" w:color="auto"/>
              <w:bottom w:val="single" w:sz="12" w:space="0" w:color="auto"/>
            </w:tcBorders>
            <w:shd w:val="clear" w:color="auto" w:fill="FFFFFF"/>
          </w:tcPr>
          <w:p w14:paraId="117B05EC" w14:textId="77777777" w:rsidR="00D96D5C" w:rsidRPr="00D96D5C" w:rsidRDefault="00D96D5C" w:rsidP="00396350">
            <w:pPr>
              <w:numPr>
                <w:ilvl w:val="0"/>
                <w:numId w:val="40"/>
              </w:numPr>
              <w:spacing w:line="0" w:lineRule="atLeast"/>
              <w:jc w:val="both"/>
              <w:rPr>
                <w:rFonts w:ascii="標楷體" w:eastAsia="標楷體" w:hAnsi="標楷體" w:cs="Arial"/>
                <w:sz w:val="28"/>
                <w:szCs w:val="28"/>
              </w:rPr>
            </w:pPr>
            <w:r w:rsidRPr="00D96D5C">
              <w:rPr>
                <w:rFonts w:ascii="標楷體" w:eastAsia="標楷體" w:hAnsi="標楷體" w:cs="Times New Roman"/>
                <w:sz w:val="28"/>
                <w:szCs w:val="28"/>
              </w:rPr>
              <w:lastRenderedPageBreak/>
              <w:t>採購評選委</w:t>
            </w:r>
            <w:r w:rsidRPr="00D96D5C">
              <w:rPr>
                <w:rFonts w:ascii="標楷體" w:eastAsia="標楷體" w:hAnsi="標楷體" w:cs="Times New Roman" w:hint="eastAsia"/>
                <w:sz w:val="28"/>
                <w:szCs w:val="28"/>
              </w:rPr>
              <w:t>員</w:t>
            </w:r>
            <w:r w:rsidRPr="00D96D5C">
              <w:rPr>
                <w:rFonts w:ascii="標楷體" w:eastAsia="標楷體" w:hAnsi="標楷體" w:cs="Times New Roman"/>
                <w:sz w:val="28"/>
                <w:szCs w:val="28"/>
              </w:rPr>
              <w:t>會組織</w:t>
            </w:r>
            <w:r w:rsidRPr="00D96D5C">
              <w:rPr>
                <w:rFonts w:ascii="標楷體" w:eastAsia="標楷體" w:hAnsi="標楷體" w:cs="Arial"/>
                <w:sz w:val="28"/>
                <w:szCs w:val="28"/>
              </w:rPr>
              <w:t>準則第6條</w:t>
            </w:r>
            <w:r w:rsidRPr="00D96D5C">
              <w:rPr>
                <w:rFonts w:ascii="標楷體" w:eastAsia="標楷體" w:hAnsi="標楷體" w:cs="Arial" w:hint="eastAsia"/>
                <w:sz w:val="28"/>
                <w:szCs w:val="28"/>
              </w:rPr>
              <w:t>。</w:t>
            </w:r>
          </w:p>
          <w:p w14:paraId="379EE49C" w14:textId="7CC53A10" w:rsidR="00D96D5C" w:rsidRPr="00D96D5C" w:rsidRDefault="005245CD" w:rsidP="00396350">
            <w:pPr>
              <w:numPr>
                <w:ilvl w:val="0"/>
                <w:numId w:val="40"/>
              </w:numPr>
              <w:spacing w:line="0" w:lineRule="atLeast"/>
              <w:jc w:val="both"/>
              <w:rPr>
                <w:rFonts w:ascii="標楷體" w:eastAsia="標楷體" w:hAnsi="標楷體" w:cs="Arial"/>
                <w:bCs/>
                <w:sz w:val="28"/>
                <w:szCs w:val="28"/>
              </w:rPr>
            </w:pPr>
            <w:r>
              <w:rPr>
                <w:rFonts w:ascii="標楷體" w:eastAsia="標楷體" w:hAnsi="標楷體" w:cs="Arial"/>
                <w:sz w:val="28"/>
                <w:szCs w:val="28"/>
              </w:rPr>
              <w:t>工程會</w:t>
            </w:r>
            <w:r w:rsidR="00D96D5C" w:rsidRPr="00D96D5C">
              <w:rPr>
                <w:rFonts w:ascii="標楷體" w:eastAsia="標楷體" w:hAnsi="標楷體" w:cs="Times New Roman" w:hint="eastAsia"/>
                <w:sz w:val="28"/>
                <w:szCs w:val="28"/>
              </w:rPr>
              <w:t>97年8月5日工程企字第</w:t>
            </w:r>
            <w:r w:rsidR="00D96D5C" w:rsidRPr="00D96D5C">
              <w:rPr>
                <w:rFonts w:ascii="標楷體" w:eastAsia="標楷體" w:hAnsi="標楷體" w:cs="Times New Roman"/>
                <w:sz w:val="28"/>
                <w:szCs w:val="28"/>
              </w:rPr>
              <w:t>09700319460號</w:t>
            </w:r>
            <w:r w:rsidR="00D96D5C" w:rsidRPr="00D96D5C">
              <w:rPr>
                <w:rFonts w:ascii="標楷體" w:eastAsia="標楷體" w:hAnsi="標楷體" w:cs="Times New Roman" w:hint="eastAsia"/>
                <w:sz w:val="28"/>
                <w:szCs w:val="28"/>
              </w:rPr>
              <w:t>函。</w:t>
            </w:r>
          </w:p>
        </w:tc>
      </w:tr>
      <w:tr w:rsidR="00D96D5C" w:rsidRPr="00D96D5C" w14:paraId="710DDD24" w14:textId="77777777" w:rsidTr="00D96D5C">
        <w:trPr>
          <w:trHeight w:val="65"/>
          <w:jc w:val="center"/>
        </w:trPr>
        <w:tc>
          <w:tcPr>
            <w:tcW w:w="9864" w:type="dxa"/>
            <w:gridSpan w:val="5"/>
            <w:shd w:val="clear" w:color="auto" w:fill="C0C0C0"/>
          </w:tcPr>
          <w:p w14:paraId="6BAD43C5"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Arial" w:hint="eastAsia"/>
                <w:b/>
                <w:sz w:val="28"/>
                <w:szCs w:val="28"/>
              </w:rPr>
              <w:lastRenderedPageBreak/>
              <w:t>四、決標階段</w:t>
            </w:r>
          </w:p>
        </w:tc>
      </w:tr>
      <w:tr w:rsidR="00D96D5C" w:rsidRPr="00D96D5C" w14:paraId="15EF3FA1" w14:textId="77777777" w:rsidTr="00D96D5C">
        <w:trPr>
          <w:trHeight w:val="65"/>
          <w:jc w:val="center"/>
        </w:trPr>
        <w:tc>
          <w:tcPr>
            <w:tcW w:w="824" w:type="dxa"/>
            <w:tcBorders>
              <w:top w:val="single" w:sz="12" w:space="0" w:color="auto"/>
              <w:right w:val="single" w:sz="4" w:space="0" w:color="auto"/>
            </w:tcBorders>
            <w:shd w:val="clear" w:color="auto" w:fill="FFFFFF"/>
          </w:tcPr>
          <w:p w14:paraId="3BE9A298"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t>1</w:t>
            </w:r>
          </w:p>
        </w:tc>
        <w:tc>
          <w:tcPr>
            <w:tcW w:w="3397" w:type="dxa"/>
            <w:gridSpan w:val="2"/>
            <w:tcBorders>
              <w:top w:val="single" w:sz="12" w:space="0" w:color="auto"/>
              <w:left w:val="single" w:sz="4" w:space="0" w:color="auto"/>
              <w:right w:val="single" w:sz="4" w:space="0" w:color="auto"/>
            </w:tcBorders>
            <w:shd w:val="clear" w:color="auto" w:fill="FFFFFF"/>
          </w:tcPr>
          <w:p w14:paraId="0D0F6615" w14:textId="568799B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未檢討是否有底價訂定偏高情形，而逕行適用</w:t>
            </w:r>
            <w:r w:rsidR="005245CD">
              <w:rPr>
                <w:rFonts w:ascii="標楷體" w:eastAsia="標楷體" w:hAnsi="標楷體" w:cs="Times New Roman" w:hint="eastAsia"/>
                <w:sz w:val="28"/>
                <w:szCs w:val="28"/>
              </w:rPr>
              <w:t>採購法</w:t>
            </w:r>
            <w:r w:rsidRPr="00D96D5C">
              <w:rPr>
                <w:rFonts w:ascii="標楷體" w:eastAsia="標楷體" w:hAnsi="標楷體" w:cs="Times New Roman" w:hint="eastAsia"/>
                <w:sz w:val="28"/>
                <w:szCs w:val="28"/>
              </w:rPr>
              <w:t>第58條及執行程序規定。</w:t>
            </w:r>
          </w:p>
        </w:tc>
        <w:tc>
          <w:tcPr>
            <w:tcW w:w="3276" w:type="dxa"/>
            <w:tcBorders>
              <w:top w:val="single" w:sz="12" w:space="0" w:color="auto"/>
              <w:left w:val="single" w:sz="4" w:space="0" w:color="auto"/>
              <w:right w:val="single" w:sz="4" w:space="0" w:color="auto"/>
            </w:tcBorders>
            <w:shd w:val="clear" w:color="auto" w:fill="FFFFFF"/>
          </w:tcPr>
          <w:p w14:paraId="22CBE456" w14:textId="289E728A"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依據</w:t>
            </w:r>
            <w:r w:rsidR="005245CD">
              <w:rPr>
                <w:rFonts w:ascii="標楷體" w:eastAsia="標楷體" w:hAnsi="標楷體" w:cs="Times New Roman" w:hint="eastAsia"/>
                <w:sz w:val="28"/>
                <w:szCs w:val="28"/>
              </w:rPr>
              <w:t>採購法</w:t>
            </w:r>
            <w:r w:rsidRPr="00D96D5C">
              <w:rPr>
                <w:rFonts w:ascii="標楷體" w:eastAsia="標楷體" w:hAnsi="標楷體" w:cs="Times New Roman" w:hint="eastAsia"/>
                <w:sz w:val="28"/>
                <w:szCs w:val="28"/>
              </w:rPr>
              <w:t>第58條處理總標價低於底價80%案件之執行程序(附註一)：「訂有底價之採購，機關如發現底價偏高造成最低標標價偏低者，不適用採購法第58條之規定。」</w:t>
            </w:r>
            <w:r w:rsidRPr="00D96D5C">
              <w:rPr>
                <w:rFonts w:ascii="新細明體" w:eastAsia="新細明體" w:hAnsi="新細明體" w:cs="Times New Roman" w:hint="eastAsia"/>
                <w:sz w:val="28"/>
                <w:szCs w:val="28"/>
              </w:rPr>
              <w:t>，</w:t>
            </w:r>
            <w:r w:rsidRPr="00D96D5C">
              <w:rPr>
                <w:rFonts w:ascii="標楷體" w:eastAsia="標楷體" w:hAnsi="標楷體" w:cs="Times New Roman" w:hint="eastAsia"/>
                <w:sz w:val="28"/>
                <w:szCs w:val="28"/>
              </w:rPr>
              <w:t>故廠商報價低於底價80％時，機關必須先檢討是否有底價偏高情形，如查無底價偏高之虞時，始得適用上述執行程序之規定。</w:t>
            </w:r>
          </w:p>
        </w:tc>
        <w:tc>
          <w:tcPr>
            <w:tcW w:w="2367" w:type="dxa"/>
            <w:tcBorders>
              <w:top w:val="single" w:sz="12" w:space="0" w:color="auto"/>
              <w:left w:val="single" w:sz="4" w:space="0" w:color="auto"/>
            </w:tcBorders>
            <w:shd w:val="clear" w:color="auto" w:fill="FFFFFF"/>
          </w:tcPr>
          <w:p w14:paraId="03036D45" w14:textId="57E589B6" w:rsidR="00D96D5C" w:rsidRPr="00D96D5C" w:rsidRDefault="005245CD" w:rsidP="00396350">
            <w:pPr>
              <w:numPr>
                <w:ilvl w:val="0"/>
                <w:numId w:val="20"/>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採購法</w:t>
            </w:r>
            <w:r w:rsidR="00D96D5C" w:rsidRPr="00D96D5C">
              <w:rPr>
                <w:rFonts w:ascii="標楷體" w:eastAsia="標楷體" w:hAnsi="標楷體" w:cs="Times New Roman" w:hint="eastAsia"/>
                <w:sz w:val="28"/>
                <w:szCs w:val="28"/>
              </w:rPr>
              <w:t>第58條。</w:t>
            </w:r>
          </w:p>
          <w:p w14:paraId="3583A21F" w14:textId="2179919D" w:rsidR="00D96D5C" w:rsidRPr="00D96D5C" w:rsidRDefault="005245CD" w:rsidP="00396350">
            <w:pPr>
              <w:numPr>
                <w:ilvl w:val="0"/>
                <w:numId w:val="20"/>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採購法</w:t>
            </w:r>
            <w:r w:rsidR="00D96D5C" w:rsidRPr="00D96D5C">
              <w:rPr>
                <w:rFonts w:ascii="標楷體" w:eastAsia="標楷體" w:hAnsi="標楷體" w:cs="Times New Roman" w:hint="eastAsia"/>
                <w:sz w:val="28"/>
                <w:szCs w:val="28"/>
              </w:rPr>
              <w:t>第58條處理總標價低於底價80%案件之執行程序(附註一)。</w:t>
            </w:r>
          </w:p>
        </w:tc>
      </w:tr>
      <w:tr w:rsidR="00D96D5C" w:rsidRPr="00D96D5C" w14:paraId="262CE38C" w14:textId="77777777" w:rsidTr="00D96D5C">
        <w:trPr>
          <w:trHeight w:val="13"/>
          <w:jc w:val="center"/>
        </w:trPr>
        <w:tc>
          <w:tcPr>
            <w:tcW w:w="824" w:type="dxa"/>
            <w:tcBorders>
              <w:top w:val="single" w:sz="12" w:space="0" w:color="auto"/>
              <w:bottom w:val="single" w:sz="12" w:space="0" w:color="auto"/>
            </w:tcBorders>
            <w:shd w:val="clear" w:color="auto" w:fill="auto"/>
          </w:tcPr>
          <w:p w14:paraId="1668CF18"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t>2</w:t>
            </w:r>
          </w:p>
        </w:tc>
        <w:tc>
          <w:tcPr>
            <w:tcW w:w="3391" w:type="dxa"/>
            <w:tcBorders>
              <w:top w:val="single" w:sz="12" w:space="0" w:color="auto"/>
              <w:bottom w:val="single" w:sz="12" w:space="0" w:color="auto"/>
            </w:tcBorders>
            <w:shd w:val="clear" w:color="auto" w:fill="auto"/>
          </w:tcPr>
          <w:p w14:paraId="4DDD89C2" w14:textId="77777777" w:rsidR="00D96D5C" w:rsidRPr="00D96D5C" w:rsidRDefault="00D96D5C" w:rsidP="00D96D5C">
            <w:pPr>
              <w:spacing w:line="0" w:lineRule="atLeast"/>
              <w:jc w:val="both"/>
              <w:rPr>
                <w:rFonts w:ascii="標楷體" w:eastAsia="標楷體" w:hAnsi="標楷體" w:cs="Times New Roman"/>
                <w:color w:val="FF0000"/>
                <w:sz w:val="28"/>
                <w:szCs w:val="28"/>
              </w:rPr>
            </w:pPr>
            <w:r w:rsidRPr="00D96D5C">
              <w:rPr>
                <w:rFonts w:ascii="標楷體" w:eastAsia="標楷體" w:hAnsi="標楷體" w:cs="Times New Roman" w:hint="eastAsia"/>
                <w:color w:val="000000"/>
                <w:sz w:val="28"/>
                <w:szCs w:val="28"/>
              </w:rPr>
              <w:t>決標紀錄記載不全。</w:t>
            </w:r>
          </w:p>
        </w:tc>
        <w:tc>
          <w:tcPr>
            <w:tcW w:w="3282" w:type="dxa"/>
            <w:gridSpan w:val="2"/>
            <w:tcBorders>
              <w:top w:val="single" w:sz="12" w:space="0" w:color="auto"/>
              <w:bottom w:val="single" w:sz="12" w:space="0" w:color="auto"/>
            </w:tcBorders>
            <w:shd w:val="clear" w:color="auto" w:fill="auto"/>
          </w:tcPr>
          <w:p w14:paraId="46FAC09A" w14:textId="10A46FE9" w:rsidR="00D96D5C" w:rsidRPr="00D96D5C" w:rsidRDefault="00D96D5C" w:rsidP="00D96D5C">
            <w:pPr>
              <w:spacing w:line="0" w:lineRule="atLeast"/>
              <w:jc w:val="both"/>
              <w:rPr>
                <w:rFonts w:ascii="標楷體" w:eastAsia="標楷體" w:hAnsi="標楷體" w:cs="Arial"/>
                <w:sz w:val="28"/>
                <w:szCs w:val="28"/>
              </w:rPr>
            </w:pPr>
            <w:r w:rsidRPr="00D96D5C">
              <w:rPr>
                <w:rFonts w:ascii="標楷體" w:eastAsia="標楷體" w:hAnsi="標楷體" w:cs="Arial" w:hint="eastAsia"/>
                <w:sz w:val="28"/>
                <w:szCs w:val="28"/>
              </w:rPr>
              <w:t>機關辦理決標應製作紀錄，並請依</w:t>
            </w:r>
            <w:r w:rsidR="005245CD">
              <w:rPr>
                <w:rFonts w:ascii="標楷體" w:eastAsia="標楷體" w:hAnsi="標楷體" w:cs="Arial" w:hint="eastAsia"/>
                <w:sz w:val="28"/>
                <w:szCs w:val="28"/>
              </w:rPr>
              <w:t>採購法</w:t>
            </w:r>
            <w:r w:rsidRPr="00D96D5C">
              <w:rPr>
                <w:rFonts w:ascii="標楷體" w:eastAsia="標楷體" w:hAnsi="標楷體" w:cs="Arial" w:hint="eastAsia"/>
                <w:sz w:val="28"/>
                <w:szCs w:val="28"/>
              </w:rPr>
              <w:t>施行細則第68條記載相關相關事項，包含：案號、決標標的之名稱及數量摘要、審標結果、得標廠商名稱、決標金額、決標日期、所依據之決標原則等；另如有減價、比減價格、協商或綜合評選者，應一併載明其過程後，由辦理決</w:t>
            </w:r>
            <w:r w:rsidRPr="00D96D5C">
              <w:rPr>
                <w:rFonts w:ascii="標楷體" w:eastAsia="標楷體" w:hAnsi="標楷體" w:cs="Arial" w:hint="eastAsia"/>
                <w:sz w:val="28"/>
                <w:szCs w:val="28"/>
              </w:rPr>
              <w:lastRenderedPageBreak/>
              <w:t>標人員會同簽認。</w:t>
            </w:r>
          </w:p>
        </w:tc>
        <w:tc>
          <w:tcPr>
            <w:tcW w:w="2367" w:type="dxa"/>
            <w:tcBorders>
              <w:top w:val="single" w:sz="12" w:space="0" w:color="auto"/>
              <w:bottom w:val="single" w:sz="12" w:space="0" w:color="auto"/>
            </w:tcBorders>
            <w:shd w:val="clear" w:color="auto" w:fill="auto"/>
          </w:tcPr>
          <w:p w14:paraId="1CBBA7B8" w14:textId="553EDFAA" w:rsidR="00D96D5C" w:rsidRPr="00D96D5C" w:rsidRDefault="005245CD" w:rsidP="00396350">
            <w:pPr>
              <w:numPr>
                <w:ilvl w:val="0"/>
                <w:numId w:val="24"/>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採購法</w:t>
            </w:r>
            <w:r w:rsidR="00D96D5C" w:rsidRPr="00D96D5C">
              <w:rPr>
                <w:rFonts w:ascii="標楷體" w:eastAsia="標楷體" w:hAnsi="標楷體" w:cs="Times New Roman" w:hint="eastAsia"/>
                <w:sz w:val="28"/>
                <w:szCs w:val="28"/>
              </w:rPr>
              <w:t>施行細則第68條。</w:t>
            </w:r>
          </w:p>
          <w:p w14:paraId="661DF42A" w14:textId="77777777" w:rsidR="00D96D5C" w:rsidRPr="00D96D5C" w:rsidRDefault="00D96D5C" w:rsidP="00396350">
            <w:pPr>
              <w:numPr>
                <w:ilvl w:val="0"/>
                <w:numId w:val="24"/>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政府採購錯誤行為態樣序號十、（十八）。</w:t>
            </w:r>
          </w:p>
        </w:tc>
      </w:tr>
      <w:tr w:rsidR="00D96D5C" w:rsidRPr="00D96D5C" w14:paraId="494FEB05" w14:textId="77777777" w:rsidTr="00D96D5C">
        <w:trPr>
          <w:trHeight w:val="4017"/>
          <w:jc w:val="center"/>
        </w:trPr>
        <w:tc>
          <w:tcPr>
            <w:tcW w:w="824" w:type="dxa"/>
            <w:tcBorders>
              <w:top w:val="single" w:sz="12" w:space="0" w:color="auto"/>
              <w:bottom w:val="single" w:sz="12" w:space="0" w:color="auto"/>
            </w:tcBorders>
            <w:shd w:val="clear" w:color="auto" w:fill="FFFFFF"/>
          </w:tcPr>
          <w:p w14:paraId="2322481B"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lastRenderedPageBreak/>
              <w:t>3</w:t>
            </w:r>
          </w:p>
        </w:tc>
        <w:tc>
          <w:tcPr>
            <w:tcW w:w="3391" w:type="dxa"/>
            <w:tcBorders>
              <w:top w:val="single" w:sz="12" w:space="0" w:color="auto"/>
              <w:bottom w:val="single" w:sz="12" w:space="0" w:color="auto"/>
            </w:tcBorders>
            <w:shd w:val="clear" w:color="auto" w:fill="FFFFFF"/>
          </w:tcPr>
          <w:p w14:paraId="7534E9E7"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辦理公告金額以上採購之招標，未於決標後一定期間內，將決標結果之公告刊登於政府採購公報，並以書面通知各投標廠商。</w:t>
            </w:r>
          </w:p>
        </w:tc>
        <w:tc>
          <w:tcPr>
            <w:tcW w:w="3282" w:type="dxa"/>
            <w:gridSpan w:val="2"/>
            <w:tcBorders>
              <w:top w:val="single" w:sz="12" w:space="0" w:color="auto"/>
              <w:bottom w:val="single" w:sz="12" w:space="0" w:color="auto"/>
            </w:tcBorders>
            <w:shd w:val="clear" w:color="auto" w:fill="FFFFFF"/>
          </w:tcPr>
          <w:p w14:paraId="09FE48AB" w14:textId="64EE7FE5" w:rsidR="00D96D5C" w:rsidRPr="00D96D5C" w:rsidRDefault="00D96D5C" w:rsidP="00396350">
            <w:pPr>
              <w:numPr>
                <w:ilvl w:val="0"/>
                <w:numId w:val="50"/>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按</w:t>
            </w:r>
            <w:r w:rsidR="005245CD">
              <w:rPr>
                <w:rFonts w:ascii="標楷體" w:eastAsia="標楷體" w:hAnsi="標楷體" w:cs="Times New Roman" w:hint="eastAsia"/>
                <w:sz w:val="28"/>
                <w:szCs w:val="28"/>
              </w:rPr>
              <w:t>採購法</w:t>
            </w:r>
            <w:r w:rsidRPr="00D96D5C">
              <w:rPr>
                <w:rFonts w:ascii="標楷體" w:eastAsia="標楷體" w:hAnsi="標楷體" w:cs="Times New Roman" w:hint="eastAsia"/>
                <w:sz w:val="28"/>
                <w:szCs w:val="28"/>
              </w:rPr>
              <w:t>第61條規定：「機關辦理公告金額以上採購之招標，除有特殊情形者外，應於決標後一定期間內，將決標結果之公告刊登於政府採購公報，並以書面通知各投標廠商。」</w:t>
            </w:r>
          </w:p>
          <w:p w14:paraId="7B36846F" w14:textId="130F929F" w:rsidR="00D96D5C" w:rsidRPr="00D96D5C" w:rsidRDefault="00D96D5C" w:rsidP="00396350">
            <w:pPr>
              <w:numPr>
                <w:ilvl w:val="0"/>
                <w:numId w:val="50"/>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復按</w:t>
            </w:r>
            <w:r w:rsidR="005245CD">
              <w:rPr>
                <w:rFonts w:ascii="標楷體" w:eastAsia="標楷體" w:hAnsi="標楷體" w:cs="Times New Roman" w:hint="eastAsia"/>
                <w:sz w:val="28"/>
                <w:szCs w:val="28"/>
              </w:rPr>
              <w:t>採購法</w:t>
            </w:r>
            <w:r w:rsidRPr="00D96D5C">
              <w:rPr>
                <w:rFonts w:ascii="標楷體" w:eastAsia="標楷體" w:hAnsi="標楷體" w:cs="Times New Roman" w:hint="eastAsia"/>
                <w:sz w:val="28"/>
                <w:szCs w:val="28"/>
              </w:rPr>
              <w:t>施行細則第85條規定：「機關依本法第61條規定將決標結果以書面通知各投標廠商者，其通知應包括下列事項：一、有案號者，其案號。二、決標標的之名稱及數量摘要。三、得標廠商名稱。四、決標金額。五、決標日期。」</w:t>
            </w:r>
          </w:p>
          <w:p w14:paraId="75839EFE" w14:textId="463AD069" w:rsidR="00D96D5C" w:rsidRPr="00D96D5C" w:rsidRDefault="00D96D5C" w:rsidP="00396350">
            <w:pPr>
              <w:numPr>
                <w:ilvl w:val="0"/>
                <w:numId w:val="50"/>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為符合程序公開透明，機關應依</w:t>
            </w:r>
            <w:r w:rsidR="005245CD">
              <w:rPr>
                <w:rFonts w:ascii="標楷體" w:eastAsia="標楷體" w:hAnsi="標楷體" w:cs="Times New Roman" w:hint="eastAsia"/>
                <w:sz w:val="28"/>
                <w:szCs w:val="28"/>
              </w:rPr>
              <w:t>採購法</w:t>
            </w:r>
            <w:r w:rsidRPr="00D96D5C">
              <w:rPr>
                <w:rFonts w:ascii="標楷體" w:eastAsia="標楷體" w:hAnsi="標楷體" w:cs="Times New Roman" w:hint="eastAsia"/>
                <w:sz w:val="28"/>
                <w:szCs w:val="28"/>
              </w:rPr>
              <w:t>第61條規定，辦理公告金額以上之採購，須於決標後一定期間內，將決標結果之公告刊登於政府採購公報，並且不待廠商申請或請求，將決標結果以書面通知全部投標廠商，包括得標廠商，以達資訊公開、透明化之目的。</w:t>
            </w:r>
          </w:p>
        </w:tc>
        <w:tc>
          <w:tcPr>
            <w:tcW w:w="2367" w:type="dxa"/>
            <w:tcBorders>
              <w:top w:val="single" w:sz="12" w:space="0" w:color="auto"/>
            </w:tcBorders>
            <w:shd w:val="clear" w:color="auto" w:fill="FFFFFF"/>
          </w:tcPr>
          <w:p w14:paraId="55775C1A" w14:textId="73F9D480" w:rsidR="00D96D5C" w:rsidRPr="00D96D5C" w:rsidRDefault="005245CD" w:rsidP="00396350">
            <w:pPr>
              <w:numPr>
                <w:ilvl w:val="0"/>
                <w:numId w:val="25"/>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採購法</w:t>
            </w:r>
            <w:r w:rsidR="00D96D5C" w:rsidRPr="00D96D5C">
              <w:rPr>
                <w:rFonts w:ascii="標楷體" w:eastAsia="標楷體" w:hAnsi="標楷體" w:cs="Times New Roman" w:hint="eastAsia"/>
                <w:sz w:val="28"/>
                <w:szCs w:val="28"/>
              </w:rPr>
              <w:t>第61條。</w:t>
            </w:r>
          </w:p>
          <w:p w14:paraId="5F152597" w14:textId="6527C573" w:rsidR="00D96D5C" w:rsidRPr="00D96D5C" w:rsidRDefault="005245CD" w:rsidP="00396350">
            <w:pPr>
              <w:numPr>
                <w:ilvl w:val="0"/>
                <w:numId w:val="25"/>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採購法</w:t>
            </w:r>
            <w:r w:rsidR="00D96D5C" w:rsidRPr="00D96D5C">
              <w:rPr>
                <w:rFonts w:ascii="標楷體" w:eastAsia="標楷體" w:hAnsi="標楷體" w:cs="Times New Roman" w:hint="eastAsia"/>
                <w:sz w:val="28"/>
                <w:szCs w:val="28"/>
              </w:rPr>
              <w:t>施行細則第85條。</w:t>
            </w:r>
          </w:p>
        </w:tc>
      </w:tr>
      <w:tr w:rsidR="00D96D5C" w:rsidRPr="00D96D5C" w14:paraId="59EB4C9D" w14:textId="77777777" w:rsidTr="00D96D5C">
        <w:trPr>
          <w:trHeight w:val="65"/>
          <w:jc w:val="center"/>
        </w:trPr>
        <w:tc>
          <w:tcPr>
            <w:tcW w:w="9864" w:type="dxa"/>
            <w:gridSpan w:val="5"/>
            <w:shd w:val="clear" w:color="auto" w:fill="C0C0C0"/>
          </w:tcPr>
          <w:p w14:paraId="19F7FE81"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Arial" w:hint="eastAsia"/>
                <w:b/>
                <w:sz w:val="28"/>
                <w:szCs w:val="28"/>
              </w:rPr>
              <w:t>五、履約階段</w:t>
            </w:r>
          </w:p>
        </w:tc>
      </w:tr>
      <w:tr w:rsidR="00D96D5C" w:rsidRPr="00D96D5C" w14:paraId="519D1AB6" w14:textId="77777777" w:rsidTr="00D96D5C">
        <w:trPr>
          <w:trHeight w:val="385"/>
          <w:jc w:val="center"/>
        </w:trPr>
        <w:tc>
          <w:tcPr>
            <w:tcW w:w="824" w:type="dxa"/>
            <w:tcBorders>
              <w:top w:val="single" w:sz="12" w:space="0" w:color="auto"/>
              <w:bottom w:val="single" w:sz="12" w:space="0" w:color="auto"/>
            </w:tcBorders>
            <w:shd w:val="clear" w:color="auto" w:fill="FFFFFF"/>
          </w:tcPr>
          <w:p w14:paraId="32E71441"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lastRenderedPageBreak/>
              <w:t>1</w:t>
            </w:r>
          </w:p>
        </w:tc>
        <w:tc>
          <w:tcPr>
            <w:tcW w:w="3391" w:type="dxa"/>
            <w:tcBorders>
              <w:top w:val="single" w:sz="12" w:space="0" w:color="auto"/>
              <w:bottom w:val="single" w:sz="12" w:space="0" w:color="auto"/>
              <w:right w:val="single" w:sz="4" w:space="0" w:color="auto"/>
            </w:tcBorders>
            <w:shd w:val="clear" w:color="auto" w:fill="FFFFFF"/>
          </w:tcPr>
          <w:p w14:paraId="6600C6B2"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違反「常見保險錯誤及缺失態樣」，常見案例如下：</w:t>
            </w:r>
          </w:p>
          <w:p w14:paraId="46D386A3" w14:textId="77777777" w:rsidR="00D96D5C" w:rsidRPr="00D96D5C" w:rsidRDefault="00D96D5C" w:rsidP="00396350">
            <w:pPr>
              <w:numPr>
                <w:ilvl w:val="0"/>
                <w:numId w:val="30"/>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契約載明之保險事項，保險單卻載明為不保事項。</w:t>
            </w:r>
          </w:p>
          <w:p w14:paraId="3BE0EB3D" w14:textId="77777777" w:rsidR="00D96D5C" w:rsidRPr="00D96D5C" w:rsidRDefault="00D96D5C" w:rsidP="00396350">
            <w:pPr>
              <w:numPr>
                <w:ilvl w:val="0"/>
                <w:numId w:val="30"/>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招標機關未於招標文件、契約載明投保金額、自負額；得標廠商實際投保金額、自負額不符契約約定。</w:t>
            </w:r>
          </w:p>
          <w:p w14:paraId="3EAD5CB3" w14:textId="77777777" w:rsidR="00D96D5C" w:rsidRPr="00D96D5C" w:rsidRDefault="00D96D5C" w:rsidP="00396350">
            <w:pPr>
              <w:numPr>
                <w:ilvl w:val="0"/>
                <w:numId w:val="30"/>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保險單所載保險期間未涵蓋至採購契約所訂日期。</w:t>
            </w:r>
          </w:p>
          <w:p w14:paraId="1BCA1B31" w14:textId="77777777" w:rsidR="00D96D5C" w:rsidRPr="00D96D5C" w:rsidRDefault="00D96D5C" w:rsidP="00396350">
            <w:pPr>
              <w:numPr>
                <w:ilvl w:val="0"/>
                <w:numId w:val="30"/>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未依契約及時投保，例如事後補辦保險。</w:t>
            </w:r>
          </w:p>
          <w:p w14:paraId="3381EA50" w14:textId="77777777" w:rsidR="00D96D5C" w:rsidRPr="00D96D5C" w:rsidRDefault="00D96D5C" w:rsidP="00396350">
            <w:pPr>
              <w:numPr>
                <w:ilvl w:val="0"/>
                <w:numId w:val="30"/>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保險單未依契約約定加註「未經機關同意之任何保險契約之變更或終止，無效」。</w:t>
            </w:r>
          </w:p>
        </w:tc>
        <w:tc>
          <w:tcPr>
            <w:tcW w:w="3282" w:type="dxa"/>
            <w:gridSpan w:val="2"/>
            <w:tcBorders>
              <w:top w:val="single" w:sz="12" w:space="0" w:color="auto"/>
              <w:left w:val="single" w:sz="4" w:space="0" w:color="auto"/>
              <w:bottom w:val="single" w:sz="12" w:space="0" w:color="auto"/>
              <w:right w:val="single" w:sz="4" w:space="0" w:color="auto"/>
            </w:tcBorders>
            <w:shd w:val="clear" w:color="auto" w:fill="FFFFFF"/>
          </w:tcPr>
          <w:p w14:paraId="1A06CBCB" w14:textId="355178D7" w:rsidR="00D96D5C" w:rsidRPr="00D96D5C" w:rsidRDefault="005245CD" w:rsidP="00D96D5C">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工程會</w:t>
            </w:r>
            <w:r w:rsidR="00D96D5C" w:rsidRPr="00D96D5C">
              <w:rPr>
                <w:rFonts w:ascii="標楷體" w:eastAsia="標楷體" w:hAnsi="標楷體" w:cs="Times New Roman" w:hint="eastAsia"/>
                <w:sz w:val="28"/>
                <w:szCs w:val="28"/>
              </w:rPr>
              <w:t>為協助各機關避免發生常見保險之錯誤及缺失情形，業訂定「機關辦理保險事項檢核表」，於101年2月14日以工程企字第10100050350號函知各機關參採使用。該會並彙整「常見保險錯誤及缺失態樣」，於100年11月4日以工程企字第10000418530號函知各機關</w:t>
            </w:r>
            <w:r w:rsidR="00D96D5C" w:rsidRPr="00D96D5C">
              <w:rPr>
                <w:rFonts w:ascii="標楷體" w:eastAsia="標楷體" w:hAnsi="標楷體" w:cs="Times New Roman"/>
                <w:sz w:val="28"/>
                <w:szCs w:val="28"/>
              </w:rPr>
              <w:t>避免辦理採購發生保險事項之錯誤及缺失，致影響機關權益或生履約爭議</w:t>
            </w:r>
            <w:r w:rsidR="00D96D5C" w:rsidRPr="00D96D5C">
              <w:rPr>
                <w:rFonts w:ascii="標楷體" w:eastAsia="標楷體" w:hAnsi="標楷體" w:cs="Times New Roman" w:hint="eastAsia"/>
                <w:sz w:val="28"/>
                <w:szCs w:val="28"/>
              </w:rPr>
              <w:t>。</w:t>
            </w:r>
          </w:p>
        </w:tc>
        <w:tc>
          <w:tcPr>
            <w:tcW w:w="2367" w:type="dxa"/>
            <w:tcBorders>
              <w:top w:val="single" w:sz="12" w:space="0" w:color="auto"/>
              <w:left w:val="single" w:sz="4" w:space="0" w:color="auto"/>
              <w:bottom w:val="single" w:sz="12" w:space="0" w:color="auto"/>
            </w:tcBorders>
            <w:shd w:val="clear" w:color="auto" w:fill="FFFFFF"/>
          </w:tcPr>
          <w:p w14:paraId="11C4DE3A" w14:textId="1195A1DB" w:rsidR="00D96D5C" w:rsidRPr="00D96D5C" w:rsidRDefault="005245CD" w:rsidP="00396350">
            <w:pPr>
              <w:numPr>
                <w:ilvl w:val="0"/>
                <w:numId w:val="35"/>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工程會</w:t>
            </w:r>
            <w:r w:rsidR="00D96D5C" w:rsidRPr="00D96D5C">
              <w:rPr>
                <w:rFonts w:ascii="標楷體" w:eastAsia="標楷體" w:hAnsi="標楷體" w:cs="Times New Roman" w:hint="eastAsia"/>
                <w:sz w:val="28"/>
                <w:szCs w:val="28"/>
              </w:rPr>
              <w:t>101年2月14日以工程企字第10100050350號函。</w:t>
            </w:r>
          </w:p>
          <w:p w14:paraId="488E0261" w14:textId="346F088E" w:rsidR="00D96D5C" w:rsidRPr="00D96D5C" w:rsidRDefault="005245CD" w:rsidP="00396350">
            <w:pPr>
              <w:numPr>
                <w:ilvl w:val="0"/>
                <w:numId w:val="35"/>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工程會</w:t>
            </w:r>
            <w:r w:rsidR="00D96D5C" w:rsidRPr="00D96D5C">
              <w:rPr>
                <w:rFonts w:ascii="標楷體" w:eastAsia="標楷體" w:hAnsi="標楷體" w:cs="Times New Roman" w:hint="eastAsia"/>
                <w:sz w:val="28"/>
                <w:szCs w:val="28"/>
              </w:rPr>
              <w:t>100年11月4日工程企字第10000418530號函。</w:t>
            </w:r>
          </w:p>
          <w:p w14:paraId="0AFE1CA2" w14:textId="77777777" w:rsidR="00D96D5C" w:rsidRPr="00D96D5C" w:rsidRDefault="00D96D5C" w:rsidP="00396350">
            <w:pPr>
              <w:numPr>
                <w:ilvl w:val="0"/>
                <w:numId w:val="35"/>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政府採購行為錯誤態樣序號十二、(一)。</w:t>
            </w:r>
          </w:p>
        </w:tc>
      </w:tr>
      <w:tr w:rsidR="00D96D5C" w:rsidRPr="00D96D5C" w14:paraId="5F2B9E45" w14:textId="77777777" w:rsidTr="00D96D5C">
        <w:trPr>
          <w:trHeight w:val="130"/>
          <w:jc w:val="center"/>
        </w:trPr>
        <w:tc>
          <w:tcPr>
            <w:tcW w:w="824" w:type="dxa"/>
            <w:tcBorders>
              <w:top w:val="single" w:sz="12" w:space="0" w:color="auto"/>
              <w:bottom w:val="single" w:sz="12" w:space="0" w:color="auto"/>
            </w:tcBorders>
            <w:shd w:val="clear" w:color="auto" w:fill="FFFFFF"/>
          </w:tcPr>
          <w:p w14:paraId="1316AA3C"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t>2</w:t>
            </w:r>
          </w:p>
        </w:tc>
        <w:tc>
          <w:tcPr>
            <w:tcW w:w="3391" w:type="dxa"/>
            <w:tcBorders>
              <w:top w:val="single" w:sz="12" w:space="0" w:color="auto"/>
              <w:bottom w:val="single" w:sz="12" w:space="0" w:color="auto"/>
              <w:right w:val="single" w:sz="4" w:space="0" w:color="auto"/>
            </w:tcBorders>
            <w:shd w:val="clear" w:color="auto" w:fill="FFFFFF"/>
          </w:tcPr>
          <w:p w14:paraId="678D8BC6" w14:textId="77777777" w:rsidR="00D96D5C" w:rsidRPr="00D96D5C" w:rsidRDefault="00D96D5C" w:rsidP="00D96D5C">
            <w:pPr>
              <w:spacing w:line="0" w:lineRule="atLeast"/>
              <w:jc w:val="both"/>
              <w:rPr>
                <w:rFonts w:ascii="標楷體" w:eastAsia="標楷體" w:hAnsi="標楷體" w:cs="Times New Roman"/>
                <w:sz w:val="28"/>
                <w:szCs w:val="28"/>
                <w:lang w:val="zh-TW"/>
              </w:rPr>
            </w:pPr>
            <w:r w:rsidRPr="00D96D5C">
              <w:rPr>
                <w:rFonts w:ascii="標楷體" w:eastAsia="標楷體" w:hAnsi="標楷體" w:cs="Times New Roman" w:hint="eastAsia"/>
                <w:sz w:val="28"/>
                <w:szCs w:val="28"/>
              </w:rPr>
              <w:t>辦理工程採購未將「臺中市政府工程採購契約品質缺失懲罰性違約金扣罰基準」納入契約辦理。</w:t>
            </w:r>
          </w:p>
        </w:tc>
        <w:tc>
          <w:tcPr>
            <w:tcW w:w="3282" w:type="dxa"/>
            <w:gridSpan w:val="2"/>
            <w:tcBorders>
              <w:top w:val="single" w:sz="12" w:space="0" w:color="auto"/>
              <w:left w:val="single" w:sz="4" w:space="0" w:color="auto"/>
              <w:bottom w:val="single" w:sz="12" w:space="0" w:color="auto"/>
              <w:right w:val="single" w:sz="4" w:space="0" w:color="auto"/>
            </w:tcBorders>
            <w:shd w:val="clear" w:color="auto" w:fill="FFFFFF"/>
          </w:tcPr>
          <w:p w14:paraId="3C380BD0"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依據本府104年12月23日府授建品字第</w:t>
            </w:r>
            <w:r w:rsidRPr="00D96D5C">
              <w:rPr>
                <w:rFonts w:ascii="標楷體" w:eastAsia="標楷體" w:hAnsi="標楷體" w:cs="Times New Roman"/>
                <w:sz w:val="28"/>
                <w:szCs w:val="28"/>
              </w:rPr>
              <w:t>10402769</w:t>
            </w:r>
            <w:r w:rsidRPr="00D96D5C">
              <w:rPr>
                <w:rFonts w:ascii="標楷體" w:eastAsia="標楷體" w:hAnsi="標楷體" w:cs="Times New Roman" w:hint="eastAsia"/>
                <w:sz w:val="28"/>
                <w:szCs w:val="28"/>
              </w:rPr>
              <w:t>5</w:t>
            </w:r>
            <w:r w:rsidRPr="00D96D5C">
              <w:rPr>
                <w:rFonts w:ascii="標楷體" w:eastAsia="標楷體" w:hAnsi="標楷體" w:cs="Times New Roman"/>
                <w:sz w:val="28"/>
                <w:szCs w:val="28"/>
              </w:rPr>
              <w:t>2</w:t>
            </w:r>
            <w:r w:rsidRPr="00D96D5C">
              <w:rPr>
                <w:rFonts w:ascii="標楷體" w:eastAsia="標楷體" w:hAnsi="標楷體" w:cs="Times New Roman" w:hint="eastAsia"/>
                <w:sz w:val="28"/>
                <w:szCs w:val="28"/>
              </w:rPr>
              <w:t>號函，各工程主辦機關於招標作業中應將「</w:t>
            </w:r>
            <w:r w:rsidRPr="00D96D5C">
              <w:rPr>
                <w:rFonts w:ascii="標楷體" w:eastAsia="標楷體" w:hAnsi="標楷體" w:cs="Times New Roman"/>
                <w:sz w:val="28"/>
                <w:szCs w:val="28"/>
              </w:rPr>
              <w:t>臺中市政府工程採購契約品質缺失懲罰性違約金扣罰基準</w:t>
            </w:r>
            <w:r w:rsidRPr="00D96D5C">
              <w:rPr>
                <w:rFonts w:ascii="標楷體" w:eastAsia="標楷體" w:hAnsi="標楷體" w:cs="Times New Roman" w:hint="eastAsia"/>
                <w:sz w:val="28"/>
                <w:szCs w:val="28"/>
              </w:rPr>
              <w:t>」納入契約，並確實依規辦理；該規定之電子檔可至本府建設局網站首頁</w:t>
            </w:r>
            <w:r w:rsidRPr="00D96D5C">
              <w:rPr>
                <w:rFonts w:ascii="標楷體" w:eastAsia="標楷體" w:hAnsi="標楷體" w:cs="Times New Roman" w:hint="eastAsia"/>
                <w:color w:val="000000"/>
                <w:sz w:val="28"/>
                <w:szCs w:val="28"/>
              </w:rPr>
              <w:t>&gt;便民服務&gt;下載專區&gt;各科室下載專區&gt;職安品管科下載。</w:t>
            </w:r>
          </w:p>
        </w:tc>
        <w:tc>
          <w:tcPr>
            <w:tcW w:w="2367" w:type="dxa"/>
            <w:tcBorders>
              <w:top w:val="single" w:sz="12" w:space="0" w:color="auto"/>
              <w:left w:val="single" w:sz="4" w:space="0" w:color="auto"/>
              <w:bottom w:val="single" w:sz="12" w:space="0" w:color="auto"/>
            </w:tcBorders>
            <w:shd w:val="clear" w:color="auto" w:fill="FFFFFF"/>
          </w:tcPr>
          <w:p w14:paraId="4D29FF15"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臺中市政府104年12月23日府授建品字第</w:t>
            </w:r>
            <w:r w:rsidRPr="00D96D5C">
              <w:rPr>
                <w:rFonts w:ascii="標楷體" w:eastAsia="標楷體" w:hAnsi="標楷體" w:cs="Times New Roman"/>
                <w:sz w:val="28"/>
                <w:szCs w:val="28"/>
              </w:rPr>
              <w:t>10402769</w:t>
            </w:r>
            <w:r w:rsidRPr="00D96D5C">
              <w:rPr>
                <w:rFonts w:ascii="標楷體" w:eastAsia="標楷體" w:hAnsi="標楷體" w:cs="Times New Roman" w:hint="eastAsia"/>
                <w:sz w:val="28"/>
                <w:szCs w:val="28"/>
              </w:rPr>
              <w:t>5</w:t>
            </w:r>
            <w:r w:rsidRPr="00D96D5C">
              <w:rPr>
                <w:rFonts w:ascii="標楷體" w:eastAsia="標楷體" w:hAnsi="標楷體" w:cs="Times New Roman"/>
                <w:sz w:val="28"/>
                <w:szCs w:val="28"/>
              </w:rPr>
              <w:t>2</w:t>
            </w:r>
            <w:r w:rsidRPr="00D96D5C">
              <w:rPr>
                <w:rFonts w:ascii="標楷體" w:eastAsia="標楷體" w:hAnsi="標楷體" w:cs="Times New Roman" w:hint="eastAsia"/>
                <w:sz w:val="28"/>
                <w:szCs w:val="28"/>
              </w:rPr>
              <w:t>號函。</w:t>
            </w:r>
          </w:p>
        </w:tc>
      </w:tr>
      <w:tr w:rsidR="00D96D5C" w:rsidRPr="00D96D5C" w14:paraId="06E55D52" w14:textId="77777777" w:rsidTr="00D96D5C">
        <w:trPr>
          <w:trHeight w:val="130"/>
          <w:jc w:val="center"/>
        </w:trPr>
        <w:tc>
          <w:tcPr>
            <w:tcW w:w="824" w:type="dxa"/>
            <w:tcBorders>
              <w:top w:val="single" w:sz="12" w:space="0" w:color="auto"/>
              <w:bottom w:val="single" w:sz="12" w:space="0" w:color="auto"/>
            </w:tcBorders>
            <w:shd w:val="clear" w:color="auto" w:fill="auto"/>
          </w:tcPr>
          <w:p w14:paraId="2763AE82" w14:textId="77777777" w:rsidR="00D96D5C" w:rsidRPr="00D96D5C" w:rsidRDefault="00D96D5C" w:rsidP="00D96D5C">
            <w:pPr>
              <w:spacing w:line="0" w:lineRule="atLeas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3</w:t>
            </w:r>
          </w:p>
        </w:tc>
        <w:tc>
          <w:tcPr>
            <w:tcW w:w="3391" w:type="dxa"/>
            <w:tcBorders>
              <w:top w:val="single" w:sz="12" w:space="0" w:color="auto"/>
              <w:bottom w:val="single" w:sz="12" w:space="0" w:color="auto"/>
              <w:right w:val="single" w:sz="4" w:space="0" w:color="auto"/>
            </w:tcBorders>
            <w:shd w:val="clear" w:color="auto" w:fill="auto"/>
          </w:tcPr>
          <w:p w14:paraId="362A8B37" w14:textId="77777777" w:rsidR="00D96D5C" w:rsidRPr="00D96D5C" w:rsidRDefault="00D96D5C" w:rsidP="00D96D5C">
            <w:pPr>
              <w:spacing w:line="0" w:lineRule="atLeast"/>
              <w:jc w:val="both"/>
              <w:rPr>
                <w:rFonts w:ascii="標楷體" w:eastAsia="標楷體" w:hAnsi="標楷體" w:cs="Arial"/>
                <w:bCs/>
                <w:color w:val="000000"/>
                <w:sz w:val="28"/>
                <w:szCs w:val="28"/>
              </w:rPr>
            </w:pPr>
            <w:r w:rsidRPr="00D96D5C">
              <w:rPr>
                <w:rFonts w:ascii="標楷體" w:eastAsia="標楷體" w:hAnsi="標楷體" w:cs="Arial" w:hint="eastAsia"/>
                <w:bCs/>
                <w:color w:val="000000"/>
                <w:sz w:val="28"/>
                <w:szCs w:val="28"/>
              </w:rPr>
              <w:t>辦理公告金額以上且適用營造業法規定之工程，督</w:t>
            </w:r>
            <w:r w:rsidRPr="00D96D5C">
              <w:rPr>
                <w:rFonts w:ascii="標楷體" w:eastAsia="標楷體" w:hAnsi="標楷體" w:cs="Arial" w:hint="eastAsia"/>
                <w:bCs/>
                <w:color w:val="000000"/>
                <w:sz w:val="28"/>
                <w:szCs w:val="28"/>
              </w:rPr>
              <w:lastRenderedPageBreak/>
              <w:t>察品管人員及現場施工人員未落實執行品質計畫，並填具督察紀錄表。</w:t>
            </w:r>
          </w:p>
        </w:tc>
        <w:tc>
          <w:tcPr>
            <w:tcW w:w="3282" w:type="dxa"/>
            <w:gridSpan w:val="2"/>
            <w:tcBorders>
              <w:top w:val="single" w:sz="12" w:space="0" w:color="auto"/>
              <w:left w:val="single" w:sz="4" w:space="0" w:color="auto"/>
              <w:bottom w:val="single" w:sz="12" w:space="0" w:color="auto"/>
              <w:right w:val="single" w:sz="4" w:space="0" w:color="auto"/>
            </w:tcBorders>
            <w:shd w:val="clear" w:color="auto" w:fill="auto"/>
          </w:tcPr>
          <w:p w14:paraId="192B9C97" w14:textId="77777777" w:rsidR="00D96D5C" w:rsidRPr="00D96D5C" w:rsidRDefault="00D96D5C" w:rsidP="00D96D5C">
            <w:pPr>
              <w:spacing w:line="0" w:lineRule="atLeast"/>
              <w:jc w:val="both"/>
              <w:rPr>
                <w:rFonts w:ascii="標楷體" w:eastAsia="標楷體" w:hAnsi="標楷體" w:cs="Arial"/>
                <w:bCs/>
                <w:color w:val="000000"/>
                <w:sz w:val="28"/>
                <w:szCs w:val="28"/>
              </w:rPr>
            </w:pPr>
            <w:r w:rsidRPr="00D96D5C">
              <w:rPr>
                <w:rFonts w:ascii="標楷體" w:eastAsia="標楷體" w:hAnsi="標楷體" w:cs="Arial" w:hint="eastAsia"/>
                <w:bCs/>
                <w:color w:val="000000"/>
                <w:sz w:val="28"/>
                <w:szCs w:val="28"/>
              </w:rPr>
              <w:lastRenderedPageBreak/>
              <w:t>依據公共工程施工品質管理作業要點第7點規定</w:t>
            </w:r>
            <w:r w:rsidRPr="00D96D5C">
              <w:rPr>
                <w:rFonts w:ascii="標楷體" w:eastAsia="標楷體" w:hAnsi="標楷體" w:cs="Arial" w:hint="eastAsia"/>
                <w:bCs/>
                <w:color w:val="000000"/>
                <w:sz w:val="28"/>
                <w:szCs w:val="28"/>
              </w:rPr>
              <w:lastRenderedPageBreak/>
              <w:t>略以：「機關辦理公告金額以上且適用營造業法規定之工程，應於招標文件內訂定有關營造廠商專任工程人員之下列事項：（一）督察品管人員及現場施工人員，落實執行品質計畫，並填具督察紀錄表（參考格式如附表二-1；屬建築物者，應依規定填報附表二-2）」</w:t>
            </w:r>
            <w:r w:rsidRPr="00D96D5C">
              <w:rPr>
                <w:rFonts w:ascii="新細明體" w:eastAsia="新細明體" w:hAnsi="新細明體" w:cs="Arial" w:hint="eastAsia"/>
                <w:bCs/>
                <w:color w:val="000000"/>
                <w:sz w:val="28"/>
                <w:szCs w:val="28"/>
              </w:rPr>
              <w:t>，</w:t>
            </w:r>
            <w:r w:rsidRPr="00D96D5C">
              <w:rPr>
                <w:rFonts w:ascii="標楷體" w:eastAsia="標楷體" w:hAnsi="標楷體" w:cs="Arial" w:hint="eastAsia"/>
                <w:bCs/>
                <w:color w:val="000000"/>
                <w:sz w:val="28"/>
                <w:szCs w:val="28"/>
              </w:rPr>
              <w:t>請確實督促廠商依規辦理。</w:t>
            </w:r>
          </w:p>
        </w:tc>
        <w:tc>
          <w:tcPr>
            <w:tcW w:w="2367" w:type="dxa"/>
            <w:tcBorders>
              <w:top w:val="single" w:sz="12" w:space="0" w:color="auto"/>
              <w:left w:val="single" w:sz="4" w:space="0" w:color="auto"/>
              <w:bottom w:val="single" w:sz="12" w:space="0" w:color="auto"/>
            </w:tcBorders>
            <w:shd w:val="clear" w:color="auto" w:fill="auto"/>
          </w:tcPr>
          <w:p w14:paraId="39231E01" w14:textId="77777777" w:rsidR="00D96D5C" w:rsidRPr="00D96D5C" w:rsidRDefault="00D96D5C" w:rsidP="00396350">
            <w:pPr>
              <w:numPr>
                <w:ilvl w:val="0"/>
                <w:numId w:val="51"/>
              </w:numPr>
              <w:spacing w:line="0" w:lineRule="atLeas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公共工程施工品質管理作業</w:t>
            </w:r>
            <w:r w:rsidRPr="00D96D5C">
              <w:rPr>
                <w:rFonts w:ascii="標楷體" w:eastAsia="標楷體" w:hAnsi="標楷體" w:cs="Times New Roman" w:hint="eastAsia"/>
                <w:color w:val="000000"/>
                <w:sz w:val="28"/>
                <w:szCs w:val="28"/>
              </w:rPr>
              <w:lastRenderedPageBreak/>
              <w:t>要點第7點。</w:t>
            </w:r>
          </w:p>
          <w:p w14:paraId="1342DB57" w14:textId="77777777" w:rsidR="00D96D5C" w:rsidRPr="00D96D5C" w:rsidRDefault="00D96D5C" w:rsidP="00396350">
            <w:pPr>
              <w:numPr>
                <w:ilvl w:val="0"/>
                <w:numId w:val="51"/>
              </w:numPr>
              <w:spacing w:line="0" w:lineRule="atLeas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政府採購行為錯誤態樣序號十二、(一)。</w:t>
            </w:r>
          </w:p>
        </w:tc>
      </w:tr>
      <w:tr w:rsidR="00D96D5C" w:rsidRPr="00D96D5C" w14:paraId="7D9629D1" w14:textId="77777777" w:rsidTr="00D96D5C">
        <w:trPr>
          <w:trHeight w:val="130"/>
          <w:jc w:val="center"/>
        </w:trPr>
        <w:tc>
          <w:tcPr>
            <w:tcW w:w="824" w:type="dxa"/>
            <w:tcBorders>
              <w:top w:val="single" w:sz="12" w:space="0" w:color="auto"/>
              <w:bottom w:val="single" w:sz="12" w:space="0" w:color="auto"/>
            </w:tcBorders>
            <w:shd w:val="clear" w:color="auto" w:fill="auto"/>
          </w:tcPr>
          <w:p w14:paraId="2839B58F" w14:textId="77777777" w:rsidR="00D96D5C" w:rsidRPr="00D96D5C" w:rsidRDefault="00D96D5C" w:rsidP="00D96D5C">
            <w:pPr>
              <w:spacing w:line="0" w:lineRule="atLeas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4</w:t>
            </w:r>
          </w:p>
        </w:tc>
        <w:tc>
          <w:tcPr>
            <w:tcW w:w="3391" w:type="dxa"/>
            <w:tcBorders>
              <w:top w:val="single" w:sz="12" w:space="0" w:color="auto"/>
              <w:bottom w:val="single" w:sz="12" w:space="0" w:color="auto"/>
              <w:right w:val="single" w:sz="4" w:space="0" w:color="auto"/>
            </w:tcBorders>
            <w:shd w:val="clear" w:color="auto" w:fill="auto"/>
          </w:tcPr>
          <w:p w14:paraId="48F6ED37" w14:textId="77777777" w:rsidR="00D96D5C" w:rsidRPr="00D96D5C" w:rsidRDefault="00D96D5C" w:rsidP="00D96D5C">
            <w:pPr>
              <w:spacing w:line="0" w:lineRule="atLeast"/>
              <w:jc w:val="both"/>
              <w:rPr>
                <w:rFonts w:ascii="標楷體" w:eastAsia="標楷體" w:hAnsi="標楷體" w:cs="Arial"/>
                <w:bCs/>
                <w:color w:val="000000"/>
                <w:sz w:val="28"/>
                <w:szCs w:val="28"/>
              </w:rPr>
            </w:pPr>
            <w:r w:rsidRPr="00D96D5C">
              <w:rPr>
                <w:rFonts w:ascii="標楷體" w:eastAsia="標楷體" w:hAnsi="標楷體" w:cs="Arial" w:hint="eastAsia"/>
                <w:bCs/>
                <w:iCs/>
                <w:color w:val="000000"/>
                <w:sz w:val="28"/>
                <w:szCs w:val="28"/>
              </w:rPr>
              <w:t>施工日誌未見廠商是否指派職業安全衛生人員或專人於每日施工前辦理勤前教育、危害告知，檢查勞工保險資料、教育訓練紀錄及個人防護具等工地職業安全衛生相關事項。</w:t>
            </w:r>
          </w:p>
        </w:tc>
        <w:tc>
          <w:tcPr>
            <w:tcW w:w="3282" w:type="dxa"/>
            <w:gridSpan w:val="2"/>
            <w:tcBorders>
              <w:top w:val="single" w:sz="12" w:space="0" w:color="auto"/>
              <w:left w:val="single" w:sz="4" w:space="0" w:color="auto"/>
              <w:bottom w:val="single" w:sz="12" w:space="0" w:color="auto"/>
              <w:right w:val="single" w:sz="4" w:space="0" w:color="auto"/>
            </w:tcBorders>
            <w:shd w:val="clear" w:color="auto" w:fill="auto"/>
          </w:tcPr>
          <w:p w14:paraId="43F72EA6" w14:textId="77777777" w:rsidR="00D96D5C" w:rsidRPr="00D96D5C" w:rsidRDefault="00D96D5C" w:rsidP="00D96D5C">
            <w:pPr>
              <w:spacing w:line="0" w:lineRule="atLeas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為強化公共工程職業安全衛生管理作業，工程會已修正「工程採購契約範本」，於附錄2工地管理規定廠商每日施工前應辦理勤前教育、危害告知，檢查勞工保險資料、教育訓練紀錄及個人防護具等工地職業安全衛生相關事項，建立每日工地職業安全衛生檢查及確認機制，</w:t>
            </w:r>
            <w:r w:rsidRPr="00D96D5C">
              <w:rPr>
                <w:rFonts w:ascii="標楷體" w:eastAsia="標楷體" w:hAnsi="標楷體" w:cs="Times New Roman" w:hint="eastAsia"/>
                <w:bCs/>
                <w:color w:val="000000"/>
                <w:sz w:val="28"/>
                <w:szCs w:val="28"/>
              </w:rPr>
              <w:t>請確實督促廠商依規辦理。</w:t>
            </w:r>
          </w:p>
        </w:tc>
        <w:tc>
          <w:tcPr>
            <w:tcW w:w="2367" w:type="dxa"/>
            <w:tcBorders>
              <w:top w:val="single" w:sz="12" w:space="0" w:color="auto"/>
              <w:left w:val="single" w:sz="4" w:space="0" w:color="auto"/>
              <w:bottom w:val="single" w:sz="12" w:space="0" w:color="auto"/>
            </w:tcBorders>
            <w:shd w:val="clear" w:color="auto" w:fill="auto"/>
          </w:tcPr>
          <w:p w14:paraId="7CC55DB5" w14:textId="22A7F9B1" w:rsidR="00D96D5C" w:rsidRPr="00D96D5C" w:rsidRDefault="005245CD" w:rsidP="00396350">
            <w:pPr>
              <w:numPr>
                <w:ilvl w:val="0"/>
                <w:numId w:val="52"/>
              </w:numPr>
              <w:spacing w:line="0" w:lineRule="atLeas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106年6月16日工程管字第10600184770號函。</w:t>
            </w:r>
          </w:p>
          <w:p w14:paraId="3AA8ECEE" w14:textId="77777777" w:rsidR="00D96D5C" w:rsidRPr="00D96D5C" w:rsidRDefault="00D96D5C" w:rsidP="00396350">
            <w:pPr>
              <w:numPr>
                <w:ilvl w:val="0"/>
                <w:numId w:val="52"/>
              </w:numPr>
              <w:spacing w:line="0" w:lineRule="atLeast"/>
              <w:jc w:val="both"/>
              <w:rPr>
                <w:rFonts w:ascii="標楷體" w:eastAsia="標楷體" w:hAnsi="標楷體" w:cs="Times New Roman"/>
                <w:color w:val="000000"/>
                <w:sz w:val="28"/>
                <w:szCs w:val="28"/>
              </w:rPr>
            </w:pPr>
            <w:r w:rsidRPr="00D96D5C">
              <w:rPr>
                <w:rFonts w:ascii="標楷體" w:eastAsia="標楷體" w:hAnsi="標楷體" w:cs="Times New Roman" w:hint="eastAsia"/>
                <w:bCs/>
                <w:color w:val="000000"/>
                <w:sz w:val="28"/>
                <w:szCs w:val="28"/>
              </w:rPr>
              <w:t>公共工程施工品質管理作業要點第7點附表三-1。</w:t>
            </w:r>
          </w:p>
        </w:tc>
      </w:tr>
      <w:tr w:rsidR="00D96D5C" w:rsidRPr="00D96D5C" w14:paraId="18AF602B" w14:textId="77777777" w:rsidTr="00D96D5C">
        <w:trPr>
          <w:trHeight w:val="130"/>
          <w:jc w:val="center"/>
        </w:trPr>
        <w:tc>
          <w:tcPr>
            <w:tcW w:w="824" w:type="dxa"/>
            <w:tcBorders>
              <w:top w:val="single" w:sz="12" w:space="0" w:color="auto"/>
              <w:bottom w:val="single" w:sz="12" w:space="0" w:color="auto"/>
            </w:tcBorders>
            <w:shd w:val="clear" w:color="auto" w:fill="auto"/>
          </w:tcPr>
          <w:p w14:paraId="04CF4272" w14:textId="77777777" w:rsidR="00D96D5C" w:rsidRPr="00D96D5C" w:rsidRDefault="00D96D5C" w:rsidP="00D96D5C">
            <w:pPr>
              <w:spacing w:line="0" w:lineRule="atLeas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5</w:t>
            </w:r>
          </w:p>
        </w:tc>
        <w:tc>
          <w:tcPr>
            <w:tcW w:w="3391" w:type="dxa"/>
            <w:tcBorders>
              <w:top w:val="single" w:sz="12" w:space="0" w:color="auto"/>
              <w:bottom w:val="single" w:sz="12" w:space="0" w:color="auto"/>
              <w:right w:val="single" w:sz="4" w:space="0" w:color="auto"/>
            </w:tcBorders>
            <w:shd w:val="clear" w:color="auto" w:fill="auto"/>
          </w:tcPr>
          <w:p w14:paraId="1E34CB49" w14:textId="77777777" w:rsidR="00D96D5C" w:rsidRPr="00D96D5C" w:rsidRDefault="00D96D5C" w:rsidP="00D96D5C">
            <w:pPr>
              <w:spacing w:line="0" w:lineRule="atLeas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辦理工程採購，</w:t>
            </w:r>
            <w:r w:rsidRPr="00D96D5C">
              <w:rPr>
                <w:rFonts w:ascii="標楷體" w:eastAsia="標楷體" w:hAnsi="標楷體" w:cs="Times New Roman"/>
                <w:color w:val="000000"/>
                <w:sz w:val="28"/>
                <w:szCs w:val="28"/>
              </w:rPr>
              <w:t>施工期間</w:t>
            </w:r>
            <w:r w:rsidRPr="00D96D5C">
              <w:rPr>
                <w:rFonts w:ascii="標楷體" w:eastAsia="標楷體" w:hAnsi="標楷體" w:cs="Times New Roman" w:hint="eastAsia"/>
                <w:color w:val="000000"/>
                <w:sz w:val="28"/>
                <w:szCs w:val="28"/>
              </w:rPr>
              <w:t>依據營造業法於工地置有工地主任，惟工地主任未按日填報施工日誌及簽章。</w:t>
            </w:r>
          </w:p>
        </w:tc>
        <w:tc>
          <w:tcPr>
            <w:tcW w:w="3282" w:type="dxa"/>
            <w:gridSpan w:val="2"/>
            <w:tcBorders>
              <w:top w:val="single" w:sz="12" w:space="0" w:color="auto"/>
              <w:left w:val="single" w:sz="4" w:space="0" w:color="auto"/>
              <w:bottom w:val="single" w:sz="12" w:space="0" w:color="auto"/>
              <w:right w:val="single" w:sz="4" w:space="0" w:color="auto"/>
            </w:tcBorders>
            <w:shd w:val="clear" w:color="auto" w:fill="auto"/>
          </w:tcPr>
          <w:p w14:paraId="6A676803" w14:textId="77777777" w:rsidR="00D96D5C" w:rsidRPr="00D96D5C" w:rsidRDefault="00D96D5C" w:rsidP="00D96D5C">
            <w:pPr>
              <w:spacing w:line="0" w:lineRule="atLeas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依據營造業法第32條規定</w:t>
            </w:r>
            <w:r w:rsidRPr="00D96D5C">
              <w:rPr>
                <w:rFonts w:ascii="新細明體" w:eastAsia="新細明體" w:hAnsi="新細明體" w:cs="Times New Roman" w:hint="eastAsia"/>
                <w:color w:val="000000"/>
                <w:sz w:val="28"/>
                <w:szCs w:val="28"/>
              </w:rPr>
              <w:t>：</w:t>
            </w:r>
            <w:r w:rsidRPr="00D96D5C">
              <w:rPr>
                <w:rFonts w:ascii="標楷體" w:eastAsia="標楷體" w:hAnsi="標楷體" w:cs="Times New Roman" w:hint="eastAsia"/>
                <w:color w:val="000000"/>
                <w:sz w:val="28"/>
                <w:szCs w:val="28"/>
              </w:rPr>
              <w:t>「營造業之工地主任應負責辦理下列工作：一、依施工計畫書執行按圖施工。二、</w:t>
            </w:r>
            <w:r w:rsidRPr="00D96D5C">
              <w:rPr>
                <w:rFonts w:ascii="標楷體" w:eastAsia="標楷體" w:hAnsi="標楷體" w:cs="Times New Roman" w:hint="eastAsia"/>
                <w:color w:val="000000"/>
                <w:sz w:val="28"/>
                <w:szCs w:val="28"/>
                <w:u w:val="single"/>
              </w:rPr>
              <w:t>按日填報施工日誌</w:t>
            </w:r>
            <w:r w:rsidRPr="00D96D5C">
              <w:rPr>
                <w:rFonts w:ascii="標楷體" w:eastAsia="標楷體" w:hAnsi="標楷體" w:cs="Times New Roman" w:hint="eastAsia"/>
                <w:color w:val="000000"/>
                <w:sz w:val="28"/>
                <w:szCs w:val="28"/>
              </w:rPr>
              <w:t>。三、工地之人員、機具及材料等管理。四、工地勞工安全衛生事項之督導、公共環境與安全</w:t>
            </w:r>
            <w:r w:rsidRPr="00D96D5C">
              <w:rPr>
                <w:rFonts w:ascii="標楷體" w:eastAsia="標楷體" w:hAnsi="標楷體" w:cs="Times New Roman" w:hint="eastAsia"/>
                <w:color w:val="000000"/>
                <w:sz w:val="28"/>
                <w:szCs w:val="28"/>
              </w:rPr>
              <w:lastRenderedPageBreak/>
              <w:t>之維護及其他工地行政事務。五、工地遇緊急異常狀況之通報。六、其他依法令規定應辦理之事項。營造業承攬之工程，免依第30條規定置工地主任者，前項工作，應由專任工程人員或指定專人為之。」</w:t>
            </w:r>
            <w:r w:rsidRPr="00D96D5C">
              <w:rPr>
                <w:rFonts w:ascii="新細明體" w:eastAsia="新細明體" w:hAnsi="新細明體" w:cs="Times New Roman" w:hint="eastAsia"/>
                <w:color w:val="000000"/>
                <w:sz w:val="28"/>
                <w:szCs w:val="28"/>
              </w:rPr>
              <w:t>，</w:t>
            </w:r>
            <w:r w:rsidRPr="00D96D5C">
              <w:rPr>
                <w:rFonts w:ascii="標楷體" w:eastAsia="標楷體" w:hAnsi="標楷體" w:cs="Times New Roman" w:hint="eastAsia"/>
                <w:bCs/>
                <w:color w:val="000000"/>
                <w:sz w:val="28"/>
                <w:szCs w:val="28"/>
              </w:rPr>
              <w:t>請確實督促廠商依規辦理。</w:t>
            </w:r>
          </w:p>
        </w:tc>
        <w:tc>
          <w:tcPr>
            <w:tcW w:w="2367" w:type="dxa"/>
            <w:tcBorders>
              <w:top w:val="single" w:sz="12" w:space="0" w:color="auto"/>
              <w:left w:val="single" w:sz="4" w:space="0" w:color="auto"/>
              <w:bottom w:val="single" w:sz="12" w:space="0" w:color="auto"/>
            </w:tcBorders>
            <w:shd w:val="clear" w:color="auto" w:fill="auto"/>
          </w:tcPr>
          <w:p w14:paraId="1C0E39A5" w14:textId="77777777" w:rsidR="00D96D5C" w:rsidRPr="00D96D5C" w:rsidRDefault="00D96D5C" w:rsidP="00396350">
            <w:pPr>
              <w:numPr>
                <w:ilvl w:val="0"/>
                <w:numId w:val="53"/>
              </w:numPr>
              <w:spacing w:line="0" w:lineRule="atLeas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營造業法第32條。</w:t>
            </w:r>
          </w:p>
          <w:p w14:paraId="68C640C3" w14:textId="77777777" w:rsidR="00D96D5C" w:rsidRPr="00D96D5C" w:rsidRDefault="00D96D5C" w:rsidP="00396350">
            <w:pPr>
              <w:numPr>
                <w:ilvl w:val="0"/>
                <w:numId w:val="53"/>
              </w:numPr>
              <w:spacing w:line="0" w:lineRule="atLeas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公共工程施工品質管理作業要點第7點附表三-1。</w:t>
            </w:r>
          </w:p>
        </w:tc>
      </w:tr>
      <w:tr w:rsidR="00D96D5C" w:rsidRPr="00D96D5C" w14:paraId="46DB61CF" w14:textId="77777777" w:rsidTr="00D96D5C">
        <w:trPr>
          <w:trHeight w:val="65"/>
          <w:jc w:val="center"/>
        </w:trPr>
        <w:tc>
          <w:tcPr>
            <w:tcW w:w="9864" w:type="dxa"/>
            <w:gridSpan w:val="5"/>
            <w:shd w:val="clear" w:color="auto" w:fill="C0C0C0"/>
          </w:tcPr>
          <w:p w14:paraId="1B09179B"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Arial" w:hint="eastAsia"/>
                <w:b/>
                <w:sz w:val="28"/>
                <w:szCs w:val="28"/>
              </w:rPr>
              <w:lastRenderedPageBreak/>
              <w:t>六、驗收階段</w:t>
            </w:r>
          </w:p>
        </w:tc>
      </w:tr>
      <w:tr w:rsidR="00D96D5C" w:rsidRPr="00D96D5C" w14:paraId="5FEF69B1" w14:textId="77777777" w:rsidTr="00D96D5C">
        <w:trPr>
          <w:trHeight w:val="65"/>
          <w:jc w:val="center"/>
        </w:trPr>
        <w:tc>
          <w:tcPr>
            <w:tcW w:w="824" w:type="dxa"/>
            <w:tcBorders>
              <w:top w:val="single" w:sz="12" w:space="0" w:color="auto"/>
              <w:bottom w:val="single" w:sz="12" w:space="0" w:color="auto"/>
            </w:tcBorders>
            <w:shd w:val="clear" w:color="auto" w:fill="auto"/>
          </w:tcPr>
          <w:p w14:paraId="69442D7F"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t>1</w:t>
            </w:r>
          </w:p>
        </w:tc>
        <w:tc>
          <w:tcPr>
            <w:tcW w:w="3391" w:type="dxa"/>
            <w:tcBorders>
              <w:top w:val="single" w:sz="12" w:space="0" w:color="auto"/>
              <w:bottom w:val="single" w:sz="12" w:space="0" w:color="auto"/>
            </w:tcBorders>
            <w:shd w:val="clear" w:color="auto" w:fill="auto"/>
          </w:tcPr>
          <w:p w14:paraId="77923F2B"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驗收紀錄記載簡略，如：驗收紀錄之驗收過程僅略載「驗收結果數量、品質皆符合合約規定」，未詳實記載驗收之抽驗或查驗經過情形。</w:t>
            </w:r>
          </w:p>
        </w:tc>
        <w:tc>
          <w:tcPr>
            <w:tcW w:w="3282" w:type="dxa"/>
            <w:gridSpan w:val="2"/>
            <w:tcBorders>
              <w:top w:val="single" w:sz="12" w:space="0" w:color="auto"/>
              <w:bottom w:val="single" w:sz="12" w:space="0" w:color="auto"/>
            </w:tcBorders>
            <w:shd w:val="clear" w:color="auto" w:fill="auto"/>
          </w:tcPr>
          <w:p w14:paraId="408E5340" w14:textId="3244D144" w:rsidR="00D96D5C" w:rsidRPr="00D96D5C" w:rsidRDefault="00D96D5C" w:rsidP="00396350">
            <w:pPr>
              <w:numPr>
                <w:ilvl w:val="0"/>
                <w:numId w:val="31"/>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依據</w:t>
            </w:r>
            <w:r w:rsidR="005245CD">
              <w:rPr>
                <w:rFonts w:ascii="標楷體" w:eastAsia="標楷體" w:hAnsi="標楷體" w:cs="Times New Roman" w:hint="eastAsia"/>
                <w:sz w:val="28"/>
                <w:szCs w:val="28"/>
              </w:rPr>
              <w:t>採購法</w:t>
            </w:r>
            <w:r w:rsidRPr="00D96D5C">
              <w:rPr>
                <w:rFonts w:ascii="標楷體" w:eastAsia="標楷體" w:hAnsi="標楷體" w:cs="Times New Roman" w:hint="eastAsia"/>
                <w:sz w:val="28"/>
                <w:szCs w:val="28"/>
              </w:rPr>
              <w:t>施行細則第96條規定</w:t>
            </w:r>
            <w:r w:rsidRPr="00D96D5C">
              <w:rPr>
                <w:rFonts w:ascii="新細明體" w:eastAsia="新細明體" w:hAnsi="新細明體" w:cs="Times New Roman" w:hint="eastAsia"/>
                <w:sz w:val="28"/>
                <w:szCs w:val="28"/>
              </w:rPr>
              <w:t>：</w:t>
            </w:r>
            <w:r w:rsidRPr="00D96D5C">
              <w:rPr>
                <w:rFonts w:ascii="標楷體" w:eastAsia="標楷體" w:hAnsi="標楷體" w:cs="Times New Roman" w:hint="eastAsia"/>
                <w:sz w:val="28"/>
                <w:szCs w:val="28"/>
              </w:rPr>
              <w:t>「機關依本法第72條第1項規定製作驗收之紀錄，應記載下列事項，由辦理驗收人員會同簽認。有監驗人員或有廠商代表參加者，亦應會同簽認：一、有案號者，其案號。二、驗收標的之名稱及數量。三、廠商名稱。四、履約期限。五、完成履約日期。六、驗收日期。七、驗收結果。八、驗收結果與契約、圖說、貨樣規定不符者，其情形。九、其他必要事項。機關辦理驗收，廠商未依通知派代表參加者，仍得為之。驗收前之檢查、檢驗、查驗或初驗，亦同。」。</w:t>
            </w:r>
          </w:p>
          <w:p w14:paraId="2F1C9731" w14:textId="77777777" w:rsidR="00D96D5C" w:rsidRPr="00D96D5C" w:rsidRDefault="00D96D5C" w:rsidP="00396350">
            <w:pPr>
              <w:numPr>
                <w:ilvl w:val="0"/>
                <w:numId w:val="31"/>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lastRenderedPageBreak/>
              <w:t>驗收經過應詳載履約標的及驗收數量，其抽驗部分亦應詳載抽驗品項及數量，不得僅簡略記載「驗收結果與契約、圖說、貨樣相符」，亦不得僅註記「由校長主持，與相關人員至現場實際查驗設備數量、型號，經實測開機確認運作正常」。</w:t>
            </w:r>
          </w:p>
        </w:tc>
        <w:tc>
          <w:tcPr>
            <w:tcW w:w="2367" w:type="dxa"/>
            <w:tcBorders>
              <w:top w:val="single" w:sz="12" w:space="0" w:color="auto"/>
              <w:bottom w:val="single" w:sz="12" w:space="0" w:color="auto"/>
            </w:tcBorders>
            <w:shd w:val="clear" w:color="auto" w:fill="auto"/>
          </w:tcPr>
          <w:p w14:paraId="76E0FD94" w14:textId="12B34849" w:rsidR="00D96D5C" w:rsidRPr="00D96D5C" w:rsidRDefault="005245CD" w:rsidP="00396350">
            <w:pPr>
              <w:numPr>
                <w:ilvl w:val="0"/>
                <w:numId w:val="55"/>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採購法</w:t>
            </w:r>
            <w:r w:rsidR="00D96D5C" w:rsidRPr="00D96D5C">
              <w:rPr>
                <w:rFonts w:ascii="標楷體" w:eastAsia="標楷體" w:hAnsi="標楷體" w:cs="Times New Roman" w:hint="eastAsia"/>
                <w:sz w:val="28"/>
                <w:szCs w:val="28"/>
              </w:rPr>
              <w:t>施行細則第96條。</w:t>
            </w:r>
          </w:p>
          <w:p w14:paraId="306CFB3F" w14:textId="77777777" w:rsidR="00D96D5C" w:rsidRPr="00D96D5C" w:rsidRDefault="00D96D5C" w:rsidP="00396350">
            <w:pPr>
              <w:numPr>
                <w:ilvl w:val="0"/>
                <w:numId w:val="55"/>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政府採購行為錯誤態樣序號十二、(二)。</w:t>
            </w:r>
          </w:p>
        </w:tc>
      </w:tr>
      <w:tr w:rsidR="00D96D5C" w:rsidRPr="00D96D5C" w14:paraId="32B2BA8F" w14:textId="77777777" w:rsidTr="00D96D5C">
        <w:trPr>
          <w:trHeight w:val="65"/>
          <w:jc w:val="center"/>
        </w:trPr>
        <w:tc>
          <w:tcPr>
            <w:tcW w:w="824" w:type="dxa"/>
            <w:tcBorders>
              <w:top w:val="single" w:sz="12" w:space="0" w:color="auto"/>
              <w:bottom w:val="single" w:sz="12" w:space="0" w:color="auto"/>
            </w:tcBorders>
            <w:shd w:val="clear" w:color="auto" w:fill="auto"/>
          </w:tcPr>
          <w:p w14:paraId="7EB681EA" w14:textId="77777777" w:rsidR="00D96D5C" w:rsidRPr="00D96D5C" w:rsidRDefault="00D96D5C" w:rsidP="00D96D5C">
            <w:pPr>
              <w:spacing w:line="0" w:lineRule="atLeas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2</w:t>
            </w:r>
          </w:p>
        </w:tc>
        <w:tc>
          <w:tcPr>
            <w:tcW w:w="3391" w:type="dxa"/>
            <w:tcBorders>
              <w:top w:val="single" w:sz="12" w:space="0" w:color="auto"/>
              <w:bottom w:val="single" w:sz="12" w:space="0" w:color="auto"/>
            </w:tcBorders>
            <w:shd w:val="clear" w:color="auto" w:fill="auto"/>
          </w:tcPr>
          <w:p w14:paraId="3AA2ED50" w14:textId="77777777" w:rsidR="00D96D5C" w:rsidRPr="00D96D5C" w:rsidRDefault="00D96D5C" w:rsidP="00D96D5C">
            <w:pPr>
              <w:spacing w:line="0" w:lineRule="atLeas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公告金額以上之採購案，機關未填具結算驗收證明書予廠商或結算驗收證明書未於驗收完畢後15日內填具。</w:t>
            </w:r>
          </w:p>
        </w:tc>
        <w:tc>
          <w:tcPr>
            <w:tcW w:w="3282" w:type="dxa"/>
            <w:gridSpan w:val="2"/>
            <w:tcBorders>
              <w:top w:val="single" w:sz="12" w:space="0" w:color="auto"/>
              <w:bottom w:val="single" w:sz="12" w:space="0" w:color="auto"/>
            </w:tcBorders>
            <w:shd w:val="clear" w:color="auto" w:fill="auto"/>
          </w:tcPr>
          <w:p w14:paraId="1776E0EB" w14:textId="2C78EBD7" w:rsidR="00D96D5C" w:rsidRPr="00D96D5C" w:rsidRDefault="00D96D5C" w:rsidP="00D96D5C">
            <w:pPr>
              <w:spacing w:line="0" w:lineRule="atLeas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依據</w:t>
            </w:r>
            <w:r w:rsidR="005245CD">
              <w:rPr>
                <w:rFonts w:ascii="標楷體" w:eastAsia="標楷體" w:hAnsi="標楷體" w:cs="Times New Roman" w:hint="eastAsia"/>
                <w:color w:val="000000"/>
                <w:sz w:val="28"/>
                <w:szCs w:val="28"/>
              </w:rPr>
              <w:t>採購法</w:t>
            </w:r>
            <w:r w:rsidRPr="00D96D5C">
              <w:rPr>
                <w:rFonts w:ascii="標楷體" w:eastAsia="標楷體" w:hAnsi="標楷體" w:cs="Times New Roman" w:hint="eastAsia"/>
                <w:color w:val="000000"/>
                <w:sz w:val="28"/>
                <w:szCs w:val="28"/>
              </w:rPr>
              <w:t>第73條規定:「工程、財物採購經驗收完畢後，應由驗收及監驗人員於結算驗收證明書上分別簽認。前項規定，於勞務驗收準用之。」，及</w:t>
            </w:r>
            <w:r w:rsidR="005245CD">
              <w:rPr>
                <w:rFonts w:ascii="標楷體" w:eastAsia="標楷體" w:hAnsi="標楷體" w:cs="Times New Roman" w:hint="eastAsia"/>
                <w:color w:val="000000"/>
                <w:sz w:val="28"/>
                <w:szCs w:val="28"/>
              </w:rPr>
              <w:t>採購法</w:t>
            </w:r>
            <w:r w:rsidRPr="00D96D5C">
              <w:rPr>
                <w:rFonts w:ascii="標楷體" w:eastAsia="標楷體" w:hAnsi="標楷體" w:cs="Times New Roman" w:hint="eastAsia"/>
                <w:color w:val="000000"/>
                <w:sz w:val="28"/>
                <w:szCs w:val="28"/>
              </w:rPr>
              <w:t>施行細則第101條規定略以：「前項結算驗收證明書或其他類似文件，機關應於驗收完畢後15日內填具，並經主驗及監驗人員分別簽認。」，請機關確實填具結算驗收證明書，證明廠商已完成採購履約並據以向機關請求給付契約價金。</w:t>
            </w:r>
          </w:p>
        </w:tc>
        <w:tc>
          <w:tcPr>
            <w:tcW w:w="2367" w:type="dxa"/>
            <w:tcBorders>
              <w:top w:val="single" w:sz="12" w:space="0" w:color="auto"/>
              <w:bottom w:val="single" w:sz="12" w:space="0" w:color="auto"/>
            </w:tcBorders>
            <w:shd w:val="clear" w:color="auto" w:fill="auto"/>
          </w:tcPr>
          <w:p w14:paraId="469F5C74" w14:textId="2C473679" w:rsidR="00D96D5C" w:rsidRPr="00D96D5C" w:rsidRDefault="005245CD" w:rsidP="00396350">
            <w:pPr>
              <w:numPr>
                <w:ilvl w:val="0"/>
                <w:numId w:val="54"/>
              </w:numPr>
              <w:spacing w:line="0" w:lineRule="atLeas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採購法</w:t>
            </w:r>
            <w:r w:rsidR="00D96D5C" w:rsidRPr="00D96D5C">
              <w:rPr>
                <w:rFonts w:ascii="標楷體" w:eastAsia="標楷體" w:hAnsi="標楷體" w:cs="Times New Roman" w:hint="eastAsia"/>
                <w:color w:val="000000"/>
                <w:sz w:val="28"/>
                <w:szCs w:val="28"/>
              </w:rPr>
              <w:t>第73條。</w:t>
            </w:r>
          </w:p>
          <w:p w14:paraId="6AAABA1C" w14:textId="2D2013AF" w:rsidR="00D96D5C" w:rsidRPr="00D96D5C" w:rsidRDefault="005245CD" w:rsidP="00396350">
            <w:pPr>
              <w:numPr>
                <w:ilvl w:val="0"/>
                <w:numId w:val="54"/>
              </w:numPr>
              <w:spacing w:line="0" w:lineRule="atLeas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採購法</w:t>
            </w:r>
            <w:r w:rsidR="00D96D5C" w:rsidRPr="00D96D5C">
              <w:rPr>
                <w:rFonts w:ascii="標楷體" w:eastAsia="標楷體" w:hAnsi="標楷體" w:cs="Times New Roman" w:hint="eastAsia"/>
                <w:color w:val="000000"/>
                <w:sz w:val="28"/>
                <w:szCs w:val="28"/>
              </w:rPr>
              <w:t>施行細則第101條。</w:t>
            </w:r>
          </w:p>
        </w:tc>
      </w:tr>
      <w:tr w:rsidR="00D96D5C" w:rsidRPr="00D96D5C" w14:paraId="61FE0522" w14:textId="77777777" w:rsidTr="00D96D5C">
        <w:trPr>
          <w:trHeight w:val="65"/>
          <w:jc w:val="center"/>
        </w:trPr>
        <w:tc>
          <w:tcPr>
            <w:tcW w:w="824" w:type="dxa"/>
            <w:tcBorders>
              <w:top w:val="single" w:sz="12" w:space="0" w:color="auto"/>
              <w:bottom w:val="single" w:sz="12" w:space="0" w:color="auto"/>
            </w:tcBorders>
            <w:shd w:val="clear" w:color="auto" w:fill="auto"/>
          </w:tcPr>
          <w:p w14:paraId="0DABD97E" w14:textId="77777777" w:rsidR="00D96D5C" w:rsidRPr="00D96D5C" w:rsidRDefault="00D96D5C" w:rsidP="00D96D5C">
            <w:pPr>
              <w:spacing w:line="0" w:lineRule="atLeas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3</w:t>
            </w:r>
          </w:p>
        </w:tc>
        <w:tc>
          <w:tcPr>
            <w:tcW w:w="3391" w:type="dxa"/>
            <w:tcBorders>
              <w:top w:val="single" w:sz="12" w:space="0" w:color="auto"/>
              <w:bottom w:val="single" w:sz="12" w:space="0" w:color="auto"/>
            </w:tcBorders>
            <w:shd w:val="clear" w:color="auto" w:fill="auto"/>
          </w:tcPr>
          <w:p w14:paraId="14C36C93" w14:textId="77777777" w:rsidR="00D96D5C" w:rsidRPr="00D96D5C" w:rsidRDefault="00D96D5C" w:rsidP="00D96D5C">
            <w:pPr>
              <w:spacing w:line="0" w:lineRule="atLeas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驗收時未由機關首長或其授權人員簽准指派適當人員主驗。</w:t>
            </w:r>
          </w:p>
        </w:tc>
        <w:tc>
          <w:tcPr>
            <w:tcW w:w="3282" w:type="dxa"/>
            <w:gridSpan w:val="2"/>
            <w:tcBorders>
              <w:top w:val="single" w:sz="12" w:space="0" w:color="auto"/>
              <w:bottom w:val="single" w:sz="12" w:space="0" w:color="auto"/>
            </w:tcBorders>
            <w:shd w:val="clear" w:color="auto" w:fill="auto"/>
          </w:tcPr>
          <w:p w14:paraId="282906EA" w14:textId="0A7F726A" w:rsidR="00D96D5C" w:rsidRPr="00D96D5C" w:rsidRDefault="00D96D5C" w:rsidP="00D96D5C">
            <w:pPr>
              <w:spacing w:line="0" w:lineRule="atLeas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依據</w:t>
            </w:r>
            <w:r w:rsidR="005245CD">
              <w:rPr>
                <w:rFonts w:ascii="標楷體" w:eastAsia="標楷體" w:hAnsi="標楷體" w:cs="Times New Roman" w:hint="eastAsia"/>
                <w:color w:val="000000"/>
                <w:sz w:val="28"/>
                <w:szCs w:val="28"/>
              </w:rPr>
              <w:t>採購法</w:t>
            </w:r>
            <w:r w:rsidRPr="00D96D5C">
              <w:rPr>
                <w:rFonts w:ascii="標楷體" w:eastAsia="標楷體" w:hAnsi="標楷體" w:cs="Times New Roman" w:hint="eastAsia"/>
                <w:color w:val="000000"/>
                <w:sz w:val="28"/>
                <w:szCs w:val="28"/>
              </w:rPr>
              <w:t>第71條第2項規定：「驗收時應由機關首長或其授權人員指派適當人員主驗，通知接管單位或使用單位會驗。」，主驗人員的職掌為驗收時主持驗收程序，抽</w:t>
            </w:r>
            <w:r w:rsidRPr="00D96D5C">
              <w:rPr>
                <w:rFonts w:ascii="標楷體" w:eastAsia="標楷體" w:hAnsi="標楷體" w:cs="Times New Roman" w:hint="eastAsia"/>
                <w:color w:val="000000"/>
                <w:sz w:val="28"/>
                <w:szCs w:val="28"/>
              </w:rPr>
              <w:lastRenderedPageBreak/>
              <w:t>查驗核廠商履約結果有無與契約、圖說或貨樣規定不符，並決定不符時之處置，請機關確實依規辦理。</w:t>
            </w:r>
          </w:p>
        </w:tc>
        <w:tc>
          <w:tcPr>
            <w:tcW w:w="2367" w:type="dxa"/>
            <w:tcBorders>
              <w:top w:val="single" w:sz="12" w:space="0" w:color="auto"/>
              <w:bottom w:val="single" w:sz="12" w:space="0" w:color="auto"/>
            </w:tcBorders>
            <w:shd w:val="clear" w:color="auto" w:fill="auto"/>
          </w:tcPr>
          <w:p w14:paraId="48FB0BBC" w14:textId="145ACA54" w:rsidR="00D96D5C" w:rsidRPr="00D96D5C" w:rsidRDefault="005245CD" w:rsidP="00D96D5C">
            <w:pPr>
              <w:spacing w:line="0" w:lineRule="atLeas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lastRenderedPageBreak/>
              <w:t>採購法</w:t>
            </w:r>
            <w:r w:rsidR="00D96D5C" w:rsidRPr="00D96D5C">
              <w:rPr>
                <w:rFonts w:ascii="標楷體" w:eastAsia="標楷體" w:hAnsi="標楷體" w:cs="Times New Roman" w:hint="eastAsia"/>
                <w:color w:val="000000"/>
                <w:sz w:val="28"/>
                <w:szCs w:val="28"/>
              </w:rPr>
              <w:t>第71條第2項。</w:t>
            </w:r>
          </w:p>
        </w:tc>
      </w:tr>
      <w:tr w:rsidR="00D96D5C" w:rsidRPr="00D96D5C" w14:paraId="02166A69" w14:textId="77777777" w:rsidTr="00D96D5C">
        <w:trPr>
          <w:trHeight w:val="65"/>
          <w:jc w:val="center"/>
        </w:trPr>
        <w:tc>
          <w:tcPr>
            <w:tcW w:w="824" w:type="dxa"/>
            <w:tcBorders>
              <w:top w:val="single" w:sz="12" w:space="0" w:color="auto"/>
              <w:bottom w:val="single" w:sz="12" w:space="0" w:color="auto"/>
            </w:tcBorders>
            <w:shd w:val="clear" w:color="auto" w:fill="auto"/>
          </w:tcPr>
          <w:p w14:paraId="6917E162"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lastRenderedPageBreak/>
              <w:t>4</w:t>
            </w:r>
          </w:p>
        </w:tc>
        <w:tc>
          <w:tcPr>
            <w:tcW w:w="3391" w:type="dxa"/>
            <w:tcBorders>
              <w:top w:val="single" w:sz="12" w:space="0" w:color="auto"/>
              <w:bottom w:val="single" w:sz="12" w:space="0" w:color="auto"/>
            </w:tcBorders>
            <w:shd w:val="clear" w:color="auto" w:fill="auto"/>
          </w:tcPr>
          <w:p w14:paraId="542E6C5A" w14:textId="77777777" w:rsidR="00D96D5C" w:rsidRPr="00D96D5C" w:rsidRDefault="00D96D5C" w:rsidP="00D96D5C">
            <w:pPr>
              <w:spacing w:line="0" w:lineRule="atLeast"/>
              <w:jc w:val="both"/>
              <w:rPr>
                <w:rFonts w:ascii="標楷體" w:eastAsia="標楷體" w:hAnsi="標楷體" w:cs="Times New Roman"/>
                <w:sz w:val="28"/>
                <w:szCs w:val="28"/>
                <w:lang w:val="zh-TW"/>
              </w:rPr>
            </w:pPr>
            <w:r w:rsidRPr="00D96D5C">
              <w:rPr>
                <w:rFonts w:ascii="標楷體" w:eastAsia="標楷體" w:hAnsi="標楷體" w:cs="Times New Roman" w:hint="eastAsia"/>
                <w:sz w:val="28"/>
                <w:szCs w:val="28"/>
              </w:rPr>
              <w:t>監辦人員辦理書面審核監辦，未於紀錄上載明「書面審核監辦」。</w:t>
            </w:r>
          </w:p>
        </w:tc>
        <w:tc>
          <w:tcPr>
            <w:tcW w:w="3282" w:type="dxa"/>
            <w:gridSpan w:val="2"/>
            <w:tcBorders>
              <w:top w:val="single" w:sz="12" w:space="0" w:color="auto"/>
              <w:bottom w:val="single" w:sz="12" w:space="0" w:color="auto"/>
            </w:tcBorders>
            <w:shd w:val="clear" w:color="auto" w:fill="auto"/>
          </w:tcPr>
          <w:p w14:paraId="13FFAD49"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監辦人員如採書面審核監辦，應依據機關主會計及有關單位會同監辦採購辦法第7條第4項規定，於紀錄上載明「書面審核監辦」字樣。</w:t>
            </w:r>
          </w:p>
        </w:tc>
        <w:tc>
          <w:tcPr>
            <w:tcW w:w="2367" w:type="dxa"/>
            <w:tcBorders>
              <w:top w:val="single" w:sz="12" w:space="0" w:color="auto"/>
              <w:bottom w:val="single" w:sz="12" w:space="0" w:color="auto"/>
            </w:tcBorders>
            <w:shd w:val="clear" w:color="auto" w:fill="auto"/>
          </w:tcPr>
          <w:p w14:paraId="52A79545"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機關主會計及有關單位會同監辦採購辦法第7條第4項。</w:t>
            </w:r>
          </w:p>
        </w:tc>
      </w:tr>
      <w:tr w:rsidR="00D96D5C" w:rsidRPr="00D96D5C" w14:paraId="5F8C460D" w14:textId="77777777" w:rsidTr="00D96D5C">
        <w:trPr>
          <w:trHeight w:val="65"/>
          <w:jc w:val="center"/>
        </w:trPr>
        <w:tc>
          <w:tcPr>
            <w:tcW w:w="824" w:type="dxa"/>
            <w:tcBorders>
              <w:top w:val="single" w:sz="12" w:space="0" w:color="auto"/>
              <w:bottom w:val="single" w:sz="12" w:space="0" w:color="auto"/>
            </w:tcBorders>
            <w:shd w:val="clear" w:color="auto" w:fill="auto"/>
          </w:tcPr>
          <w:p w14:paraId="30FCF8AA" w14:textId="77777777" w:rsidR="00D96D5C" w:rsidRPr="00D96D5C" w:rsidRDefault="00D96D5C" w:rsidP="00D96D5C">
            <w:pPr>
              <w:spacing w:line="0" w:lineRule="atLeast"/>
              <w:jc w:val="center"/>
              <w:rPr>
                <w:rFonts w:ascii="標楷體" w:eastAsia="標楷體" w:hAnsi="標楷體" w:cs="Times New Roman"/>
                <w:sz w:val="28"/>
                <w:szCs w:val="28"/>
              </w:rPr>
            </w:pPr>
            <w:r w:rsidRPr="00D96D5C">
              <w:rPr>
                <w:rFonts w:ascii="標楷體" w:eastAsia="標楷體" w:hAnsi="標楷體" w:cs="Times New Roman" w:hint="eastAsia"/>
                <w:sz w:val="28"/>
                <w:szCs w:val="28"/>
              </w:rPr>
              <w:t>5</w:t>
            </w:r>
          </w:p>
        </w:tc>
        <w:tc>
          <w:tcPr>
            <w:tcW w:w="3391" w:type="dxa"/>
            <w:tcBorders>
              <w:top w:val="single" w:sz="12" w:space="0" w:color="auto"/>
              <w:bottom w:val="single" w:sz="12" w:space="0" w:color="auto"/>
            </w:tcBorders>
            <w:shd w:val="clear" w:color="auto" w:fill="auto"/>
          </w:tcPr>
          <w:p w14:paraId="73DC6647" w14:textId="77777777" w:rsidR="00D96D5C" w:rsidRPr="00D96D5C" w:rsidRDefault="00D96D5C" w:rsidP="00D96D5C">
            <w:p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機關未於收到廠商竣工書面通知之日起7日內會同監造單位及廠商確定是否竣工；或工程竣工後，監造單位未於竣工後7日內，將相關資料送機關審核；或廠商申報竣工後，機關未辦理會勘確定竣工。</w:t>
            </w:r>
          </w:p>
        </w:tc>
        <w:tc>
          <w:tcPr>
            <w:tcW w:w="3282" w:type="dxa"/>
            <w:gridSpan w:val="2"/>
            <w:tcBorders>
              <w:top w:val="single" w:sz="12" w:space="0" w:color="auto"/>
              <w:bottom w:val="single" w:sz="12" w:space="0" w:color="auto"/>
            </w:tcBorders>
            <w:shd w:val="clear" w:color="auto" w:fill="auto"/>
          </w:tcPr>
          <w:p w14:paraId="694C9E70" w14:textId="6CCB3F22" w:rsidR="00D96D5C" w:rsidRPr="00D96D5C" w:rsidRDefault="00D96D5C" w:rsidP="00396350">
            <w:pPr>
              <w:numPr>
                <w:ilvl w:val="0"/>
                <w:numId w:val="56"/>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依據</w:t>
            </w:r>
            <w:r w:rsidR="005245CD">
              <w:rPr>
                <w:rFonts w:ascii="標楷體" w:eastAsia="標楷體" w:hAnsi="標楷體" w:cs="Times New Roman" w:hint="eastAsia"/>
                <w:sz w:val="28"/>
                <w:szCs w:val="28"/>
              </w:rPr>
              <w:t>採購法</w:t>
            </w:r>
            <w:r w:rsidRPr="00D96D5C">
              <w:rPr>
                <w:rFonts w:ascii="標楷體" w:eastAsia="標楷體" w:hAnsi="標楷體" w:cs="Times New Roman" w:hint="eastAsia"/>
                <w:sz w:val="28"/>
                <w:szCs w:val="28"/>
              </w:rPr>
              <w:t>施行細則第92條第1項規定:「廠商應於工程預定竣工日前或竣工當日，將竣工日期書面通知監造單位及機關。除契約另有規定者外，機關應於收到該書面通知之日起7日內會同監造單位及廠商，依據契約、圖說或貨樣核對竣工之項目及數量，確定是否竣工；廠商未依機關通知派代表參加者，仍得予確定。」</w:t>
            </w:r>
          </w:p>
          <w:p w14:paraId="3B671737" w14:textId="77777777" w:rsidR="00D96D5C" w:rsidRPr="00D96D5C" w:rsidRDefault="00D96D5C" w:rsidP="00396350">
            <w:pPr>
              <w:numPr>
                <w:ilvl w:val="0"/>
                <w:numId w:val="56"/>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本府業於105年6月1日以府授建品字第1050114029號函知各機關學校辦理竣工確認，應填寫竣工確認紀錄表及竣工確認照片表，各機關政風室、會計室請確認驗收文件</w:t>
            </w:r>
            <w:r w:rsidRPr="00D96D5C">
              <w:rPr>
                <w:rFonts w:ascii="標楷體" w:eastAsia="標楷體" w:hAnsi="標楷體" w:cs="Times New Roman" w:hint="eastAsia"/>
                <w:sz w:val="28"/>
                <w:szCs w:val="28"/>
              </w:rPr>
              <w:lastRenderedPageBreak/>
              <w:t>是否檢附竣工確認紀錄。(請至本府建設局網站首頁</w:t>
            </w:r>
            <w:r w:rsidRPr="00D96D5C">
              <w:rPr>
                <w:rFonts w:ascii="標楷體" w:eastAsia="標楷體" w:hAnsi="標楷體" w:cs="Times New Roman" w:hint="eastAsia"/>
                <w:color w:val="000000"/>
                <w:sz w:val="28"/>
                <w:szCs w:val="28"/>
              </w:rPr>
              <w:t>&gt;便民服務&gt;下載專區&gt;各科室下載專&gt;職安品管科</w:t>
            </w:r>
            <w:r w:rsidRPr="00D96D5C">
              <w:rPr>
                <w:rFonts w:ascii="標楷體" w:eastAsia="標楷體" w:hAnsi="標楷體" w:cs="Times New Roman" w:hint="eastAsia"/>
                <w:sz w:val="28"/>
                <w:szCs w:val="28"/>
              </w:rPr>
              <w:t>項下下載)</w:t>
            </w:r>
          </w:p>
        </w:tc>
        <w:tc>
          <w:tcPr>
            <w:tcW w:w="2367" w:type="dxa"/>
            <w:tcBorders>
              <w:top w:val="single" w:sz="12" w:space="0" w:color="auto"/>
              <w:bottom w:val="single" w:sz="12" w:space="0" w:color="auto"/>
            </w:tcBorders>
            <w:shd w:val="clear" w:color="auto" w:fill="auto"/>
          </w:tcPr>
          <w:p w14:paraId="7CF25B5D" w14:textId="17656A7A" w:rsidR="00D96D5C" w:rsidRPr="00D96D5C" w:rsidRDefault="005245CD" w:rsidP="00396350">
            <w:pPr>
              <w:numPr>
                <w:ilvl w:val="0"/>
                <w:numId w:val="32"/>
              </w:num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採購法</w:t>
            </w:r>
            <w:r w:rsidR="00D96D5C" w:rsidRPr="00D96D5C">
              <w:rPr>
                <w:rFonts w:ascii="標楷體" w:eastAsia="標楷體" w:hAnsi="標楷體" w:cs="Times New Roman" w:hint="eastAsia"/>
                <w:sz w:val="28"/>
                <w:szCs w:val="28"/>
              </w:rPr>
              <w:t>施行細則第92條第1項。</w:t>
            </w:r>
          </w:p>
          <w:p w14:paraId="78A7FC70" w14:textId="77777777" w:rsidR="00D96D5C" w:rsidRPr="00D96D5C" w:rsidRDefault="00D96D5C" w:rsidP="00396350">
            <w:pPr>
              <w:numPr>
                <w:ilvl w:val="0"/>
                <w:numId w:val="32"/>
              </w:numPr>
              <w:spacing w:line="0" w:lineRule="atLeast"/>
              <w:jc w:val="both"/>
              <w:rPr>
                <w:rFonts w:ascii="標楷體" w:eastAsia="標楷體" w:hAnsi="標楷體" w:cs="Times New Roman"/>
                <w:sz w:val="28"/>
                <w:szCs w:val="28"/>
              </w:rPr>
            </w:pPr>
            <w:r w:rsidRPr="00D96D5C">
              <w:rPr>
                <w:rFonts w:ascii="標楷體" w:eastAsia="標楷體" w:hAnsi="標楷體" w:cs="Times New Roman" w:hint="eastAsia"/>
                <w:sz w:val="28"/>
                <w:szCs w:val="28"/>
              </w:rPr>
              <w:t>臺中市政府105年6月1日府授建品字第1050114029號函。</w:t>
            </w:r>
          </w:p>
        </w:tc>
      </w:tr>
    </w:tbl>
    <w:p w14:paraId="6FDAD061" w14:textId="7F21F3D8" w:rsidR="00D96D5C" w:rsidRDefault="00D96D5C" w:rsidP="00513F8B">
      <w:pPr>
        <w:spacing w:line="360" w:lineRule="auto"/>
        <w:jc w:val="center"/>
        <w:rPr>
          <w:rFonts w:ascii="標楷體" w:eastAsia="標楷體" w:hAnsi="標楷體"/>
          <w:b/>
          <w:sz w:val="96"/>
          <w:szCs w:val="96"/>
        </w:rPr>
      </w:pPr>
    </w:p>
    <w:p w14:paraId="5494A0BA" w14:textId="58DDF8DD" w:rsidR="00D96D5C" w:rsidRDefault="00D96D5C" w:rsidP="00513F8B">
      <w:pPr>
        <w:spacing w:line="360" w:lineRule="auto"/>
        <w:jc w:val="center"/>
        <w:rPr>
          <w:rFonts w:ascii="標楷體" w:eastAsia="標楷體" w:hAnsi="標楷體"/>
          <w:b/>
          <w:sz w:val="96"/>
          <w:szCs w:val="96"/>
        </w:rPr>
      </w:pPr>
    </w:p>
    <w:p w14:paraId="56A10E06" w14:textId="7BA3F0EA" w:rsidR="00FE0701" w:rsidRDefault="00FE0701" w:rsidP="00513F8B">
      <w:pPr>
        <w:spacing w:line="360" w:lineRule="auto"/>
        <w:jc w:val="center"/>
        <w:rPr>
          <w:rFonts w:ascii="標楷體" w:eastAsia="標楷體" w:hAnsi="標楷體"/>
          <w:b/>
          <w:sz w:val="96"/>
          <w:szCs w:val="96"/>
        </w:rPr>
      </w:pPr>
    </w:p>
    <w:p w14:paraId="5B5E410F" w14:textId="49F2C69F" w:rsidR="00FE0701" w:rsidRDefault="00FE0701" w:rsidP="00513F8B">
      <w:pPr>
        <w:spacing w:line="360" w:lineRule="auto"/>
        <w:jc w:val="center"/>
        <w:rPr>
          <w:rFonts w:ascii="標楷體" w:eastAsia="標楷體" w:hAnsi="標楷體"/>
          <w:b/>
          <w:sz w:val="96"/>
          <w:szCs w:val="96"/>
        </w:rPr>
      </w:pPr>
    </w:p>
    <w:p w14:paraId="01BAAA5E" w14:textId="7DD71AF3" w:rsidR="00FE0701" w:rsidRDefault="00FE0701" w:rsidP="00513F8B">
      <w:pPr>
        <w:spacing w:line="360" w:lineRule="auto"/>
        <w:jc w:val="center"/>
        <w:rPr>
          <w:rFonts w:ascii="標楷體" w:eastAsia="標楷體" w:hAnsi="標楷體"/>
          <w:b/>
          <w:sz w:val="96"/>
          <w:szCs w:val="96"/>
        </w:rPr>
      </w:pPr>
    </w:p>
    <w:p w14:paraId="4031E792" w14:textId="77777777" w:rsidR="00FE0701" w:rsidRDefault="00FE0701" w:rsidP="00513F8B">
      <w:pPr>
        <w:spacing w:line="360" w:lineRule="auto"/>
        <w:jc w:val="center"/>
        <w:rPr>
          <w:rFonts w:ascii="標楷體" w:eastAsia="標楷體" w:hAnsi="標楷體"/>
          <w:b/>
          <w:sz w:val="96"/>
          <w:szCs w:val="96"/>
        </w:rPr>
      </w:pPr>
    </w:p>
    <w:p w14:paraId="4CB1E789" w14:textId="77777777" w:rsidR="00B91EDC" w:rsidRDefault="00B91EDC" w:rsidP="00513F8B">
      <w:pPr>
        <w:spacing w:line="360" w:lineRule="auto"/>
        <w:jc w:val="center"/>
        <w:rPr>
          <w:rFonts w:ascii="標楷體" w:eastAsia="標楷體" w:hAnsi="標楷體"/>
          <w:b/>
          <w:sz w:val="144"/>
          <w:szCs w:val="144"/>
        </w:rPr>
      </w:pPr>
    </w:p>
    <w:p w14:paraId="55E62BAF" w14:textId="77777777" w:rsidR="00B91EDC" w:rsidRDefault="00B91EDC" w:rsidP="00513F8B">
      <w:pPr>
        <w:spacing w:line="360" w:lineRule="auto"/>
        <w:jc w:val="center"/>
        <w:rPr>
          <w:rFonts w:ascii="標楷體" w:eastAsia="標楷體" w:hAnsi="標楷體"/>
          <w:b/>
          <w:sz w:val="144"/>
          <w:szCs w:val="144"/>
        </w:rPr>
      </w:pPr>
    </w:p>
    <w:p w14:paraId="3ABC90FD" w14:textId="77777777" w:rsidR="00B91EDC" w:rsidRDefault="00B91EDC" w:rsidP="00513F8B">
      <w:pPr>
        <w:spacing w:line="360" w:lineRule="auto"/>
        <w:jc w:val="center"/>
        <w:rPr>
          <w:rFonts w:ascii="標楷體" w:eastAsia="標楷體" w:hAnsi="標楷體"/>
          <w:b/>
          <w:sz w:val="144"/>
          <w:szCs w:val="144"/>
        </w:rPr>
      </w:pPr>
    </w:p>
    <w:p w14:paraId="6C4EE740" w14:textId="7A26BA0D" w:rsidR="00FE0701" w:rsidRPr="00FE0701" w:rsidRDefault="00FE0701" w:rsidP="00513F8B">
      <w:pPr>
        <w:spacing w:line="360" w:lineRule="auto"/>
        <w:jc w:val="center"/>
        <w:rPr>
          <w:rFonts w:ascii="標楷體" w:eastAsia="標楷體" w:hAnsi="標楷體"/>
          <w:b/>
          <w:sz w:val="144"/>
          <w:szCs w:val="144"/>
        </w:rPr>
      </w:pPr>
      <w:r w:rsidRPr="00FE0701">
        <w:rPr>
          <w:rFonts w:ascii="標楷體" w:eastAsia="標楷體" w:hAnsi="標楷體" w:hint="eastAsia"/>
          <w:b/>
          <w:sz w:val="144"/>
          <w:szCs w:val="144"/>
        </w:rPr>
        <w:t>表2</w:t>
      </w:r>
    </w:p>
    <w:p w14:paraId="0A7F04A0" w14:textId="45E125CC" w:rsidR="00FE0701" w:rsidRDefault="00FE0701" w:rsidP="00513F8B">
      <w:pPr>
        <w:spacing w:line="360" w:lineRule="auto"/>
        <w:jc w:val="center"/>
        <w:rPr>
          <w:rFonts w:ascii="標楷體" w:eastAsia="標楷體" w:hAnsi="標楷體"/>
          <w:b/>
          <w:sz w:val="96"/>
          <w:szCs w:val="96"/>
        </w:rPr>
      </w:pPr>
    </w:p>
    <w:p w14:paraId="6973DB5F" w14:textId="1CB3CAAB" w:rsidR="00FE0701" w:rsidRDefault="00FE0701" w:rsidP="00513F8B">
      <w:pPr>
        <w:spacing w:line="360" w:lineRule="auto"/>
        <w:jc w:val="center"/>
        <w:rPr>
          <w:rFonts w:ascii="標楷體" w:eastAsia="標楷體" w:hAnsi="標楷體"/>
          <w:b/>
          <w:sz w:val="96"/>
          <w:szCs w:val="96"/>
        </w:rPr>
      </w:pPr>
    </w:p>
    <w:p w14:paraId="3872BEF7" w14:textId="2514D017" w:rsidR="00FE0701" w:rsidRDefault="00FE0701" w:rsidP="00513F8B">
      <w:pPr>
        <w:spacing w:line="360" w:lineRule="auto"/>
        <w:jc w:val="center"/>
        <w:rPr>
          <w:rFonts w:ascii="標楷體" w:eastAsia="標楷體" w:hAnsi="標楷體"/>
          <w:b/>
          <w:sz w:val="96"/>
          <w:szCs w:val="96"/>
        </w:rPr>
      </w:pPr>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45"/>
        <w:gridCol w:w="3357"/>
        <w:gridCol w:w="34"/>
        <w:gridCol w:w="6"/>
        <w:gridCol w:w="3221"/>
        <w:gridCol w:w="43"/>
        <w:gridCol w:w="12"/>
        <w:gridCol w:w="2367"/>
      </w:tblGrid>
      <w:tr w:rsidR="00D96D5C" w:rsidRPr="00D96D5C" w14:paraId="6BE79E3D" w14:textId="77777777" w:rsidTr="00D96D5C">
        <w:trPr>
          <w:trHeight w:val="65"/>
          <w:tblHeader/>
          <w:jc w:val="center"/>
        </w:trPr>
        <w:tc>
          <w:tcPr>
            <w:tcW w:w="9864" w:type="dxa"/>
            <w:gridSpan w:val="9"/>
            <w:tcBorders>
              <w:top w:val="single" w:sz="12" w:space="0" w:color="auto"/>
              <w:bottom w:val="single" w:sz="12" w:space="0" w:color="auto"/>
            </w:tcBorders>
            <w:shd w:val="clear" w:color="auto" w:fill="C0C0C0"/>
            <w:vAlign w:val="center"/>
          </w:tcPr>
          <w:p w14:paraId="4058EAAB" w14:textId="77777777" w:rsidR="00D96D5C" w:rsidRPr="00D96D5C" w:rsidRDefault="00D96D5C" w:rsidP="00D96D5C">
            <w:pPr>
              <w:tabs>
                <w:tab w:val="center" w:pos="4153"/>
                <w:tab w:val="right" w:pos="8306"/>
              </w:tabs>
              <w:snapToGrid w:val="0"/>
              <w:spacing w:line="400" w:lineRule="exact"/>
              <w:jc w:val="center"/>
              <w:rPr>
                <w:rFonts w:ascii="標楷體" w:eastAsia="標楷體" w:hAnsi="標楷體" w:cs="Times New Roman"/>
                <w:b/>
                <w:bCs/>
                <w:color w:val="000000"/>
                <w:sz w:val="36"/>
                <w:szCs w:val="36"/>
              </w:rPr>
            </w:pPr>
            <w:r w:rsidRPr="00D96D5C">
              <w:rPr>
                <w:rFonts w:ascii="標楷體" w:eastAsia="標楷體" w:hAnsi="標楷體" w:cs="Times New Roman" w:hint="eastAsia"/>
                <w:b/>
                <w:bCs/>
                <w:color w:val="000000"/>
                <w:sz w:val="36"/>
                <w:szCs w:val="36"/>
              </w:rPr>
              <w:lastRenderedPageBreak/>
              <w:t>臺中市政府採購稽核小組107年稽核監督所見</w:t>
            </w:r>
          </w:p>
          <w:p w14:paraId="2E2F694E" w14:textId="77777777" w:rsidR="00D96D5C" w:rsidRPr="00D96D5C" w:rsidRDefault="00D96D5C" w:rsidP="00D96D5C">
            <w:pPr>
              <w:spacing w:line="400" w:lineRule="exact"/>
              <w:jc w:val="center"/>
              <w:rPr>
                <w:rFonts w:ascii="標楷體" w:eastAsia="標楷體" w:hAnsi="標楷體" w:cs="Times New Roman"/>
                <w:b/>
                <w:color w:val="000000"/>
                <w:sz w:val="28"/>
                <w:szCs w:val="28"/>
              </w:rPr>
            </w:pPr>
            <w:r w:rsidRPr="00D96D5C">
              <w:rPr>
                <w:rFonts w:ascii="標楷體" w:eastAsia="標楷體" w:hAnsi="標楷體" w:cs="Times New Roman" w:hint="eastAsia"/>
                <w:b/>
                <w:bCs/>
                <w:color w:val="000000"/>
                <w:sz w:val="36"/>
                <w:szCs w:val="36"/>
              </w:rPr>
              <w:t>採購違失態樣暨改善措施一覽表（營養午餐及校外教學）</w:t>
            </w:r>
          </w:p>
        </w:tc>
      </w:tr>
      <w:tr w:rsidR="00D96D5C" w:rsidRPr="00D96D5C" w14:paraId="7ACD1CCE" w14:textId="77777777" w:rsidTr="00D96D5C">
        <w:trPr>
          <w:trHeight w:val="65"/>
          <w:tblHeader/>
          <w:jc w:val="center"/>
        </w:trPr>
        <w:tc>
          <w:tcPr>
            <w:tcW w:w="824" w:type="dxa"/>
            <w:gridSpan w:val="2"/>
            <w:tcBorders>
              <w:bottom w:val="single" w:sz="12" w:space="0" w:color="auto"/>
              <w:right w:val="single" w:sz="12" w:space="0" w:color="auto"/>
            </w:tcBorders>
            <w:shd w:val="clear" w:color="auto" w:fill="C0C0C0"/>
            <w:vAlign w:val="center"/>
          </w:tcPr>
          <w:p w14:paraId="2FAE8040" w14:textId="77777777" w:rsidR="00D96D5C" w:rsidRPr="00D96D5C" w:rsidRDefault="00D96D5C" w:rsidP="00D96D5C">
            <w:pPr>
              <w:spacing w:line="400" w:lineRule="exact"/>
              <w:jc w:val="center"/>
              <w:rPr>
                <w:rFonts w:ascii="標楷體" w:eastAsia="標楷體" w:hAnsi="標楷體" w:cs="Times New Roman"/>
                <w:b/>
                <w:color w:val="000000"/>
                <w:sz w:val="28"/>
                <w:szCs w:val="28"/>
              </w:rPr>
            </w:pPr>
            <w:r w:rsidRPr="00D96D5C">
              <w:rPr>
                <w:rFonts w:ascii="標楷體" w:eastAsia="標楷體" w:hAnsi="標楷體" w:cs="Times New Roman" w:hint="eastAsia"/>
                <w:b/>
                <w:color w:val="000000"/>
                <w:sz w:val="28"/>
                <w:szCs w:val="28"/>
              </w:rPr>
              <w:t>項次</w:t>
            </w:r>
          </w:p>
        </w:tc>
        <w:tc>
          <w:tcPr>
            <w:tcW w:w="3391" w:type="dxa"/>
            <w:gridSpan w:val="2"/>
            <w:tcBorders>
              <w:left w:val="single" w:sz="12" w:space="0" w:color="auto"/>
              <w:bottom w:val="single" w:sz="12" w:space="0" w:color="auto"/>
              <w:right w:val="single" w:sz="12" w:space="0" w:color="auto"/>
            </w:tcBorders>
            <w:shd w:val="clear" w:color="auto" w:fill="C0C0C0"/>
            <w:vAlign w:val="center"/>
          </w:tcPr>
          <w:p w14:paraId="547AD4EA" w14:textId="77777777" w:rsidR="00D96D5C" w:rsidRPr="00D96D5C" w:rsidRDefault="00D96D5C" w:rsidP="00D96D5C">
            <w:pPr>
              <w:spacing w:line="400" w:lineRule="exact"/>
              <w:jc w:val="center"/>
              <w:rPr>
                <w:rFonts w:ascii="標楷體" w:eastAsia="標楷體" w:hAnsi="標楷體" w:cs="Times New Roman"/>
                <w:b/>
                <w:color w:val="000000"/>
                <w:sz w:val="28"/>
                <w:szCs w:val="28"/>
              </w:rPr>
            </w:pPr>
            <w:r w:rsidRPr="00D96D5C">
              <w:rPr>
                <w:rFonts w:ascii="標楷體" w:eastAsia="標楷體" w:hAnsi="標楷體" w:cs="Times New Roman" w:hint="eastAsia"/>
                <w:b/>
                <w:color w:val="000000"/>
                <w:sz w:val="28"/>
                <w:szCs w:val="28"/>
              </w:rPr>
              <w:t>採購缺失態樣</w:t>
            </w:r>
          </w:p>
        </w:tc>
        <w:tc>
          <w:tcPr>
            <w:tcW w:w="3282" w:type="dxa"/>
            <w:gridSpan w:val="4"/>
            <w:tcBorders>
              <w:left w:val="single" w:sz="12" w:space="0" w:color="auto"/>
              <w:bottom w:val="single" w:sz="12" w:space="0" w:color="auto"/>
              <w:right w:val="single" w:sz="12" w:space="0" w:color="auto"/>
            </w:tcBorders>
            <w:shd w:val="clear" w:color="auto" w:fill="C0C0C0"/>
            <w:vAlign w:val="center"/>
          </w:tcPr>
          <w:p w14:paraId="074701A8" w14:textId="77777777" w:rsidR="00D96D5C" w:rsidRPr="00D96D5C" w:rsidRDefault="00D96D5C" w:rsidP="00D96D5C">
            <w:pPr>
              <w:spacing w:line="400" w:lineRule="exact"/>
              <w:jc w:val="center"/>
              <w:rPr>
                <w:rFonts w:ascii="標楷體" w:eastAsia="標楷體" w:hAnsi="標楷體" w:cs="Times New Roman"/>
                <w:b/>
                <w:color w:val="000000"/>
                <w:sz w:val="28"/>
                <w:szCs w:val="28"/>
              </w:rPr>
            </w:pPr>
            <w:r w:rsidRPr="00D96D5C">
              <w:rPr>
                <w:rFonts w:ascii="標楷體" w:eastAsia="標楷體" w:hAnsi="標楷體" w:cs="Times New Roman" w:hint="eastAsia"/>
                <w:b/>
                <w:color w:val="000000"/>
                <w:sz w:val="28"/>
                <w:szCs w:val="28"/>
              </w:rPr>
              <w:t>改善措施</w:t>
            </w:r>
          </w:p>
        </w:tc>
        <w:tc>
          <w:tcPr>
            <w:tcW w:w="2367" w:type="dxa"/>
            <w:tcBorders>
              <w:left w:val="single" w:sz="12" w:space="0" w:color="auto"/>
              <w:bottom w:val="single" w:sz="12" w:space="0" w:color="auto"/>
            </w:tcBorders>
            <w:shd w:val="clear" w:color="auto" w:fill="C0C0C0"/>
            <w:vAlign w:val="center"/>
          </w:tcPr>
          <w:p w14:paraId="4A174C0B" w14:textId="77777777" w:rsidR="00D96D5C" w:rsidRPr="00D96D5C" w:rsidRDefault="00D96D5C" w:rsidP="00D96D5C">
            <w:pPr>
              <w:spacing w:line="400" w:lineRule="exact"/>
              <w:jc w:val="center"/>
              <w:rPr>
                <w:rFonts w:ascii="標楷體" w:eastAsia="標楷體" w:hAnsi="標楷體" w:cs="Times New Roman"/>
                <w:b/>
                <w:color w:val="000000"/>
                <w:sz w:val="28"/>
                <w:szCs w:val="28"/>
              </w:rPr>
            </w:pPr>
            <w:r w:rsidRPr="00D96D5C">
              <w:rPr>
                <w:rFonts w:ascii="標楷體" w:eastAsia="標楷體" w:hAnsi="標楷體" w:cs="Times New Roman" w:hint="eastAsia"/>
                <w:b/>
                <w:color w:val="000000"/>
                <w:sz w:val="28"/>
                <w:szCs w:val="28"/>
              </w:rPr>
              <w:t>法令依據</w:t>
            </w:r>
          </w:p>
        </w:tc>
      </w:tr>
      <w:tr w:rsidR="00D96D5C" w:rsidRPr="00D96D5C" w14:paraId="3AA9C68D" w14:textId="77777777" w:rsidTr="00D96D5C">
        <w:trPr>
          <w:trHeight w:val="65"/>
          <w:jc w:val="center"/>
        </w:trPr>
        <w:tc>
          <w:tcPr>
            <w:tcW w:w="9864" w:type="dxa"/>
            <w:gridSpan w:val="9"/>
            <w:tcBorders>
              <w:top w:val="single" w:sz="12" w:space="0" w:color="auto"/>
              <w:bottom w:val="single" w:sz="12" w:space="0" w:color="auto"/>
            </w:tcBorders>
            <w:shd w:val="clear" w:color="auto" w:fill="C0C0C0"/>
          </w:tcPr>
          <w:p w14:paraId="29D710BC" w14:textId="77777777" w:rsidR="00D96D5C" w:rsidRPr="00D96D5C" w:rsidRDefault="00D96D5C" w:rsidP="00D96D5C">
            <w:pPr>
              <w:spacing w:line="400" w:lineRule="exact"/>
              <w:jc w:val="both"/>
              <w:rPr>
                <w:rFonts w:ascii="標楷體" w:eastAsia="標楷體" w:hAnsi="標楷體" w:cs="Arial"/>
                <w:b/>
                <w:color w:val="000000"/>
                <w:sz w:val="28"/>
                <w:szCs w:val="28"/>
              </w:rPr>
            </w:pPr>
            <w:r w:rsidRPr="00D96D5C">
              <w:rPr>
                <w:rFonts w:ascii="標楷體" w:eastAsia="標楷體" w:hAnsi="標楷體" w:cs="Arial" w:hint="eastAsia"/>
                <w:b/>
                <w:color w:val="000000"/>
                <w:sz w:val="28"/>
                <w:szCs w:val="28"/>
              </w:rPr>
              <w:t>一、招標階段</w:t>
            </w:r>
          </w:p>
        </w:tc>
      </w:tr>
      <w:tr w:rsidR="00D96D5C" w:rsidRPr="00D96D5C" w14:paraId="222C7C19" w14:textId="77777777" w:rsidTr="00D96D5C">
        <w:trPr>
          <w:trHeight w:val="65"/>
          <w:jc w:val="center"/>
        </w:trPr>
        <w:tc>
          <w:tcPr>
            <w:tcW w:w="9864" w:type="dxa"/>
            <w:gridSpan w:val="9"/>
            <w:tcBorders>
              <w:top w:val="single" w:sz="12" w:space="0" w:color="auto"/>
              <w:bottom w:val="single" w:sz="12" w:space="0" w:color="auto"/>
            </w:tcBorders>
            <w:shd w:val="clear" w:color="auto" w:fill="C0C0C0"/>
          </w:tcPr>
          <w:p w14:paraId="1E32E94A" w14:textId="77777777" w:rsidR="00D96D5C" w:rsidRPr="00D96D5C" w:rsidRDefault="00D96D5C" w:rsidP="00D96D5C">
            <w:pPr>
              <w:spacing w:line="400" w:lineRule="exact"/>
              <w:jc w:val="both"/>
              <w:rPr>
                <w:rFonts w:ascii="標楷體" w:eastAsia="標楷體" w:hAnsi="標楷體" w:cs="Arial"/>
                <w:b/>
                <w:color w:val="000000"/>
                <w:sz w:val="28"/>
                <w:szCs w:val="28"/>
              </w:rPr>
            </w:pPr>
            <w:r w:rsidRPr="00D96D5C">
              <w:rPr>
                <w:rFonts w:ascii="標楷體" w:eastAsia="標楷體" w:hAnsi="標楷體" w:cs="Arial" w:hint="eastAsia"/>
                <w:b/>
                <w:color w:val="000000"/>
                <w:sz w:val="28"/>
                <w:szCs w:val="28"/>
              </w:rPr>
              <w:t xml:space="preserve">    (一)簽辦文件</w:t>
            </w:r>
          </w:p>
        </w:tc>
      </w:tr>
      <w:tr w:rsidR="00D96D5C" w:rsidRPr="00D96D5C" w14:paraId="11D8F512" w14:textId="77777777" w:rsidTr="00D96D5C">
        <w:trPr>
          <w:trHeight w:val="83"/>
          <w:jc w:val="center"/>
        </w:trPr>
        <w:tc>
          <w:tcPr>
            <w:tcW w:w="779" w:type="dxa"/>
            <w:tcBorders>
              <w:top w:val="single" w:sz="12" w:space="0" w:color="auto"/>
              <w:left w:val="single" w:sz="12" w:space="0" w:color="auto"/>
              <w:bottom w:val="single" w:sz="12" w:space="0" w:color="auto"/>
            </w:tcBorders>
            <w:shd w:val="clear" w:color="auto" w:fill="FFFFFF"/>
          </w:tcPr>
          <w:p w14:paraId="1FA1981C"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1</w:t>
            </w:r>
          </w:p>
        </w:tc>
        <w:tc>
          <w:tcPr>
            <w:tcW w:w="3402" w:type="dxa"/>
            <w:gridSpan w:val="2"/>
            <w:tcBorders>
              <w:top w:val="single" w:sz="12" w:space="0" w:color="auto"/>
              <w:bottom w:val="single" w:sz="12" w:space="0" w:color="auto"/>
            </w:tcBorders>
            <w:shd w:val="clear" w:color="auto" w:fill="FFFFFF"/>
          </w:tcPr>
          <w:p w14:paraId="15553986"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招標作業之簽陳提及屬異質性採購，依採購法第56條規定，業報陳上級機關(教育局)核准同意採最有利標決標；惟簽辦文件並未敘明「不宜以最低標辦理」之理由。</w:t>
            </w:r>
          </w:p>
        </w:tc>
        <w:tc>
          <w:tcPr>
            <w:tcW w:w="3261" w:type="dxa"/>
            <w:gridSpan w:val="3"/>
            <w:tcBorders>
              <w:top w:val="single" w:sz="12" w:space="0" w:color="auto"/>
              <w:bottom w:val="single" w:sz="12" w:space="0" w:color="auto"/>
            </w:tcBorders>
            <w:shd w:val="clear" w:color="auto" w:fill="FFFFFF"/>
          </w:tcPr>
          <w:p w14:paraId="018C8ADF" w14:textId="659BC9BB" w:rsidR="00D96D5C" w:rsidRPr="00D96D5C" w:rsidRDefault="00D96D5C" w:rsidP="00396350">
            <w:pPr>
              <w:numPr>
                <w:ilvl w:val="0"/>
                <w:numId w:val="64"/>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機關辦理採購之決標原則，於</w:t>
            </w:r>
            <w:r w:rsidR="005245CD">
              <w:rPr>
                <w:rFonts w:ascii="標楷體" w:eastAsia="標楷體" w:hAnsi="標楷體" w:cs="Times New Roman" w:hint="eastAsia"/>
                <w:color w:val="000000"/>
                <w:sz w:val="28"/>
                <w:szCs w:val="28"/>
              </w:rPr>
              <w:t>採購法</w:t>
            </w:r>
            <w:r w:rsidRPr="00D96D5C">
              <w:rPr>
                <w:rFonts w:ascii="標楷體" w:eastAsia="標楷體" w:hAnsi="標楷體" w:cs="Times New Roman" w:hint="eastAsia"/>
                <w:color w:val="000000"/>
                <w:sz w:val="28"/>
                <w:szCs w:val="28"/>
              </w:rPr>
              <w:t>（下稱本法）第52條已有規定，包含最低標及最有利標，並無明定優先適用順序，亦無「最低標為原則、最有利標為例外」之明文。採最有利標決標者，須符合同條第2項規定：「以異質之工程、財物或勞務採購而不宜以最低標辦理者為限」，且依本法第56條第3項規定，應先報經上級機關核准。其評選程序，依本法第56條第4項授權訂定之「最有利標評選辦法」辦理。</w:t>
            </w:r>
          </w:p>
          <w:p w14:paraId="07B8418A" w14:textId="77777777" w:rsidR="00D96D5C" w:rsidRPr="00D96D5C" w:rsidRDefault="00D96D5C" w:rsidP="00396350">
            <w:pPr>
              <w:numPr>
                <w:ilvl w:val="0"/>
                <w:numId w:val="64"/>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機關規劃辦理最有利標，應先逐案檢討確有不宜採最低標而宜採最有利標決標之具體事實及理由，簽報機關首長或其授權人員核定，且報經上級機關核准後，方得辦理。</w:t>
            </w:r>
          </w:p>
        </w:tc>
        <w:tc>
          <w:tcPr>
            <w:tcW w:w="2422" w:type="dxa"/>
            <w:gridSpan w:val="3"/>
            <w:tcBorders>
              <w:top w:val="single" w:sz="12" w:space="0" w:color="auto"/>
              <w:bottom w:val="single" w:sz="12" w:space="0" w:color="auto"/>
              <w:right w:val="single" w:sz="12" w:space="0" w:color="auto"/>
            </w:tcBorders>
            <w:shd w:val="clear" w:color="auto" w:fill="FFFFFF"/>
          </w:tcPr>
          <w:p w14:paraId="42B70B46" w14:textId="50DDF789" w:rsidR="00D96D5C" w:rsidRPr="00D96D5C" w:rsidRDefault="005245CD" w:rsidP="00396350">
            <w:pPr>
              <w:numPr>
                <w:ilvl w:val="0"/>
                <w:numId w:val="68"/>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採購法</w:t>
            </w:r>
            <w:r w:rsidR="00D96D5C" w:rsidRPr="00D96D5C">
              <w:rPr>
                <w:rFonts w:ascii="標楷體" w:eastAsia="標楷體" w:hAnsi="標楷體" w:cs="Times New Roman"/>
                <w:color w:val="000000"/>
                <w:sz w:val="28"/>
                <w:szCs w:val="28"/>
              </w:rPr>
              <w:t>第52條第2項。</w:t>
            </w:r>
          </w:p>
          <w:p w14:paraId="03384DFE" w14:textId="0FE50E83" w:rsidR="00D96D5C" w:rsidRPr="00D96D5C" w:rsidRDefault="005245CD" w:rsidP="00396350">
            <w:pPr>
              <w:numPr>
                <w:ilvl w:val="0"/>
                <w:numId w:val="68"/>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採購法</w:t>
            </w:r>
            <w:r w:rsidR="00D96D5C" w:rsidRPr="00D96D5C">
              <w:rPr>
                <w:rFonts w:ascii="標楷體" w:eastAsia="標楷體" w:hAnsi="標楷體" w:cs="Times New Roman" w:hint="eastAsia"/>
                <w:color w:val="000000"/>
                <w:sz w:val="28"/>
                <w:szCs w:val="28"/>
              </w:rPr>
              <w:t>第56條第3項、第4項。</w:t>
            </w:r>
          </w:p>
          <w:p w14:paraId="2214C512" w14:textId="2122C76E" w:rsidR="00D96D5C" w:rsidRPr="00D96D5C" w:rsidRDefault="005245CD" w:rsidP="00396350">
            <w:pPr>
              <w:numPr>
                <w:ilvl w:val="0"/>
                <w:numId w:val="68"/>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color w:val="000000"/>
                <w:sz w:val="28"/>
                <w:szCs w:val="28"/>
              </w:rPr>
              <w:t>98年4月27日院授工企字第09800149320號函</w:t>
            </w:r>
            <w:r w:rsidR="00D96D5C" w:rsidRPr="00D96D5C">
              <w:rPr>
                <w:rFonts w:ascii="標楷體" w:eastAsia="標楷體" w:hAnsi="標楷體" w:cs="Times New Roman" w:hint="eastAsia"/>
                <w:color w:val="000000"/>
                <w:sz w:val="28"/>
                <w:szCs w:val="28"/>
              </w:rPr>
              <w:t>。</w:t>
            </w:r>
          </w:p>
        </w:tc>
      </w:tr>
      <w:tr w:rsidR="00D96D5C" w:rsidRPr="00D96D5C" w14:paraId="0A511FE7" w14:textId="77777777" w:rsidTr="00D96D5C">
        <w:trPr>
          <w:trHeight w:val="83"/>
          <w:jc w:val="center"/>
        </w:trPr>
        <w:tc>
          <w:tcPr>
            <w:tcW w:w="779" w:type="dxa"/>
            <w:tcBorders>
              <w:top w:val="single" w:sz="12" w:space="0" w:color="auto"/>
              <w:left w:val="single" w:sz="12" w:space="0" w:color="auto"/>
              <w:bottom w:val="single" w:sz="12" w:space="0" w:color="auto"/>
            </w:tcBorders>
            <w:shd w:val="clear" w:color="auto" w:fill="FFFFFF"/>
          </w:tcPr>
          <w:p w14:paraId="4B3E807D"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2</w:t>
            </w:r>
          </w:p>
        </w:tc>
        <w:tc>
          <w:tcPr>
            <w:tcW w:w="3402" w:type="dxa"/>
            <w:gridSpan w:val="2"/>
            <w:tcBorders>
              <w:top w:val="single" w:sz="12" w:space="0" w:color="auto"/>
              <w:bottom w:val="single" w:sz="12" w:space="0" w:color="auto"/>
            </w:tcBorders>
            <w:shd w:val="clear" w:color="auto" w:fill="FFFFFF"/>
          </w:tcPr>
          <w:p w14:paraId="37D42A28"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採購金額級距為「巨額」，</w:t>
            </w:r>
            <w:r w:rsidRPr="00D96D5C">
              <w:rPr>
                <w:rFonts w:ascii="標楷體" w:eastAsia="標楷體" w:hAnsi="標楷體" w:cs="Times New Roman" w:hint="eastAsia"/>
                <w:bCs/>
                <w:color w:val="000000"/>
                <w:sz w:val="28"/>
                <w:szCs w:val="28"/>
              </w:rPr>
              <w:t>經查招標簽陳所附「巨額</w:t>
            </w:r>
            <w:r w:rsidRPr="00D96D5C">
              <w:rPr>
                <w:rFonts w:ascii="標楷體" w:eastAsia="標楷體" w:hAnsi="標楷體" w:cs="Times New Roman" w:hint="eastAsia"/>
                <w:bCs/>
                <w:color w:val="000000"/>
                <w:sz w:val="28"/>
                <w:szCs w:val="28"/>
              </w:rPr>
              <w:lastRenderedPageBreak/>
              <w:t>採購使用情形及效益分析表」僅提及概況，未見實質量化評估及分析。</w:t>
            </w:r>
          </w:p>
        </w:tc>
        <w:tc>
          <w:tcPr>
            <w:tcW w:w="3261" w:type="dxa"/>
            <w:gridSpan w:val="3"/>
            <w:tcBorders>
              <w:top w:val="single" w:sz="12" w:space="0" w:color="auto"/>
              <w:bottom w:val="single" w:sz="12" w:space="0" w:color="auto"/>
            </w:tcBorders>
            <w:shd w:val="clear" w:color="auto" w:fill="FFFFFF"/>
          </w:tcPr>
          <w:p w14:paraId="616205D7" w14:textId="77777777" w:rsidR="00D96D5C" w:rsidRPr="00D96D5C" w:rsidRDefault="00D96D5C" w:rsidP="00396350">
            <w:pPr>
              <w:numPr>
                <w:ilvl w:val="0"/>
                <w:numId w:val="67"/>
              </w:numPr>
              <w:spacing w:line="400" w:lineRule="exact"/>
              <w:jc w:val="both"/>
              <w:rPr>
                <w:rFonts w:ascii="標楷體" w:eastAsia="標楷體" w:hAnsi="標楷體" w:cs="Times New Roman"/>
                <w:bCs/>
                <w:color w:val="000000"/>
                <w:sz w:val="28"/>
                <w:szCs w:val="28"/>
              </w:rPr>
            </w:pPr>
            <w:r w:rsidRPr="00D96D5C">
              <w:rPr>
                <w:rFonts w:ascii="標楷體" w:eastAsia="標楷體" w:hAnsi="標楷體" w:cs="Times New Roman" w:hint="eastAsia"/>
                <w:bCs/>
                <w:color w:val="000000"/>
                <w:sz w:val="28"/>
                <w:szCs w:val="28"/>
              </w:rPr>
              <w:lastRenderedPageBreak/>
              <w:t>依據機關提報巨額採購使用情形及效益分</w:t>
            </w:r>
            <w:r w:rsidRPr="00D96D5C">
              <w:rPr>
                <w:rFonts w:ascii="標楷體" w:eastAsia="標楷體" w:hAnsi="標楷體" w:cs="Times New Roman" w:hint="eastAsia"/>
                <w:bCs/>
                <w:color w:val="000000"/>
                <w:sz w:val="28"/>
                <w:szCs w:val="28"/>
              </w:rPr>
              <w:lastRenderedPageBreak/>
              <w:t>析作業規定第</w:t>
            </w:r>
            <w:r w:rsidRPr="00D96D5C">
              <w:rPr>
                <w:rFonts w:ascii="標楷體" w:eastAsia="標楷體" w:hAnsi="標楷體" w:cs="Times New Roman"/>
                <w:bCs/>
                <w:color w:val="000000"/>
                <w:sz w:val="28"/>
                <w:szCs w:val="28"/>
              </w:rPr>
              <w:t>2</w:t>
            </w:r>
            <w:r w:rsidRPr="00D96D5C">
              <w:rPr>
                <w:rFonts w:ascii="標楷體" w:eastAsia="標楷體" w:hAnsi="標楷體" w:cs="Times New Roman" w:hint="eastAsia"/>
                <w:bCs/>
                <w:color w:val="000000"/>
                <w:sz w:val="28"/>
                <w:szCs w:val="28"/>
              </w:rPr>
              <w:t>點規定：「機關辦理巨額採購前，應就下列事項簽經機關首長或其授權人員核准。…（二）評估使用情形及其效益之分析指標。如使用人數或次數、使用頻率、工作人力、工作成果、產量、產能、投資報酬或收益、節省能源數量、減少溫室氣體排放數量、減少消耗資源數量。」</w:t>
            </w:r>
          </w:p>
          <w:p w14:paraId="0886E39F" w14:textId="77777777" w:rsidR="00D96D5C" w:rsidRPr="00D96D5C" w:rsidRDefault="00D96D5C" w:rsidP="00396350">
            <w:pPr>
              <w:numPr>
                <w:ilvl w:val="0"/>
                <w:numId w:val="67"/>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機關辦理巨額採購應注意</w:t>
            </w:r>
            <w:r w:rsidRPr="00D96D5C">
              <w:rPr>
                <w:rFonts w:ascii="標楷體" w:eastAsia="標楷體" w:hAnsi="標楷體" w:cs="Times New Roman" w:hint="eastAsia"/>
                <w:bCs/>
                <w:color w:val="000000"/>
                <w:sz w:val="28"/>
                <w:szCs w:val="28"/>
              </w:rPr>
              <w:t>「機關提報巨額採購使用情形及效益分析作業規定」，覈實評估使用情形及其效益之分析指標。</w:t>
            </w:r>
          </w:p>
        </w:tc>
        <w:tc>
          <w:tcPr>
            <w:tcW w:w="2422" w:type="dxa"/>
            <w:gridSpan w:val="3"/>
            <w:tcBorders>
              <w:top w:val="single" w:sz="12" w:space="0" w:color="auto"/>
              <w:bottom w:val="single" w:sz="12" w:space="0" w:color="auto"/>
              <w:right w:val="single" w:sz="12" w:space="0" w:color="auto"/>
            </w:tcBorders>
            <w:shd w:val="clear" w:color="auto" w:fill="FFFFFF"/>
          </w:tcPr>
          <w:p w14:paraId="39D70E6C"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bCs/>
                <w:color w:val="000000"/>
                <w:sz w:val="28"/>
                <w:szCs w:val="28"/>
              </w:rPr>
              <w:lastRenderedPageBreak/>
              <w:t>機關提報巨額採購使用情形及效</w:t>
            </w:r>
            <w:r w:rsidRPr="00D96D5C">
              <w:rPr>
                <w:rFonts w:ascii="標楷體" w:eastAsia="標楷體" w:hAnsi="標楷體" w:cs="Times New Roman" w:hint="eastAsia"/>
                <w:bCs/>
                <w:color w:val="000000"/>
                <w:sz w:val="28"/>
                <w:szCs w:val="28"/>
              </w:rPr>
              <w:lastRenderedPageBreak/>
              <w:t>益分析作業規定第</w:t>
            </w:r>
            <w:r w:rsidRPr="00D96D5C">
              <w:rPr>
                <w:rFonts w:ascii="標楷體" w:eastAsia="標楷體" w:hAnsi="標楷體" w:cs="Times New Roman"/>
                <w:bCs/>
                <w:color w:val="000000"/>
                <w:sz w:val="28"/>
                <w:szCs w:val="28"/>
              </w:rPr>
              <w:t>2</w:t>
            </w:r>
            <w:r w:rsidRPr="00D96D5C">
              <w:rPr>
                <w:rFonts w:ascii="標楷體" w:eastAsia="標楷體" w:hAnsi="標楷體" w:cs="Times New Roman" w:hint="eastAsia"/>
                <w:bCs/>
                <w:color w:val="000000"/>
                <w:sz w:val="28"/>
                <w:szCs w:val="28"/>
              </w:rPr>
              <w:t>點。</w:t>
            </w:r>
          </w:p>
        </w:tc>
      </w:tr>
      <w:tr w:rsidR="00D96D5C" w:rsidRPr="00D96D5C" w14:paraId="1EAA8697" w14:textId="77777777" w:rsidTr="00D96D5C">
        <w:trPr>
          <w:trHeight w:val="83"/>
          <w:jc w:val="center"/>
        </w:trPr>
        <w:tc>
          <w:tcPr>
            <w:tcW w:w="9864" w:type="dxa"/>
            <w:gridSpan w:val="9"/>
            <w:tcBorders>
              <w:top w:val="single" w:sz="12" w:space="0" w:color="auto"/>
              <w:left w:val="single" w:sz="12" w:space="0" w:color="auto"/>
              <w:bottom w:val="single" w:sz="12" w:space="0" w:color="auto"/>
              <w:right w:val="single" w:sz="12" w:space="0" w:color="auto"/>
            </w:tcBorders>
            <w:shd w:val="clear" w:color="auto" w:fill="BFBFBF"/>
          </w:tcPr>
          <w:p w14:paraId="65418C26" w14:textId="77777777" w:rsidR="00D96D5C" w:rsidRPr="00D96D5C" w:rsidRDefault="00D96D5C" w:rsidP="00D96D5C">
            <w:pPr>
              <w:spacing w:line="400" w:lineRule="exact"/>
              <w:rPr>
                <w:rFonts w:ascii="標楷體" w:eastAsia="標楷體" w:hAnsi="標楷體" w:cs="Times New Roman"/>
                <w:b/>
                <w:color w:val="000000"/>
                <w:sz w:val="28"/>
                <w:szCs w:val="28"/>
              </w:rPr>
            </w:pPr>
            <w:r w:rsidRPr="00D96D5C">
              <w:rPr>
                <w:rFonts w:ascii="標楷體" w:eastAsia="標楷體" w:hAnsi="標楷體" w:cs="Times New Roman" w:hint="eastAsia"/>
                <w:color w:val="000000"/>
                <w:sz w:val="28"/>
                <w:szCs w:val="28"/>
              </w:rPr>
              <w:lastRenderedPageBreak/>
              <w:t xml:space="preserve">    </w:t>
            </w:r>
            <w:r w:rsidRPr="00D96D5C">
              <w:rPr>
                <w:rFonts w:ascii="標楷體" w:eastAsia="標楷體" w:hAnsi="標楷體" w:cs="Times New Roman" w:hint="eastAsia"/>
                <w:b/>
                <w:color w:val="000000"/>
                <w:sz w:val="28"/>
                <w:szCs w:val="28"/>
              </w:rPr>
              <w:t>(二)投標廠商資格條件</w:t>
            </w:r>
          </w:p>
        </w:tc>
      </w:tr>
      <w:tr w:rsidR="00D96D5C" w:rsidRPr="00D96D5C" w14:paraId="095B051F" w14:textId="77777777" w:rsidTr="00D96D5C">
        <w:trPr>
          <w:trHeight w:val="878"/>
          <w:jc w:val="center"/>
        </w:trPr>
        <w:tc>
          <w:tcPr>
            <w:tcW w:w="824" w:type="dxa"/>
            <w:gridSpan w:val="2"/>
            <w:tcBorders>
              <w:top w:val="single" w:sz="12" w:space="0" w:color="auto"/>
              <w:bottom w:val="single" w:sz="12" w:space="0" w:color="auto"/>
            </w:tcBorders>
            <w:shd w:val="clear" w:color="auto" w:fill="FFFFFF"/>
          </w:tcPr>
          <w:p w14:paraId="0EFA2134"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1</w:t>
            </w:r>
          </w:p>
        </w:tc>
        <w:tc>
          <w:tcPr>
            <w:tcW w:w="3391" w:type="dxa"/>
            <w:gridSpan w:val="2"/>
            <w:tcBorders>
              <w:top w:val="single" w:sz="12" w:space="0" w:color="auto"/>
              <w:bottom w:val="single" w:sz="12" w:space="0" w:color="auto"/>
            </w:tcBorders>
            <w:shd w:val="clear" w:color="auto" w:fill="FFFFFF"/>
          </w:tcPr>
          <w:p w14:paraId="2CD89345"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投標須知有關投標廠商資格之營業項目及代碼為「即食餐食工廠」或「餐盒食品製造業」之公司或行號；惟查經濟部營業項目代碼表檢索系統並無上述之營業項目（僅有即食餐食製造業）。</w:t>
            </w:r>
          </w:p>
        </w:tc>
        <w:tc>
          <w:tcPr>
            <w:tcW w:w="3282" w:type="dxa"/>
            <w:gridSpan w:val="4"/>
            <w:tcBorders>
              <w:top w:val="single" w:sz="12" w:space="0" w:color="auto"/>
              <w:bottom w:val="single" w:sz="12" w:space="0" w:color="auto"/>
            </w:tcBorders>
            <w:shd w:val="clear" w:color="auto" w:fill="FFFFFF"/>
          </w:tcPr>
          <w:p w14:paraId="0B968D92"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為避免審標爭議應正確明定廠商資格條件，建請依據投標廠商資格與特殊或巨額採購認定標準第3條第4項規定，以經濟部編訂之公司行號營業項目代碼表所列之大類、中類、小類或細類項目為基準，將投標廠商資格之營業代碼明示於招</w:t>
            </w:r>
            <w:r w:rsidRPr="00D96D5C">
              <w:rPr>
                <w:rFonts w:ascii="標楷體" w:eastAsia="標楷體" w:hAnsi="標楷體" w:cs="Times New Roman" w:hint="eastAsia"/>
                <w:color w:val="000000"/>
                <w:sz w:val="28"/>
                <w:szCs w:val="28"/>
              </w:rPr>
              <w:lastRenderedPageBreak/>
              <w:t>標文件。</w:t>
            </w:r>
          </w:p>
        </w:tc>
        <w:tc>
          <w:tcPr>
            <w:tcW w:w="2367" w:type="dxa"/>
            <w:tcBorders>
              <w:top w:val="single" w:sz="12" w:space="0" w:color="auto"/>
              <w:bottom w:val="single" w:sz="12" w:space="0" w:color="auto"/>
            </w:tcBorders>
            <w:shd w:val="clear" w:color="auto" w:fill="FFFFFF"/>
          </w:tcPr>
          <w:p w14:paraId="29C1C2CD" w14:textId="77777777" w:rsidR="00D96D5C" w:rsidRPr="00D96D5C" w:rsidRDefault="00D96D5C" w:rsidP="00D96D5C">
            <w:pPr>
              <w:tabs>
                <w:tab w:val="left" w:pos="3392"/>
              </w:tabs>
              <w:spacing w:line="400" w:lineRule="exact"/>
              <w:jc w:val="both"/>
              <w:rPr>
                <w:rFonts w:ascii="標楷體" w:eastAsia="標楷體" w:hAnsi="標楷體" w:cs="Arial"/>
                <w:color w:val="000000"/>
                <w:sz w:val="28"/>
              </w:rPr>
            </w:pPr>
            <w:r w:rsidRPr="00D96D5C">
              <w:rPr>
                <w:rFonts w:ascii="標楷體" w:eastAsia="標楷體" w:hAnsi="標楷體" w:cs="Arial" w:hint="eastAsia"/>
                <w:color w:val="000000"/>
                <w:sz w:val="28"/>
              </w:rPr>
              <w:lastRenderedPageBreak/>
              <w:t>投標廠商資格與特殊或巨額採購認定標準第3條第4項。</w:t>
            </w:r>
          </w:p>
        </w:tc>
      </w:tr>
      <w:tr w:rsidR="00D96D5C" w:rsidRPr="00D96D5C" w14:paraId="6BB8040C" w14:textId="77777777" w:rsidTr="00D96D5C">
        <w:trPr>
          <w:trHeight w:val="878"/>
          <w:jc w:val="center"/>
        </w:trPr>
        <w:tc>
          <w:tcPr>
            <w:tcW w:w="824" w:type="dxa"/>
            <w:gridSpan w:val="2"/>
            <w:tcBorders>
              <w:top w:val="single" w:sz="12" w:space="0" w:color="auto"/>
              <w:bottom w:val="single" w:sz="12" w:space="0" w:color="auto"/>
            </w:tcBorders>
            <w:shd w:val="clear" w:color="auto" w:fill="FFFFFF"/>
          </w:tcPr>
          <w:p w14:paraId="03E03727"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2</w:t>
            </w:r>
          </w:p>
        </w:tc>
        <w:tc>
          <w:tcPr>
            <w:tcW w:w="3391" w:type="dxa"/>
            <w:gridSpan w:val="2"/>
            <w:tcBorders>
              <w:top w:val="single" w:sz="12" w:space="0" w:color="auto"/>
              <w:bottom w:val="single" w:sz="12" w:space="0" w:color="auto"/>
            </w:tcBorders>
            <w:shd w:val="clear" w:color="auto" w:fill="FFFFFF"/>
          </w:tcPr>
          <w:p w14:paraId="4BB0922F" w14:textId="77777777" w:rsidR="00D96D5C" w:rsidRPr="00D96D5C" w:rsidRDefault="00D96D5C" w:rsidP="00D96D5C">
            <w:pPr>
              <w:tabs>
                <w:tab w:val="left" w:pos="3392"/>
              </w:tabs>
              <w:spacing w:line="400" w:lineRule="exact"/>
              <w:jc w:val="both"/>
              <w:rPr>
                <w:rFonts w:ascii="標楷體" w:eastAsia="標楷體" w:hAnsi="標楷體" w:cs="Arial"/>
                <w:color w:val="000000"/>
                <w:sz w:val="28"/>
                <w:szCs w:val="28"/>
              </w:rPr>
            </w:pPr>
            <w:r w:rsidRPr="00D96D5C">
              <w:rPr>
                <w:rFonts w:ascii="標楷體" w:eastAsia="標楷體" w:hAnsi="標楷體" w:cs="Arial" w:hint="eastAsia"/>
                <w:color w:val="000000"/>
                <w:sz w:val="28"/>
                <w:szCs w:val="28"/>
              </w:rPr>
              <w:t xml:space="preserve">投標須知有關投標廠商基本資格包含「投保證明」、「勞務人員定期健康檢查報告」、「廠商使用之食材」等項目，皆非屬投標廠商資格與特殊或巨額採購認定標準第3、4條規定之項目屬性。 </w:t>
            </w:r>
          </w:p>
        </w:tc>
        <w:tc>
          <w:tcPr>
            <w:tcW w:w="3282" w:type="dxa"/>
            <w:gridSpan w:val="4"/>
            <w:tcBorders>
              <w:top w:val="single" w:sz="12" w:space="0" w:color="auto"/>
              <w:bottom w:val="single" w:sz="12" w:space="0" w:color="auto"/>
            </w:tcBorders>
            <w:shd w:val="clear" w:color="auto" w:fill="FFFFFF"/>
          </w:tcPr>
          <w:p w14:paraId="4FE4E5B2" w14:textId="77777777" w:rsidR="00D96D5C" w:rsidRPr="00D96D5C" w:rsidRDefault="00D96D5C" w:rsidP="00D96D5C">
            <w:pPr>
              <w:spacing w:line="400" w:lineRule="exact"/>
              <w:jc w:val="both"/>
              <w:rPr>
                <w:rFonts w:ascii="標楷體" w:eastAsia="標楷體" w:hAnsi="標楷體" w:cs="Arial"/>
                <w:color w:val="000000"/>
                <w:sz w:val="28"/>
              </w:rPr>
            </w:pPr>
            <w:r w:rsidRPr="00D96D5C">
              <w:rPr>
                <w:rFonts w:ascii="標楷體" w:eastAsia="標楷體" w:hAnsi="標楷體" w:cs="Times New Roman" w:hint="eastAsia"/>
                <w:color w:val="000000"/>
                <w:sz w:val="28"/>
                <w:szCs w:val="28"/>
              </w:rPr>
              <w:t>依據投標廠商資格與特殊或巨額採購認定標準（以下簡稱資格標準）</w:t>
            </w:r>
            <w:r w:rsidRPr="00D96D5C">
              <w:rPr>
                <w:rFonts w:ascii="標楷體" w:eastAsia="標楷體" w:hAnsi="標楷體" w:cs="Arial" w:hint="eastAsia"/>
                <w:color w:val="000000"/>
                <w:sz w:val="28"/>
              </w:rPr>
              <w:t>第3條，機關訂定與提供招標標的有關之基本資格，得擇定廠商應附具證明文件包含「廠商登記或設立之證明」、「廠商納稅之證明」及「加入工業或商業團體之證明」；另依據資格標準第4條，機關訂定與履約能力有關之基本資格，得擇定廠商應附具證明文件包含「廠商具有製造、供應或承做能力之證明」、「廠商具有如期履約能力之證明」、「廠商或其受雇人、從業人員具有專門技能之證明」、「廠商具有維修、維護或售後服務能力之證明」及「廠商信用之證明」。機關辦理採購請勿訂定違反資格標準或較該標準更嚴格之規範。</w:t>
            </w:r>
          </w:p>
        </w:tc>
        <w:tc>
          <w:tcPr>
            <w:tcW w:w="2367" w:type="dxa"/>
            <w:tcBorders>
              <w:top w:val="single" w:sz="12" w:space="0" w:color="auto"/>
              <w:bottom w:val="single" w:sz="12" w:space="0" w:color="auto"/>
            </w:tcBorders>
            <w:shd w:val="clear" w:color="auto" w:fill="FFFFFF"/>
          </w:tcPr>
          <w:p w14:paraId="1B4CC897"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Arial" w:hint="eastAsia"/>
                <w:color w:val="000000"/>
                <w:sz w:val="28"/>
              </w:rPr>
              <w:t>投標廠商資格與特殊或巨額採購認定標準第3條、第4條。</w:t>
            </w:r>
          </w:p>
        </w:tc>
      </w:tr>
      <w:tr w:rsidR="00D96D5C" w:rsidRPr="00D96D5C" w14:paraId="0954076E" w14:textId="77777777" w:rsidTr="00D96D5C">
        <w:trPr>
          <w:trHeight w:val="412"/>
          <w:jc w:val="center"/>
        </w:trPr>
        <w:tc>
          <w:tcPr>
            <w:tcW w:w="9864" w:type="dxa"/>
            <w:gridSpan w:val="9"/>
            <w:tcBorders>
              <w:top w:val="single" w:sz="12" w:space="0" w:color="auto"/>
              <w:bottom w:val="single" w:sz="12" w:space="0" w:color="auto"/>
            </w:tcBorders>
            <w:shd w:val="clear" w:color="auto" w:fill="BFBFBF"/>
          </w:tcPr>
          <w:p w14:paraId="0D802D3C" w14:textId="77777777" w:rsidR="00D96D5C" w:rsidRPr="00D96D5C" w:rsidRDefault="00D96D5C" w:rsidP="00D96D5C">
            <w:pPr>
              <w:spacing w:line="400" w:lineRule="exact"/>
              <w:ind w:firstLineChars="200" w:firstLine="561"/>
              <w:jc w:val="both"/>
              <w:rPr>
                <w:rFonts w:ascii="標楷體" w:eastAsia="標楷體" w:hAnsi="標楷體" w:cs="Times New Roman"/>
                <w:color w:val="000000"/>
                <w:sz w:val="28"/>
                <w:szCs w:val="28"/>
              </w:rPr>
            </w:pPr>
            <w:r w:rsidRPr="00D96D5C">
              <w:rPr>
                <w:rFonts w:ascii="標楷體" w:eastAsia="標楷體" w:hAnsi="標楷體" w:cs="Arial" w:hint="eastAsia"/>
                <w:b/>
                <w:color w:val="000000"/>
                <w:sz w:val="28"/>
                <w:szCs w:val="28"/>
              </w:rPr>
              <w:t>(三)評選委員會成立</w:t>
            </w:r>
          </w:p>
        </w:tc>
      </w:tr>
      <w:tr w:rsidR="00D96D5C" w:rsidRPr="00D96D5C" w14:paraId="721B1171" w14:textId="77777777" w:rsidTr="00D96D5C">
        <w:trPr>
          <w:trHeight w:val="878"/>
          <w:jc w:val="center"/>
        </w:trPr>
        <w:tc>
          <w:tcPr>
            <w:tcW w:w="824" w:type="dxa"/>
            <w:gridSpan w:val="2"/>
            <w:tcBorders>
              <w:top w:val="single" w:sz="12" w:space="0" w:color="auto"/>
              <w:bottom w:val="single" w:sz="12" w:space="0" w:color="auto"/>
            </w:tcBorders>
            <w:shd w:val="clear" w:color="auto" w:fill="FFFFFF"/>
          </w:tcPr>
          <w:p w14:paraId="77ADB603"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1</w:t>
            </w:r>
          </w:p>
        </w:tc>
        <w:tc>
          <w:tcPr>
            <w:tcW w:w="3391" w:type="dxa"/>
            <w:gridSpan w:val="2"/>
            <w:tcBorders>
              <w:top w:val="single" w:sz="12" w:space="0" w:color="auto"/>
              <w:bottom w:val="single" w:sz="12" w:space="0" w:color="auto"/>
            </w:tcBorders>
            <w:shd w:val="clear" w:color="auto" w:fill="FFFFFF"/>
          </w:tcPr>
          <w:p w14:paraId="5E2C93FD" w14:textId="77777777" w:rsidR="00D96D5C" w:rsidRPr="00D96D5C" w:rsidRDefault="00D96D5C" w:rsidP="00D96D5C">
            <w:pPr>
              <w:tabs>
                <w:tab w:val="left" w:pos="3392"/>
              </w:tabs>
              <w:spacing w:line="400" w:lineRule="exact"/>
              <w:jc w:val="both"/>
              <w:rPr>
                <w:rFonts w:ascii="標楷體" w:eastAsia="標楷體" w:hAnsi="標楷體" w:cs="新細明體"/>
                <w:color w:val="000000"/>
                <w:sz w:val="20"/>
                <w:szCs w:val="20"/>
              </w:rPr>
            </w:pPr>
            <w:r w:rsidRPr="00D96D5C">
              <w:rPr>
                <w:rFonts w:ascii="標楷體" w:eastAsia="標楷體" w:hAnsi="標楷體" w:cs="Arial" w:hint="eastAsia"/>
                <w:color w:val="000000"/>
                <w:sz w:val="28"/>
                <w:szCs w:val="28"/>
              </w:rPr>
              <w:t>通知評選委員派兼或聘兼事宜時，未見將「採購評選委員會委員須知」一併附</w:t>
            </w:r>
            <w:r w:rsidRPr="00D96D5C">
              <w:rPr>
                <w:rFonts w:ascii="標楷體" w:eastAsia="標楷體" w:hAnsi="標楷體" w:cs="Arial" w:hint="eastAsia"/>
                <w:color w:val="000000"/>
                <w:sz w:val="28"/>
                <w:szCs w:val="28"/>
              </w:rPr>
              <w:lastRenderedPageBreak/>
              <w:t>於外聘委員通知書(函)</w:t>
            </w:r>
            <w:r w:rsidRPr="00D96D5C">
              <w:rPr>
                <w:rFonts w:ascii="新細明體" w:eastAsia="新細明體" w:hAnsi="新細明體" w:cs="Arial" w:hint="eastAsia"/>
                <w:color w:val="000000"/>
                <w:sz w:val="28"/>
                <w:szCs w:val="28"/>
              </w:rPr>
              <w:t>，</w:t>
            </w:r>
            <w:r w:rsidRPr="00D96D5C">
              <w:rPr>
                <w:rFonts w:ascii="標楷體" w:eastAsia="標楷體" w:hAnsi="標楷體" w:cs="Arial" w:hint="eastAsia"/>
                <w:color w:val="000000"/>
                <w:sz w:val="28"/>
                <w:szCs w:val="28"/>
              </w:rPr>
              <w:t xml:space="preserve">並於評選前提醒評選委員注意須知內容。 </w:t>
            </w:r>
          </w:p>
        </w:tc>
        <w:tc>
          <w:tcPr>
            <w:tcW w:w="3282" w:type="dxa"/>
            <w:gridSpan w:val="4"/>
            <w:tcBorders>
              <w:top w:val="single" w:sz="12" w:space="0" w:color="auto"/>
              <w:bottom w:val="single" w:sz="12" w:space="0" w:color="auto"/>
            </w:tcBorders>
            <w:shd w:val="clear" w:color="auto" w:fill="FFFFFF"/>
          </w:tcPr>
          <w:p w14:paraId="6F363756" w14:textId="77777777" w:rsidR="00D96D5C" w:rsidRPr="00D96D5C" w:rsidRDefault="00D96D5C" w:rsidP="00396350">
            <w:pPr>
              <w:numPr>
                <w:ilvl w:val="0"/>
                <w:numId w:val="57"/>
              </w:numPr>
              <w:snapToGrid w:val="0"/>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color w:val="000000"/>
                <w:sz w:val="28"/>
                <w:szCs w:val="28"/>
              </w:rPr>
              <w:lastRenderedPageBreak/>
              <w:t>採購評選委員會辦理廠商評選，不論是機關之內派委員或是外聘</w:t>
            </w:r>
            <w:r w:rsidRPr="00D96D5C">
              <w:rPr>
                <w:rFonts w:ascii="標楷體" w:eastAsia="標楷體" w:hAnsi="標楷體" w:cs="Times New Roman"/>
                <w:color w:val="000000"/>
                <w:sz w:val="28"/>
                <w:szCs w:val="28"/>
              </w:rPr>
              <w:lastRenderedPageBreak/>
              <w:t>委員，均應公正辦理評選，且應兼顧效率、品質及清廉</w:t>
            </w:r>
            <w:r w:rsidRPr="00D96D5C">
              <w:rPr>
                <w:rFonts w:ascii="標楷體" w:eastAsia="標楷體" w:hAnsi="標楷體" w:cs="Times New Roman" w:hint="eastAsia"/>
                <w:color w:val="000000"/>
                <w:sz w:val="28"/>
                <w:szCs w:val="28"/>
              </w:rPr>
              <w:t>。</w:t>
            </w:r>
          </w:p>
          <w:p w14:paraId="0DF5C3B3" w14:textId="77777777" w:rsidR="00D96D5C" w:rsidRPr="00D96D5C" w:rsidRDefault="00D96D5C" w:rsidP="00396350">
            <w:pPr>
              <w:numPr>
                <w:ilvl w:val="0"/>
                <w:numId w:val="57"/>
              </w:numPr>
              <w:snapToGrid w:val="0"/>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color w:val="000000"/>
                <w:sz w:val="28"/>
                <w:szCs w:val="28"/>
              </w:rPr>
              <w:t>為使各機關於辦理採購時，善用最有利標之評選機制，提升評選作業品質，減少發生爭議事件，機關除將旨揭須知提供評選委員外，並</w:t>
            </w:r>
            <w:r w:rsidRPr="00D96D5C">
              <w:rPr>
                <w:rFonts w:ascii="標楷體" w:eastAsia="標楷體" w:hAnsi="標楷體" w:cs="Times New Roman" w:hint="eastAsia"/>
                <w:color w:val="000000"/>
                <w:sz w:val="28"/>
                <w:szCs w:val="28"/>
              </w:rPr>
              <w:t>請</w:t>
            </w:r>
            <w:r w:rsidRPr="00D96D5C">
              <w:rPr>
                <w:rFonts w:ascii="標楷體" w:eastAsia="標楷體" w:hAnsi="標楷體" w:cs="Times New Roman"/>
                <w:color w:val="000000"/>
                <w:sz w:val="28"/>
                <w:szCs w:val="28"/>
              </w:rPr>
              <w:t>於評選前提醒評選委員注意須知內容。</w:t>
            </w:r>
          </w:p>
        </w:tc>
        <w:tc>
          <w:tcPr>
            <w:tcW w:w="2367" w:type="dxa"/>
            <w:tcBorders>
              <w:top w:val="single" w:sz="12" w:space="0" w:color="auto"/>
              <w:bottom w:val="single" w:sz="12" w:space="0" w:color="auto"/>
            </w:tcBorders>
            <w:shd w:val="clear" w:color="auto" w:fill="FFFFFF"/>
          </w:tcPr>
          <w:p w14:paraId="28615B68" w14:textId="77777777" w:rsidR="00D96D5C" w:rsidRPr="00D96D5C" w:rsidRDefault="00D96D5C" w:rsidP="00396350">
            <w:pPr>
              <w:numPr>
                <w:ilvl w:val="0"/>
                <w:numId w:val="58"/>
              </w:numPr>
              <w:spacing w:line="400" w:lineRule="exact"/>
              <w:jc w:val="both"/>
              <w:rPr>
                <w:rFonts w:ascii="標楷體" w:eastAsia="標楷體" w:hAnsi="標楷體" w:cs="Arial"/>
                <w:color w:val="000000"/>
                <w:sz w:val="28"/>
                <w:szCs w:val="28"/>
              </w:rPr>
            </w:pPr>
            <w:r w:rsidRPr="00D96D5C">
              <w:rPr>
                <w:rFonts w:ascii="標楷體" w:eastAsia="標楷體" w:hAnsi="標楷體" w:cs="Times New Roman"/>
                <w:color w:val="000000"/>
                <w:sz w:val="28"/>
                <w:szCs w:val="28"/>
              </w:rPr>
              <w:lastRenderedPageBreak/>
              <w:t>採購評選委</w:t>
            </w:r>
            <w:r w:rsidRPr="00D96D5C">
              <w:rPr>
                <w:rFonts w:ascii="標楷體" w:eastAsia="標楷體" w:hAnsi="標楷體" w:cs="Times New Roman" w:hint="eastAsia"/>
                <w:color w:val="000000"/>
                <w:sz w:val="28"/>
                <w:szCs w:val="28"/>
              </w:rPr>
              <w:t>員會委員須知</w:t>
            </w:r>
            <w:r w:rsidRPr="00D96D5C">
              <w:rPr>
                <w:rFonts w:ascii="標楷體" w:eastAsia="標楷體" w:hAnsi="標楷體" w:cs="Arial"/>
                <w:color w:val="000000"/>
                <w:sz w:val="28"/>
                <w:szCs w:val="28"/>
              </w:rPr>
              <w:t>第</w:t>
            </w:r>
            <w:r w:rsidRPr="00D96D5C">
              <w:rPr>
                <w:rFonts w:ascii="標楷體" w:eastAsia="標楷體" w:hAnsi="標楷體" w:cs="Arial" w:hint="eastAsia"/>
                <w:color w:val="000000"/>
                <w:sz w:val="28"/>
                <w:szCs w:val="28"/>
              </w:rPr>
              <w:t>13點。</w:t>
            </w:r>
          </w:p>
          <w:p w14:paraId="39FC7328" w14:textId="4E498F6B" w:rsidR="00D96D5C" w:rsidRPr="00D96D5C" w:rsidRDefault="005245CD" w:rsidP="00396350">
            <w:pPr>
              <w:numPr>
                <w:ilvl w:val="0"/>
                <w:numId w:val="58"/>
              </w:numPr>
              <w:spacing w:line="400" w:lineRule="exact"/>
              <w:jc w:val="both"/>
              <w:rPr>
                <w:rFonts w:ascii="標楷體" w:eastAsia="標楷體" w:hAnsi="標楷體" w:cs="Arial"/>
                <w:color w:val="000000"/>
                <w:sz w:val="28"/>
                <w:szCs w:val="28"/>
              </w:rPr>
            </w:pPr>
            <w:r>
              <w:rPr>
                <w:rFonts w:ascii="標楷體" w:eastAsia="標楷體" w:hAnsi="標楷體" w:cs="Arial"/>
                <w:color w:val="000000"/>
                <w:sz w:val="28"/>
                <w:szCs w:val="28"/>
              </w:rPr>
              <w:lastRenderedPageBreak/>
              <w:t>工程會</w:t>
            </w:r>
            <w:r w:rsidR="00D96D5C" w:rsidRPr="00D96D5C">
              <w:rPr>
                <w:rFonts w:ascii="標楷體" w:eastAsia="標楷體" w:hAnsi="標楷體" w:cs="Arial" w:hint="eastAsia"/>
                <w:color w:val="000000"/>
                <w:sz w:val="28"/>
                <w:szCs w:val="28"/>
              </w:rPr>
              <w:t>97年3月13日工程企字第</w:t>
            </w:r>
            <w:r w:rsidR="00D96D5C" w:rsidRPr="00D96D5C">
              <w:rPr>
                <w:rFonts w:ascii="標楷體" w:eastAsia="標楷體" w:hAnsi="標楷體" w:cs="Arial"/>
                <w:bCs/>
                <w:color w:val="000000"/>
                <w:sz w:val="28"/>
                <w:szCs w:val="28"/>
              </w:rPr>
              <w:t>09700106760</w:t>
            </w:r>
            <w:r w:rsidR="00D96D5C" w:rsidRPr="00D96D5C">
              <w:rPr>
                <w:rFonts w:ascii="標楷體" w:eastAsia="標楷體" w:hAnsi="標楷體" w:cs="Arial"/>
                <w:color w:val="000000"/>
                <w:sz w:val="28"/>
                <w:szCs w:val="28"/>
              </w:rPr>
              <w:t>號</w:t>
            </w:r>
            <w:r w:rsidR="00D96D5C" w:rsidRPr="00D96D5C">
              <w:rPr>
                <w:rFonts w:ascii="標楷體" w:eastAsia="標楷體" w:hAnsi="標楷體" w:cs="Arial" w:hint="eastAsia"/>
                <w:color w:val="000000"/>
                <w:sz w:val="28"/>
                <w:szCs w:val="28"/>
              </w:rPr>
              <w:t>函。</w:t>
            </w:r>
          </w:p>
          <w:p w14:paraId="24DA9F39" w14:textId="77777777" w:rsidR="00D96D5C" w:rsidRPr="00D96D5C" w:rsidRDefault="00D96D5C" w:rsidP="00D96D5C">
            <w:pPr>
              <w:spacing w:line="400" w:lineRule="exact"/>
              <w:jc w:val="both"/>
              <w:rPr>
                <w:rFonts w:ascii="標楷體" w:eastAsia="標楷體" w:hAnsi="標楷體" w:cs="Arial"/>
                <w:bCs/>
                <w:color w:val="000000"/>
                <w:sz w:val="28"/>
                <w:szCs w:val="28"/>
              </w:rPr>
            </w:pPr>
          </w:p>
        </w:tc>
      </w:tr>
      <w:tr w:rsidR="00D96D5C" w:rsidRPr="00D96D5C" w14:paraId="2E0F0EB9" w14:textId="77777777" w:rsidTr="00D96D5C">
        <w:trPr>
          <w:trHeight w:val="737"/>
          <w:jc w:val="center"/>
        </w:trPr>
        <w:tc>
          <w:tcPr>
            <w:tcW w:w="824" w:type="dxa"/>
            <w:gridSpan w:val="2"/>
            <w:tcBorders>
              <w:top w:val="single" w:sz="12" w:space="0" w:color="auto"/>
              <w:bottom w:val="single" w:sz="12" w:space="0" w:color="auto"/>
            </w:tcBorders>
            <w:shd w:val="clear" w:color="auto" w:fill="FFFFFF"/>
          </w:tcPr>
          <w:p w14:paraId="1378FDAF"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2</w:t>
            </w:r>
          </w:p>
        </w:tc>
        <w:tc>
          <w:tcPr>
            <w:tcW w:w="3391" w:type="dxa"/>
            <w:gridSpan w:val="2"/>
            <w:tcBorders>
              <w:top w:val="single" w:sz="12" w:space="0" w:color="auto"/>
              <w:bottom w:val="single" w:sz="12" w:space="0" w:color="auto"/>
            </w:tcBorders>
            <w:shd w:val="clear" w:color="auto" w:fill="FFFFFF"/>
          </w:tcPr>
          <w:p w14:paraId="23A8F021" w14:textId="77777777" w:rsidR="00D96D5C" w:rsidRPr="00D96D5C" w:rsidRDefault="00D96D5C" w:rsidP="00D96D5C">
            <w:pPr>
              <w:spacing w:line="400" w:lineRule="exact"/>
              <w:jc w:val="both"/>
              <w:rPr>
                <w:rFonts w:ascii="標楷體" w:eastAsia="標楷體" w:hAnsi="標楷體" w:cs="新細明體"/>
                <w:color w:val="000000"/>
                <w:sz w:val="20"/>
                <w:szCs w:val="20"/>
              </w:rPr>
            </w:pPr>
            <w:r w:rsidRPr="00D96D5C">
              <w:rPr>
                <w:rFonts w:ascii="標楷體" w:eastAsia="標楷體" w:hAnsi="標楷體" w:cs="Arial" w:hint="eastAsia"/>
                <w:color w:val="000000"/>
                <w:sz w:val="28"/>
                <w:szCs w:val="28"/>
              </w:rPr>
              <w:t>成立採購評選委員會之簽辦公文未見敘明評選委員會召集人及副召集人之產生過程。</w:t>
            </w:r>
          </w:p>
        </w:tc>
        <w:tc>
          <w:tcPr>
            <w:tcW w:w="3282" w:type="dxa"/>
            <w:gridSpan w:val="4"/>
            <w:tcBorders>
              <w:top w:val="single" w:sz="12" w:space="0" w:color="auto"/>
              <w:bottom w:val="single" w:sz="12" w:space="0" w:color="auto"/>
            </w:tcBorders>
            <w:shd w:val="clear" w:color="auto" w:fill="FFFFFF"/>
          </w:tcPr>
          <w:p w14:paraId="2310D564" w14:textId="77777777" w:rsidR="00D96D5C" w:rsidRPr="00D96D5C" w:rsidRDefault="00D96D5C" w:rsidP="00396350">
            <w:pPr>
              <w:numPr>
                <w:ilvl w:val="0"/>
                <w:numId w:val="36"/>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依據採購評選委員會組織準則第7條規定</w:t>
            </w:r>
            <w:r w:rsidRPr="00D96D5C">
              <w:rPr>
                <w:rFonts w:ascii="新細明體" w:eastAsia="新細明體" w:hAnsi="新細明體" w:cs="Times New Roman" w:hint="eastAsia"/>
                <w:color w:val="000000"/>
                <w:sz w:val="28"/>
                <w:szCs w:val="28"/>
              </w:rPr>
              <w:t>，</w:t>
            </w:r>
            <w:r w:rsidRPr="00D96D5C">
              <w:rPr>
                <w:rFonts w:ascii="標楷體" w:eastAsia="標楷體" w:hAnsi="標楷體" w:cs="Times New Roman" w:hint="eastAsia"/>
                <w:color w:val="000000"/>
                <w:sz w:val="28"/>
                <w:szCs w:val="28"/>
              </w:rPr>
              <w:t>委員會應置召集人及副召集人各1人，其均為委員，由機關首長或其授權人員指定委員擔任，或由委員互選產生之。</w:t>
            </w:r>
          </w:p>
          <w:p w14:paraId="57D72808" w14:textId="337E3033" w:rsidR="00D96D5C" w:rsidRPr="00D96D5C" w:rsidRDefault="005245CD" w:rsidP="00396350">
            <w:pPr>
              <w:numPr>
                <w:ilvl w:val="0"/>
                <w:numId w:val="36"/>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業訂定「機關辦理最有利標簽辦文件範例」，請至</w:t>
            </w: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網頁/政府採購/採購手冊及範例/機關辦理最有利標簽辦文件範例項下下載相關範本使用。</w:t>
            </w:r>
          </w:p>
        </w:tc>
        <w:tc>
          <w:tcPr>
            <w:tcW w:w="2367" w:type="dxa"/>
            <w:tcBorders>
              <w:top w:val="single" w:sz="12" w:space="0" w:color="auto"/>
              <w:bottom w:val="single" w:sz="12" w:space="0" w:color="auto"/>
            </w:tcBorders>
            <w:shd w:val="clear" w:color="auto" w:fill="FFFFFF"/>
          </w:tcPr>
          <w:p w14:paraId="7427986A"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採購評選委員會組織準則第7條。</w:t>
            </w:r>
          </w:p>
        </w:tc>
      </w:tr>
      <w:tr w:rsidR="00D96D5C" w:rsidRPr="00D96D5C" w14:paraId="3D605DD6" w14:textId="77777777" w:rsidTr="00D96D5C">
        <w:trPr>
          <w:trHeight w:val="549"/>
          <w:jc w:val="center"/>
        </w:trPr>
        <w:tc>
          <w:tcPr>
            <w:tcW w:w="824" w:type="dxa"/>
            <w:gridSpan w:val="2"/>
            <w:tcBorders>
              <w:top w:val="single" w:sz="12" w:space="0" w:color="auto"/>
              <w:bottom w:val="single" w:sz="12" w:space="0" w:color="auto"/>
            </w:tcBorders>
            <w:shd w:val="clear" w:color="auto" w:fill="FFFFFF"/>
          </w:tcPr>
          <w:p w14:paraId="12B49E8F"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3</w:t>
            </w:r>
          </w:p>
        </w:tc>
        <w:tc>
          <w:tcPr>
            <w:tcW w:w="3391" w:type="dxa"/>
            <w:gridSpan w:val="2"/>
            <w:tcBorders>
              <w:top w:val="single" w:sz="12" w:space="0" w:color="auto"/>
              <w:bottom w:val="single" w:sz="12" w:space="0" w:color="auto"/>
            </w:tcBorders>
            <w:shd w:val="clear" w:color="auto" w:fill="FFFFFF"/>
          </w:tcPr>
          <w:p w14:paraId="36339523"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辦理營養午餐採購邀請家長會成員擔任外聘評選委員，於簽辦成立評選委員會時一併附具「評選外聘</w:t>
            </w:r>
            <w:r w:rsidRPr="00D96D5C">
              <w:rPr>
                <w:rFonts w:ascii="標楷體" w:eastAsia="標楷體" w:hAnsi="標楷體" w:cs="Times New Roman" w:hint="eastAsia"/>
                <w:color w:val="000000"/>
                <w:sz w:val="28"/>
                <w:szCs w:val="28"/>
              </w:rPr>
              <w:lastRenderedPageBreak/>
              <w:t>家長會成員建議名單」供校長勾選</w:t>
            </w:r>
            <w:r w:rsidRPr="00D96D5C">
              <w:rPr>
                <w:rFonts w:ascii="新細明體" w:eastAsia="新細明體" w:hAnsi="新細明體" w:cs="Times New Roman" w:hint="eastAsia"/>
                <w:color w:val="000000"/>
                <w:sz w:val="28"/>
                <w:szCs w:val="28"/>
              </w:rPr>
              <w:t>，</w:t>
            </w:r>
            <w:r w:rsidRPr="00D96D5C">
              <w:rPr>
                <w:rFonts w:ascii="標楷體" w:eastAsia="標楷體" w:hAnsi="標楷體" w:cs="Times New Roman" w:hint="eastAsia"/>
                <w:color w:val="000000"/>
                <w:sz w:val="28"/>
                <w:szCs w:val="28"/>
              </w:rPr>
              <w:t>惟未提報各家長會成員具有與採購案相關專門知識之相關資料。</w:t>
            </w:r>
          </w:p>
        </w:tc>
        <w:tc>
          <w:tcPr>
            <w:tcW w:w="3282" w:type="dxa"/>
            <w:gridSpan w:val="4"/>
            <w:tcBorders>
              <w:top w:val="single" w:sz="12" w:space="0" w:color="auto"/>
              <w:bottom w:val="single" w:sz="12" w:space="0" w:color="auto"/>
            </w:tcBorders>
            <w:shd w:val="clear" w:color="auto" w:fill="FFFFFF"/>
          </w:tcPr>
          <w:p w14:paraId="73ED3A9A"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依據採購評選委員會組織準則第4條第1項規定，評選委員係由機關就具有與採購案相關專門</w:t>
            </w:r>
            <w:r w:rsidRPr="00D96D5C">
              <w:rPr>
                <w:rFonts w:ascii="標楷體" w:eastAsia="標楷體" w:hAnsi="標楷體" w:cs="Times New Roman" w:hint="eastAsia"/>
                <w:color w:val="000000"/>
                <w:sz w:val="28"/>
                <w:szCs w:val="28"/>
              </w:rPr>
              <w:lastRenderedPageBreak/>
              <w:t>知識之人員派兼或聘兼之。學校邀請家長會成員擔任外聘評選委員，如符合上開規定者，尚無不可</w:t>
            </w:r>
            <w:r w:rsidRPr="00D96D5C">
              <w:rPr>
                <w:rFonts w:ascii="新細明體" w:eastAsia="新細明體" w:hAnsi="新細明體" w:cs="Times New Roman" w:hint="eastAsia"/>
                <w:color w:val="000000"/>
                <w:sz w:val="28"/>
                <w:szCs w:val="28"/>
              </w:rPr>
              <w:t>，</w:t>
            </w:r>
            <w:r w:rsidRPr="00D96D5C">
              <w:rPr>
                <w:rFonts w:ascii="標楷體" w:eastAsia="標楷體" w:hAnsi="標楷體" w:cs="Times New Roman" w:hint="eastAsia"/>
                <w:color w:val="000000"/>
                <w:sz w:val="28"/>
                <w:szCs w:val="28"/>
              </w:rPr>
              <w:t>惟仍應敘明家長會成員具有與採購案相關專門知識之相關資料。</w:t>
            </w:r>
          </w:p>
        </w:tc>
        <w:tc>
          <w:tcPr>
            <w:tcW w:w="2367" w:type="dxa"/>
            <w:tcBorders>
              <w:top w:val="single" w:sz="12" w:space="0" w:color="auto"/>
              <w:bottom w:val="single" w:sz="12" w:space="0" w:color="auto"/>
            </w:tcBorders>
            <w:shd w:val="clear" w:color="auto" w:fill="FFFFFF"/>
          </w:tcPr>
          <w:p w14:paraId="6EEE0C72"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採購評選委員會組織準則第4條第1項。</w:t>
            </w:r>
          </w:p>
        </w:tc>
      </w:tr>
      <w:tr w:rsidR="00D96D5C" w:rsidRPr="00D96D5C" w14:paraId="50A49ACE" w14:textId="77777777" w:rsidTr="00D96D5C">
        <w:trPr>
          <w:trHeight w:val="66"/>
          <w:jc w:val="center"/>
        </w:trPr>
        <w:tc>
          <w:tcPr>
            <w:tcW w:w="824" w:type="dxa"/>
            <w:gridSpan w:val="2"/>
            <w:tcBorders>
              <w:top w:val="single" w:sz="12" w:space="0" w:color="auto"/>
              <w:bottom w:val="single" w:sz="12" w:space="0" w:color="auto"/>
            </w:tcBorders>
            <w:shd w:val="clear" w:color="auto" w:fill="FFFFFF"/>
          </w:tcPr>
          <w:p w14:paraId="34FCAE4A"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4</w:t>
            </w:r>
          </w:p>
        </w:tc>
        <w:tc>
          <w:tcPr>
            <w:tcW w:w="3391" w:type="dxa"/>
            <w:gridSpan w:val="2"/>
            <w:tcBorders>
              <w:top w:val="single" w:sz="12" w:space="0" w:color="auto"/>
              <w:bottom w:val="single" w:sz="12" w:space="0" w:color="auto"/>
            </w:tcBorders>
            <w:shd w:val="clear" w:color="auto" w:fill="FFFFFF"/>
          </w:tcPr>
          <w:p w14:paraId="5CB714AA"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成立評選委員會未評估評選項目、評審標準及評定方式是否屬有前例或條件簡單者，而得由機關自行訂定或審定，免於招標前成立。</w:t>
            </w:r>
          </w:p>
        </w:tc>
        <w:tc>
          <w:tcPr>
            <w:tcW w:w="3270" w:type="dxa"/>
            <w:gridSpan w:val="3"/>
            <w:tcBorders>
              <w:top w:val="single" w:sz="12" w:space="0" w:color="auto"/>
              <w:bottom w:val="single" w:sz="12" w:space="0" w:color="auto"/>
            </w:tcBorders>
            <w:shd w:val="clear" w:color="auto" w:fill="FFFFFF"/>
          </w:tcPr>
          <w:p w14:paraId="76A0980B" w14:textId="77777777" w:rsidR="00D96D5C" w:rsidRPr="00D96D5C" w:rsidRDefault="00D96D5C" w:rsidP="00396350">
            <w:pPr>
              <w:numPr>
                <w:ilvl w:val="0"/>
                <w:numId w:val="41"/>
              </w:numPr>
              <w:snapToGrid w:val="0"/>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評選項目、評審標準及評定方式，倘有前例可供參考或條件簡單，而由本機關自行訂定者，建請於簽辦文件敘明依「採購評選委員會組織準則」第3條第2項規定由本機關自行訂定，免召開評選委員會議審定。(簽陳中應敘明適用「有前例或條件簡單」何種條件，如屬「有前例者」</w:t>
            </w:r>
            <w:r w:rsidRPr="00D96D5C">
              <w:rPr>
                <w:rFonts w:ascii="新細明體" w:eastAsia="新細明體" w:hAnsi="新細明體" w:cs="Times New Roman" w:hint="eastAsia"/>
                <w:color w:val="000000"/>
                <w:sz w:val="28"/>
                <w:szCs w:val="28"/>
              </w:rPr>
              <w:t>，</w:t>
            </w:r>
            <w:r w:rsidRPr="00D96D5C">
              <w:rPr>
                <w:rFonts w:ascii="標楷體" w:eastAsia="標楷體" w:hAnsi="標楷體" w:cs="Times New Roman" w:hint="eastAsia"/>
                <w:color w:val="000000"/>
                <w:sz w:val="28"/>
                <w:szCs w:val="28"/>
              </w:rPr>
              <w:t>請敘明相關歷史標案)</w:t>
            </w:r>
          </w:p>
          <w:p w14:paraId="09F5D97B" w14:textId="0B0BD8A4" w:rsidR="00D96D5C" w:rsidRPr="00D96D5C" w:rsidRDefault="00D96D5C" w:rsidP="00396350">
            <w:pPr>
              <w:numPr>
                <w:ilvl w:val="0"/>
                <w:numId w:val="41"/>
              </w:numPr>
              <w:snapToGrid w:val="0"/>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相關簽陳範本請至</w:t>
            </w:r>
            <w:r w:rsidR="005245CD">
              <w:rPr>
                <w:rFonts w:ascii="標楷體" w:eastAsia="標楷體" w:hAnsi="標楷體" w:cs="Times New Roman" w:hint="eastAsia"/>
                <w:color w:val="000000"/>
                <w:sz w:val="28"/>
                <w:szCs w:val="28"/>
              </w:rPr>
              <w:t>工程會</w:t>
            </w:r>
            <w:r w:rsidRPr="00D96D5C">
              <w:rPr>
                <w:rFonts w:ascii="標楷體" w:eastAsia="標楷體" w:hAnsi="標楷體" w:cs="Times New Roman" w:hint="eastAsia"/>
                <w:color w:val="000000"/>
                <w:sz w:val="28"/>
                <w:szCs w:val="28"/>
              </w:rPr>
              <w:t>網頁/政府採購/採購手冊及範例/機關辦理最有利標簽辦文件範例項下下載相關範本使用。</w:t>
            </w:r>
          </w:p>
        </w:tc>
        <w:tc>
          <w:tcPr>
            <w:tcW w:w="2379" w:type="dxa"/>
            <w:gridSpan w:val="2"/>
            <w:tcBorders>
              <w:top w:val="single" w:sz="12" w:space="0" w:color="auto"/>
              <w:bottom w:val="single" w:sz="12" w:space="0" w:color="auto"/>
            </w:tcBorders>
            <w:shd w:val="clear" w:color="auto" w:fill="FFFFFF"/>
          </w:tcPr>
          <w:p w14:paraId="37A50459" w14:textId="77777777" w:rsidR="00D96D5C" w:rsidRPr="00D96D5C" w:rsidRDefault="00D96D5C" w:rsidP="00D96D5C">
            <w:pPr>
              <w:spacing w:line="400" w:lineRule="exact"/>
              <w:jc w:val="both"/>
              <w:rPr>
                <w:rFonts w:ascii="標楷體" w:eastAsia="標楷體" w:hAnsi="標楷體" w:cs="Times New Roman"/>
                <w:color w:val="000000"/>
                <w:sz w:val="28"/>
                <w:szCs w:val="28"/>
                <w:lang w:val="zh-TW"/>
              </w:rPr>
            </w:pPr>
            <w:r w:rsidRPr="00D96D5C">
              <w:rPr>
                <w:rFonts w:ascii="標楷體" w:eastAsia="標楷體" w:hAnsi="標楷體" w:cs="Times New Roman" w:hint="eastAsia"/>
                <w:color w:val="000000"/>
                <w:sz w:val="28"/>
                <w:szCs w:val="28"/>
              </w:rPr>
              <w:t>採購評選委員會組織準則第3條第2項。</w:t>
            </w:r>
          </w:p>
        </w:tc>
      </w:tr>
      <w:tr w:rsidR="00D96D5C" w:rsidRPr="00D96D5C" w14:paraId="5651966F" w14:textId="77777777" w:rsidTr="00D96D5C">
        <w:trPr>
          <w:trHeight w:val="66"/>
          <w:jc w:val="center"/>
        </w:trPr>
        <w:tc>
          <w:tcPr>
            <w:tcW w:w="824" w:type="dxa"/>
            <w:gridSpan w:val="2"/>
            <w:tcBorders>
              <w:top w:val="single" w:sz="12" w:space="0" w:color="auto"/>
              <w:bottom w:val="single" w:sz="12" w:space="0" w:color="auto"/>
            </w:tcBorders>
            <w:shd w:val="clear" w:color="auto" w:fill="FFFFFF"/>
          </w:tcPr>
          <w:p w14:paraId="55D3ADD2"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5</w:t>
            </w:r>
          </w:p>
        </w:tc>
        <w:tc>
          <w:tcPr>
            <w:tcW w:w="3391" w:type="dxa"/>
            <w:gridSpan w:val="2"/>
            <w:tcBorders>
              <w:top w:val="single" w:sz="12" w:space="0" w:color="auto"/>
              <w:bottom w:val="single" w:sz="12" w:space="0" w:color="auto"/>
            </w:tcBorders>
            <w:shd w:val="clear" w:color="auto" w:fill="FFFFFF"/>
          </w:tcPr>
          <w:p w14:paraId="34C03B17"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機關未實際衡酌個案特性及實際需要，即認有不公開之必要，而未於主管機關指定之資訊網站公開委</w:t>
            </w:r>
            <w:r w:rsidRPr="00D96D5C">
              <w:rPr>
                <w:rFonts w:ascii="標楷體" w:eastAsia="標楷體" w:hAnsi="標楷體" w:cs="Times New Roman" w:hint="eastAsia"/>
                <w:color w:val="000000"/>
                <w:sz w:val="28"/>
                <w:szCs w:val="28"/>
              </w:rPr>
              <w:lastRenderedPageBreak/>
              <w:t>員名單。</w:t>
            </w:r>
          </w:p>
        </w:tc>
        <w:tc>
          <w:tcPr>
            <w:tcW w:w="3270" w:type="dxa"/>
            <w:gridSpan w:val="3"/>
            <w:tcBorders>
              <w:top w:val="single" w:sz="12" w:space="0" w:color="auto"/>
              <w:bottom w:val="single" w:sz="12" w:space="0" w:color="auto"/>
            </w:tcBorders>
            <w:shd w:val="clear" w:color="auto" w:fill="FFFFFF"/>
          </w:tcPr>
          <w:p w14:paraId="4DA7A71D" w14:textId="77777777" w:rsidR="00D96D5C" w:rsidRPr="00D96D5C" w:rsidRDefault="00D96D5C" w:rsidP="00D96D5C">
            <w:pPr>
              <w:snapToGrid w:val="0"/>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採購評選委員會組織準則第6條第1項規定，本委員會成立後，其委員名單應即公開於主管機關</w:t>
            </w:r>
            <w:r w:rsidRPr="00D96D5C">
              <w:rPr>
                <w:rFonts w:ascii="標楷體" w:eastAsia="標楷體" w:hAnsi="標楷體" w:cs="Times New Roman" w:hint="eastAsia"/>
                <w:color w:val="000000"/>
                <w:sz w:val="28"/>
                <w:szCs w:val="28"/>
              </w:rPr>
              <w:lastRenderedPageBreak/>
              <w:t>指定之資訊網站；委員名單有變更或補充者，亦同。但經機關衡酌個案特性及實際需要，有不予公開之必要者，不在此限。</w:t>
            </w:r>
          </w:p>
        </w:tc>
        <w:tc>
          <w:tcPr>
            <w:tcW w:w="2379" w:type="dxa"/>
            <w:gridSpan w:val="2"/>
            <w:tcBorders>
              <w:top w:val="single" w:sz="12" w:space="0" w:color="auto"/>
              <w:bottom w:val="single" w:sz="12" w:space="0" w:color="auto"/>
            </w:tcBorders>
            <w:shd w:val="clear" w:color="auto" w:fill="FFFFFF"/>
          </w:tcPr>
          <w:p w14:paraId="33C2E17F"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採購評選委員會組織準則第6條第1項</w:t>
            </w:r>
          </w:p>
        </w:tc>
      </w:tr>
      <w:tr w:rsidR="00D96D5C" w:rsidRPr="00D96D5C" w14:paraId="102FAEB8" w14:textId="77777777" w:rsidTr="00D96D5C">
        <w:trPr>
          <w:trHeight w:val="66"/>
          <w:jc w:val="center"/>
        </w:trPr>
        <w:tc>
          <w:tcPr>
            <w:tcW w:w="824" w:type="dxa"/>
            <w:gridSpan w:val="2"/>
            <w:tcBorders>
              <w:top w:val="single" w:sz="12" w:space="0" w:color="auto"/>
              <w:bottom w:val="single" w:sz="12" w:space="0" w:color="auto"/>
            </w:tcBorders>
            <w:shd w:val="clear" w:color="auto" w:fill="FFFFFF"/>
          </w:tcPr>
          <w:p w14:paraId="1304FD3D"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6</w:t>
            </w:r>
          </w:p>
        </w:tc>
        <w:tc>
          <w:tcPr>
            <w:tcW w:w="3391" w:type="dxa"/>
            <w:gridSpan w:val="2"/>
            <w:tcBorders>
              <w:top w:val="single" w:sz="12" w:space="0" w:color="auto"/>
              <w:bottom w:val="single" w:sz="12" w:space="0" w:color="auto"/>
            </w:tcBorders>
            <w:shd w:val="clear" w:color="auto" w:fill="FFFFFF"/>
          </w:tcPr>
          <w:p w14:paraId="4173C9A1"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經機關衡酌個案特性及實際需要，有不予公開之必要者，及機關公開委員名單者，於簽辦評選委員建議名單等階段，未踐行保密措施。</w:t>
            </w:r>
          </w:p>
        </w:tc>
        <w:tc>
          <w:tcPr>
            <w:tcW w:w="3270" w:type="dxa"/>
            <w:gridSpan w:val="3"/>
            <w:tcBorders>
              <w:top w:val="single" w:sz="12" w:space="0" w:color="auto"/>
              <w:bottom w:val="single" w:sz="12" w:space="0" w:color="auto"/>
            </w:tcBorders>
            <w:shd w:val="clear" w:color="auto" w:fill="FFFFFF"/>
          </w:tcPr>
          <w:p w14:paraId="120AEF5F" w14:textId="77777777" w:rsidR="00D96D5C" w:rsidRPr="00D96D5C" w:rsidRDefault="00D96D5C" w:rsidP="00D96D5C">
            <w:pPr>
              <w:snapToGrid w:val="0"/>
              <w:spacing w:line="400" w:lineRule="exact"/>
              <w:ind w:left="280" w:hangingChars="100" w:hanging="280"/>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1.採購評選委員會組織準則第6條規定，機關公開委員名單者，公開前應予保密；未公開者，於開始評選前應予保密。</w:t>
            </w:r>
          </w:p>
          <w:p w14:paraId="488DC6BC" w14:textId="6082C353" w:rsidR="00D96D5C" w:rsidRPr="00D96D5C" w:rsidRDefault="00D96D5C" w:rsidP="00D96D5C">
            <w:pPr>
              <w:snapToGrid w:val="0"/>
              <w:spacing w:line="400" w:lineRule="exact"/>
              <w:ind w:left="280" w:hangingChars="100" w:hanging="280"/>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2.依</w:t>
            </w:r>
            <w:r w:rsidR="005245CD">
              <w:rPr>
                <w:rFonts w:ascii="標楷體" w:eastAsia="標楷體" w:hAnsi="標楷體" w:cs="Times New Roman" w:hint="eastAsia"/>
                <w:color w:val="000000"/>
                <w:sz w:val="28"/>
                <w:szCs w:val="28"/>
              </w:rPr>
              <w:t>工程會</w:t>
            </w:r>
            <w:r w:rsidRPr="00D96D5C">
              <w:rPr>
                <w:rFonts w:ascii="標楷體" w:eastAsia="標楷體" w:hAnsi="標楷體" w:cs="Times New Roman" w:hint="eastAsia"/>
                <w:color w:val="000000"/>
                <w:sz w:val="28"/>
                <w:szCs w:val="28"/>
              </w:rPr>
              <w:t>97年8月5日工程企字第09700319460號函發布之「採購評選委員會委員名單保密措施一覽表」第2項，如發函予派兼或聘兼採購評選委員會委員，全體評選委員名單不於招標文件中公開者，則以密件發函，對各委員分繕發文。</w:t>
            </w:r>
          </w:p>
          <w:p w14:paraId="020DEF1F" w14:textId="138C2664" w:rsidR="00D96D5C" w:rsidRPr="00D96D5C" w:rsidRDefault="00D96D5C" w:rsidP="00D96D5C">
            <w:pPr>
              <w:snapToGrid w:val="0"/>
              <w:spacing w:line="400" w:lineRule="exact"/>
              <w:ind w:left="280" w:hangingChars="100" w:hanging="280"/>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3.依</w:t>
            </w:r>
            <w:r w:rsidR="005245CD">
              <w:rPr>
                <w:rFonts w:ascii="標楷體" w:eastAsia="標楷體" w:hAnsi="標楷體" w:cs="Times New Roman" w:hint="eastAsia"/>
                <w:color w:val="000000"/>
                <w:sz w:val="28"/>
                <w:szCs w:val="28"/>
              </w:rPr>
              <w:t>工程會</w:t>
            </w:r>
            <w:r w:rsidRPr="00D96D5C">
              <w:rPr>
                <w:rFonts w:ascii="標楷體" w:eastAsia="標楷體" w:hAnsi="標楷體" w:cs="Times New Roman" w:hint="eastAsia"/>
                <w:color w:val="000000"/>
                <w:sz w:val="28"/>
                <w:szCs w:val="28"/>
              </w:rPr>
              <w:t>97年8月5日工程企字第09700319460號函發布之「採購評選委員會委員名單保密措施一覽表」第4項，開會通知單及會議紀錄註明為密件，對各委員分繕發</w:t>
            </w:r>
            <w:r w:rsidRPr="00D96D5C">
              <w:rPr>
                <w:rFonts w:ascii="標楷體" w:eastAsia="標楷體" w:hAnsi="標楷體" w:cs="Times New Roman" w:hint="eastAsia"/>
                <w:color w:val="000000"/>
                <w:sz w:val="28"/>
                <w:szCs w:val="28"/>
              </w:rPr>
              <w:lastRenderedPageBreak/>
              <w:t>文。</w:t>
            </w:r>
          </w:p>
          <w:p w14:paraId="6B9B1D0D" w14:textId="3A85C26F" w:rsidR="00D96D5C" w:rsidRPr="00D96D5C" w:rsidRDefault="00D96D5C" w:rsidP="00D96D5C">
            <w:pPr>
              <w:snapToGrid w:val="0"/>
              <w:spacing w:line="400" w:lineRule="exact"/>
              <w:ind w:left="280" w:hangingChars="100" w:hanging="280"/>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4.</w:t>
            </w:r>
            <w:r w:rsidR="005245CD">
              <w:rPr>
                <w:rFonts w:ascii="標楷體" w:eastAsia="標楷體" w:hAnsi="標楷體" w:cs="Times New Roman" w:hint="eastAsia"/>
                <w:color w:val="000000"/>
                <w:sz w:val="28"/>
                <w:szCs w:val="28"/>
              </w:rPr>
              <w:t>工程會</w:t>
            </w:r>
            <w:r w:rsidRPr="00D96D5C">
              <w:rPr>
                <w:rFonts w:ascii="標楷體" w:eastAsia="標楷體" w:hAnsi="標楷體" w:cs="Times New Roman" w:hint="eastAsia"/>
                <w:color w:val="000000"/>
                <w:sz w:val="28"/>
                <w:szCs w:val="28"/>
              </w:rPr>
              <w:t>業訂定「機關辦理最有利標簽辦文件範例」，請至</w:t>
            </w:r>
            <w:r w:rsidR="005245CD">
              <w:rPr>
                <w:rFonts w:ascii="標楷體" w:eastAsia="標楷體" w:hAnsi="標楷體" w:cs="Times New Roman" w:hint="eastAsia"/>
                <w:color w:val="000000"/>
                <w:sz w:val="28"/>
                <w:szCs w:val="28"/>
              </w:rPr>
              <w:t>工程會</w:t>
            </w:r>
            <w:r w:rsidRPr="00D96D5C">
              <w:rPr>
                <w:rFonts w:ascii="標楷體" w:eastAsia="標楷體" w:hAnsi="標楷體" w:cs="Times New Roman" w:hint="eastAsia"/>
                <w:color w:val="000000"/>
                <w:sz w:val="28"/>
                <w:szCs w:val="28"/>
              </w:rPr>
              <w:t>網頁/政府採購/採購手冊及範例/機關辦理最有利標簽辦文件範例項下下載相關範本使用。</w:t>
            </w:r>
          </w:p>
        </w:tc>
        <w:tc>
          <w:tcPr>
            <w:tcW w:w="2379" w:type="dxa"/>
            <w:gridSpan w:val="2"/>
            <w:tcBorders>
              <w:top w:val="single" w:sz="12" w:space="0" w:color="auto"/>
              <w:bottom w:val="single" w:sz="12" w:space="0" w:color="auto"/>
            </w:tcBorders>
            <w:shd w:val="clear" w:color="auto" w:fill="FFFFFF"/>
          </w:tcPr>
          <w:p w14:paraId="38B65CAF"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採購評選委員會組織準則第6條</w:t>
            </w:r>
          </w:p>
          <w:p w14:paraId="470E71C7" w14:textId="3880DF2A" w:rsidR="00D96D5C" w:rsidRPr="00D96D5C" w:rsidRDefault="005245CD" w:rsidP="00D96D5C">
            <w:p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97年8月5日工程企字第09700319460號函</w:t>
            </w:r>
          </w:p>
        </w:tc>
      </w:tr>
      <w:tr w:rsidR="00D96D5C" w:rsidRPr="00D96D5C" w14:paraId="311D83C5" w14:textId="77777777" w:rsidTr="00D96D5C">
        <w:trPr>
          <w:trHeight w:val="327"/>
          <w:jc w:val="center"/>
        </w:trPr>
        <w:tc>
          <w:tcPr>
            <w:tcW w:w="9864" w:type="dxa"/>
            <w:gridSpan w:val="9"/>
            <w:tcBorders>
              <w:top w:val="single" w:sz="12" w:space="0" w:color="auto"/>
              <w:bottom w:val="single" w:sz="12" w:space="0" w:color="auto"/>
            </w:tcBorders>
            <w:shd w:val="clear" w:color="auto" w:fill="BFBFBF"/>
          </w:tcPr>
          <w:p w14:paraId="104E9101" w14:textId="77777777" w:rsidR="00D96D5C" w:rsidRPr="00D96D5C" w:rsidRDefault="00D96D5C" w:rsidP="00D96D5C">
            <w:pPr>
              <w:spacing w:line="400" w:lineRule="exact"/>
              <w:jc w:val="both"/>
              <w:rPr>
                <w:rFonts w:ascii="標楷體" w:eastAsia="標楷體" w:hAnsi="標楷體" w:cs="Arial"/>
                <w:b/>
                <w:color w:val="000000"/>
                <w:sz w:val="28"/>
                <w:szCs w:val="28"/>
              </w:rPr>
            </w:pPr>
            <w:r w:rsidRPr="00D96D5C">
              <w:rPr>
                <w:rFonts w:ascii="標楷體" w:eastAsia="標楷體" w:hAnsi="標楷體" w:cs="Arial" w:hint="eastAsia"/>
                <w:b/>
                <w:color w:val="000000"/>
                <w:sz w:val="28"/>
                <w:szCs w:val="28"/>
              </w:rPr>
              <w:lastRenderedPageBreak/>
              <w:t xml:space="preserve">    (四)招標及契約文件之訂定</w:t>
            </w:r>
          </w:p>
        </w:tc>
      </w:tr>
      <w:tr w:rsidR="00D96D5C" w:rsidRPr="00D96D5C" w14:paraId="4B6CD7F2" w14:textId="77777777" w:rsidTr="00D96D5C">
        <w:trPr>
          <w:trHeight w:val="1023"/>
          <w:jc w:val="center"/>
        </w:trPr>
        <w:tc>
          <w:tcPr>
            <w:tcW w:w="824" w:type="dxa"/>
            <w:gridSpan w:val="2"/>
            <w:tcBorders>
              <w:top w:val="single" w:sz="12" w:space="0" w:color="auto"/>
              <w:bottom w:val="single" w:sz="12" w:space="0" w:color="auto"/>
            </w:tcBorders>
            <w:shd w:val="clear" w:color="auto" w:fill="FFFFFF"/>
          </w:tcPr>
          <w:p w14:paraId="5454DD14"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1</w:t>
            </w:r>
          </w:p>
        </w:tc>
        <w:tc>
          <w:tcPr>
            <w:tcW w:w="3391" w:type="dxa"/>
            <w:gridSpan w:val="2"/>
            <w:tcBorders>
              <w:top w:val="single" w:sz="12" w:space="0" w:color="auto"/>
              <w:bottom w:val="single" w:sz="12" w:space="0" w:color="auto"/>
              <w:right w:val="single" w:sz="4" w:space="0" w:color="auto"/>
            </w:tcBorders>
            <w:shd w:val="clear" w:color="auto" w:fill="FFFFFF"/>
          </w:tcPr>
          <w:p w14:paraId="56B2312A"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製作招標文件之常見缺失：</w:t>
            </w:r>
          </w:p>
          <w:p w14:paraId="0D14FD7D" w14:textId="42FE19A3" w:rsidR="00D96D5C" w:rsidRPr="00D96D5C" w:rsidRDefault="00D96D5C" w:rsidP="00396350">
            <w:pPr>
              <w:numPr>
                <w:ilvl w:val="0"/>
                <w:numId w:val="42"/>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未使用</w:t>
            </w:r>
            <w:r w:rsidR="005245CD">
              <w:rPr>
                <w:rFonts w:ascii="標楷體" w:eastAsia="標楷體" w:hAnsi="標楷體" w:cs="Times New Roman" w:hint="eastAsia"/>
                <w:color w:val="000000"/>
                <w:sz w:val="28"/>
                <w:szCs w:val="28"/>
              </w:rPr>
              <w:t>工程會</w:t>
            </w:r>
            <w:r w:rsidRPr="00D96D5C">
              <w:rPr>
                <w:rFonts w:ascii="標楷體" w:eastAsia="標楷體" w:hAnsi="標楷體" w:cs="Times New Roman" w:hint="eastAsia"/>
                <w:color w:val="000000"/>
                <w:sz w:val="28"/>
                <w:szCs w:val="28"/>
              </w:rPr>
              <w:t>採購契約範本，致錯漏頻生。</w:t>
            </w:r>
          </w:p>
          <w:p w14:paraId="794D6718" w14:textId="292A51B7" w:rsidR="00D96D5C" w:rsidRPr="00D96D5C" w:rsidRDefault="00D96D5C" w:rsidP="00396350">
            <w:pPr>
              <w:numPr>
                <w:ilvl w:val="0"/>
                <w:numId w:val="42"/>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已採用</w:t>
            </w:r>
            <w:r w:rsidR="005245CD">
              <w:rPr>
                <w:rFonts w:ascii="標楷體" w:eastAsia="標楷體" w:hAnsi="標楷體" w:cs="Times New Roman" w:hint="eastAsia"/>
                <w:color w:val="000000"/>
                <w:sz w:val="28"/>
                <w:szCs w:val="28"/>
              </w:rPr>
              <w:t>工程會</w:t>
            </w:r>
            <w:r w:rsidRPr="00D96D5C">
              <w:rPr>
                <w:rFonts w:ascii="標楷體" w:eastAsia="標楷體" w:hAnsi="標楷體" w:cs="Times New Roman" w:hint="eastAsia"/>
                <w:color w:val="000000"/>
                <w:sz w:val="28"/>
                <w:szCs w:val="28"/>
              </w:rPr>
              <w:t>採購契約範本或招標文件範本，卻有政府採購錯誤行為態樣一(九)「招標文件中之資料錯誤，例如：…引用過時或失效之資料」情形。</w:t>
            </w:r>
          </w:p>
          <w:p w14:paraId="2978F6E3" w14:textId="578DA89B" w:rsidR="00D96D5C" w:rsidRPr="00D96D5C" w:rsidRDefault="00D96D5C" w:rsidP="00396350">
            <w:pPr>
              <w:numPr>
                <w:ilvl w:val="0"/>
                <w:numId w:val="42"/>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依據</w:t>
            </w:r>
            <w:r w:rsidR="005245CD">
              <w:rPr>
                <w:rFonts w:ascii="標楷體" w:eastAsia="標楷體" w:hAnsi="標楷體" w:cs="Times New Roman" w:hint="eastAsia"/>
                <w:color w:val="000000"/>
                <w:sz w:val="28"/>
                <w:szCs w:val="28"/>
              </w:rPr>
              <w:t>工程會</w:t>
            </w:r>
            <w:r w:rsidRPr="00D96D5C">
              <w:rPr>
                <w:rFonts w:ascii="標楷體" w:eastAsia="標楷體" w:hAnsi="標楷體" w:cs="Times New Roman" w:hint="eastAsia"/>
                <w:color w:val="000000"/>
                <w:sz w:val="28"/>
                <w:szCs w:val="28"/>
              </w:rPr>
              <w:t>106年6月28日工程企字第10600200481號函，投標廠商聲明書業已更新，惟招標文件所提供者仍為舊版(104年1月27日版本)。</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cPr>
          <w:p w14:paraId="20A41CFC" w14:textId="4D01612C" w:rsidR="00D96D5C" w:rsidRPr="00D96D5C" w:rsidRDefault="00D96D5C" w:rsidP="00396350">
            <w:pPr>
              <w:numPr>
                <w:ilvl w:val="0"/>
                <w:numId w:val="26"/>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按</w:t>
            </w:r>
            <w:r w:rsidR="005245CD">
              <w:rPr>
                <w:rFonts w:ascii="標楷體" w:eastAsia="標楷體" w:hAnsi="標楷體" w:cs="Times New Roman" w:hint="eastAsia"/>
                <w:color w:val="000000"/>
                <w:sz w:val="28"/>
                <w:szCs w:val="28"/>
              </w:rPr>
              <w:t>採購法</w:t>
            </w:r>
            <w:r w:rsidRPr="00D96D5C">
              <w:rPr>
                <w:rFonts w:ascii="標楷體" w:eastAsia="標楷體" w:hAnsi="標楷體" w:cs="Times New Roman" w:hint="eastAsia"/>
                <w:color w:val="000000"/>
                <w:sz w:val="28"/>
                <w:szCs w:val="28"/>
              </w:rPr>
              <w:t>第63條規定：「各類採購契約以採用主管機關訂定之範本為原則…」，機關辦理採購時，應使用</w:t>
            </w:r>
            <w:r w:rsidR="005245CD">
              <w:rPr>
                <w:rFonts w:ascii="標楷體" w:eastAsia="標楷體" w:hAnsi="標楷體" w:cs="Times New Roman" w:hint="eastAsia"/>
                <w:color w:val="000000"/>
                <w:sz w:val="28"/>
                <w:szCs w:val="28"/>
              </w:rPr>
              <w:t>工程會</w:t>
            </w:r>
            <w:r w:rsidRPr="00D96D5C">
              <w:rPr>
                <w:rFonts w:ascii="標楷體" w:eastAsia="標楷體" w:hAnsi="標楷體" w:cs="Times New Roman" w:hint="eastAsia"/>
                <w:color w:val="000000"/>
                <w:sz w:val="28"/>
                <w:szCs w:val="28"/>
              </w:rPr>
              <w:t>所訂範本，另宜於招標文件首頁註記範本之版次及時間，避免引用過時招標文件資料。</w:t>
            </w:r>
          </w:p>
          <w:p w14:paraId="52F8C411" w14:textId="7C52BBE3" w:rsidR="00D96D5C" w:rsidRPr="00D96D5C" w:rsidRDefault="005245CD" w:rsidP="00396350">
            <w:pPr>
              <w:numPr>
                <w:ilvl w:val="0"/>
                <w:numId w:val="26"/>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92年4月17日工程企字第09200158320號、95年11月24日工程企字第09500460460號及98年10月29日工程企字第09800480620號等函示均載有：「機關辦理採購，請參採使用本會所訂範本，以杜爭議」。(均公開於該會網</w:t>
            </w:r>
            <w:r w:rsidR="00D96D5C" w:rsidRPr="00D96D5C">
              <w:rPr>
                <w:rFonts w:ascii="標楷體" w:eastAsia="標楷體" w:hAnsi="標楷體" w:cs="Times New Roman" w:hint="eastAsia"/>
                <w:color w:val="000000"/>
                <w:sz w:val="28"/>
                <w:szCs w:val="28"/>
              </w:rPr>
              <w:lastRenderedPageBreak/>
              <w:t>站)</w:t>
            </w:r>
          </w:p>
        </w:tc>
        <w:tc>
          <w:tcPr>
            <w:tcW w:w="2367" w:type="dxa"/>
            <w:tcBorders>
              <w:top w:val="single" w:sz="12" w:space="0" w:color="auto"/>
              <w:left w:val="single" w:sz="4" w:space="0" w:color="auto"/>
              <w:bottom w:val="single" w:sz="12" w:space="0" w:color="auto"/>
            </w:tcBorders>
            <w:shd w:val="clear" w:color="auto" w:fill="FFFFFF"/>
          </w:tcPr>
          <w:p w14:paraId="2C8695D2" w14:textId="2DB4A653" w:rsidR="00D96D5C" w:rsidRPr="00D96D5C" w:rsidRDefault="005245CD" w:rsidP="00396350">
            <w:pPr>
              <w:numPr>
                <w:ilvl w:val="0"/>
                <w:numId w:val="27"/>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lastRenderedPageBreak/>
              <w:t>採購法</w:t>
            </w:r>
            <w:r w:rsidR="00D96D5C" w:rsidRPr="00D96D5C">
              <w:rPr>
                <w:rFonts w:ascii="標楷體" w:eastAsia="標楷體" w:hAnsi="標楷體" w:cs="Times New Roman" w:hint="eastAsia"/>
                <w:color w:val="000000"/>
                <w:sz w:val="28"/>
                <w:szCs w:val="28"/>
              </w:rPr>
              <w:t>第63條。</w:t>
            </w:r>
          </w:p>
          <w:p w14:paraId="422E645E" w14:textId="0CFEFF5C" w:rsidR="00D96D5C" w:rsidRPr="00D96D5C" w:rsidRDefault="005245CD" w:rsidP="00396350">
            <w:pPr>
              <w:numPr>
                <w:ilvl w:val="0"/>
                <w:numId w:val="27"/>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92年4月17日工程企字第09200158320號函。</w:t>
            </w:r>
          </w:p>
          <w:p w14:paraId="08CD4424" w14:textId="2D9724B2" w:rsidR="00D96D5C" w:rsidRPr="00D96D5C" w:rsidRDefault="005245CD" w:rsidP="00396350">
            <w:pPr>
              <w:numPr>
                <w:ilvl w:val="0"/>
                <w:numId w:val="27"/>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95年11月24日工程企字第09500460460號函。</w:t>
            </w:r>
          </w:p>
          <w:p w14:paraId="45BBD253" w14:textId="1A6783F4" w:rsidR="00D96D5C" w:rsidRPr="00D96D5C" w:rsidRDefault="005245CD" w:rsidP="00396350">
            <w:pPr>
              <w:numPr>
                <w:ilvl w:val="0"/>
                <w:numId w:val="27"/>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98年10月29日工程企字第09800480620號函。</w:t>
            </w:r>
          </w:p>
          <w:p w14:paraId="51808B4D" w14:textId="77777777" w:rsidR="00D96D5C" w:rsidRPr="00D96D5C" w:rsidRDefault="00D96D5C" w:rsidP="00D96D5C">
            <w:pPr>
              <w:spacing w:line="400" w:lineRule="exact"/>
              <w:jc w:val="both"/>
              <w:rPr>
                <w:rFonts w:ascii="標楷體" w:eastAsia="標楷體" w:hAnsi="標楷體" w:cs="Times New Roman"/>
                <w:color w:val="000000"/>
                <w:sz w:val="28"/>
                <w:szCs w:val="28"/>
              </w:rPr>
            </w:pPr>
          </w:p>
        </w:tc>
      </w:tr>
      <w:tr w:rsidR="00D96D5C" w:rsidRPr="00D96D5C" w14:paraId="610D5829" w14:textId="77777777" w:rsidTr="00D96D5C">
        <w:trPr>
          <w:trHeight w:val="737"/>
          <w:jc w:val="center"/>
        </w:trPr>
        <w:tc>
          <w:tcPr>
            <w:tcW w:w="824" w:type="dxa"/>
            <w:gridSpan w:val="2"/>
            <w:tcBorders>
              <w:top w:val="single" w:sz="12" w:space="0" w:color="auto"/>
              <w:bottom w:val="single" w:sz="12" w:space="0" w:color="auto"/>
            </w:tcBorders>
            <w:shd w:val="clear" w:color="auto" w:fill="FFFFFF"/>
          </w:tcPr>
          <w:p w14:paraId="29A549FD"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2</w:t>
            </w:r>
          </w:p>
        </w:tc>
        <w:tc>
          <w:tcPr>
            <w:tcW w:w="3391" w:type="dxa"/>
            <w:gridSpan w:val="2"/>
            <w:tcBorders>
              <w:top w:val="single" w:sz="12" w:space="0" w:color="auto"/>
              <w:bottom w:val="single" w:sz="12" w:space="0" w:color="auto"/>
              <w:right w:val="single" w:sz="4" w:space="0" w:color="auto"/>
            </w:tcBorders>
            <w:shd w:val="clear" w:color="auto" w:fill="FFFFFF"/>
          </w:tcPr>
          <w:p w14:paraId="4514380A" w14:textId="77777777" w:rsidR="00D96D5C" w:rsidRPr="00D96D5C" w:rsidRDefault="00D96D5C" w:rsidP="00D96D5C">
            <w:pPr>
              <w:tabs>
                <w:tab w:val="left" w:pos="3392"/>
              </w:tabs>
              <w:spacing w:line="400" w:lineRule="exact"/>
              <w:jc w:val="both"/>
              <w:rPr>
                <w:rFonts w:ascii="標楷體" w:eastAsia="標楷體" w:hAnsi="標楷體" w:cs="Arial"/>
                <w:color w:val="000000"/>
                <w:sz w:val="28"/>
                <w:szCs w:val="28"/>
              </w:rPr>
            </w:pPr>
            <w:r w:rsidRPr="00D96D5C">
              <w:rPr>
                <w:rFonts w:ascii="標楷體" w:eastAsia="標楷體" w:hAnsi="標楷體" w:cs="Arial" w:hint="eastAsia"/>
                <w:color w:val="000000"/>
                <w:sz w:val="28"/>
                <w:szCs w:val="28"/>
              </w:rPr>
              <w:t>招標公告、投標須知及招標文件之「檢舉受理單位」欄位未正確載明受理廠商檢舉之採購稽核小組、法務部調查局、法務部廉政署或機關所在地調查站處之相關資訊。</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cPr>
          <w:p w14:paraId="33B6BC43"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為利廠商對於招標文件疑義及異議之提出，機關辦理採購招標時，應將疑義、異議及檢舉受理單位、聯絡電話、傳真及地址等，依序分別載明於招標文件及公告。</w:t>
            </w:r>
          </w:p>
        </w:tc>
        <w:tc>
          <w:tcPr>
            <w:tcW w:w="2367" w:type="dxa"/>
            <w:tcBorders>
              <w:top w:val="single" w:sz="12" w:space="0" w:color="auto"/>
              <w:left w:val="single" w:sz="4" w:space="0" w:color="auto"/>
              <w:bottom w:val="single" w:sz="12" w:space="0" w:color="auto"/>
            </w:tcBorders>
            <w:shd w:val="clear" w:color="auto" w:fill="FFFFFF"/>
          </w:tcPr>
          <w:p w14:paraId="04612E03" w14:textId="103DDF77" w:rsidR="00D96D5C" w:rsidRPr="00D96D5C" w:rsidRDefault="005245CD" w:rsidP="00396350">
            <w:pPr>
              <w:numPr>
                <w:ilvl w:val="0"/>
                <w:numId w:val="59"/>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90年11月27日工程稽字第90046660號函。</w:t>
            </w:r>
          </w:p>
          <w:p w14:paraId="1F2ECA23" w14:textId="30B29812" w:rsidR="00D96D5C" w:rsidRPr="00D96D5C" w:rsidRDefault="005245CD" w:rsidP="00396350">
            <w:pPr>
              <w:numPr>
                <w:ilvl w:val="0"/>
                <w:numId w:val="59"/>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100年7月21日工程稽字第10000260990號函。</w:t>
            </w:r>
          </w:p>
        </w:tc>
      </w:tr>
      <w:tr w:rsidR="00D96D5C" w:rsidRPr="00D96D5C" w14:paraId="28039C48" w14:textId="77777777" w:rsidTr="00D96D5C">
        <w:trPr>
          <w:trHeight w:val="737"/>
          <w:jc w:val="center"/>
        </w:trPr>
        <w:tc>
          <w:tcPr>
            <w:tcW w:w="824" w:type="dxa"/>
            <w:gridSpan w:val="2"/>
            <w:tcBorders>
              <w:top w:val="single" w:sz="12" w:space="0" w:color="auto"/>
              <w:bottom w:val="single" w:sz="12" w:space="0" w:color="auto"/>
            </w:tcBorders>
            <w:shd w:val="clear" w:color="auto" w:fill="FFFFFF"/>
          </w:tcPr>
          <w:p w14:paraId="57FC069E"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3</w:t>
            </w:r>
          </w:p>
        </w:tc>
        <w:tc>
          <w:tcPr>
            <w:tcW w:w="3391" w:type="dxa"/>
            <w:gridSpan w:val="2"/>
            <w:tcBorders>
              <w:top w:val="single" w:sz="12" w:space="0" w:color="auto"/>
              <w:bottom w:val="single" w:sz="12" w:space="0" w:color="auto"/>
              <w:right w:val="single" w:sz="4" w:space="0" w:color="auto"/>
            </w:tcBorders>
            <w:shd w:val="clear" w:color="auto" w:fill="FFFFFF"/>
          </w:tcPr>
          <w:p w14:paraId="7A96C08C" w14:textId="77777777" w:rsidR="00D96D5C" w:rsidRPr="00D96D5C" w:rsidRDefault="00D96D5C" w:rsidP="00D96D5C">
            <w:pPr>
              <w:spacing w:line="400" w:lineRule="exact"/>
              <w:jc w:val="both"/>
              <w:rPr>
                <w:rFonts w:ascii="標楷體" w:eastAsia="標楷體" w:hAnsi="標楷體" w:cs="Arial"/>
                <w:bCs/>
                <w:color w:val="000000"/>
                <w:sz w:val="28"/>
                <w:szCs w:val="28"/>
              </w:rPr>
            </w:pPr>
            <w:r w:rsidRPr="00D96D5C">
              <w:rPr>
                <w:rFonts w:ascii="標楷體" w:eastAsia="標楷體" w:hAnsi="標楷體" w:cs="Arial" w:hint="eastAsia"/>
                <w:bCs/>
                <w:color w:val="000000"/>
                <w:sz w:val="28"/>
                <w:szCs w:val="28"/>
              </w:rPr>
              <w:t>評選評分表之評分項目「公司評鑑」之子項「研習進修3年內參加餐飲、衛生及其他相關業務研習」、「實務經驗10% (近3年內曾辦團膳業務相關證明)」等規範，有關年限3年等條件，似有違反公平原則；於法無明文規定或有強制規定者，不宜增訂無授權依據之規範。</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cPr>
          <w:p w14:paraId="0465C34F" w14:textId="77777777" w:rsidR="00D96D5C" w:rsidRPr="00D96D5C" w:rsidRDefault="00D96D5C" w:rsidP="00D96D5C">
            <w:pPr>
              <w:spacing w:line="400" w:lineRule="exact"/>
              <w:jc w:val="both"/>
              <w:rPr>
                <w:rFonts w:ascii="標楷體" w:eastAsia="標楷體" w:hAnsi="標楷體" w:cs="Times New Roman"/>
                <w:bCs/>
                <w:color w:val="000000"/>
                <w:sz w:val="28"/>
                <w:szCs w:val="28"/>
              </w:rPr>
            </w:pPr>
            <w:r w:rsidRPr="00D96D5C">
              <w:rPr>
                <w:rFonts w:ascii="標楷體" w:eastAsia="標楷體" w:hAnsi="標楷體" w:cs="Times New Roman" w:hint="eastAsia"/>
                <w:bCs/>
                <w:color w:val="000000"/>
                <w:sz w:val="28"/>
                <w:szCs w:val="28"/>
              </w:rPr>
              <w:t>機關辦理採購，於法無明文規定或有強制規定者，不宜增訂無授權依據之規範，例如於廠商資格條件中限縮廠商之經驗或實績年限等。</w:t>
            </w:r>
          </w:p>
        </w:tc>
        <w:tc>
          <w:tcPr>
            <w:tcW w:w="2367" w:type="dxa"/>
            <w:tcBorders>
              <w:top w:val="single" w:sz="12" w:space="0" w:color="auto"/>
              <w:left w:val="single" w:sz="4" w:space="0" w:color="auto"/>
              <w:bottom w:val="single" w:sz="12" w:space="0" w:color="auto"/>
            </w:tcBorders>
            <w:shd w:val="clear" w:color="auto" w:fill="FFFFFF"/>
          </w:tcPr>
          <w:p w14:paraId="4F025855" w14:textId="77777777" w:rsidR="00D96D5C" w:rsidRPr="00D96D5C" w:rsidRDefault="00D96D5C" w:rsidP="00D96D5C">
            <w:pPr>
              <w:spacing w:line="400" w:lineRule="exact"/>
              <w:jc w:val="both"/>
              <w:rPr>
                <w:rFonts w:ascii="標楷體" w:eastAsia="標楷體" w:hAnsi="標楷體" w:cs="Times New Roman"/>
                <w:bCs/>
                <w:color w:val="000000"/>
                <w:sz w:val="28"/>
                <w:szCs w:val="28"/>
              </w:rPr>
            </w:pPr>
            <w:r w:rsidRPr="00D96D5C">
              <w:rPr>
                <w:rFonts w:ascii="標楷體" w:eastAsia="標楷體" w:hAnsi="標楷體" w:cs="Times New Roman" w:hint="eastAsia"/>
                <w:bCs/>
                <w:color w:val="000000"/>
                <w:sz w:val="28"/>
                <w:szCs w:val="28"/>
              </w:rPr>
              <w:t>投標廠商資格與特殊或巨額採購認定標準第5條第1項、政府採購錯誤行為態樣序號二、（二）</w:t>
            </w:r>
          </w:p>
        </w:tc>
      </w:tr>
      <w:tr w:rsidR="00D96D5C" w:rsidRPr="00D96D5C" w14:paraId="12EDA7AE" w14:textId="77777777" w:rsidTr="00D96D5C">
        <w:trPr>
          <w:trHeight w:val="737"/>
          <w:jc w:val="center"/>
        </w:trPr>
        <w:tc>
          <w:tcPr>
            <w:tcW w:w="824" w:type="dxa"/>
            <w:gridSpan w:val="2"/>
            <w:tcBorders>
              <w:top w:val="single" w:sz="12" w:space="0" w:color="auto"/>
              <w:bottom w:val="single" w:sz="12" w:space="0" w:color="auto"/>
            </w:tcBorders>
            <w:shd w:val="clear" w:color="auto" w:fill="FFFFFF"/>
          </w:tcPr>
          <w:p w14:paraId="2D8F431C"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4</w:t>
            </w:r>
          </w:p>
        </w:tc>
        <w:tc>
          <w:tcPr>
            <w:tcW w:w="3391" w:type="dxa"/>
            <w:gridSpan w:val="2"/>
            <w:tcBorders>
              <w:top w:val="single" w:sz="12" w:space="0" w:color="auto"/>
              <w:bottom w:val="single" w:sz="12" w:space="0" w:color="auto"/>
              <w:right w:val="single" w:sz="4" w:space="0" w:color="auto"/>
            </w:tcBorders>
            <w:shd w:val="clear" w:color="auto" w:fill="FFFFFF"/>
          </w:tcPr>
          <w:p w14:paraId="6C0E518D" w14:textId="77777777" w:rsidR="00D96D5C" w:rsidRPr="00D96D5C" w:rsidRDefault="00D96D5C" w:rsidP="00D96D5C">
            <w:pPr>
              <w:spacing w:line="400" w:lineRule="exact"/>
              <w:jc w:val="both"/>
              <w:rPr>
                <w:rFonts w:ascii="標楷體" w:eastAsia="標楷體" w:hAnsi="標楷體" w:cs="Arial"/>
                <w:bCs/>
                <w:color w:val="000000"/>
                <w:sz w:val="28"/>
                <w:szCs w:val="28"/>
              </w:rPr>
            </w:pPr>
            <w:r w:rsidRPr="00D96D5C">
              <w:rPr>
                <w:rFonts w:ascii="標楷體" w:eastAsia="標楷體" w:hAnsi="標楷體" w:cs="Arial" w:hint="eastAsia"/>
                <w:bCs/>
                <w:color w:val="000000"/>
                <w:sz w:val="28"/>
                <w:szCs w:val="28"/>
              </w:rPr>
              <w:t>投標須知有關</w:t>
            </w:r>
            <w:r w:rsidRPr="00D96D5C">
              <w:rPr>
                <w:rFonts w:ascii="標楷體" w:eastAsia="標楷體" w:hAnsi="標楷體" w:cs="Arial"/>
                <w:bCs/>
                <w:color w:val="000000"/>
                <w:sz w:val="28"/>
                <w:szCs w:val="28"/>
              </w:rPr>
              <w:t>採購標的</w:t>
            </w:r>
            <w:r w:rsidRPr="00D96D5C">
              <w:rPr>
                <w:rFonts w:ascii="標楷體" w:eastAsia="標楷體" w:hAnsi="標楷體" w:cs="Arial" w:hint="eastAsia"/>
                <w:bCs/>
                <w:color w:val="000000"/>
                <w:sz w:val="28"/>
                <w:szCs w:val="28"/>
              </w:rPr>
              <w:t>之</w:t>
            </w:r>
            <w:r w:rsidRPr="00D96D5C">
              <w:rPr>
                <w:rFonts w:ascii="標楷體" w:eastAsia="標楷體" w:hAnsi="標楷體" w:cs="Arial"/>
                <w:bCs/>
                <w:color w:val="000000"/>
                <w:sz w:val="28"/>
                <w:szCs w:val="28"/>
              </w:rPr>
              <w:t>主要部分</w:t>
            </w:r>
            <w:r w:rsidRPr="00D96D5C">
              <w:rPr>
                <w:rFonts w:ascii="標楷體" w:eastAsia="標楷體" w:hAnsi="標楷體" w:cs="Arial" w:hint="eastAsia"/>
                <w:bCs/>
                <w:color w:val="000000"/>
                <w:sz w:val="28"/>
                <w:szCs w:val="28"/>
              </w:rPr>
              <w:t>未載明。</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cPr>
          <w:p w14:paraId="7C5B79E4"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招標機關訂定投標須知時，應視案件性質及實際需要，於招標文件標示屬於主要部分之項目，或標示應由得標廠商自行履行之部分</w:t>
            </w:r>
            <w:r w:rsidRPr="00D96D5C">
              <w:rPr>
                <w:rFonts w:ascii="新細明體" w:eastAsia="新細明體" w:hAnsi="新細明體" w:cs="Times New Roman" w:hint="eastAsia"/>
                <w:color w:val="000000"/>
                <w:sz w:val="28"/>
                <w:szCs w:val="28"/>
              </w:rPr>
              <w:t>，</w:t>
            </w:r>
            <w:r w:rsidRPr="00D96D5C">
              <w:rPr>
                <w:rFonts w:ascii="標楷體" w:eastAsia="標楷體" w:hAnsi="標楷體" w:cs="Times New Roman" w:hint="eastAsia"/>
                <w:color w:val="000000"/>
                <w:sz w:val="28"/>
                <w:szCs w:val="28"/>
              </w:rPr>
              <w:t>並請於履約階段注意查察廠商有無違法轉包情形。</w:t>
            </w:r>
          </w:p>
        </w:tc>
        <w:tc>
          <w:tcPr>
            <w:tcW w:w="2367" w:type="dxa"/>
            <w:tcBorders>
              <w:top w:val="single" w:sz="12" w:space="0" w:color="auto"/>
              <w:left w:val="single" w:sz="4" w:space="0" w:color="auto"/>
              <w:bottom w:val="single" w:sz="12" w:space="0" w:color="auto"/>
            </w:tcBorders>
            <w:shd w:val="clear" w:color="auto" w:fill="FFFFFF"/>
          </w:tcPr>
          <w:p w14:paraId="5C6020C7" w14:textId="4F8B7DB8" w:rsidR="00D96D5C" w:rsidRPr="00D96D5C" w:rsidRDefault="005245CD" w:rsidP="00396350">
            <w:pPr>
              <w:numPr>
                <w:ilvl w:val="0"/>
                <w:numId w:val="22"/>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採購法</w:t>
            </w:r>
            <w:r w:rsidR="00D96D5C" w:rsidRPr="00D96D5C">
              <w:rPr>
                <w:rFonts w:ascii="標楷體" w:eastAsia="標楷體" w:hAnsi="標楷體" w:cs="Times New Roman" w:hint="eastAsia"/>
                <w:color w:val="000000"/>
                <w:sz w:val="28"/>
                <w:szCs w:val="28"/>
              </w:rPr>
              <w:t>第65條。</w:t>
            </w:r>
          </w:p>
          <w:p w14:paraId="6ED6635B" w14:textId="2F4FC259" w:rsidR="00D96D5C" w:rsidRPr="00D96D5C" w:rsidRDefault="005245CD" w:rsidP="00396350">
            <w:pPr>
              <w:numPr>
                <w:ilvl w:val="0"/>
                <w:numId w:val="22"/>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採購法</w:t>
            </w:r>
            <w:r w:rsidR="00D96D5C" w:rsidRPr="00D96D5C">
              <w:rPr>
                <w:rFonts w:ascii="標楷體" w:eastAsia="標楷體" w:hAnsi="標楷體" w:cs="Times New Roman" w:hint="eastAsia"/>
                <w:color w:val="000000"/>
                <w:sz w:val="28"/>
                <w:szCs w:val="28"/>
              </w:rPr>
              <w:t>施行細則第87條。</w:t>
            </w:r>
          </w:p>
          <w:p w14:paraId="31AE9DEF" w14:textId="4E80BB16" w:rsidR="00D96D5C" w:rsidRPr="00D96D5C" w:rsidRDefault="005245CD" w:rsidP="00396350">
            <w:pPr>
              <w:numPr>
                <w:ilvl w:val="0"/>
                <w:numId w:val="22"/>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91年4月24日工程企字第91016404號函。</w:t>
            </w:r>
          </w:p>
        </w:tc>
      </w:tr>
      <w:tr w:rsidR="00D96D5C" w:rsidRPr="00D96D5C" w14:paraId="7AFE505B" w14:textId="77777777" w:rsidTr="00D96D5C">
        <w:trPr>
          <w:trHeight w:val="737"/>
          <w:jc w:val="center"/>
        </w:trPr>
        <w:tc>
          <w:tcPr>
            <w:tcW w:w="824" w:type="dxa"/>
            <w:gridSpan w:val="2"/>
            <w:tcBorders>
              <w:top w:val="single" w:sz="12" w:space="0" w:color="auto"/>
              <w:bottom w:val="single" w:sz="12" w:space="0" w:color="auto"/>
            </w:tcBorders>
            <w:shd w:val="clear" w:color="auto" w:fill="FFFFFF"/>
          </w:tcPr>
          <w:p w14:paraId="4246671F"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5</w:t>
            </w:r>
          </w:p>
        </w:tc>
        <w:tc>
          <w:tcPr>
            <w:tcW w:w="3391" w:type="dxa"/>
            <w:gridSpan w:val="2"/>
            <w:tcBorders>
              <w:top w:val="single" w:sz="12" w:space="0" w:color="auto"/>
              <w:bottom w:val="single" w:sz="12" w:space="0" w:color="auto"/>
              <w:right w:val="single" w:sz="4" w:space="0" w:color="auto"/>
            </w:tcBorders>
            <w:shd w:val="clear" w:color="auto" w:fill="FFFFFF"/>
          </w:tcPr>
          <w:p w14:paraId="21EEF0D9" w14:textId="77777777" w:rsidR="00D96D5C" w:rsidRPr="00D96D5C" w:rsidRDefault="00D96D5C" w:rsidP="00D96D5C">
            <w:pPr>
              <w:spacing w:line="400" w:lineRule="exact"/>
              <w:jc w:val="both"/>
              <w:rPr>
                <w:rFonts w:ascii="標楷體" w:eastAsia="標楷體" w:hAnsi="標楷體" w:cs="Arial"/>
                <w:bCs/>
                <w:color w:val="000000"/>
                <w:sz w:val="28"/>
                <w:szCs w:val="28"/>
              </w:rPr>
            </w:pPr>
            <w:r w:rsidRPr="00D96D5C">
              <w:rPr>
                <w:rFonts w:ascii="標楷體" w:eastAsia="標楷體" w:hAnsi="標楷體" w:cs="Arial" w:hint="eastAsia"/>
                <w:bCs/>
                <w:color w:val="000000"/>
                <w:sz w:val="28"/>
                <w:szCs w:val="28"/>
              </w:rPr>
              <w:t>規格需求書載明評選委員於各評選項目及子項之評分加總轉換為序位後，彙整合計各廠商之序位，序位合計值最低廠商為第1名，第2低者為第2名。如其標價合理，無浪費公帑情形，無待協商項目，且經出席評選委員過半數決定的前兩名者為最有利標廠商。上揭規範未將序位合計值相同廠商狀況處理原則納入，有欠周延。</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cPr>
          <w:p w14:paraId="669A6D7A"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bCs/>
                <w:color w:val="000000"/>
                <w:sz w:val="28"/>
                <w:szCs w:val="28"/>
              </w:rPr>
              <w:t>按最有利標評選辦法第 15 條之1規定</w:t>
            </w:r>
            <w:r w:rsidRPr="00D96D5C">
              <w:rPr>
                <w:rFonts w:ascii="新細明體" w:eastAsia="新細明體" w:hAnsi="新細明體" w:cs="Times New Roman" w:hint="eastAsia"/>
                <w:bCs/>
                <w:color w:val="000000"/>
                <w:sz w:val="28"/>
                <w:szCs w:val="28"/>
              </w:rPr>
              <w:t>：</w:t>
            </w:r>
            <w:r w:rsidRPr="00D96D5C">
              <w:rPr>
                <w:rFonts w:ascii="標楷體" w:eastAsia="標楷體" w:hAnsi="標楷體" w:cs="Times New Roman" w:hint="eastAsia"/>
                <w:bCs/>
                <w:color w:val="000000"/>
                <w:sz w:val="28"/>
                <w:szCs w:val="28"/>
              </w:rPr>
              <w:t>「依前條第1項第1款或第3款評定最有利標，序位第1之廠商有2家以上，且均得為決標對象時，得以下列方式之一決定最有利標廠商。但其綜合評選次數已達本法第56條規定之3次限制者，逕行抽籤決定之。一、對序位合計值相同廠商再行綜合評選1次，以序位合計值最低者決標。綜合評選後之序位合計值仍相同者，抽籤決定之。二、擇配分最高之評選項目之得分合計值較高者決標。得分仍相同者，抽籤決定之。三、擇獲得評選委員評定序位第1較多者決標；仍相同者，抽籤決定之。」。機關採序位法評定最有利標者，請依上開規定將序位合計值相同廠商狀況處理原則納入。</w:t>
            </w:r>
          </w:p>
        </w:tc>
        <w:tc>
          <w:tcPr>
            <w:tcW w:w="2367" w:type="dxa"/>
            <w:tcBorders>
              <w:top w:val="single" w:sz="12" w:space="0" w:color="auto"/>
              <w:left w:val="single" w:sz="4" w:space="0" w:color="auto"/>
              <w:bottom w:val="single" w:sz="12" w:space="0" w:color="auto"/>
            </w:tcBorders>
            <w:shd w:val="clear" w:color="auto" w:fill="FFFFFF"/>
          </w:tcPr>
          <w:p w14:paraId="4D66C772"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Arial" w:hint="eastAsia"/>
                <w:bCs/>
                <w:color w:val="000000"/>
                <w:sz w:val="28"/>
                <w:szCs w:val="28"/>
              </w:rPr>
              <w:t>最有利標評選辦法第 15條之1。</w:t>
            </w:r>
          </w:p>
        </w:tc>
      </w:tr>
      <w:tr w:rsidR="00D96D5C" w:rsidRPr="00D96D5C" w14:paraId="294ACD87" w14:textId="77777777" w:rsidTr="00D96D5C">
        <w:trPr>
          <w:trHeight w:val="593"/>
          <w:jc w:val="center"/>
        </w:trPr>
        <w:tc>
          <w:tcPr>
            <w:tcW w:w="824" w:type="dxa"/>
            <w:gridSpan w:val="2"/>
            <w:tcBorders>
              <w:top w:val="single" w:sz="12" w:space="0" w:color="auto"/>
              <w:bottom w:val="single" w:sz="12" w:space="0" w:color="auto"/>
            </w:tcBorders>
            <w:shd w:val="clear" w:color="auto" w:fill="FFFFFF"/>
          </w:tcPr>
          <w:p w14:paraId="095D9B23"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6</w:t>
            </w:r>
          </w:p>
        </w:tc>
        <w:tc>
          <w:tcPr>
            <w:tcW w:w="3391" w:type="dxa"/>
            <w:gridSpan w:val="2"/>
            <w:tcBorders>
              <w:top w:val="single" w:sz="12" w:space="0" w:color="auto"/>
              <w:bottom w:val="single" w:sz="12" w:space="0" w:color="auto"/>
              <w:right w:val="single" w:sz="4" w:space="0" w:color="auto"/>
            </w:tcBorders>
            <w:shd w:val="clear" w:color="auto" w:fill="FFFFFF"/>
          </w:tcPr>
          <w:p w14:paraId="67154CBA" w14:textId="77777777" w:rsidR="00D96D5C" w:rsidRPr="00D96D5C" w:rsidRDefault="00D96D5C" w:rsidP="00D96D5C">
            <w:pPr>
              <w:spacing w:line="400" w:lineRule="exact"/>
              <w:jc w:val="both"/>
              <w:rPr>
                <w:rFonts w:ascii="標楷體" w:eastAsia="標楷體" w:hAnsi="標楷體" w:cs="Arial"/>
                <w:bCs/>
                <w:color w:val="000000"/>
                <w:sz w:val="28"/>
                <w:szCs w:val="28"/>
              </w:rPr>
            </w:pPr>
            <w:r w:rsidRPr="00D96D5C">
              <w:rPr>
                <w:rFonts w:ascii="標楷體" w:eastAsia="標楷體" w:hAnsi="標楷體" w:cs="Arial" w:hint="eastAsia"/>
                <w:bCs/>
                <w:color w:val="000000"/>
                <w:sz w:val="28"/>
                <w:szCs w:val="28"/>
              </w:rPr>
              <w:t>本案採購規格需求書敘明「投標廠商除非經規定程序提出異議，否則於投標時，即視為同意本主辦招標機關投標文件之全部內</w:t>
            </w:r>
            <w:r w:rsidRPr="00D96D5C">
              <w:rPr>
                <w:rFonts w:ascii="標楷體" w:eastAsia="標楷體" w:hAnsi="標楷體" w:cs="Arial" w:hint="eastAsia"/>
                <w:bCs/>
                <w:color w:val="000000"/>
                <w:sz w:val="28"/>
                <w:szCs w:val="28"/>
              </w:rPr>
              <w:lastRenderedPageBreak/>
              <w:t>容。」乙節，係屬政府採購錯誤行為態樣一、(準備招標文件) （四）違反法規規定，例如：對於機關之決定不得異議。</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cPr>
          <w:p w14:paraId="372D728F" w14:textId="17DEA1B8"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為維護廠商權益，確保採購之公平、公開及效率，廠商與機關間關於招標、審標及決標的爭議，本得依照</w:t>
            </w:r>
            <w:r w:rsidR="005245CD">
              <w:rPr>
                <w:rFonts w:ascii="標楷體" w:eastAsia="標楷體" w:hAnsi="標楷體" w:cs="Times New Roman" w:hint="eastAsia"/>
                <w:color w:val="000000"/>
                <w:sz w:val="28"/>
                <w:szCs w:val="28"/>
              </w:rPr>
              <w:t>採購法</w:t>
            </w:r>
            <w:r w:rsidRPr="00D96D5C">
              <w:rPr>
                <w:rFonts w:ascii="標楷體" w:eastAsia="標楷體" w:hAnsi="標楷體" w:cs="Times New Roman" w:hint="eastAsia"/>
                <w:color w:val="000000"/>
                <w:sz w:val="28"/>
                <w:szCs w:val="28"/>
              </w:rPr>
              <w:t>第74條及75</w:t>
            </w:r>
            <w:r w:rsidRPr="00D96D5C">
              <w:rPr>
                <w:rFonts w:ascii="標楷體" w:eastAsia="標楷體" w:hAnsi="標楷體" w:cs="Times New Roman" w:hint="eastAsia"/>
                <w:color w:val="000000"/>
                <w:sz w:val="28"/>
                <w:szCs w:val="28"/>
              </w:rPr>
              <w:lastRenderedPageBreak/>
              <w:t>條規定尋求救濟。機關應避免於招標文件載列「廠商不得異議」等文字，以免不當限縮廠商法定權利。</w:t>
            </w:r>
          </w:p>
        </w:tc>
        <w:tc>
          <w:tcPr>
            <w:tcW w:w="2367" w:type="dxa"/>
            <w:tcBorders>
              <w:top w:val="single" w:sz="12" w:space="0" w:color="auto"/>
              <w:left w:val="single" w:sz="4" w:space="0" w:color="auto"/>
              <w:bottom w:val="single" w:sz="12" w:space="0" w:color="auto"/>
            </w:tcBorders>
            <w:shd w:val="clear" w:color="auto" w:fill="FFFFFF"/>
          </w:tcPr>
          <w:p w14:paraId="65909C82" w14:textId="2C26F9B4" w:rsidR="00D96D5C" w:rsidRPr="00D96D5C" w:rsidRDefault="005245CD" w:rsidP="00396350">
            <w:pPr>
              <w:numPr>
                <w:ilvl w:val="0"/>
                <w:numId w:val="28"/>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lastRenderedPageBreak/>
              <w:t>採購法</w:t>
            </w:r>
            <w:r w:rsidR="00D96D5C" w:rsidRPr="00D96D5C">
              <w:rPr>
                <w:rFonts w:ascii="標楷體" w:eastAsia="標楷體" w:hAnsi="標楷體" w:cs="Times New Roman" w:hint="eastAsia"/>
                <w:color w:val="000000"/>
                <w:sz w:val="28"/>
                <w:szCs w:val="28"/>
              </w:rPr>
              <w:t>第</w:t>
            </w:r>
            <w:r w:rsidR="00D96D5C" w:rsidRPr="00D96D5C">
              <w:rPr>
                <w:rFonts w:ascii="標楷體" w:eastAsia="標楷體" w:hAnsi="標楷體" w:cs="Times New Roman"/>
                <w:color w:val="000000"/>
                <w:sz w:val="28"/>
                <w:szCs w:val="28"/>
              </w:rPr>
              <w:t>74</w:t>
            </w:r>
            <w:r w:rsidR="00D96D5C" w:rsidRPr="00D96D5C">
              <w:rPr>
                <w:rFonts w:ascii="標楷體" w:eastAsia="標楷體" w:hAnsi="標楷體" w:cs="Times New Roman" w:hint="eastAsia"/>
                <w:color w:val="000000"/>
                <w:sz w:val="28"/>
                <w:szCs w:val="28"/>
              </w:rPr>
              <w:t>、</w:t>
            </w:r>
            <w:r w:rsidR="00D96D5C" w:rsidRPr="00D96D5C">
              <w:rPr>
                <w:rFonts w:ascii="標楷體" w:eastAsia="標楷體" w:hAnsi="標楷體" w:cs="Times New Roman"/>
                <w:color w:val="000000"/>
                <w:sz w:val="28"/>
                <w:szCs w:val="28"/>
              </w:rPr>
              <w:t>75</w:t>
            </w:r>
            <w:r w:rsidR="00D96D5C" w:rsidRPr="00D96D5C">
              <w:rPr>
                <w:rFonts w:ascii="標楷體" w:eastAsia="標楷體" w:hAnsi="標楷體" w:cs="Times New Roman" w:hint="eastAsia"/>
                <w:color w:val="000000"/>
                <w:sz w:val="28"/>
                <w:szCs w:val="28"/>
              </w:rPr>
              <w:t>條。</w:t>
            </w:r>
          </w:p>
          <w:p w14:paraId="77D108C8" w14:textId="77777777" w:rsidR="00D96D5C" w:rsidRPr="00D96D5C" w:rsidRDefault="00D96D5C" w:rsidP="00396350">
            <w:pPr>
              <w:numPr>
                <w:ilvl w:val="0"/>
                <w:numId w:val="28"/>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政府採購錯誤行為態樣序號一之（四）。</w:t>
            </w:r>
          </w:p>
        </w:tc>
      </w:tr>
      <w:tr w:rsidR="00D96D5C" w:rsidRPr="00D96D5C" w14:paraId="76D1ADAF" w14:textId="77777777" w:rsidTr="00D96D5C">
        <w:trPr>
          <w:trHeight w:val="65"/>
          <w:jc w:val="center"/>
        </w:trPr>
        <w:tc>
          <w:tcPr>
            <w:tcW w:w="9864" w:type="dxa"/>
            <w:gridSpan w:val="9"/>
            <w:tcBorders>
              <w:top w:val="single" w:sz="12" w:space="0" w:color="auto"/>
            </w:tcBorders>
            <w:shd w:val="clear" w:color="auto" w:fill="BFBFBF"/>
          </w:tcPr>
          <w:p w14:paraId="35BB8B09"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Arial" w:hint="eastAsia"/>
                <w:b/>
                <w:color w:val="000000"/>
                <w:sz w:val="28"/>
                <w:szCs w:val="28"/>
              </w:rPr>
              <w:lastRenderedPageBreak/>
              <w:t>二、開標階段</w:t>
            </w:r>
          </w:p>
        </w:tc>
      </w:tr>
      <w:tr w:rsidR="00D96D5C" w:rsidRPr="00D96D5C" w14:paraId="75A1A962" w14:textId="77777777" w:rsidTr="00D96D5C">
        <w:trPr>
          <w:trHeight w:val="65"/>
          <w:jc w:val="center"/>
        </w:trPr>
        <w:tc>
          <w:tcPr>
            <w:tcW w:w="9864" w:type="dxa"/>
            <w:gridSpan w:val="9"/>
            <w:tcBorders>
              <w:top w:val="single" w:sz="12" w:space="0" w:color="auto"/>
            </w:tcBorders>
            <w:shd w:val="clear" w:color="auto" w:fill="BFBFBF"/>
          </w:tcPr>
          <w:p w14:paraId="65011579" w14:textId="77777777" w:rsidR="00D96D5C" w:rsidRPr="00D96D5C" w:rsidRDefault="00D96D5C" w:rsidP="00D96D5C">
            <w:pPr>
              <w:spacing w:line="400" w:lineRule="exact"/>
              <w:jc w:val="both"/>
              <w:rPr>
                <w:rFonts w:ascii="標楷體" w:eastAsia="標楷體" w:hAnsi="標楷體" w:cs="Arial"/>
                <w:b/>
                <w:color w:val="000000"/>
                <w:sz w:val="28"/>
                <w:szCs w:val="28"/>
              </w:rPr>
            </w:pPr>
            <w:r w:rsidRPr="00D96D5C">
              <w:rPr>
                <w:rFonts w:ascii="標楷體" w:eastAsia="標楷體" w:hAnsi="標楷體" w:cs="Arial" w:hint="eastAsia"/>
                <w:b/>
                <w:color w:val="000000"/>
                <w:sz w:val="28"/>
                <w:szCs w:val="28"/>
              </w:rPr>
              <w:t xml:space="preserve">    (一)開標作業</w:t>
            </w:r>
          </w:p>
        </w:tc>
      </w:tr>
      <w:tr w:rsidR="00D96D5C" w:rsidRPr="00D96D5C" w14:paraId="5B7C768D" w14:textId="77777777" w:rsidTr="00D96D5C">
        <w:trPr>
          <w:trHeight w:val="453"/>
          <w:jc w:val="center"/>
        </w:trPr>
        <w:tc>
          <w:tcPr>
            <w:tcW w:w="824" w:type="dxa"/>
            <w:gridSpan w:val="2"/>
            <w:tcBorders>
              <w:top w:val="single" w:sz="12" w:space="0" w:color="auto"/>
              <w:bottom w:val="single" w:sz="12" w:space="0" w:color="auto"/>
            </w:tcBorders>
            <w:shd w:val="clear" w:color="auto" w:fill="FFFFFF"/>
          </w:tcPr>
          <w:p w14:paraId="55EBFA0E"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1.</w:t>
            </w:r>
          </w:p>
        </w:tc>
        <w:tc>
          <w:tcPr>
            <w:tcW w:w="3391" w:type="dxa"/>
            <w:gridSpan w:val="2"/>
            <w:tcBorders>
              <w:top w:val="single" w:sz="12" w:space="0" w:color="auto"/>
              <w:bottom w:val="single" w:sz="12" w:space="0" w:color="auto"/>
            </w:tcBorders>
            <w:shd w:val="clear" w:color="auto" w:fill="FFFFFF"/>
          </w:tcPr>
          <w:p w14:paraId="58E4C2D3" w14:textId="195390D9" w:rsidR="00D96D5C" w:rsidRPr="00D96D5C" w:rsidRDefault="00D96D5C" w:rsidP="00D96D5C">
            <w:pPr>
              <w:spacing w:line="400" w:lineRule="exact"/>
              <w:jc w:val="both"/>
              <w:rPr>
                <w:rFonts w:ascii="標楷體" w:eastAsia="標楷體" w:hAnsi="標楷體" w:cs="Times New Roman"/>
                <w:color w:val="000000"/>
                <w:sz w:val="28"/>
                <w:szCs w:val="28"/>
                <w:lang w:val="zh-TW"/>
              </w:rPr>
            </w:pPr>
            <w:r w:rsidRPr="00D96D5C">
              <w:rPr>
                <w:rFonts w:ascii="標楷體" w:eastAsia="標楷體" w:hAnsi="標楷體" w:cs="Times New Roman" w:hint="eastAsia"/>
                <w:color w:val="000000"/>
                <w:sz w:val="28"/>
                <w:szCs w:val="28"/>
              </w:rPr>
              <w:t>依據</w:t>
            </w:r>
            <w:r w:rsidR="005245CD">
              <w:rPr>
                <w:rFonts w:ascii="標楷體" w:eastAsia="標楷體" w:hAnsi="標楷體" w:cs="Times New Roman" w:hint="eastAsia"/>
                <w:color w:val="000000"/>
                <w:sz w:val="28"/>
                <w:szCs w:val="28"/>
              </w:rPr>
              <w:t>採購法</w:t>
            </w:r>
            <w:r w:rsidRPr="00D96D5C">
              <w:rPr>
                <w:rFonts w:ascii="標楷體" w:eastAsia="標楷體" w:hAnsi="標楷體" w:cs="Times New Roman" w:hint="eastAsia"/>
                <w:color w:val="000000"/>
                <w:sz w:val="28"/>
                <w:szCs w:val="28"/>
              </w:rPr>
              <w:t>施行細則第50條第2項規定：「主持開標人員，由機關首長或其授權人員指派適當人員擔任。」，經查本案無學校簽辦開標主持人之文件。</w:t>
            </w:r>
          </w:p>
        </w:tc>
        <w:tc>
          <w:tcPr>
            <w:tcW w:w="3282" w:type="dxa"/>
            <w:gridSpan w:val="4"/>
            <w:tcBorders>
              <w:top w:val="single" w:sz="12" w:space="0" w:color="auto"/>
              <w:bottom w:val="single" w:sz="12" w:space="0" w:color="auto"/>
            </w:tcBorders>
            <w:shd w:val="clear" w:color="auto" w:fill="FFFFFF"/>
          </w:tcPr>
          <w:p w14:paraId="5B130D64" w14:textId="355EAD71" w:rsidR="00D96D5C" w:rsidRPr="00D96D5C" w:rsidRDefault="00D96D5C" w:rsidP="00D96D5C">
            <w:pPr>
              <w:spacing w:line="400" w:lineRule="exact"/>
              <w:jc w:val="both"/>
              <w:rPr>
                <w:rFonts w:ascii="標楷體" w:eastAsia="標楷體" w:hAnsi="標楷體" w:cs="Arial"/>
                <w:color w:val="000000"/>
                <w:sz w:val="28"/>
                <w:szCs w:val="28"/>
              </w:rPr>
            </w:pPr>
            <w:r w:rsidRPr="00D96D5C">
              <w:rPr>
                <w:rFonts w:ascii="標楷體" w:eastAsia="標楷體" w:hAnsi="標楷體" w:cs="Arial" w:hint="eastAsia"/>
                <w:color w:val="000000"/>
                <w:sz w:val="28"/>
                <w:szCs w:val="28"/>
              </w:rPr>
              <w:t>出席開標之工作人員依據</w:t>
            </w:r>
            <w:r w:rsidR="005245CD">
              <w:rPr>
                <w:rFonts w:ascii="標楷體" w:eastAsia="標楷體" w:hAnsi="標楷體" w:cs="Arial" w:hint="eastAsia"/>
                <w:color w:val="000000"/>
                <w:sz w:val="28"/>
                <w:szCs w:val="28"/>
              </w:rPr>
              <w:t>採購法</w:t>
            </w:r>
            <w:r w:rsidRPr="00D96D5C">
              <w:rPr>
                <w:rFonts w:ascii="標楷體" w:eastAsia="標楷體" w:hAnsi="標楷體" w:cs="Arial" w:hint="eastAsia"/>
                <w:color w:val="000000"/>
                <w:sz w:val="28"/>
                <w:szCs w:val="28"/>
              </w:rPr>
              <w:t>施行細則第50條規定，分別有主持開標人員、承辦開標人員、承辦審標、評審或評選事項之人員，以及監辦開標人員。其中，主持開標人員之權責乃主持開標程序，負責開標現場處置及有關決定，請確實依照</w:t>
            </w:r>
            <w:r w:rsidR="005245CD">
              <w:rPr>
                <w:rFonts w:ascii="標楷體" w:eastAsia="標楷體" w:hAnsi="標楷體" w:cs="Arial" w:hint="eastAsia"/>
                <w:color w:val="000000"/>
                <w:sz w:val="28"/>
                <w:szCs w:val="28"/>
              </w:rPr>
              <w:t>採購法</w:t>
            </w:r>
            <w:r w:rsidRPr="00D96D5C">
              <w:rPr>
                <w:rFonts w:ascii="標楷體" w:eastAsia="標楷體" w:hAnsi="標楷體" w:cs="Arial" w:hint="eastAsia"/>
                <w:color w:val="000000"/>
                <w:sz w:val="28"/>
                <w:szCs w:val="28"/>
              </w:rPr>
              <w:t>施行細則第50條第2項規定，由機關首長或其授權人員指派適當人員擔任。</w:t>
            </w:r>
          </w:p>
        </w:tc>
        <w:tc>
          <w:tcPr>
            <w:tcW w:w="2367" w:type="dxa"/>
            <w:tcBorders>
              <w:top w:val="single" w:sz="12" w:space="0" w:color="auto"/>
              <w:bottom w:val="single" w:sz="12" w:space="0" w:color="auto"/>
            </w:tcBorders>
            <w:shd w:val="clear" w:color="auto" w:fill="FFFFFF"/>
          </w:tcPr>
          <w:p w14:paraId="04F58F05" w14:textId="3C9DA918" w:rsidR="00D96D5C" w:rsidRPr="00D96D5C" w:rsidRDefault="005245CD" w:rsidP="00D96D5C">
            <w:p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採購法</w:t>
            </w:r>
            <w:r w:rsidR="00D96D5C" w:rsidRPr="00D96D5C">
              <w:rPr>
                <w:rFonts w:ascii="標楷體" w:eastAsia="標楷體" w:hAnsi="標楷體" w:cs="Times New Roman" w:hint="eastAsia"/>
                <w:color w:val="000000"/>
                <w:sz w:val="28"/>
                <w:szCs w:val="28"/>
              </w:rPr>
              <w:t>施行細則第50條第2項。</w:t>
            </w:r>
          </w:p>
        </w:tc>
      </w:tr>
      <w:tr w:rsidR="00D96D5C" w:rsidRPr="00D96D5C" w14:paraId="6BA3D729" w14:textId="77777777" w:rsidTr="00D96D5C">
        <w:trPr>
          <w:trHeight w:val="1546"/>
          <w:jc w:val="center"/>
        </w:trPr>
        <w:tc>
          <w:tcPr>
            <w:tcW w:w="824" w:type="dxa"/>
            <w:gridSpan w:val="2"/>
            <w:tcBorders>
              <w:top w:val="single" w:sz="12" w:space="0" w:color="auto"/>
              <w:bottom w:val="single" w:sz="12" w:space="0" w:color="auto"/>
            </w:tcBorders>
            <w:shd w:val="clear" w:color="auto" w:fill="FFFFFF"/>
          </w:tcPr>
          <w:p w14:paraId="50DCE0DB"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2</w:t>
            </w:r>
          </w:p>
        </w:tc>
        <w:tc>
          <w:tcPr>
            <w:tcW w:w="3391" w:type="dxa"/>
            <w:gridSpan w:val="2"/>
            <w:tcBorders>
              <w:top w:val="single" w:sz="12" w:space="0" w:color="auto"/>
              <w:bottom w:val="single" w:sz="12" w:space="0" w:color="auto"/>
            </w:tcBorders>
            <w:shd w:val="clear" w:color="auto" w:fill="FFFFFF"/>
          </w:tcPr>
          <w:p w14:paraId="44AAFF09" w14:textId="72D33A6F" w:rsidR="00D96D5C" w:rsidRPr="00D96D5C" w:rsidRDefault="00D96D5C" w:rsidP="00D96D5C">
            <w:pPr>
              <w:spacing w:line="400" w:lineRule="exact"/>
              <w:jc w:val="both"/>
              <w:rPr>
                <w:rFonts w:ascii="標楷體" w:eastAsia="標楷體" w:hAnsi="標楷體" w:cs="Times New Roman"/>
                <w:color w:val="000000"/>
                <w:sz w:val="28"/>
                <w:szCs w:val="28"/>
                <w:lang w:val="zh-TW"/>
              </w:rPr>
            </w:pPr>
            <w:r w:rsidRPr="00D96D5C">
              <w:rPr>
                <w:rFonts w:ascii="標楷體" w:eastAsia="標楷體" w:hAnsi="標楷體" w:cs="Times New Roman" w:hint="eastAsia"/>
                <w:color w:val="000000"/>
                <w:sz w:val="28"/>
                <w:szCs w:val="28"/>
              </w:rPr>
              <w:t>第1次開標結果，未達法定開標家數而流標，採購主辦學校漏未依</w:t>
            </w:r>
            <w:r w:rsidR="005245CD">
              <w:rPr>
                <w:rFonts w:ascii="標楷體" w:eastAsia="標楷體" w:hAnsi="標楷體" w:cs="Times New Roman" w:hint="eastAsia"/>
                <w:color w:val="000000"/>
                <w:sz w:val="28"/>
                <w:szCs w:val="28"/>
              </w:rPr>
              <w:t>採購法</w:t>
            </w:r>
            <w:r w:rsidRPr="00D96D5C">
              <w:rPr>
                <w:rFonts w:ascii="標楷體" w:eastAsia="標楷體" w:hAnsi="標楷體" w:cs="Times New Roman" w:hint="eastAsia"/>
                <w:color w:val="000000"/>
                <w:sz w:val="28"/>
                <w:szCs w:val="28"/>
              </w:rPr>
              <w:t>施行細則第51條第2項規定製作紀錄。</w:t>
            </w:r>
          </w:p>
        </w:tc>
        <w:tc>
          <w:tcPr>
            <w:tcW w:w="3282" w:type="dxa"/>
            <w:gridSpan w:val="4"/>
            <w:tcBorders>
              <w:top w:val="single" w:sz="12" w:space="0" w:color="auto"/>
              <w:bottom w:val="single" w:sz="12" w:space="0" w:color="auto"/>
            </w:tcBorders>
            <w:shd w:val="clear" w:color="auto" w:fill="FFFFFF"/>
          </w:tcPr>
          <w:p w14:paraId="6F06CF10" w14:textId="373D1797" w:rsidR="00D96D5C" w:rsidRPr="00D96D5C" w:rsidRDefault="00D96D5C" w:rsidP="00D96D5C">
            <w:pPr>
              <w:spacing w:line="400" w:lineRule="exact"/>
              <w:jc w:val="both"/>
              <w:rPr>
                <w:rFonts w:ascii="標楷體" w:eastAsia="標楷體" w:hAnsi="標楷體" w:cs="Arial"/>
                <w:color w:val="000000"/>
                <w:sz w:val="28"/>
                <w:szCs w:val="28"/>
              </w:rPr>
            </w:pPr>
            <w:r w:rsidRPr="00D96D5C">
              <w:rPr>
                <w:rFonts w:ascii="標楷體" w:eastAsia="標楷體" w:hAnsi="標楷體" w:cs="Arial" w:hint="eastAsia"/>
                <w:color w:val="000000"/>
                <w:sz w:val="28"/>
                <w:szCs w:val="28"/>
              </w:rPr>
              <w:t>機關辦理開標</w:t>
            </w:r>
            <w:r w:rsidRPr="00D96D5C">
              <w:rPr>
                <w:rFonts w:ascii="新細明體" w:eastAsia="新細明體" w:hAnsi="新細明體" w:cs="Arial" w:hint="eastAsia"/>
                <w:color w:val="000000"/>
                <w:sz w:val="28"/>
                <w:szCs w:val="28"/>
              </w:rPr>
              <w:t>，</w:t>
            </w:r>
            <w:r w:rsidRPr="00D96D5C">
              <w:rPr>
                <w:rFonts w:ascii="標楷體" w:eastAsia="標楷體" w:hAnsi="標楷體" w:cs="Arial" w:hint="eastAsia"/>
                <w:color w:val="000000"/>
                <w:sz w:val="28"/>
                <w:szCs w:val="28"/>
              </w:rPr>
              <w:t>應確實依照</w:t>
            </w:r>
            <w:r w:rsidR="005245CD">
              <w:rPr>
                <w:rFonts w:ascii="標楷體" w:eastAsia="標楷體" w:hAnsi="標楷體" w:cs="Arial" w:hint="eastAsia"/>
                <w:color w:val="000000"/>
                <w:sz w:val="28"/>
                <w:szCs w:val="28"/>
              </w:rPr>
              <w:t>採購法</w:t>
            </w:r>
            <w:r w:rsidRPr="00D96D5C">
              <w:rPr>
                <w:rFonts w:ascii="標楷體" w:eastAsia="標楷體" w:hAnsi="標楷體" w:cs="Arial" w:hint="eastAsia"/>
                <w:color w:val="000000"/>
                <w:sz w:val="28"/>
                <w:szCs w:val="28"/>
              </w:rPr>
              <w:t>施行細則第51條第1項製作紀錄，記載案號、招標標的之名稱及數量摘要、投標廠商名稱、各投標廠商之標價、開標日期及其他必要事項，並由辦理開標人員會同簽認。流標時亦應製作紀錄，其記載事項準用上</w:t>
            </w:r>
            <w:r w:rsidRPr="00D96D5C">
              <w:rPr>
                <w:rFonts w:ascii="標楷體" w:eastAsia="標楷體" w:hAnsi="標楷體" w:cs="Arial" w:hint="eastAsia"/>
                <w:color w:val="000000"/>
                <w:sz w:val="28"/>
                <w:szCs w:val="28"/>
              </w:rPr>
              <w:lastRenderedPageBreak/>
              <w:t>開規定。</w:t>
            </w:r>
          </w:p>
        </w:tc>
        <w:tc>
          <w:tcPr>
            <w:tcW w:w="2367" w:type="dxa"/>
            <w:tcBorders>
              <w:top w:val="single" w:sz="12" w:space="0" w:color="auto"/>
              <w:bottom w:val="single" w:sz="12" w:space="0" w:color="auto"/>
            </w:tcBorders>
            <w:shd w:val="clear" w:color="auto" w:fill="FFFFFF"/>
          </w:tcPr>
          <w:p w14:paraId="73428DFF" w14:textId="59A0A74C" w:rsidR="00D96D5C" w:rsidRPr="00D96D5C" w:rsidRDefault="005245CD" w:rsidP="00D96D5C">
            <w:p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lastRenderedPageBreak/>
              <w:t>採購法</w:t>
            </w:r>
            <w:r w:rsidR="00D96D5C" w:rsidRPr="00D96D5C">
              <w:rPr>
                <w:rFonts w:ascii="標楷體" w:eastAsia="標楷體" w:hAnsi="標楷體" w:cs="Times New Roman" w:hint="eastAsia"/>
                <w:color w:val="000000"/>
                <w:sz w:val="28"/>
                <w:szCs w:val="28"/>
              </w:rPr>
              <w:t>施行細則第51條。</w:t>
            </w:r>
          </w:p>
          <w:p w14:paraId="5B4E7322" w14:textId="77777777" w:rsidR="00D96D5C" w:rsidRPr="00D96D5C" w:rsidRDefault="00D96D5C" w:rsidP="00D96D5C">
            <w:pPr>
              <w:spacing w:line="400" w:lineRule="exact"/>
              <w:jc w:val="both"/>
              <w:rPr>
                <w:rFonts w:ascii="標楷體" w:eastAsia="標楷體" w:hAnsi="標楷體" w:cs="Times New Roman"/>
                <w:color w:val="000000"/>
                <w:sz w:val="28"/>
                <w:szCs w:val="28"/>
              </w:rPr>
            </w:pPr>
          </w:p>
        </w:tc>
      </w:tr>
      <w:tr w:rsidR="00D96D5C" w:rsidRPr="00D96D5C" w14:paraId="27AE95C3" w14:textId="77777777" w:rsidTr="00D96D5C">
        <w:trPr>
          <w:trHeight w:val="162"/>
          <w:jc w:val="center"/>
        </w:trPr>
        <w:tc>
          <w:tcPr>
            <w:tcW w:w="9864" w:type="dxa"/>
            <w:gridSpan w:val="9"/>
            <w:tcBorders>
              <w:top w:val="single" w:sz="12" w:space="0" w:color="auto"/>
              <w:bottom w:val="single" w:sz="12" w:space="0" w:color="auto"/>
            </w:tcBorders>
            <w:shd w:val="clear" w:color="auto" w:fill="BFBFBF"/>
          </w:tcPr>
          <w:p w14:paraId="07822ABF" w14:textId="77777777" w:rsidR="00D96D5C" w:rsidRPr="00D96D5C" w:rsidRDefault="00D96D5C" w:rsidP="00D96D5C">
            <w:pPr>
              <w:spacing w:line="400" w:lineRule="exact"/>
              <w:ind w:firstLineChars="150" w:firstLine="420"/>
              <w:jc w:val="both"/>
              <w:rPr>
                <w:rFonts w:ascii="標楷體" w:eastAsia="標楷體" w:hAnsi="標楷體" w:cs="Times New Roman"/>
                <w:b/>
                <w:color w:val="000000"/>
                <w:sz w:val="28"/>
                <w:szCs w:val="28"/>
              </w:rPr>
            </w:pPr>
            <w:r w:rsidRPr="00D96D5C">
              <w:rPr>
                <w:rFonts w:ascii="標楷體" w:eastAsia="標楷體" w:hAnsi="標楷體" w:cs="Arial" w:hint="eastAsia"/>
                <w:b/>
                <w:color w:val="000000"/>
                <w:sz w:val="28"/>
                <w:szCs w:val="28"/>
              </w:rPr>
              <w:lastRenderedPageBreak/>
              <w:t>(二)工作小組</w:t>
            </w:r>
          </w:p>
        </w:tc>
      </w:tr>
      <w:tr w:rsidR="00D96D5C" w:rsidRPr="00D96D5C" w14:paraId="0E2FDDC7" w14:textId="77777777" w:rsidTr="00D96D5C">
        <w:trPr>
          <w:trHeight w:val="162"/>
          <w:jc w:val="center"/>
        </w:trPr>
        <w:tc>
          <w:tcPr>
            <w:tcW w:w="824" w:type="dxa"/>
            <w:gridSpan w:val="2"/>
            <w:tcBorders>
              <w:top w:val="single" w:sz="12" w:space="0" w:color="auto"/>
              <w:bottom w:val="single" w:sz="12" w:space="0" w:color="auto"/>
            </w:tcBorders>
            <w:shd w:val="clear" w:color="auto" w:fill="FFFFFF"/>
          </w:tcPr>
          <w:p w14:paraId="6FB43267"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1</w:t>
            </w:r>
          </w:p>
        </w:tc>
        <w:tc>
          <w:tcPr>
            <w:tcW w:w="3391" w:type="dxa"/>
            <w:gridSpan w:val="2"/>
            <w:tcBorders>
              <w:top w:val="single" w:sz="12" w:space="0" w:color="auto"/>
              <w:bottom w:val="single" w:sz="12" w:space="0" w:color="auto"/>
            </w:tcBorders>
            <w:shd w:val="clear" w:color="auto" w:fill="FFFFFF"/>
          </w:tcPr>
          <w:p w14:paraId="6EFE8E14"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Arial" w:hint="eastAsia"/>
                <w:color w:val="000000"/>
                <w:sz w:val="28"/>
                <w:szCs w:val="28"/>
              </w:rPr>
              <w:t>工作小組初審意見有關「工作小組人員姓名、職稱及專長」部分，均無記載成員「專長」相關事項，核與採購評選委員會審議規則第3條第2款規定不符。且查初審意見未見各廠商間之「差異性」等資訊，未發揮工作小組功能。</w:t>
            </w:r>
          </w:p>
        </w:tc>
        <w:tc>
          <w:tcPr>
            <w:tcW w:w="3282" w:type="dxa"/>
            <w:gridSpan w:val="4"/>
            <w:tcBorders>
              <w:top w:val="single" w:sz="12" w:space="0" w:color="auto"/>
              <w:bottom w:val="single" w:sz="12" w:space="0" w:color="auto"/>
            </w:tcBorders>
            <w:shd w:val="clear" w:color="auto" w:fill="FFFFFF"/>
          </w:tcPr>
          <w:p w14:paraId="369D8E6D" w14:textId="77777777" w:rsidR="00D96D5C" w:rsidRPr="00D96D5C" w:rsidRDefault="00D96D5C" w:rsidP="00396350">
            <w:pPr>
              <w:numPr>
                <w:ilvl w:val="0"/>
                <w:numId w:val="60"/>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工作小組應依評選項目或評選委員會指定項目，就投標廠商所提服務建議書，詳實擬具初審意見，包含採購案名稱、工作小組人員姓名職稱及專長、是否符合招標文件規定、受評廠商於各評選項目之差異性。</w:t>
            </w:r>
          </w:p>
          <w:p w14:paraId="556DBA7F" w14:textId="092E0F98" w:rsidR="00D96D5C" w:rsidRPr="00D96D5C" w:rsidRDefault="005245CD" w:rsidP="00396350">
            <w:pPr>
              <w:numPr>
                <w:ilvl w:val="0"/>
                <w:numId w:val="60"/>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業訂定「機關辦理最有利標簽辦文件範例」，請至</w:t>
            </w: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網頁/政府採購/採購手冊及範例/機關辦理最有利標簽辦文件範例項下下載相關範本使用。</w:t>
            </w:r>
          </w:p>
        </w:tc>
        <w:tc>
          <w:tcPr>
            <w:tcW w:w="2367" w:type="dxa"/>
            <w:tcBorders>
              <w:top w:val="single" w:sz="12" w:space="0" w:color="auto"/>
              <w:bottom w:val="single" w:sz="12" w:space="0" w:color="auto"/>
            </w:tcBorders>
            <w:shd w:val="clear" w:color="auto" w:fill="FFFFFF"/>
          </w:tcPr>
          <w:p w14:paraId="6D987E3D"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採購評選委員會審議規則第3條。</w:t>
            </w:r>
          </w:p>
        </w:tc>
      </w:tr>
      <w:tr w:rsidR="00D96D5C" w:rsidRPr="00D96D5C" w14:paraId="27AA9B22" w14:textId="77777777" w:rsidTr="00D96D5C">
        <w:trPr>
          <w:trHeight w:val="162"/>
          <w:jc w:val="center"/>
        </w:trPr>
        <w:tc>
          <w:tcPr>
            <w:tcW w:w="9864" w:type="dxa"/>
            <w:gridSpan w:val="9"/>
            <w:tcBorders>
              <w:top w:val="single" w:sz="12" w:space="0" w:color="auto"/>
              <w:bottom w:val="single" w:sz="12" w:space="0" w:color="auto"/>
            </w:tcBorders>
            <w:shd w:val="clear" w:color="auto" w:fill="BFBFBF"/>
          </w:tcPr>
          <w:p w14:paraId="5D5BD942" w14:textId="77777777" w:rsidR="00D96D5C" w:rsidRPr="00D96D5C" w:rsidRDefault="00D96D5C" w:rsidP="00D96D5C">
            <w:pPr>
              <w:spacing w:line="400" w:lineRule="exact"/>
              <w:ind w:left="360"/>
              <w:jc w:val="both"/>
              <w:rPr>
                <w:rFonts w:ascii="標楷體" w:eastAsia="標楷體" w:hAnsi="標楷體" w:cs="Times New Roman"/>
                <w:color w:val="000000"/>
                <w:sz w:val="28"/>
                <w:szCs w:val="28"/>
              </w:rPr>
            </w:pPr>
            <w:r w:rsidRPr="00D96D5C">
              <w:rPr>
                <w:rFonts w:ascii="標楷體" w:eastAsia="標楷體" w:hAnsi="標楷體" w:cs="Arial" w:hint="eastAsia"/>
                <w:b/>
                <w:color w:val="000000"/>
                <w:sz w:val="28"/>
                <w:szCs w:val="28"/>
              </w:rPr>
              <w:t>(三)評選結果</w:t>
            </w:r>
          </w:p>
        </w:tc>
      </w:tr>
      <w:tr w:rsidR="00D96D5C" w:rsidRPr="00D96D5C" w14:paraId="53597FCD" w14:textId="77777777" w:rsidTr="00D96D5C">
        <w:trPr>
          <w:trHeight w:val="162"/>
          <w:jc w:val="center"/>
        </w:trPr>
        <w:tc>
          <w:tcPr>
            <w:tcW w:w="824" w:type="dxa"/>
            <w:gridSpan w:val="2"/>
            <w:tcBorders>
              <w:top w:val="single" w:sz="12" w:space="0" w:color="auto"/>
              <w:bottom w:val="single" w:sz="12" w:space="0" w:color="auto"/>
            </w:tcBorders>
            <w:shd w:val="clear" w:color="auto" w:fill="FFFFFF"/>
          </w:tcPr>
          <w:p w14:paraId="570E3F3E"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1</w:t>
            </w:r>
          </w:p>
        </w:tc>
        <w:tc>
          <w:tcPr>
            <w:tcW w:w="3391" w:type="dxa"/>
            <w:gridSpan w:val="2"/>
            <w:tcBorders>
              <w:top w:val="single" w:sz="12" w:space="0" w:color="auto"/>
              <w:bottom w:val="single" w:sz="12" w:space="0" w:color="auto"/>
            </w:tcBorders>
            <w:shd w:val="clear" w:color="auto" w:fill="FFFFFF"/>
          </w:tcPr>
          <w:p w14:paraId="589D09D5"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Arial" w:hint="eastAsia"/>
                <w:color w:val="000000"/>
                <w:sz w:val="28"/>
                <w:szCs w:val="28"/>
              </w:rPr>
              <w:t>個別委員評分有明顯差異</w:t>
            </w:r>
            <w:r w:rsidRPr="00D96D5C">
              <w:rPr>
                <w:rFonts w:ascii="新細明體" w:eastAsia="新細明體" w:hAnsi="新細明體" w:cs="Arial" w:hint="eastAsia"/>
                <w:color w:val="000000"/>
                <w:sz w:val="28"/>
                <w:szCs w:val="28"/>
              </w:rPr>
              <w:t>，</w:t>
            </w:r>
            <w:r w:rsidRPr="00D96D5C">
              <w:rPr>
                <w:rFonts w:ascii="標楷體" w:eastAsia="標楷體" w:hAnsi="標楷體" w:cs="Arial" w:hint="eastAsia"/>
                <w:color w:val="000000"/>
                <w:sz w:val="28"/>
                <w:szCs w:val="28"/>
              </w:rPr>
              <w:t>如評選委員1及3號給編號A廠商為序位5，評選委員2、6、7及8號則給編號A廠商為序位1，顯見不同委員評分結果有明顯差異，惟評選總表其他</w:t>
            </w:r>
            <w:r w:rsidRPr="00D96D5C">
              <w:rPr>
                <w:rFonts w:ascii="標楷體" w:eastAsia="標楷體" w:hAnsi="標楷體" w:cs="Arial" w:hint="eastAsia"/>
                <w:color w:val="000000"/>
                <w:sz w:val="28"/>
                <w:szCs w:val="28"/>
              </w:rPr>
              <w:lastRenderedPageBreak/>
              <w:t>記事欄並未敘明</w:t>
            </w:r>
            <w:r w:rsidRPr="00D96D5C">
              <w:rPr>
                <w:rFonts w:ascii="新細明體" w:eastAsia="新細明體" w:hAnsi="新細明體" w:cs="Arial" w:hint="eastAsia"/>
                <w:color w:val="000000"/>
                <w:sz w:val="28"/>
                <w:szCs w:val="28"/>
              </w:rPr>
              <w:t>，</w:t>
            </w:r>
            <w:r w:rsidRPr="00D96D5C">
              <w:rPr>
                <w:rFonts w:ascii="標楷體" w:eastAsia="標楷體" w:hAnsi="標楷體" w:cs="Arial" w:hint="eastAsia"/>
                <w:color w:val="000000"/>
                <w:sz w:val="28"/>
                <w:szCs w:val="28"/>
              </w:rPr>
              <w:t>另會議紀錄所載評選結果均認為不同委員之評選結果無明顯差異，核與事實不符。</w:t>
            </w:r>
          </w:p>
        </w:tc>
        <w:tc>
          <w:tcPr>
            <w:tcW w:w="3282" w:type="dxa"/>
            <w:gridSpan w:val="4"/>
            <w:tcBorders>
              <w:top w:val="single" w:sz="12" w:space="0" w:color="auto"/>
              <w:bottom w:val="single" w:sz="12" w:space="0" w:color="auto"/>
            </w:tcBorders>
            <w:shd w:val="clear" w:color="auto" w:fill="FFFFFF"/>
          </w:tcPr>
          <w:p w14:paraId="1B8F2831" w14:textId="77777777" w:rsidR="00D96D5C" w:rsidRPr="00D96D5C" w:rsidRDefault="00D96D5C" w:rsidP="00396350">
            <w:pPr>
              <w:numPr>
                <w:ilvl w:val="0"/>
                <w:numId w:val="48"/>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應依採購評選委員會審議規則第6條第2項規定「</w:t>
            </w:r>
            <w:r w:rsidRPr="00D96D5C">
              <w:rPr>
                <w:rFonts w:ascii="標楷體" w:eastAsia="標楷體" w:hAnsi="標楷體" w:cs="Times New Roman"/>
                <w:color w:val="000000"/>
                <w:sz w:val="28"/>
                <w:szCs w:val="28"/>
              </w:rPr>
              <w:t>不同委員之評選結果有明顯差異時，召集人應提交本委員會議決或依本委員會決議辦理複評</w:t>
            </w:r>
            <w:r w:rsidRPr="00D96D5C">
              <w:rPr>
                <w:rFonts w:ascii="標楷體" w:eastAsia="標楷體" w:hAnsi="標楷體" w:cs="Times New Roman" w:hint="eastAsia"/>
                <w:color w:val="000000"/>
                <w:sz w:val="28"/>
                <w:szCs w:val="28"/>
              </w:rPr>
              <w:t>」，就不同</w:t>
            </w:r>
            <w:r w:rsidRPr="00D96D5C">
              <w:rPr>
                <w:rFonts w:ascii="標楷體" w:eastAsia="標楷體" w:hAnsi="標楷體" w:cs="Times New Roman" w:hint="eastAsia"/>
                <w:color w:val="000000"/>
                <w:sz w:val="28"/>
                <w:szCs w:val="28"/>
              </w:rPr>
              <w:lastRenderedPageBreak/>
              <w:t>委員之評選結果有明顯差異情形者，召集人應提交委員會議決或依委員會決議辦理複評。</w:t>
            </w:r>
          </w:p>
          <w:p w14:paraId="5E05A449" w14:textId="252F5723" w:rsidR="00D96D5C" w:rsidRPr="00D96D5C" w:rsidRDefault="005245CD" w:rsidP="00396350">
            <w:pPr>
              <w:numPr>
                <w:ilvl w:val="0"/>
                <w:numId w:val="48"/>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業訂定「機關辦理最有利標簽辦文件範例」，請至</w:t>
            </w: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網頁/政府採購/採購手冊及範例/機關辦理最有利標簽辦文件範例項下下載相關範本使用。</w:t>
            </w:r>
          </w:p>
        </w:tc>
        <w:tc>
          <w:tcPr>
            <w:tcW w:w="2367" w:type="dxa"/>
            <w:tcBorders>
              <w:top w:val="single" w:sz="12" w:space="0" w:color="auto"/>
              <w:bottom w:val="single" w:sz="12" w:space="0" w:color="auto"/>
            </w:tcBorders>
            <w:shd w:val="clear" w:color="auto" w:fill="FFFFFF"/>
          </w:tcPr>
          <w:p w14:paraId="197C5F1C"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採購評選委員會審議規則第6條第2項。</w:t>
            </w:r>
          </w:p>
        </w:tc>
      </w:tr>
      <w:tr w:rsidR="00D96D5C" w:rsidRPr="00D96D5C" w14:paraId="2ADF102F" w14:textId="77777777" w:rsidTr="00D96D5C">
        <w:trPr>
          <w:trHeight w:val="162"/>
          <w:jc w:val="center"/>
        </w:trPr>
        <w:tc>
          <w:tcPr>
            <w:tcW w:w="824" w:type="dxa"/>
            <w:gridSpan w:val="2"/>
            <w:tcBorders>
              <w:top w:val="single" w:sz="12" w:space="0" w:color="auto"/>
              <w:bottom w:val="single" w:sz="12" w:space="0" w:color="auto"/>
            </w:tcBorders>
            <w:shd w:val="clear" w:color="auto" w:fill="FFFFFF"/>
          </w:tcPr>
          <w:p w14:paraId="2B88B204"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2</w:t>
            </w:r>
          </w:p>
        </w:tc>
        <w:tc>
          <w:tcPr>
            <w:tcW w:w="3391" w:type="dxa"/>
            <w:gridSpan w:val="2"/>
            <w:tcBorders>
              <w:top w:val="single" w:sz="12" w:space="0" w:color="auto"/>
              <w:bottom w:val="single" w:sz="12" w:space="0" w:color="auto"/>
            </w:tcBorders>
            <w:shd w:val="clear" w:color="auto" w:fill="FFFFFF"/>
          </w:tcPr>
          <w:p w14:paraId="3622156D" w14:textId="77777777" w:rsidR="00D96D5C" w:rsidRPr="00D96D5C" w:rsidRDefault="00D96D5C" w:rsidP="00D96D5C">
            <w:pPr>
              <w:spacing w:line="400" w:lineRule="exact"/>
              <w:jc w:val="both"/>
              <w:rPr>
                <w:rFonts w:ascii="標楷體" w:eastAsia="標楷體" w:hAnsi="標楷體" w:cs="Arial"/>
                <w:color w:val="000000"/>
                <w:sz w:val="28"/>
                <w:szCs w:val="28"/>
              </w:rPr>
            </w:pPr>
            <w:r w:rsidRPr="00D96D5C">
              <w:rPr>
                <w:rFonts w:ascii="標楷體" w:eastAsia="標楷體" w:hAnsi="標楷體" w:cs="Arial" w:hint="eastAsia"/>
                <w:color w:val="000000"/>
                <w:sz w:val="28"/>
                <w:szCs w:val="28"/>
              </w:rPr>
              <w:t>評選總表並未載明受評廠商標價且漏未登載全部評選委員姓名、職業及出席狀況，核與「採購評選委員會審議規則」第6條之1第2項未符。</w:t>
            </w:r>
          </w:p>
        </w:tc>
        <w:tc>
          <w:tcPr>
            <w:tcW w:w="3282" w:type="dxa"/>
            <w:gridSpan w:val="4"/>
            <w:tcBorders>
              <w:top w:val="single" w:sz="12" w:space="0" w:color="auto"/>
              <w:bottom w:val="single" w:sz="12" w:space="0" w:color="auto"/>
            </w:tcBorders>
            <w:shd w:val="clear" w:color="auto" w:fill="FFFFFF"/>
          </w:tcPr>
          <w:p w14:paraId="549CC57F" w14:textId="242E9669" w:rsidR="00D96D5C" w:rsidRPr="00D96D5C" w:rsidRDefault="00D96D5C" w:rsidP="00396350">
            <w:pPr>
              <w:numPr>
                <w:ilvl w:val="0"/>
                <w:numId w:val="65"/>
              </w:numPr>
              <w:spacing w:line="400" w:lineRule="exact"/>
              <w:jc w:val="both"/>
              <w:rPr>
                <w:rFonts w:ascii="標楷體" w:eastAsia="標楷體" w:hAnsi="標楷體" w:cs="Arial"/>
                <w:color w:val="000000"/>
                <w:sz w:val="28"/>
                <w:szCs w:val="24"/>
              </w:rPr>
            </w:pPr>
            <w:r w:rsidRPr="00D96D5C">
              <w:rPr>
                <w:rFonts w:ascii="標楷體" w:eastAsia="標楷體" w:hAnsi="標楷體" w:cs="Arial" w:hint="eastAsia"/>
                <w:color w:val="000000"/>
                <w:sz w:val="28"/>
                <w:szCs w:val="24"/>
              </w:rPr>
              <w:t>按採購評選委員會審議規則第6條之1第2項規定：「機關於委員評選後，應彙整製作總表，載明下列事項，由參與評選全體委員簽名或蓋章。其內容有修正者，應經修正人員簽名或蓋章：一、採購案。二、各受評廠商名稱及標價。三、本委員會全部委員姓名、職業、評選優勝廠商或評定最有利標會議之出席委員姓名。四、各出席委員對於各受評廠商之評分或序位評比結果。五、全部出席委員對各</w:t>
            </w:r>
            <w:r w:rsidRPr="00D96D5C">
              <w:rPr>
                <w:rFonts w:ascii="標楷體" w:eastAsia="標楷體" w:hAnsi="標楷體" w:cs="Arial" w:hint="eastAsia"/>
                <w:color w:val="000000"/>
                <w:sz w:val="28"/>
                <w:szCs w:val="24"/>
              </w:rPr>
              <w:lastRenderedPageBreak/>
              <w:t>受評廠商之總評選結果。」</w:t>
            </w:r>
            <w:r w:rsidRPr="00D96D5C">
              <w:rPr>
                <w:rFonts w:ascii="新細明體" w:eastAsia="新細明體" w:hAnsi="新細明體" w:cs="Arial" w:hint="eastAsia"/>
                <w:color w:val="000000"/>
                <w:sz w:val="28"/>
                <w:szCs w:val="24"/>
              </w:rPr>
              <w:t>，</w:t>
            </w:r>
            <w:r w:rsidRPr="00D96D5C">
              <w:rPr>
                <w:rFonts w:ascii="標楷體" w:eastAsia="標楷體" w:hAnsi="標楷體" w:cs="Arial" w:hint="eastAsia"/>
                <w:color w:val="000000"/>
                <w:sz w:val="28"/>
                <w:szCs w:val="24"/>
              </w:rPr>
              <w:t>機關辦理評選請參照</w:t>
            </w:r>
            <w:r w:rsidR="005245CD">
              <w:rPr>
                <w:rFonts w:ascii="標楷體" w:eastAsia="標楷體" w:hAnsi="標楷體" w:cs="Arial" w:hint="eastAsia"/>
                <w:color w:val="000000"/>
                <w:sz w:val="28"/>
                <w:szCs w:val="24"/>
              </w:rPr>
              <w:t>工程會</w:t>
            </w:r>
            <w:r w:rsidRPr="00D96D5C">
              <w:rPr>
                <w:rFonts w:ascii="標楷體" w:eastAsia="標楷體" w:hAnsi="標楷體" w:cs="Arial" w:hint="eastAsia"/>
                <w:color w:val="000000"/>
                <w:sz w:val="28"/>
                <w:szCs w:val="24"/>
              </w:rPr>
              <w:t>之評選總表範本</w:t>
            </w:r>
            <w:r w:rsidRPr="00D96D5C">
              <w:rPr>
                <w:rFonts w:ascii="新細明體" w:eastAsia="新細明體" w:hAnsi="新細明體" w:cs="Arial" w:hint="eastAsia"/>
                <w:color w:val="000000"/>
                <w:sz w:val="28"/>
                <w:szCs w:val="24"/>
              </w:rPr>
              <w:t>，</w:t>
            </w:r>
            <w:r w:rsidRPr="00D96D5C">
              <w:rPr>
                <w:rFonts w:ascii="標楷體" w:eastAsia="標楷體" w:hAnsi="標楷體" w:cs="Arial" w:hint="eastAsia"/>
                <w:color w:val="000000"/>
                <w:sz w:val="28"/>
                <w:szCs w:val="24"/>
              </w:rPr>
              <w:t>逐一載明上開事項。</w:t>
            </w:r>
          </w:p>
          <w:p w14:paraId="1D517D3E" w14:textId="650275E5" w:rsidR="00D96D5C" w:rsidRPr="00D96D5C" w:rsidRDefault="005245CD" w:rsidP="00396350">
            <w:pPr>
              <w:numPr>
                <w:ilvl w:val="0"/>
                <w:numId w:val="65"/>
              </w:numPr>
              <w:spacing w:line="400" w:lineRule="exact"/>
              <w:jc w:val="both"/>
              <w:rPr>
                <w:rFonts w:ascii="標楷體" w:eastAsia="標楷體" w:hAnsi="標楷體" w:cs="Arial"/>
                <w:color w:val="000000"/>
                <w:sz w:val="28"/>
                <w:szCs w:val="24"/>
              </w:rPr>
            </w:pPr>
            <w:r>
              <w:rPr>
                <w:rFonts w:ascii="標楷體" w:eastAsia="標楷體" w:hAnsi="標楷體" w:cs="Arial" w:hint="eastAsia"/>
                <w:color w:val="000000"/>
                <w:sz w:val="28"/>
                <w:szCs w:val="24"/>
              </w:rPr>
              <w:t>工程會</w:t>
            </w:r>
            <w:r w:rsidR="00D96D5C" w:rsidRPr="00D96D5C">
              <w:rPr>
                <w:rFonts w:ascii="標楷體" w:eastAsia="標楷體" w:hAnsi="標楷體" w:cs="Arial" w:hint="eastAsia"/>
                <w:color w:val="000000"/>
                <w:sz w:val="28"/>
                <w:szCs w:val="24"/>
              </w:rPr>
              <w:t>業訂定「機關辦理最有利標簽辦文件範例」，請至</w:t>
            </w:r>
            <w:r>
              <w:rPr>
                <w:rFonts w:ascii="標楷體" w:eastAsia="標楷體" w:hAnsi="標楷體" w:cs="Arial" w:hint="eastAsia"/>
                <w:color w:val="000000"/>
                <w:sz w:val="28"/>
                <w:szCs w:val="24"/>
              </w:rPr>
              <w:t>工程會</w:t>
            </w:r>
            <w:r w:rsidR="00D96D5C" w:rsidRPr="00D96D5C">
              <w:rPr>
                <w:rFonts w:ascii="標楷體" w:eastAsia="標楷體" w:hAnsi="標楷體" w:cs="Arial" w:hint="eastAsia"/>
                <w:color w:val="000000"/>
                <w:sz w:val="28"/>
                <w:szCs w:val="24"/>
              </w:rPr>
              <w:t>網</w:t>
            </w:r>
            <w:r w:rsidR="00D96D5C" w:rsidRPr="00D96D5C">
              <w:rPr>
                <w:rFonts w:ascii="標楷體" w:eastAsia="標楷體" w:hAnsi="標楷體" w:cs="Times New Roman" w:hint="eastAsia"/>
                <w:color w:val="000000"/>
                <w:sz w:val="28"/>
                <w:szCs w:val="28"/>
              </w:rPr>
              <w:t>頁/政府採購/採購手冊及範例/機關辦理最有利標簽辦文件範例項下下載相關範本使用。</w:t>
            </w:r>
          </w:p>
        </w:tc>
        <w:tc>
          <w:tcPr>
            <w:tcW w:w="2367" w:type="dxa"/>
            <w:tcBorders>
              <w:top w:val="single" w:sz="12" w:space="0" w:color="auto"/>
              <w:bottom w:val="single" w:sz="12" w:space="0" w:color="auto"/>
            </w:tcBorders>
            <w:shd w:val="clear" w:color="auto" w:fill="FFFFFF"/>
          </w:tcPr>
          <w:p w14:paraId="5A3E80C6"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採購評選委員會審議規則第6條之1。</w:t>
            </w:r>
          </w:p>
        </w:tc>
      </w:tr>
      <w:tr w:rsidR="00D96D5C" w:rsidRPr="00D96D5C" w14:paraId="2D69045A" w14:textId="77777777" w:rsidTr="00D96D5C">
        <w:trPr>
          <w:trHeight w:val="65"/>
          <w:jc w:val="center"/>
        </w:trPr>
        <w:tc>
          <w:tcPr>
            <w:tcW w:w="9864" w:type="dxa"/>
            <w:gridSpan w:val="9"/>
            <w:shd w:val="clear" w:color="auto" w:fill="C0C0C0"/>
          </w:tcPr>
          <w:p w14:paraId="4A7CB643"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Arial" w:hint="eastAsia"/>
                <w:b/>
                <w:color w:val="000000"/>
                <w:sz w:val="28"/>
                <w:szCs w:val="28"/>
              </w:rPr>
              <w:lastRenderedPageBreak/>
              <w:t>三、決標階段</w:t>
            </w:r>
          </w:p>
        </w:tc>
      </w:tr>
      <w:tr w:rsidR="00D96D5C" w:rsidRPr="00D96D5C" w14:paraId="2D6FFB7E" w14:textId="77777777" w:rsidTr="00D96D5C">
        <w:trPr>
          <w:trHeight w:val="65"/>
          <w:jc w:val="center"/>
        </w:trPr>
        <w:tc>
          <w:tcPr>
            <w:tcW w:w="824" w:type="dxa"/>
            <w:gridSpan w:val="2"/>
            <w:tcBorders>
              <w:top w:val="single" w:sz="12" w:space="0" w:color="auto"/>
              <w:right w:val="single" w:sz="4" w:space="0" w:color="auto"/>
            </w:tcBorders>
            <w:shd w:val="clear" w:color="auto" w:fill="FFFFFF"/>
          </w:tcPr>
          <w:p w14:paraId="30D8CCA2"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1</w:t>
            </w:r>
          </w:p>
        </w:tc>
        <w:tc>
          <w:tcPr>
            <w:tcW w:w="3397" w:type="dxa"/>
            <w:gridSpan w:val="3"/>
            <w:tcBorders>
              <w:top w:val="single" w:sz="12" w:space="0" w:color="auto"/>
              <w:left w:val="single" w:sz="4" w:space="0" w:color="auto"/>
              <w:right w:val="single" w:sz="4" w:space="0" w:color="auto"/>
            </w:tcBorders>
            <w:shd w:val="clear" w:color="auto" w:fill="FFFFFF"/>
          </w:tcPr>
          <w:p w14:paraId="082F37D3"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未見招標機關於決標後以書面通知各投標廠商之文件。</w:t>
            </w:r>
          </w:p>
        </w:tc>
        <w:tc>
          <w:tcPr>
            <w:tcW w:w="3276" w:type="dxa"/>
            <w:gridSpan w:val="3"/>
            <w:tcBorders>
              <w:top w:val="single" w:sz="12" w:space="0" w:color="auto"/>
              <w:left w:val="single" w:sz="4" w:space="0" w:color="auto"/>
              <w:right w:val="single" w:sz="4" w:space="0" w:color="auto"/>
            </w:tcBorders>
            <w:shd w:val="clear" w:color="auto" w:fill="FFFFFF"/>
          </w:tcPr>
          <w:p w14:paraId="167D4C62" w14:textId="2073A96D" w:rsidR="00D96D5C" w:rsidRPr="00D96D5C" w:rsidRDefault="00D96D5C" w:rsidP="00396350">
            <w:pPr>
              <w:numPr>
                <w:ilvl w:val="0"/>
                <w:numId w:val="66"/>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依據</w:t>
            </w:r>
            <w:r w:rsidR="005245CD">
              <w:rPr>
                <w:rFonts w:ascii="標楷體" w:eastAsia="標楷體" w:hAnsi="標楷體" w:cs="Times New Roman" w:hint="eastAsia"/>
                <w:color w:val="000000"/>
                <w:sz w:val="28"/>
                <w:szCs w:val="28"/>
              </w:rPr>
              <w:t>採購法</w:t>
            </w:r>
            <w:r w:rsidRPr="00D96D5C">
              <w:rPr>
                <w:rFonts w:ascii="標楷體" w:eastAsia="標楷體" w:hAnsi="標楷體" w:cs="Times New Roman" w:hint="eastAsia"/>
                <w:color w:val="000000"/>
                <w:sz w:val="28"/>
                <w:szCs w:val="28"/>
              </w:rPr>
              <w:t>第61條規定：「機關辦理公告金額以上採購之招標，除有特殊情形者外，應於決標後一定期間內，將決標結果之公告刊登於政府採購公報，並以書面通知各投標廠商。」。</w:t>
            </w:r>
          </w:p>
          <w:p w14:paraId="5FE7FDF4" w14:textId="3983D7B5" w:rsidR="00D96D5C" w:rsidRPr="00D96D5C" w:rsidRDefault="00D96D5C" w:rsidP="00396350">
            <w:pPr>
              <w:numPr>
                <w:ilvl w:val="0"/>
                <w:numId w:val="66"/>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依據</w:t>
            </w:r>
            <w:r w:rsidR="005245CD">
              <w:rPr>
                <w:rFonts w:ascii="標楷體" w:eastAsia="標楷體" w:hAnsi="標楷體" w:cs="Times New Roman" w:hint="eastAsia"/>
                <w:color w:val="000000"/>
                <w:sz w:val="28"/>
                <w:szCs w:val="28"/>
              </w:rPr>
              <w:t>採購法</w:t>
            </w:r>
            <w:r w:rsidRPr="00D96D5C">
              <w:rPr>
                <w:rFonts w:ascii="標楷體" w:eastAsia="標楷體" w:hAnsi="標楷體" w:cs="Times New Roman" w:hint="eastAsia"/>
                <w:color w:val="000000"/>
                <w:sz w:val="28"/>
                <w:szCs w:val="28"/>
              </w:rPr>
              <w:t>施行細則第85條規定：「機關依本法第61條規定將決標結果以書面通知各投標廠商者，其通知應包括下列事項：一、有案號者，其案號。二、決標標的之名稱及數</w:t>
            </w:r>
            <w:r w:rsidRPr="00D96D5C">
              <w:rPr>
                <w:rFonts w:ascii="標楷體" w:eastAsia="標楷體" w:hAnsi="標楷體" w:cs="Times New Roman" w:hint="eastAsia"/>
                <w:color w:val="000000"/>
                <w:sz w:val="28"/>
                <w:szCs w:val="28"/>
              </w:rPr>
              <w:lastRenderedPageBreak/>
              <w:t>量摘要。三、得標廠商名稱。四、決標金額。五、決標日期。」</w:t>
            </w:r>
          </w:p>
          <w:p w14:paraId="620655E0" w14:textId="4E0EE634" w:rsidR="00D96D5C" w:rsidRPr="00D96D5C" w:rsidRDefault="00D96D5C" w:rsidP="00396350">
            <w:pPr>
              <w:numPr>
                <w:ilvl w:val="0"/>
                <w:numId w:val="66"/>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為符合程序公開透明，機關應依</w:t>
            </w:r>
            <w:r w:rsidR="005245CD">
              <w:rPr>
                <w:rFonts w:ascii="標楷體" w:eastAsia="標楷體" w:hAnsi="標楷體" w:cs="Times New Roman" w:hint="eastAsia"/>
                <w:color w:val="000000"/>
                <w:sz w:val="28"/>
                <w:szCs w:val="28"/>
              </w:rPr>
              <w:t>採購法</w:t>
            </w:r>
            <w:r w:rsidRPr="00D96D5C">
              <w:rPr>
                <w:rFonts w:ascii="標楷體" w:eastAsia="標楷體" w:hAnsi="標楷體" w:cs="Times New Roman" w:hint="eastAsia"/>
                <w:color w:val="000000"/>
                <w:sz w:val="28"/>
                <w:szCs w:val="28"/>
              </w:rPr>
              <w:t>第61條規定，辦理公告金額以上之採購，須於決標後一定期間內，將決標結果之公告刊登於政府採購公報，並且不待廠商申請或請求，將決標結果以書面通知全部投標廠商，包括得標廠商，以達資訊公開、透明化之目的。</w:t>
            </w:r>
          </w:p>
        </w:tc>
        <w:tc>
          <w:tcPr>
            <w:tcW w:w="2367" w:type="dxa"/>
            <w:tcBorders>
              <w:top w:val="single" w:sz="12" w:space="0" w:color="auto"/>
              <w:left w:val="single" w:sz="4" w:space="0" w:color="auto"/>
            </w:tcBorders>
            <w:shd w:val="clear" w:color="auto" w:fill="FFFFFF"/>
          </w:tcPr>
          <w:p w14:paraId="28196338" w14:textId="63E8D3F8" w:rsidR="00D96D5C" w:rsidRPr="00D96D5C" w:rsidRDefault="005245CD" w:rsidP="00396350">
            <w:pPr>
              <w:numPr>
                <w:ilvl w:val="0"/>
                <w:numId w:val="25"/>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lastRenderedPageBreak/>
              <w:t>採購法</w:t>
            </w:r>
            <w:r w:rsidR="00D96D5C" w:rsidRPr="00D96D5C">
              <w:rPr>
                <w:rFonts w:ascii="標楷體" w:eastAsia="標楷體" w:hAnsi="標楷體" w:cs="Times New Roman" w:hint="eastAsia"/>
                <w:color w:val="000000"/>
                <w:sz w:val="28"/>
                <w:szCs w:val="28"/>
              </w:rPr>
              <w:t>第61條。</w:t>
            </w:r>
          </w:p>
          <w:p w14:paraId="710023F2" w14:textId="2CC6D476" w:rsidR="00D96D5C" w:rsidRPr="00D96D5C" w:rsidRDefault="005245CD" w:rsidP="00396350">
            <w:pPr>
              <w:numPr>
                <w:ilvl w:val="0"/>
                <w:numId w:val="25"/>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採購法</w:t>
            </w:r>
            <w:r w:rsidR="00D96D5C" w:rsidRPr="00D96D5C">
              <w:rPr>
                <w:rFonts w:ascii="標楷體" w:eastAsia="標楷體" w:hAnsi="標楷體" w:cs="Times New Roman" w:hint="eastAsia"/>
                <w:color w:val="000000"/>
                <w:sz w:val="28"/>
                <w:szCs w:val="28"/>
              </w:rPr>
              <w:t>施行細則第85條。</w:t>
            </w:r>
          </w:p>
        </w:tc>
      </w:tr>
      <w:tr w:rsidR="00D96D5C" w:rsidRPr="00D96D5C" w14:paraId="60D4C64F" w14:textId="77777777" w:rsidTr="00D96D5C">
        <w:trPr>
          <w:trHeight w:val="2024"/>
          <w:jc w:val="center"/>
        </w:trPr>
        <w:tc>
          <w:tcPr>
            <w:tcW w:w="824" w:type="dxa"/>
            <w:gridSpan w:val="2"/>
            <w:tcBorders>
              <w:top w:val="single" w:sz="12" w:space="0" w:color="auto"/>
              <w:bottom w:val="single" w:sz="12" w:space="0" w:color="auto"/>
            </w:tcBorders>
            <w:shd w:val="clear" w:color="auto" w:fill="FFFFFF"/>
          </w:tcPr>
          <w:p w14:paraId="3C0FDEED"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2</w:t>
            </w:r>
          </w:p>
        </w:tc>
        <w:tc>
          <w:tcPr>
            <w:tcW w:w="3391" w:type="dxa"/>
            <w:gridSpan w:val="2"/>
            <w:tcBorders>
              <w:top w:val="single" w:sz="12" w:space="0" w:color="auto"/>
              <w:bottom w:val="single" w:sz="12" w:space="0" w:color="auto"/>
            </w:tcBorders>
            <w:shd w:val="clear" w:color="auto" w:fill="FFFFFF"/>
          </w:tcPr>
          <w:p w14:paraId="47E7EEE2"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以公開招標最有利標決標辦理之採購，於評定最有利標後，又洽該廠商辦理議價(約)再決標，其決標程序違反規定。</w:t>
            </w:r>
          </w:p>
        </w:tc>
        <w:tc>
          <w:tcPr>
            <w:tcW w:w="3282" w:type="dxa"/>
            <w:gridSpan w:val="4"/>
            <w:tcBorders>
              <w:top w:val="single" w:sz="12" w:space="0" w:color="auto"/>
              <w:bottom w:val="single" w:sz="12" w:space="0" w:color="auto"/>
            </w:tcBorders>
            <w:shd w:val="clear" w:color="auto" w:fill="FFFFFF"/>
          </w:tcPr>
          <w:p w14:paraId="27C42434"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color w:val="000000"/>
                <w:sz w:val="28"/>
                <w:szCs w:val="28"/>
              </w:rPr>
              <w:t>以公開招標採最有利標決標辦理者，應於評定最有利標後即決標，不得於評定最有利標後再洽該廠商議價。如有洽減價之必要，應於招標文件中納入協商措施，俾於評選階段就價格進行協商。</w:t>
            </w:r>
          </w:p>
        </w:tc>
        <w:tc>
          <w:tcPr>
            <w:tcW w:w="2367" w:type="dxa"/>
            <w:tcBorders>
              <w:top w:val="single" w:sz="12" w:space="0" w:color="auto"/>
            </w:tcBorders>
            <w:shd w:val="clear" w:color="auto" w:fill="FFFFFF"/>
          </w:tcPr>
          <w:p w14:paraId="2AAD9909"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最有利標錯誤行為態樣序號十之（一）。</w:t>
            </w:r>
          </w:p>
        </w:tc>
      </w:tr>
      <w:tr w:rsidR="00D96D5C" w:rsidRPr="00D96D5C" w14:paraId="76EC697B" w14:textId="77777777" w:rsidTr="00D96D5C">
        <w:trPr>
          <w:trHeight w:val="65"/>
          <w:jc w:val="center"/>
        </w:trPr>
        <w:tc>
          <w:tcPr>
            <w:tcW w:w="9864" w:type="dxa"/>
            <w:gridSpan w:val="9"/>
            <w:tcBorders>
              <w:top w:val="single" w:sz="12" w:space="0" w:color="auto"/>
              <w:bottom w:val="single" w:sz="12" w:space="0" w:color="auto"/>
            </w:tcBorders>
            <w:shd w:val="clear" w:color="auto" w:fill="C0C0C0"/>
          </w:tcPr>
          <w:p w14:paraId="5DC8AEF2"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Arial" w:hint="eastAsia"/>
                <w:b/>
                <w:color w:val="000000"/>
                <w:sz w:val="28"/>
                <w:szCs w:val="28"/>
              </w:rPr>
              <w:t>四、履約階段</w:t>
            </w:r>
          </w:p>
        </w:tc>
      </w:tr>
      <w:tr w:rsidR="00D96D5C" w:rsidRPr="00D96D5C" w14:paraId="75AD058C" w14:textId="77777777" w:rsidTr="00D96D5C">
        <w:trPr>
          <w:trHeight w:val="385"/>
          <w:jc w:val="center"/>
        </w:trPr>
        <w:tc>
          <w:tcPr>
            <w:tcW w:w="824" w:type="dxa"/>
            <w:gridSpan w:val="2"/>
            <w:tcBorders>
              <w:top w:val="single" w:sz="12" w:space="0" w:color="auto"/>
              <w:bottom w:val="single" w:sz="12" w:space="0" w:color="auto"/>
            </w:tcBorders>
            <w:shd w:val="clear" w:color="auto" w:fill="FFFFFF"/>
          </w:tcPr>
          <w:p w14:paraId="66977F47"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1</w:t>
            </w:r>
          </w:p>
        </w:tc>
        <w:tc>
          <w:tcPr>
            <w:tcW w:w="3391" w:type="dxa"/>
            <w:gridSpan w:val="2"/>
            <w:tcBorders>
              <w:top w:val="single" w:sz="12" w:space="0" w:color="auto"/>
              <w:bottom w:val="single" w:sz="12" w:space="0" w:color="auto"/>
              <w:right w:val="single" w:sz="4" w:space="0" w:color="auto"/>
            </w:tcBorders>
            <w:shd w:val="clear" w:color="auto" w:fill="FFFFFF"/>
          </w:tcPr>
          <w:p w14:paraId="5CFAC0B3"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契約書有關履約標的品管規定略以</w:t>
            </w:r>
            <w:r w:rsidRPr="00D96D5C">
              <w:rPr>
                <w:rFonts w:ascii="新細明體" w:eastAsia="新細明體" w:hAnsi="新細明體" w:cs="Times New Roman" w:hint="eastAsia"/>
                <w:color w:val="000000"/>
                <w:sz w:val="28"/>
                <w:szCs w:val="28"/>
              </w:rPr>
              <w:t>：</w:t>
            </w:r>
            <w:r w:rsidRPr="00D96D5C">
              <w:rPr>
                <w:rFonts w:ascii="標楷體" w:eastAsia="標楷體" w:hAnsi="標楷體" w:cs="Times New Roman" w:hint="eastAsia"/>
                <w:color w:val="000000"/>
                <w:sz w:val="28"/>
                <w:szCs w:val="28"/>
              </w:rPr>
              <w:t>「機關得派員每學期至少1次辦理查核廠商應有之書面資料及查察現場衛生、品質、價格、供膳時間及人員等是否符合契約規定，並做成書面紀</w:t>
            </w:r>
            <w:r w:rsidRPr="00D96D5C">
              <w:rPr>
                <w:rFonts w:ascii="標楷體" w:eastAsia="標楷體" w:hAnsi="標楷體" w:cs="Times New Roman" w:hint="eastAsia"/>
                <w:color w:val="000000"/>
                <w:sz w:val="28"/>
                <w:szCs w:val="28"/>
              </w:rPr>
              <w:lastRenderedPageBreak/>
              <w:t>錄。」</w:t>
            </w:r>
            <w:r w:rsidRPr="00D96D5C">
              <w:rPr>
                <w:rFonts w:ascii="新細明體" w:eastAsia="新細明體" w:hAnsi="新細明體" w:cs="Times New Roman" w:hint="eastAsia"/>
                <w:color w:val="000000"/>
                <w:sz w:val="28"/>
                <w:szCs w:val="28"/>
              </w:rPr>
              <w:t>，</w:t>
            </w:r>
            <w:r w:rsidRPr="00D96D5C">
              <w:rPr>
                <w:rFonts w:ascii="標楷體" w:eastAsia="標楷體" w:hAnsi="標楷體" w:cs="Times New Roman" w:hint="eastAsia"/>
                <w:color w:val="000000"/>
                <w:sz w:val="28"/>
                <w:szCs w:val="28"/>
              </w:rPr>
              <w:t>惟受稽核文件未見上開查核書面資料。</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cPr>
          <w:p w14:paraId="1ABF812D"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為保障廠商及機關權益，應依契約規定加強履約管理。</w:t>
            </w:r>
          </w:p>
        </w:tc>
        <w:tc>
          <w:tcPr>
            <w:tcW w:w="2367" w:type="dxa"/>
            <w:tcBorders>
              <w:top w:val="single" w:sz="12" w:space="0" w:color="auto"/>
              <w:left w:val="single" w:sz="4" w:space="0" w:color="auto"/>
              <w:bottom w:val="single" w:sz="12" w:space="0" w:color="auto"/>
            </w:tcBorders>
            <w:shd w:val="clear" w:color="auto" w:fill="FFFFFF"/>
          </w:tcPr>
          <w:p w14:paraId="3FCB4F46"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政府採購行為錯誤態樣序號十二之(一)。</w:t>
            </w:r>
          </w:p>
        </w:tc>
      </w:tr>
      <w:tr w:rsidR="00D96D5C" w:rsidRPr="00D96D5C" w14:paraId="1420FBFC" w14:textId="77777777" w:rsidTr="00D96D5C">
        <w:trPr>
          <w:trHeight w:val="385"/>
          <w:jc w:val="center"/>
        </w:trPr>
        <w:tc>
          <w:tcPr>
            <w:tcW w:w="824" w:type="dxa"/>
            <w:gridSpan w:val="2"/>
            <w:tcBorders>
              <w:top w:val="single" w:sz="12" w:space="0" w:color="auto"/>
              <w:bottom w:val="single" w:sz="12" w:space="0" w:color="auto"/>
            </w:tcBorders>
            <w:shd w:val="clear" w:color="auto" w:fill="FFFFFF"/>
          </w:tcPr>
          <w:p w14:paraId="09BAB2E4"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2</w:t>
            </w:r>
          </w:p>
        </w:tc>
        <w:tc>
          <w:tcPr>
            <w:tcW w:w="3391" w:type="dxa"/>
            <w:gridSpan w:val="2"/>
            <w:tcBorders>
              <w:top w:val="single" w:sz="12" w:space="0" w:color="auto"/>
              <w:bottom w:val="single" w:sz="12" w:space="0" w:color="auto"/>
              <w:right w:val="single" w:sz="4" w:space="0" w:color="auto"/>
            </w:tcBorders>
            <w:shd w:val="clear" w:color="auto" w:fill="FFFFFF"/>
          </w:tcPr>
          <w:p w14:paraId="5A6D7F03" w14:textId="77777777" w:rsidR="00D96D5C" w:rsidRPr="00D96D5C" w:rsidRDefault="00D96D5C" w:rsidP="00D96D5C">
            <w:pPr>
              <w:tabs>
                <w:tab w:val="left" w:pos="3392"/>
              </w:tabs>
              <w:spacing w:line="400" w:lineRule="exact"/>
              <w:jc w:val="both"/>
              <w:rPr>
                <w:rFonts w:ascii="標楷體" w:eastAsia="標楷體" w:hAnsi="標楷體" w:cs="Arial"/>
                <w:color w:val="000000"/>
                <w:sz w:val="28"/>
                <w:szCs w:val="28"/>
              </w:rPr>
            </w:pPr>
            <w:r w:rsidRPr="00D96D5C">
              <w:rPr>
                <w:rFonts w:ascii="標楷體" w:eastAsia="標楷體" w:hAnsi="標楷體" w:cs="Times New Roman" w:hint="eastAsia"/>
                <w:color w:val="000000"/>
                <w:sz w:val="28"/>
                <w:szCs w:val="28"/>
              </w:rPr>
              <w:t>契約書有關派遣勞工權益保障列有</w:t>
            </w:r>
            <w:r w:rsidRPr="00D96D5C">
              <w:rPr>
                <w:rFonts w:ascii="新細明體" w:eastAsia="新細明體" w:hAnsi="新細明體" w:cs="Times New Roman" w:hint="eastAsia"/>
                <w:color w:val="000000"/>
                <w:sz w:val="28"/>
                <w:szCs w:val="28"/>
              </w:rPr>
              <w:t>：</w:t>
            </w:r>
            <w:r w:rsidRPr="00D96D5C">
              <w:rPr>
                <w:rFonts w:ascii="標楷體" w:eastAsia="標楷體" w:hAnsi="標楷體" w:cs="Times New Roman" w:hint="eastAsia"/>
                <w:color w:val="000000"/>
                <w:sz w:val="28"/>
                <w:szCs w:val="28"/>
              </w:rPr>
              <w:t>「廠商應於簽約後10日內將勞動契約、派遣勞工名冊、勞工保險被保險人投保資料表影本及切結書等送機關備查」，惟受稽核文件未見上開應受備查資料。</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cPr>
          <w:p w14:paraId="35AE7A0C"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為保障廠商及機關權益，應依契約規定加強履約管理。</w:t>
            </w:r>
          </w:p>
        </w:tc>
        <w:tc>
          <w:tcPr>
            <w:tcW w:w="2367" w:type="dxa"/>
            <w:tcBorders>
              <w:top w:val="single" w:sz="12" w:space="0" w:color="auto"/>
              <w:left w:val="single" w:sz="4" w:space="0" w:color="auto"/>
              <w:bottom w:val="single" w:sz="12" w:space="0" w:color="auto"/>
            </w:tcBorders>
            <w:shd w:val="clear" w:color="auto" w:fill="FFFFFF"/>
          </w:tcPr>
          <w:p w14:paraId="018CDDAE"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政府採購行為錯誤態樣序號十二之(一)。</w:t>
            </w:r>
          </w:p>
        </w:tc>
      </w:tr>
      <w:tr w:rsidR="00D96D5C" w:rsidRPr="00D96D5C" w14:paraId="311A0B50" w14:textId="77777777" w:rsidTr="00D96D5C">
        <w:trPr>
          <w:trHeight w:val="385"/>
          <w:jc w:val="center"/>
        </w:trPr>
        <w:tc>
          <w:tcPr>
            <w:tcW w:w="824" w:type="dxa"/>
            <w:gridSpan w:val="2"/>
            <w:tcBorders>
              <w:top w:val="single" w:sz="12" w:space="0" w:color="auto"/>
              <w:bottom w:val="single" w:sz="12" w:space="0" w:color="auto"/>
            </w:tcBorders>
            <w:shd w:val="clear" w:color="auto" w:fill="FFFFFF"/>
          </w:tcPr>
          <w:p w14:paraId="506FA69F"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3</w:t>
            </w:r>
          </w:p>
        </w:tc>
        <w:tc>
          <w:tcPr>
            <w:tcW w:w="3391" w:type="dxa"/>
            <w:gridSpan w:val="2"/>
            <w:tcBorders>
              <w:top w:val="single" w:sz="12" w:space="0" w:color="auto"/>
              <w:bottom w:val="single" w:sz="12" w:space="0" w:color="auto"/>
              <w:right w:val="single" w:sz="4" w:space="0" w:color="auto"/>
            </w:tcBorders>
            <w:shd w:val="clear" w:color="auto" w:fill="FFFFFF"/>
          </w:tcPr>
          <w:p w14:paraId="66581051" w14:textId="77777777" w:rsidR="00D96D5C" w:rsidRPr="00D96D5C" w:rsidRDefault="00D96D5C" w:rsidP="00D96D5C">
            <w:pPr>
              <w:spacing w:line="400" w:lineRule="exact"/>
              <w:jc w:val="both"/>
              <w:rPr>
                <w:rFonts w:ascii="標楷體" w:eastAsia="標楷體" w:hAnsi="標楷體" w:cs="Arial"/>
                <w:color w:val="000000"/>
                <w:sz w:val="28"/>
                <w:szCs w:val="28"/>
              </w:rPr>
            </w:pPr>
            <w:r w:rsidRPr="00D96D5C">
              <w:rPr>
                <w:rFonts w:ascii="標楷體" w:eastAsia="標楷體" w:hAnsi="標楷體" w:cs="Arial" w:hint="eastAsia"/>
                <w:color w:val="000000"/>
                <w:sz w:val="28"/>
                <w:szCs w:val="28"/>
              </w:rPr>
              <w:t>履約項目有關保險部分常見缺失如下:</w:t>
            </w:r>
          </w:p>
          <w:p w14:paraId="5B76E0D2" w14:textId="77777777" w:rsidR="00D96D5C" w:rsidRPr="00D96D5C" w:rsidRDefault="00D96D5C" w:rsidP="00396350">
            <w:pPr>
              <w:numPr>
                <w:ilvl w:val="0"/>
                <w:numId w:val="63"/>
              </w:numPr>
              <w:spacing w:line="400" w:lineRule="exact"/>
              <w:jc w:val="both"/>
              <w:rPr>
                <w:rFonts w:ascii="標楷體" w:eastAsia="標楷體" w:hAnsi="標楷體" w:cs="Arial"/>
                <w:color w:val="000000"/>
                <w:sz w:val="28"/>
                <w:szCs w:val="28"/>
              </w:rPr>
            </w:pPr>
            <w:r w:rsidRPr="00D96D5C">
              <w:rPr>
                <w:rFonts w:ascii="標楷體" w:eastAsia="標楷體" w:hAnsi="標楷體" w:cs="Arial" w:hint="eastAsia"/>
                <w:color w:val="000000"/>
                <w:sz w:val="28"/>
                <w:szCs w:val="28"/>
              </w:rPr>
              <w:t>保險單所載保險期間未涵蓋至採購契約所訂日期。</w:t>
            </w:r>
          </w:p>
          <w:p w14:paraId="7A9BB99E" w14:textId="77777777" w:rsidR="00D96D5C" w:rsidRPr="00D96D5C" w:rsidRDefault="00D96D5C" w:rsidP="00396350">
            <w:pPr>
              <w:numPr>
                <w:ilvl w:val="0"/>
                <w:numId w:val="63"/>
              </w:numPr>
              <w:spacing w:line="400" w:lineRule="exact"/>
              <w:jc w:val="both"/>
              <w:rPr>
                <w:rFonts w:ascii="標楷體" w:eastAsia="標楷體" w:hAnsi="標楷體" w:cs="Arial"/>
                <w:color w:val="000000"/>
                <w:sz w:val="28"/>
                <w:szCs w:val="28"/>
              </w:rPr>
            </w:pPr>
            <w:r w:rsidRPr="00D96D5C">
              <w:rPr>
                <w:rFonts w:ascii="標楷體" w:eastAsia="標楷體" w:hAnsi="標楷體" w:cs="Arial" w:hint="eastAsia"/>
                <w:color w:val="000000"/>
                <w:sz w:val="28"/>
                <w:szCs w:val="28"/>
              </w:rPr>
              <w:t>保險單未依契約約定加註「未經機關同意之任何保險契約之變更或終止，無效」。</w:t>
            </w:r>
          </w:p>
          <w:p w14:paraId="432CE0BA" w14:textId="77777777" w:rsidR="00D96D5C" w:rsidRPr="00D96D5C" w:rsidRDefault="00D96D5C" w:rsidP="00396350">
            <w:pPr>
              <w:numPr>
                <w:ilvl w:val="0"/>
                <w:numId w:val="63"/>
              </w:numPr>
              <w:spacing w:line="400" w:lineRule="exact"/>
              <w:jc w:val="both"/>
              <w:rPr>
                <w:rFonts w:ascii="標楷體" w:eastAsia="標楷體" w:hAnsi="標楷體" w:cs="Arial"/>
                <w:color w:val="000000"/>
                <w:sz w:val="28"/>
                <w:szCs w:val="28"/>
              </w:rPr>
            </w:pPr>
            <w:r w:rsidRPr="00D96D5C">
              <w:rPr>
                <w:rFonts w:ascii="標楷體" w:eastAsia="標楷體" w:hAnsi="標楷體" w:cs="Arial" w:hint="eastAsia"/>
                <w:color w:val="000000"/>
                <w:sz w:val="28"/>
                <w:szCs w:val="28"/>
              </w:rPr>
              <w:t>招標機關未於招標文件、契約載明投保金額、自負額；得標廠商實際投保金額、自負額不符契約約定。</w:t>
            </w:r>
          </w:p>
          <w:p w14:paraId="2BB62300" w14:textId="77777777" w:rsidR="00D96D5C" w:rsidRPr="00D96D5C" w:rsidRDefault="00D96D5C" w:rsidP="00396350">
            <w:pPr>
              <w:numPr>
                <w:ilvl w:val="0"/>
                <w:numId w:val="63"/>
              </w:numPr>
              <w:spacing w:line="400" w:lineRule="exact"/>
              <w:jc w:val="both"/>
              <w:rPr>
                <w:rFonts w:ascii="標楷體" w:eastAsia="標楷體" w:hAnsi="標楷體" w:cs="Arial"/>
                <w:color w:val="000000"/>
                <w:sz w:val="28"/>
                <w:szCs w:val="28"/>
              </w:rPr>
            </w:pPr>
            <w:r w:rsidRPr="00D96D5C">
              <w:rPr>
                <w:rFonts w:ascii="標楷體" w:eastAsia="標楷體" w:hAnsi="標楷體" w:cs="Arial" w:hint="eastAsia"/>
                <w:color w:val="000000"/>
                <w:sz w:val="28"/>
                <w:szCs w:val="28"/>
              </w:rPr>
              <w:t>未依契約及時投保，例如事後補辦保險。</w:t>
            </w:r>
          </w:p>
        </w:tc>
        <w:tc>
          <w:tcPr>
            <w:tcW w:w="3282" w:type="dxa"/>
            <w:gridSpan w:val="4"/>
            <w:tcBorders>
              <w:top w:val="single" w:sz="12" w:space="0" w:color="auto"/>
              <w:left w:val="single" w:sz="4" w:space="0" w:color="auto"/>
              <w:bottom w:val="single" w:sz="12" w:space="0" w:color="auto"/>
              <w:right w:val="single" w:sz="4" w:space="0" w:color="auto"/>
            </w:tcBorders>
            <w:shd w:val="clear" w:color="auto" w:fill="FFFFFF"/>
          </w:tcPr>
          <w:p w14:paraId="05699244" w14:textId="2A71CE80" w:rsidR="00D96D5C" w:rsidRPr="00D96D5C" w:rsidRDefault="005245CD" w:rsidP="00D96D5C">
            <w:p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為協助各機關避免發生常見保險之錯誤及缺失情形，訂定「機關辦理保險事項檢核表」，供各機關參採使用，業於101年2月14日以工程企字第10100050350號函告各機關；並彙整「常見保險錯誤及缺失態樣」，於100年11月4日以工程企字第10000418530號函告各機關，建請機關應參考上開函示內容辦理。</w:t>
            </w:r>
          </w:p>
        </w:tc>
        <w:tc>
          <w:tcPr>
            <w:tcW w:w="2367" w:type="dxa"/>
            <w:tcBorders>
              <w:top w:val="single" w:sz="12" w:space="0" w:color="auto"/>
              <w:left w:val="single" w:sz="4" w:space="0" w:color="auto"/>
              <w:bottom w:val="single" w:sz="12" w:space="0" w:color="auto"/>
            </w:tcBorders>
            <w:shd w:val="clear" w:color="auto" w:fill="FFFFFF"/>
          </w:tcPr>
          <w:p w14:paraId="3E1CF752" w14:textId="6B0BC516" w:rsidR="00D96D5C" w:rsidRPr="00D96D5C" w:rsidRDefault="005245CD" w:rsidP="00396350">
            <w:pPr>
              <w:numPr>
                <w:ilvl w:val="0"/>
                <w:numId w:val="35"/>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100年11月4日工程企字第10000418530號函。</w:t>
            </w:r>
          </w:p>
          <w:p w14:paraId="7848DC9A" w14:textId="3D94CCDC" w:rsidR="00D96D5C" w:rsidRPr="00D96D5C" w:rsidRDefault="005245CD" w:rsidP="00396350">
            <w:pPr>
              <w:numPr>
                <w:ilvl w:val="0"/>
                <w:numId w:val="35"/>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工程會</w:t>
            </w:r>
            <w:r w:rsidR="00D96D5C" w:rsidRPr="00D96D5C">
              <w:rPr>
                <w:rFonts w:ascii="標楷體" w:eastAsia="標楷體" w:hAnsi="標楷體" w:cs="Times New Roman" w:hint="eastAsia"/>
                <w:color w:val="000000"/>
                <w:sz w:val="28"/>
                <w:szCs w:val="28"/>
              </w:rPr>
              <w:t>101年2月14日以工程企字第10100050350號函。</w:t>
            </w:r>
          </w:p>
          <w:p w14:paraId="1E43FBA8" w14:textId="77777777" w:rsidR="00D96D5C" w:rsidRPr="00D96D5C" w:rsidRDefault="00D96D5C" w:rsidP="00396350">
            <w:pPr>
              <w:numPr>
                <w:ilvl w:val="0"/>
                <w:numId w:val="35"/>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政府採購行為錯誤態樣序號十二之(一)。</w:t>
            </w:r>
          </w:p>
        </w:tc>
      </w:tr>
      <w:tr w:rsidR="00D96D5C" w:rsidRPr="00D96D5C" w14:paraId="1D548A12" w14:textId="77777777" w:rsidTr="00D96D5C">
        <w:trPr>
          <w:trHeight w:val="65"/>
          <w:jc w:val="center"/>
        </w:trPr>
        <w:tc>
          <w:tcPr>
            <w:tcW w:w="9864" w:type="dxa"/>
            <w:gridSpan w:val="9"/>
            <w:shd w:val="clear" w:color="auto" w:fill="C0C0C0"/>
          </w:tcPr>
          <w:p w14:paraId="4F30C724"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Arial" w:hint="eastAsia"/>
                <w:b/>
                <w:color w:val="000000"/>
                <w:sz w:val="28"/>
                <w:szCs w:val="28"/>
              </w:rPr>
              <w:t>五、驗收階段</w:t>
            </w:r>
          </w:p>
        </w:tc>
      </w:tr>
      <w:tr w:rsidR="00D96D5C" w:rsidRPr="00D96D5C" w14:paraId="1A63F082" w14:textId="77777777" w:rsidTr="00D96D5C">
        <w:trPr>
          <w:trHeight w:val="65"/>
          <w:jc w:val="center"/>
        </w:trPr>
        <w:tc>
          <w:tcPr>
            <w:tcW w:w="824" w:type="dxa"/>
            <w:gridSpan w:val="2"/>
            <w:tcBorders>
              <w:top w:val="single" w:sz="12" w:space="0" w:color="auto"/>
              <w:bottom w:val="single" w:sz="12" w:space="0" w:color="auto"/>
            </w:tcBorders>
            <w:shd w:val="clear" w:color="auto" w:fill="FFFFFF"/>
          </w:tcPr>
          <w:p w14:paraId="4F418DC9"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1</w:t>
            </w:r>
          </w:p>
        </w:tc>
        <w:tc>
          <w:tcPr>
            <w:tcW w:w="3391" w:type="dxa"/>
            <w:gridSpan w:val="2"/>
            <w:tcBorders>
              <w:top w:val="single" w:sz="12" w:space="0" w:color="auto"/>
              <w:bottom w:val="single" w:sz="12" w:space="0" w:color="auto"/>
            </w:tcBorders>
            <w:shd w:val="clear" w:color="auto" w:fill="FFFFFF"/>
          </w:tcPr>
          <w:p w14:paraId="20E9292B" w14:textId="77777777" w:rsidR="00D96D5C" w:rsidRPr="00D96D5C" w:rsidRDefault="00D96D5C" w:rsidP="00D96D5C">
            <w:pPr>
              <w:tabs>
                <w:tab w:val="left" w:pos="3392"/>
              </w:tabs>
              <w:spacing w:line="400" w:lineRule="exact"/>
              <w:jc w:val="both"/>
              <w:rPr>
                <w:rFonts w:ascii="標楷體" w:eastAsia="標楷體" w:hAnsi="標楷體" w:cs="Arial"/>
                <w:color w:val="000000"/>
                <w:sz w:val="28"/>
                <w:szCs w:val="28"/>
              </w:rPr>
            </w:pPr>
            <w:r w:rsidRPr="00D96D5C">
              <w:rPr>
                <w:rFonts w:ascii="標楷體" w:eastAsia="標楷體" w:hAnsi="標楷體" w:cs="Arial" w:hint="eastAsia"/>
                <w:color w:val="000000"/>
                <w:sz w:val="28"/>
                <w:szCs w:val="28"/>
              </w:rPr>
              <w:t>學校辦理營養午餐驗收前置行政作業時</w:t>
            </w:r>
            <w:r w:rsidRPr="00D96D5C">
              <w:rPr>
                <w:rFonts w:ascii="新細明體" w:eastAsia="新細明體" w:hAnsi="新細明體" w:cs="Arial" w:hint="eastAsia"/>
                <w:color w:val="000000"/>
                <w:sz w:val="28"/>
                <w:szCs w:val="28"/>
              </w:rPr>
              <w:t>，</w:t>
            </w:r>
            <w:r w:rsidRPr="00D96D5C">
              <w:rPr>
                <w:rFonts w:ascii="標楷體" w:eastAsia="標楷體" w:hAnsi="標楷體" w:cs="Arial" w:hint="eastAsia"/>
                <w:color w:val="000000"/>
                <w:sz w:val="28"/>
                <w:szCs w:val="28"/>
              </w:rPr>
              <w:t>未依規簽請校長或其授權人員指派主驗人員。</w:t>
            </w:r>
          </w:p>
        </w:tc>
        <w:tc>
          <w:tcPr>
            <w:tcW w:w="3282" w:type="dxa"/>
            <w:gridSpan w:val="4"/>
            <w:tcBorders>
              <w:top w:val="single" w:sz="12" w:space="0" w:color="auto"/>
              <w:bottom w:val="single" w:sz="12" w:space="0" w:color="auto"/>
            </w:tcBorders>
            <w:shd w:val="clear" w:color="auto" w:fill="FFFFFF"/>
          </w:tcPr>
          <w:p w14:paraId="2BDD2599" w14:textId="454CC112"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機關辦理驗收應依照</w:t>
            </w:r>
            <w:r w:rsidR="005245CD">
              <w:rPr>
                <w:rFonts w:ascii="標楷體" w:eastAsia="標楷體" w:hAnsi="標楷體" w:cs="Times New Roman" w:hint="eastAsia"/>
                <w:color w:val="000000"/>
                <w:sz w:val="28"/>
                <w:szCs w:val="28"/>
              </w:rPr>
              <w:t>採購法</w:t>
            </w:r>
            <w:r w:rsidRPr="00D96D5C">
              <w:rPr>
                <w:rFonts w:ascii="標楷體" w:eastAsia="標楷體" w:hAnsi="標楷體" w:cs="Times New Roman" w:hint="eastAsia"/>
                <w:color w:val="000000"/>
                <w:sz w:val="28"/>
                <w:szCs w:val="28"/>
              </w:rPr>
              <w:t>第71條第2項規定，由機關首長或其授權人員指派適當人員主驗；另</w:t>
            </w:r>
            <w:r w:rsidRPr="00D96D5C">
              <w:rPr>
                <w:rFonts w:ascii="標楷體" w:eastAsia="標楷體" w:hAnsi="標楷體" w:cs="Times New Roman" w:hint="eastAsia"/>
                <w:color w:val="000000"/>
                <w:sz w:val="28"/>
                <w:szCs w:val="28"/>
              </w:rPr>
              <w:lastRenderedPageBreak/>
              <w:t>機關承辦採購單位之人員不得為所辦採購之主驗人或樣品及材料之檢驗人，</w:t>
            </w:r>
            <w:r w:rsidR="005245CD">
              <w:rPr>
                <w:rFonts w:ascii="標楷體" w:eastAsia="標楷體" w:hAnsi="標楷體" w:cs="Times New Roman" w:hint="eastAsia"/>
                <w:color w:val="000000"/>
                <w:sz w:val="28"/>
                <w:szCs w:val="28"/>
              </w:rPr>
              <w:t>採購法</w:t>
            </w:r>
            <w:r w:rsidRPr="00D96D5C">
              <w:rPr>
                <w:rFonts w:ascii="標楷體" w:eastAsia="標楷體" w:hAnsi="標楷體" w:cs="Times New Roman" w:hint="eastAsia"/>
                <w:color w:val="000000"/>
                <w:sz w:val="28"/>
                <w:szCs w:val="28"/>
              </w:rPr>
              <w:t>第71條第3項定有明文，宜請注意。</w:t>
            </w:r>
          </w:p>
        </w:tc>
        <w:tc>
          <w:tcPr>
            <w:tcW w:w="2367" w:type="dxa"/>
            <w:tcBorders>
              <w:top w:val="single" w:sz="12" w:space="0" w:color="auto"/>
              <w:bottom w:val="single" w:sz="12" w:space="0" w:color="auto"/>
            </w:tcBorders>
            <w:shd w:val="clear" w:color="auto" w:fill="FFFFFF"/>
          </w:tcPr>
          <w:p w14:paraId="5DF8234A" w14:textId="519A3C4A" w:rsidR="00D96D5C" w:rsidRPr="00D96D5C" w:rsidRDefault="005245CD" w:rsidP="00396350">
            <w:pPr>
              <w:numPr>
                <w:ilvl w:val="0"/>
                <w:numId w:val="61"/>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lastRenderedPageBreak/>
              <w:t>採購法</w:t>
            </w:r>
            <w:r w:rsidR="00D96D5C" w:rsidRPr="00D96D5C">
              <w:rPr>
                <w:rFonts w:ascii="標楷體" w:eastAsia="標楷體" w:hAnsi="標楷體" w:cs="Times New Roman" w:hint="eastAsia"/>
                <w:color w:val="000000"/>
                <w:sz w:val="28"/>
                <w:szCs w:val="28"/>
              </w:rPr>
              <w:t>第71條第2項。</w:t>
            </w:r>
          </w:p>
          <w:p w14:paraId="136EBD61" w14:textId="34C3182C" w:rsidR="00D96D5C" w:rsidRPr="00D96D5C" w:rsidRDefault="005245CD" w:rsidP="00396350">
            <w:pPr>
              <w:numPr>
                <w:ilvl w:val="0"/>
                <w:numId w:val="61"/>
              </w:numPr>
              <w:spacing w:line="400" w:lineRule="exact"/>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採購法</w:t>
            </w:r>
            <w:r w:rsidR="00D96D5C" w:rsidRPr="00D96D5C">
              <w:rPr>
                <w:rFonts w:ascii="標楷體" w:eastAsia="標楷體" w:hAnsi="標楷體" w:cs="Times New Roman" w:hint="eastAsia"/>
                <w:color w:val="000000"/>
                <w:sz w:val="28"/>
                <w:szCs w:val="28"/>
              </w:rPr>
              <w:t>第71條第3項。</w:t>
            </w:r>
          </w:p>
        </w:tc>
      </w:tr>
      <w:tr w:rsidR="00D96D5C" w:rsidRPr="00D96D5C" w14:paraId="51F83D5C" w14:textId="77777777" w:rsidTr="00D96D5C">
        <w:trPr>
          <w:trHeight w:val="65"/>
          <w:jc w:val="center"/>
        </w:trPr>
        <w:tc>
          <w:tcPr>
            <w:tcW w:w="824" w:type="dxa"/>
            <w:gridSpan w:val="2"/>
            <w:tcBorders>
              <w:top w:val="single" w:sz="12" w:space="0" w:color="auto"/>
              <w:bottom w:val="single" w:sz="12" w:space="0" w:color="auto"/>
            </w:tcBorders>
            <w:shd w:val="clear" w:color="auto" w:fill="FFFFFF"/>
          </w:tcPr>
          <w:p w14:paraId="070E5C88"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2</w:t>
            </w:r>
          </w:p>
        </w:tc>
        <w:tc>
          <w:tcPr>
            <w:tcW w:w="3391" w:type="dxa"/>
            <w:gridSpan w:val="2"/>
            <w:tcBorders>
              <w:top w:val="single" w:sz="12" w:space="0" w:color="auto"/>
              <w:bottom w:val="single" w:sz="12" w:space="0" w:color="auto"/>
            </w:tcBorders>
            <w:shd w:val="clear" w:color="auto" w:fill="FFFFFF"/>
          </w:tcPr>
          <w:p w14:paraId="4D0094D0" w14:textId="77777777" w:rsidR="00D96D5C" w:rsidRPr="00D96D5C" w:rsidRDefault="00D96D5C" w:rsidP="00D96D5C">
            <w:pPr>
              <w:tabs>
                <w:tab w:val="left" w:pos="3392"/>
              </w:tabs>
              <w:spacing w:line="400" w:lineRule="exact"/>
              <w:jc w:val="both"/>
              <w:rPr>
                <w:rFonts w:ascii="標楷體" w:eastAsia="標楷體" w:hAnsi="標楷體" w:cs="Arial"/>
                <w:color w:val="000000"/>
                <w:sz w:val="28"/>
                <w:szCs w:val="28"/>
              </w:rPr>
            </w:pPr>
            <w:r w:rsidRPr="00D96D5C">
              <w:rPr>
                <w:rFonts w:ascii="標楷體" w:eastAsia="標楷體" w:hAnsi="標楷體" w:cs="Arial" w:hint="eastAsia"/>
                <w:color w:val="000000"/>
                <w:sz w:val="28"/>
                <w:szCs w:val="28"/>
              </w:rPr>
              <w:t>採分批驗收，每月辦理驗收紀錄，其驗收結果皆勾選與契約、圖說、貨樣規定相符；惟依契約書規定，廠商請領契約價金時應提出送貨簽收單、檢驗或檢疫證明、保險單及契約規定之其他給付憑證文件，建請於辦理部分驗收時除核對菜單食材、是否準時送達及數量外，應核對廠商是否依契約規定提交上述文件以供驗收。</w:t>
            </w:r>
          </w:p>
        </w:tc>
        <w:tc>
          <w:tcPr>
            <w:tcW w:w="3282" w:type="dxa"/>
            <w:gridSpan w:val="4"/>
            <w:tcBorders>
              <w:top w:val="single" w:sz="12" w:space="0" w:color="auto"/>
              <w:bottom w:val="single" w:sz="12" w:space="0" w:color="auto"/>
            </w:tcBorders>
            <w:shd w:val="clear" w:color="auto" w:fill="FFFFFF"/>
          </w:tcPr>
          <w:p w14:paraId="2A59CD60" w14:textId="32445130" w:rsidR="00D96D5C" w:rsidRPr="00D96D5C" w:rsidRDefault="00D96D5C" w:rsidP="00396350">
            <w:pPr>
              <w:numPr>
                <w:ilvl w:val="0"/>
                <w:numId w:val="62"/>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政府採購必須經過驗收之程序，確認廠商已依契約約定完成履約，符合約定之品質、效用及功能始能付款。爰驗收完成與否除了攸關機關付款義務之法律效果，更是與廠商權益息息相關，機關應注意</w:t>
            </w:r>
            <w:r w:rsidR="005245CD">
              <w:rPr>
                <w:rFonts w:ascii="標楷體" w:eastAsia="標楷體" w:hAnsi="標楷體" w:cs="Times New Roman" w:hint="eastAsia"/>
                <w:color w:val="000000"/>
                <w:sz w:val="28"/>
                <w:szCs w:val="28"/>
              </w:rPr>
              <w:t>採購法</w:t>
            </w:r>
            <w:r w:rsidRPr="00D96D5C">
              <w:rPr>
                <w:rFonts w:ascii="標楷體" w:eastAsia="標楷體" w:hAnsi="標楷體" w:cs="Times New Roman" w:hint="eastAsia"/>
                <w:color w:val="000000"/>
                <w:sz w:val="28"/>
                <w:szCs w:val="28"/>
              </w:rPr>
              <w:t>第五章相關驗收規定並覈實辦理驗收程序。</w:t>
            </w:r>
          </w:p>
          <w:p w14:paraId="52289F3C" w14:textId="77777777" w:rsidR="00D96D5C" w:rsidRPr="00D96D5C" w:rsidRDefault="00D96D5C" w:rsidP="00396350">
            <w:pPr>
              <w:numPr>
                <w:ilvl w:val="0"/>
                <w:numId w:val="62"/>
              </w:num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依「採購人員倫理準則」第7條第3款及第6款規定，採購人員不得有不依法令規定辦理採購及未公正辦理採購，併請注意。</w:t>
            </w:r>
          </w:p>
        </w:tc>
        <w:tc>
          <w:tcPr>
            <w:tcW w:w="2367" w:type="dxa"/>
            <w:tcBorders>
              <w:top w:val="single" w:sz="12" w:space="0" w:color="auto"/>
              <w:bottom w:val="single" w:sz="12" w:space="0" w:color="auto"/>
            </w:tcBorders>
            <w:shd w:val="clear" w:color="auto" w:fill="FFFFFF"/>
          </w:tcPr>
          <w:p w14:paraId="7B71A5F2"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行政疏失。</w:t>
            </w:r>
          </w:p>
        </w:tc>
      </w:tr>
      <w:tr w:rsidR="00D96D5C" w:rsidRPr="00D96D5C" w14:paraId="621CC0DB" w14:textId="77777777" w:rsidTr="00D96D5C">
        <w:trPr>
          <w:trHeight w:val="65"/>
          <w:jc w:val="center"/>
        </w:trPr>
        <w:tc>
          <w:tcPr>
            <w:tcW w:w="824" w:type="dxa"/>
            <w:gridSpan w:val="2"/>
            <w:tcBorders>
              <w:top w:val="single" w:sz="12" w:space="0" w:color="auto"/>
              <w:bottom w:val="single" w:sz="12" w:space="0" w:color="auto"/>
            </w:tcBorders>
            <w:shd w:val="clear" w:color="auto" w:fill="FFFFFF"/>
          </w:tcPr>
          <w:p w14:paraId="3B56C36C" w14:textId="77777777" w:rsidR="00D96D5C" w:rsidRPr="00D96D5C" w:rsidRDefault="00D96D5C" w:rsidP="00D96D5C">
            <w:pPr>
              <w:spacing w:line="400" w:lineRule="exact"/>
              <w:jc w:val="center"/>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3</w:t>
            </w:r>
          </w:p>
        </w:tc>
        <w:tc>
          <w:tcPr>
            <w:tcW w:w="3391" w:type="dxa"/>
            <w:gridSpan w:val="2"/>
            <w:tcBorders>
              <w:top w:val="single" w:sz="12" w:space="0" w:color="auto"/>
              <w:bottom w:val="single" w:sz="12" w:space="0" w:color="auto"/>
            </w:tcBorders>
            <w:shd w:val="clear" w:color="auto" w:fill="FFFFFF"/>
          </w:tcPr>
          <w:p w14:paraId="0A93C747" w14:textId="77777777" w:rsidR="00D96D5C" w:rsidRPr="00D96D5C" w:rsidRDefault="00D96D5C" w:rsidP="00D96D5C">
            <w:pPr>
              <w:tabs>
                <w:tab w:val="left" w:pos="3392"/>
              </w:tabs>
              <w:spacing w:line="400" w:lineRule="exact"/>
              <w:jc w:val="both"/>
              <w:rPr>
                <w:rFonts w:ascii="標楷體" w:eastAsia="標楷體" w:hAnsi="標楷體" w:cs="Arial"/>
                <w:color w:val="000000"/>
                <w:sz w:val="28"/>
                <w:szCs w:val="28"/>
              </w:rPr>
            </w:pPr>
            <w:r w:rsidRPr="00D96D5C">
              <w:rPr>
                <w:rFonts w:ascii="標楷體" w:eastAsia="標楷體" w:hAnsi="標楷體" w:cs="Arial" w:hint="eastAsia"/>
                <w:color w:val="000000"/>
                <w:sz w:val="28"/>
                <w:szCs w:val="28"/>
              </w:rPr>
              <w:t>由學校指定專人辦理驗收作業並每日填寫驗收紀錄表，惟該表並未使用教育部國教署所提供之「學校午餐驗收作業」驗收紀錄表，且詳細檢查及測量檢驗部分亦無相關照片或紀錄驗證，建請參考教育部</w:t>
            </w:r>
            <w:r w:rsidRPr="00D96D5C">
              <w:rPr>
                <w:rFonts w:ascii="標楷體" w:eastAsia="標楷體" w:hAnsi="標楷體" w:cs="Arial" w:hint="eastAsia"/>
                <w:color w:val="000000"/>
                <w:sz w:val="28"/>
                <w:szCs w:val="28"/>
              </w:rPr>
              <w:lastRenderedPageBreak/>
              <w:t>國教署所提供之「學校午餐驗收作業」確實辦理驗收作業，並建議使用其提供之驗收紀錄表，以完善驗收作業。</w:t>
            </w:r>
          </w:p>
        </w:tc>
        <w:tc>
          <w:tcPr>
            <w:tcW w:w="3282" w:type="dxa"/>
            <w:gridSpan w:val="4"/>
            <w:tcBorders>
              <w:top w:val="single" w:sz="12" w:space="0" w:color="auto"/>
              <w:bottom w:val="single" w:sz="12" w:space="0" w:color="auto"/>
            </w:tcBorders>
            <w:shd w:val="clear" w:color="auto" w:fill="FFFFFF"/>
          </w:tcPr>
          <w:p w14:paraId="62509561"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lastRenderedPageBreak/>
              <w:t>教育部國教署為協助學校落實午餐團膳驗收作業，業於該署網頁公布「學校午餐業收作業」及「驗收紀錄表」等驗收流程教材，日後類案午餐採購建請參考該署驗收流程辦理。</w:t>
            </w:r>
          </w:p>
        </w:tc>
        <w:tc>
          <w:tcPr>
            <w:tcW w:w="2367" w:type="dxa"/>
            <w:tcBorders>
              <w:top w:val="single" w:sz="12" w:space="0" w:color="auto"/>
              <w:bottom w:val="single" w:sz="12" w:space="0" w:color="auto"/>
            </w:tcBorders>
            <w:shd w:val="clear" w:color="auto" w:fill="FFFFFF"/>
          </w:tcPr>
          <w:p w14:paraId="487F98FB" w14:textId="77777777" w:rsidR="00D96D5C" w:rsidRPr="00D96D5C" w:rsidRDefault="00D96D5C" w:rsidP="00D96D5C">
            <w:pPr>
              <w:spacing w:line="400" w:lineRule="exact"/>
              <w:jc w:val="both"/>
              <w:rPr>
                <w:rFonts w:ascii="標楷體" w:eastAsia="標楷體" w:hAnsi="標楷體" w:cs="Times New Roman"/>
                <w:color w:val="000000"/>
                <w:sz w:val="28"/>
                <w:szCs w:val="28"/>
              </w:rPr>
            </w:pPr>
            <w:r w:rsidRPr="00D96D5C">
              <w:rPr>
                <w:rFonts w:ascii="標楷體" w:eastAsia="標楷體" w:hAnsi="標楷體" w:cs="Times New Roman" w:hint="eastAsia"/>
                <w:color w:val="000000"/>
                <w:sz w:val="28"/>
                <w:szCs w:val="28"/>
              </w:rPr>
              <w:t>行政疏失。</w:t>
            </w:r>
          </w:p>
        </w:tc>
      </w:tr>
    </w:tbl>
    <w:p w14:paraId="0D99973B" w14:textId="142573C2" w:rsidR="00D96D5C" w:rsidRDefault="00D96D5C" w:rsidP="00513F8B">
      <w:pPr>
        <w:spacing w:line="360" w:lineRule="auto"/>
        <w:jc w:val="center"/>
        <w:rPr>
          <w:rFonts w:ascii="標楷體" w:eastAsia="標楷體" w:hAnsi="標楷體"/>
          <w:b/>
          <w:sz w:val="96"/>
          <w:szCs w:val="96"/>
        </w:rPr>
      </w:pPr>
    </w:p>
    <w:p w14:paraId="7BD69CC2" w14:textId="01D4E45E" w:rsidR="00D96D5C" w:rsidRDefault="00D96D5C" w:rsidP="00513F8B">
      <w:pPr>
        <w:spacing w:line="360" w:lineRule="auto"/>
        <w:jc w:val="center"/>
        <w:rPr>
          <w:rFonts w:ascii="標楷體" w:eastAsia="標楷體" w:hAnsi="標楷體"/>
          <w:b/>
          <w:sz w:val="96"/>
          <w:szCs w:val="96"/>
        </w:rPr>
      </w:pPr>
    </w:p>
    <w:p w14:paraId="790FBD25" w14:textId="77777777" w:rsidR="00E532CB" w:rsidRDefault="00E532CB" w:rsidP="00D96D5C">
      <w:pPr>
        <w:autoSpaceDE w:val="0"/>
        <w:autoSpaceDN w:val="0"/>
        <w:spacing w:line="478" w:lineRule="exact"/>
        <w:ind w:left="820"/>
        <w:rPr>
          <w:rFonts w:ascii="標楷體" w:eastAsia="標楷體" w:hAnsi="標楷體" w:cs="Noto Sans Mono CJK JP Regular"/>
          <w:kern w:val="0"/>
          <w:sz w:val="28"/>
          <w:lang w:val="zh-TW" w:bidi="zh-TW"/>
        </w:rPr>
      </w:pPr>
    </w:p>
    <w:p w14:paraId="617F4311" w14:textId="558D994A" w:rsidR="00E532CB" w:rsidRDefault="00E532CB" w:rsidP="00D96D5C">
      <w:pPr>
        <w:autoSpaceDE w:val="0"/>
        <w:autoSpaceDN w:val="0"/>
        <w:spacing w:line="478" w:lineRule="exact"/>
        <w:ind w:left="820"/>
        <w:rPr>
          <w:rFonts w:ascii="標楷體" w:eastAsia="標楷體" w:hAnsi="標楷體" w:cs="Noto Sans Mono CJK JP Regular"/>
          <w:kern w:val="0"/>
          <w:sz w:val="28"/>
          <w:lang w:val="zh-TW" w:bidi="zh-TW"/>
        </w:rPr>
      </w:pPr>
    </w:p>
    <w:p w14:paraId="343E9023" w14:textId="5F2C69E7" w:rsidR="00FE0701" w:rsidRDefault="00FE0701" w:rsidP="00D96D5C">
      <w:pPr>
        <w:autoSpaceDE w:val="0"/>
        <w:autoSpaceDN w:val="0"/>
        <w:spacing w:line="478" w:lineRule="exact"/>
        <w:ind w:left="820"/>
        <w:rPr>
          <w:rFonts w:ascii="標楷體" w:eastAsia="標楷體" w:hAnsi="標楷體" w:cs="Noto Sans Mono CJK JP Regular"/>
          <w:kern w:val="0"/>
          <w:sz w:val="28"/>
          <w:lang w:val="zh-TW" w:bidi="zh-TW"/>
        </w:rPr>
      </w:pPr>
    </w:p>
    <w:p w14:paraId="45E79EEE" w14:textId="61C8EC65" w:rsidR="00FE0701" w:rsidRDefault="00FE0701" w:rsidP="00D96D5C">
      <w:pPr>
        <w:autoSpaceDE w:val="0"/>
        <w:autoSpaceDN w:val="0"/>
        <w:spacing w:line="478" w:lineRule="exact"/>
        <w:ind w:left="820"/>
        <w:rPr>
          <w:rFonts w:ascii="標楷體" w:eastAsia="標楷體" w:hAnsi="標楷體" w:cs="Noto Sans Mono CJK JP Regular"/>
          <w:kern w:val="0"/>
          <w:sz w:val="28"/>
          <w:lang w:val="zh-TW" w:bidi="zh-TW"/>
        </w:rPr>
      </w:pPr>
    </w:p>
    <w:p w14:paraId="0092E3ED" w14:textId="77777777" w:rsidR="00FE0701" w:rsidRDefault="00FE0701"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643AE067" w14:textId="77777777" w:rsidR="00FE0701" w:rsidRDefault="00FE0701"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74B9BD7C" w14:textId="77777777" w:rsidR="00FE0701" w:rsidRDefault="00FE0701"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6C5FCDC6" w14:textId="77777777" w:rsidR="00FE0701" w:rsidRDefault="00FE0701"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12274C7C" w14:textId="6F1314F2" w:rsidR="00FE0701" w:rsidRDefault="00FE0701"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4A177C5A" w14:textId="020A6D07" w:rsidR="00B91EDC" w:rsidRDefault="00B91EDC"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65056155" w14:textId="77777777" w:rsidR="00B91EDC" w:rsidRDefault="00B91EDC"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5F7CD54D" w14:textId="530FE63B" w:rsidR="00FE0701" w:rsidRDefault="00FE0701"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2400378F" w14:textId="77777777" w:rsidR="00FE0701" w:rsidRDefault="00FE0701"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6E0323AA" w14:textId="77777777" w:rsidR="00B91EDC" w:rsidRDefault="00B91EDC" w:rsidP="00FE0701">
      <w:pPr>
        <w:autoSpaceDE w:val="0"/>
        <w:autoSpaceDN w:val="0"/>
        <w:ind w:left="820"/>
        <w:jc w:val="center"/>
        <w:rPr>
          <w:rFonts w:ascii="標楷體" w:eastAsia="標楷體" w:hAnsi="標楷體" w:cs="Noto Sans Mono CJK JP Regular"/>
          <w:kern w:val="0"/>
          <w:sz w:val="144"/>
          <w:szCs w:val="72"/>
          <w:lang w:val="zh-TW" w:bidi="zh-TW"/>
        </w:rPr>
      </w:pPr>
    </w:p>
    <w:p w14:paraId="79D15D52" w14:textId="77777777" w:rsidR="00B91EDC" w:rsidRDefault="00B91EDC" w:rsidP="00FE0701">
      <w:pPr>
        <w:autoSpaceDE w:val="0"/>
        <w:autoSpaceDN w:val="0"/>
        <w:ind w:left="820"/>
        <w:jc w:val="center"/>
        <w:rPr>
          <w:rFonts w:ascii="標楷體" w:eastAsia="標楷體" w:hAnsi="標楷體" w:cs="Noto Sans Mono CJK JP Regular"/>
          <w:kern w:val="0"/>
          <w:sz w:val="144"/>
          <w:szCs w:val="72"/>
          <w:lang w:val="zh-TW" w:bidi="zh-TW"/>
        </w:rPr>
      </w:pPr>
    </w:p>
    <w:p w14:paraId="4AB43517" w14:textId="77777777" w:rsidR="00B91EDC" w:rsidRDefault="00B91EDC" w:rsidP="00FE0701">
      <w:pPr>
        <w:autoSpaceDE w:val="0"/>
        <w:autoSpaceDN w:val="0"/>
        <w:ind w:left="820"/>
        <w:jc w:val="center"/>
        <w:rPr>
          <w:rFonts w:ascii="標楷體" w:eastAsia="標楷體" w:hAnsi="標楷體" w:cs="Noto Sans Mono CJK JP Regular"/>
          <w:kern w:val="0"/>
          <w:sz w:val="144"/>
          <w:szCs w:val="72"/>
          <w:lang w:val="zh-TW" w:bidi="zh-TW"/>
        </w:rPr>
      </w:pPr>
    </w:p>
    <w:p w14:paraId="7421DA05" w14:textId="6FF5FB3D" w:rsidR="00FE0701" w:rsidRPr="00FE0701" w:rsidRDefault="00FE0701" w:rsidP="00FE0701">
      <w:pPr>
        <w:autoSpaceDE w:val="0"/>
        <w:autoSpaceDN w:val="0"/>
        <w:ind w:left="820"/>
        <w:jc w:val="center"/>
        <w:rPr>
          <w:rFonts w:ascii="標楷體" w:eastAsia="標楷體" w:hAnsi="標楷體" w:cs="Noto Sans Mono CJK JP Regular"/>
          <w:kern w:val="0"/>
          <w:sz w:val="320"/>
          <w:szCs w:val="280"/>
          <w:lang w:val="zh-TW" w:bidi="zh-TW"/>
        </w:rPr>
      </w:pPr>
      <w:r w:rsidRPr="00FE0701">
        <w:rPr>
          <w:rFonts w:ascii="標楷體" w:eastAsia="標楷體" w:hAnsi="標楷體" w:cs="Noto Sans Mono CJK JP Regular" w:hint="eastAsia"/>
          <w:kern w:val="0"/>
          <w:sz w:val="144"/>
          <w:szCs w:val="72"/>
          <w:lang w:val="zh-TW" w:bidi="zh-TW"/>
        </w:rPr>
        <w:t>表3</w:t>
      </w:r>
    </w:p>
    <w:p w14:paraId="54666229" w14:textId="76D0A060"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3CA568C7" w14:textId="30B17555"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22EF0BF5" w14:textId="4B14DD28"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7A751A66" w14:textId="7982B735"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26BB6BB5" w14:textId="7F1FD78A"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039CD2B5" w14:textId="324C09C0"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2A1ED3BB" w14:textId="7BAD839F"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4A9F7108" w14:textId="61C02CED"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248864F4" w14:textId="1F95AADA"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4BC8283D" w14:textId="58BC8B18"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3F3541E9" w14:textId="37601F6C"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tbl>
      <w:tblPr>
        <w:tblStyle w:val="1"/>
        <w:tblW w:w="9351" w:type="dxa"/>
        <w:jc w:val="center"/>
        <w:tblLook w:val="04A0" w:firstRow="1" w:lastRow="0" w:firstColumn="1" w:lastColumn="0" w:noHBand="0" w:noVBand="1"/>
      </w:tblPr>
      <w:tblGrid>
        <w:gridCol w:w="1926"/>
        <w:gridCol w:w="1902"/>
        <w:gridCol w:w="2268"/>
        <w:gridCol w:w="3255"/>
      </w:tblGrid>
      <w:tr w:rsidR="00FE0701" w:rsidRPr="00FE0701" w14:paraId="6CBBB960" w14:textId="77777777" w:rsidTr="00FE0701">
        <w:trPr>
          <w:trHeight w:val="553"/>
          <w:tblHeader/>
          <w:jc w:val="center"/>
        </w:trPr>
        <w:tc>
          <w:tcPr>
            <w:tcW w:w="9351" w:type="dxa"/>
            <w:gridSpan w:val="4"/>
            <w:tcBorders>
              <w:top w:val="nil"/>
              <w:left w:val="nil"/>
              <w:right w:val="nil"/>
            </w:tcBorders>
            <w:vAlign w:val="center"/>
          </w:tcPr>
          <w:p w14:paraId="0264B68C" w14:textId="77777777" w:rsidR="00FE0701" w:rsidRPr="00FE0701" w:rsidRDefault="00FE0701" w:rsidP="00FE0701">
            <w:pPr>
              <w:wordWrap w:val="0"/>
              <w:topLinePunct/>
              <w:snapToGrid w:val="0"/>
              <w:jc w:val="center"/>
              <w:rPr>
                <w:rFonts w:ascii="標楷體" w:eastAsia="標楷體" w:hAnsi="標楷體" w:cs="Times New Roman"/>
                <w:b/>
                <w:sz w:val="28"/>
                <w:szCs w:val="28"/>
              </w:rPr>
            </w:pPr>
            <w:r w:rsidRPr="00FE0701">
              <w:rPr>
                <w:rFonts w:ascii="標楷體" w:eastAsia="標楷體" w:hAnsi="標楷體" w:cs="Times New Roman" w:hint="eastAsia"/>
                <w:b/>
                <w:sz w:val="28"/>
                <w:szCs w:val="28"/>
              </w:rPr>
              <w:lastRenderedPageBreak/>
              <w:t>107年度</w:t>
            </w:r>
            <w:r w:rsidRPr="00FE0701">
              <w:rPr>
                <w:rFonts w:ascii="標楷體" w:eastAsia="標楷體" w:hAnsi="標楷體" w:cs="Times New Roman"/>
                <w:b/>
                <w:sz w:val="28"/>
                <w:szCs w:val="28"/>
              </w:rPr>
              <w:t>審計部</w:t>
            </w:r>
            <w:r w:rsidRPr="00FE0701">
              <w:rPr>
                <w:rFonts w:ascii="標楷體" w:eastAsia="標楷體" w:hAnsi="標楷體" w:cs="Times New Roman" w:hint="eastAsia"/>
                <w:b/>
                <w:sz w:val="28"/>
                <w:szCs w:val="28"/>
              </w:rPr>
              <w:t>臺</w:t>
            </w:r>
            <w:r w:rsidRPr="00FE0701">
              <w:rPr>
                <w:rFonts w:ascii="標楷體" w:eastAsia="標楷體" w:hAnsi="標楷體" w:cs="Times New Roman"/>
                <w:b/>
                <w:sz w:val="28"/>
                <w:szCs w:val="28"/>
              </w:rPr>
              <w:t>中市審計處稽</w:t>
            </w:r>
            <w:r w:rsidRPr="00FE0701">
              <w:rPr>
                <w:rFonts w:ascii="標楷體" w:eastAsia="標楷體" w:hAnsi="標楷體" w:cs="Times New Roman" w:hint="eastAsia"/>
                <w:b/>
                <w:sz w:val="28"/>
                <w:szCs w:val="28"/>
              </w:rPr>
              <w:t>察本府各機關辦理政府採購主要缺失態樣</w:t>
            </w:r>
          </w:p>
        </w:tc>
      </w:tr>
      <w:tr w:rsidR="00FE0701" w:rsidRPr="00FE0701" w14:paraId="7F75D86F" w14:textId="77777777" w:rsidTr="00FE0701">
        <w:trPr>
          <w:trHeight w:val="553"/>
          <w:tblHeader/>
          <w:jc w:val="center"/>
        </w:trPr>
        <w:tc>
          <w:tcPr>
            <w:tcW w:w="1926" w:type="dxa"/>
            <w:vAlign w:val="center"/>
          </w:tcPr>
          <w:p w14:paraId="78C391A2" w14:textId="77777777" w:rsidR="00FE0701" w:rsidRPr="00FE0701" w:rsidRDefault="00FE0701" w:rsidP="00FE0701">
            <w:pPr>
              <w:wordWrap w:val="0"/>
              <w:topLinePunct/>
              <w:jc w:val="center"/>
              <w:rPr>
                <w:rFonts w:ascii="標楷體" w:eastAsia="標楷體" w:hAnsi="標楷體" w:cs="Times New Roman"/>
                <w:b/>
                <w:sz w:val="28"/>
                <w:szCs w:val="28"/>
              </w:rPr>
            </w:pPr>
            <w:r w:rsidRPr="00FE0701">
              <w:rPr>
                <w:rFonts w:ascii="標楷體" w:eastAsia="標楷體" w:hAnsi="標楷體" w:cs="Times New Roman"/>
                <w:b/>
                <w:sz w:val="28"/>
                <w:szCs w:val="28"/>
              </w:rPr>
              <w:t>缺失態樣</w:t>
            </w:r>
          </w:p>
        </w:tc>
        <w:tc>
          <w:tcPr>
            <w:tcW w:w="1902" w:type="dxa"/>
            <w:vAlign w:val="center"/>
          </w:tcPr>
          <w:p w14:paraId="01B6EB11" w14:textId="77777777" w:rsidR="00FE0701" w:rsidRPr="00FE0701" w:rsidRDefault="00FE0701" w:rsidP="00FE0701">
            <w:pPr>
              <w:wordWrap w:val="0"/>
              <w:topLinePunct/>
              <w:jc w:val="center"/>
              <w:rPr>
                <w:rFonts w:ascii="標楷體" w:eastAsia="標楷體" w:hAnsi="標楷體" w:cs="Times New Roman"/>
                <w:b/>
                <w:sz w:val="28"/>
                <w:szCs w:val="28"/>
              </w:rPr>
            </w:pPr>
            <w:r w:rsidRPr="00FE0701">
              <w:rPr>
                <w:rFonts w:ascii="標楷體" w:eastAsia="標楷體" w:hAnsi="標楷體" w:cs="Times New Roman"/>
                <w:b/>
                <w:sz w:val="28"/>
                <w:szCs w:val="28"/>
              </w:rPr>
              <w:t>相關法令規定</w:t>
            </w:r>
          </w:p>
        </w:tc>
        <w:tc>
          <w:tcPr>
            <w:tcW w:w="2268" w:type="dxa"/>
            <w:vAlign w:val="center"/>
          </w:tcPr>
          <w:p w14:paraId="61649E5A" w14:textId="77777777" w:rsidR="00FE0701" w:rsidRPr="00FE0701" w:rsidRDefault="00FE0701" w:rsidP="00FE0701">
            <w:pPr>
              <w:wordWrap w:val="0"/>
              <w:topLinePunct/>
              <w:snapToGrid w:val="0"/>
              <w:jc w:val="center"/>
              <w:rPr>
                <w:rFonts w:ascii="標楷體" w:eastAsia="標楷體" w:hAnsi="標楷體" w:cs="Times New Roman"/>
                <w:b/>
                <w:sz w:val="28"/>
                <w:szCs w:val="28"/>
              </w:rPr>
            </w:pPr>
            <w:r w:rsidRPr="00FE0701">
              <w:rPr>
                <w:rFonts w:ascii="標楷體" w:eastAsia="標楷體" w:hAnsi="標楷體" w:cs="Times New Roman"/>
                <w:b/>
                <w:sz w:val="28"/>
                <w:szCs w:val="28"/>
              </w:rPr>
              <w:t>主辦機關</w:t>
            </w:r>
          </w:p>
        </w:tc>
        <w:tc>
          <w:tcPr>
            <w:tcW w:w="3255" w:type="dxa"/>
            <w:vAlign w:val="center"/>
          </w:tcPr>
          <w:p w14:paraId="6C1BBEDB" w14:textId="77777777" w:rsidR="00FE0701" w:rsidRPr="00FE0701" w:rsidRDefault="00FE0701" w:rsidP="00FE0701">
            <w:pPr>
              <w:wordWrap w:val="0"/>
              <w:topLinePunct/>
              <w:snapToGrid w:val="0"/>
              <w:jc w:val="center"/>
              <w:rPr>
                <w:rFonts w:ascii="標楷體" w:eastAsia="標楷體" w:hAnsi="標楷體" w:cs="Times New Roman"/>
                <w:b/>
                <w:sz w:val="28"/>
                <w:szCs w:val="28"/>
              </w:rPr>
            </w:pPr>
            <w:r w:rsidRPr="00FE0701">
              <w:rPr>
                <w:rFonts w:ascii="標楷體" w:eastAsia="標楷體" w:hAnsi="標楷體" w:cs="Times New Roman" w:hint="eastAsia"/>
                <w:b/>
                <w:sz w:val="28"/>
                <w:szCs w:val="28"/>
              </w:rPr>
              <w:t>採購案名稱</w:t>
            </w:r>
          </w:p>
        </w:tc>
      </w:tr>
      <w:tr w:rsidR="00FE0701" w:rsidRPr="00FE0701" w14:paraId="139CA513" w14:textId="77777777" w:rsidTr="00FE0701">
        <w:trPr>
          <w:jc w:val="center"/>
        </w:trPr>
        <w:tc>
          <w:tcPr>
            <w:tcW w:w="9351" w:type="dxa"/>
            <w:gridSpan w:val="4"/>
            <w:vAlign w:val="center"/>
          </w:tcPr>
          <w:p w14:paraId="66FD0459"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b/>
                <w:sz w:val="28"/>
                <w:szCs w:val="28"/>
              </w:rPr>
              <w:t>（一）</w:t>
            </w:r>
            <w:r w:rsidRPr="00FE0701">
              <w:rPr>
                <w:rFonts w:ascii="標楷體" w:eastAsia="標楷體" w:hAnsi="標楷體" w:cs="Times New Roman"/>
                <w:b/>
                <w:sz w:val="28"/>
                <w:szCs w:val="28"/>
              </w:rPr>
              <w:t>規劃設計方面</w:t>
            </w:r>
          </w:p>
        </w:tc>
      </w:tr>
      <w:tr w:rsidR="00FE0701" w:rsidRPr="00FE0701" w14:paraId="22E9CE82" w14:textId="77777777" w:rsidTr="00FE0701">
        <w:trPr>
          <w:jc w:val="center"/>
        </w:trPr>
        <w:tc>
          <w:tcPr>
            <w:tcW w:w="1926" w:type="dxa"/>
            <w:vMerge w:val="restart"/>
            <w:vAlign w:val="center"/>
          </w:tcPr>
          <w:p w14:paraId="7B757C1A" w14:textId="77777777" w:rsidR="00FE0701" w:rsidRPr="00FE0701" w:rsidRDefault="00FE0701" w:rsidP="00FE0701">
            <w:pPr>
              <w:wordWrap w:val="0"/>
              <w:topLinePunct/>
              <w:ind w:left="240" w:hangingChars="100" w:hanging="240"/>
              <w:jc w:val="both"/>
              <w:rPr>
                <w:rFonts w:ascii="標楷體" w:eastAsia="標楷體" w:hAnsi="標楷體" w:cs="Times New Roman"/>
                <w:b/>
              </w:rPr>
            </w:pPr>
            <w:r w:rsidRPr="00FE0701">
              <w:rPr>
                <w:rFonts w:ascii="標楷體" w:eastAsia="標楷體" w:hAnsi="標楷體" w:cs="Times New Roman"/>
                <w:b/>
              </w:rPr>
              <w:t>1</w:t>
            </w:r>
            <w:r w:rsidRPr="00FE0701">
              <w:rPr>
                <w:rFonts w:ascii="標楷體" w:eastAsia="標楷體" w:hAnsi="標楷體" w:cs="Times New Roman" w:hint="eastAsia"/>
                <w:b/>
              </w:rPr>
              <w:t>.未依設計圖說計算工程項目數量、溢計部分工程項目損耗數量</w:t>
            </w:r>
          </w:p>
        </w:tc>
        <w:tc>
          <w:tcPr>
            <w:tcW w:w="1902" w:type="dxa"/>
            <w:vMerge w:val="restart"/>
            <w:vAlign w:val="center"/>
          </w:tcPr>
          <w:p w14:paraId="6526E61B"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rPr>
              <w:t>契約規定、設計圖說規定</w:t>
            </w:r>
          </w:p>
        </w:tc>
        <w:tc>
          <w:tcPr>
            <w:tcW w:w="2268" w:type="dxa"/>
            <w:vAlign w:val="center"/>
          </w:tcPr>
          <w:p w14:paraId="205692F8"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臺中市政府都市發展局</w:t>
            </w:r>
          </w:p>
        </w:tc>
        <w:tc>
          <w:tcPr>
            <w:tcW w:w="3255" w:type="dxa"/>
            <w:vAlign w:val="center"/>
          </w:tcPr>
          <w:p w14:paraId="345102EB"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臺中市東區東勢子段社會住宅新建工程</w:t>
            </w:r>
          </w:p>
        </w:tc>
      </w:tr>
      <w:tr w:rsidR="00FE0701" w:rsidRPr="00FE0701" w14:paraId="159987A5" w14:textId="77777777" w:rsidTr="00FE0701">
        <w:trPr>
          <w:jc w:val="center"/>
        </w:trPr>
        <w:tc>
          <w:tcPr>
            <w:tcW w:w="1926" w:type="dxa"/>
            <w:vMerge/>
            <w:vAlign w:val="center"/>
          </w:tcPr>
          <w:p w14:paraId="7EA42298" w14:textId="77777777" w:rsidR="00FE0701" w:rsidRPr="00FE0701" w:rsidRDefault="00FE0701" w:rsidP="00FE0701">
            <w:pPr>
              <w:wordWrap w:val="0"/>
              <w:topLinePunct/>
              <w:ind w:left="240" w:hangingChars="100" w:hanging="240"/>
              <w:jc w:val="both"/>
              <w:rPr>
                <w:rFonts w:ascii="標楷體" w:eastAsia="標楷體" w:hAnsi="標楷體" w:cs="Times New Roman"/>
                <w:b/>
              </w:rPr>
            </w:pPr>
          </w:p>
        </w:tc>
        <w:tc>
          <w:tcPr>
            <w:tcW w:w="1902" w:type="dxa"/>
            <w:vMerge/>
            <w:vAlign w:val="center"/>
          </w:tcPr>
          <w:p w14:paraId="79D02B75" w14:textId="77777777" w:rsidR="00FE0701" w:rsidRPr="00FE0701" w:rsidRDefault="00FE0701" w:rsidP="00FE0701">
            <w:pPr>
              <w:wordWrap w:val="0"/>
              <w:topLinePunct/>
              <w:jc w:val="both"/>
              <w:rPr>
                <w:rFonts w:ascii="標楷體" w:eastAsia="標楷體" w:hAnsi="標楷體" w:cs="Times New Roman"/>
              </w:rPr>
            </w:pPr>
          </w:p>
        </w:tc>
        <w:tc>
          <w:tcPr>
            <w:tcW w:w="2268" w:type="dxa"/>
            <w:vAlign w:val="center"/>
          </w:tcPr>
          <w:p w14:paraId="42202CA7"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臺中市政府經濟發展局</w:t>
            </w:r>
          </w:p>
        </w:tc>
        <w:tc>
          <w:tcPr>
            <w:tcW w:w="3255" w:type="dxa"/>
            <w:vAlign w:val="center"/>
          </w:tcPr>
          <w:p w14:paraId="675DD3F7"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臺中市精密機械科技創新園區二期標準廠房新建工程</w:t>
            </w:r>
          </w:p>
        </w:tc>
      </w:tr>
      <w:tr w:rsidR="00FE0701" w:rsidRPr="00FE0701" w14:paraId="5F739F55" w14:textId="77777777" w:rsidTr="00FE0701">
        <w:trPr>
          <w:jc w:val="center"/>
        </w:trPr>
        <w:tc>
          <w:tcPr>
            <w:tcW w:w="1926" w:type="dxa"/>
            <w:vMerge/>
            <w:vAlign w:val="center"/>
          </w:tcPr>
          <w:p w14:paraId="3DF58169" w14:textId="77777777" w:rsidR="00FE0701" w:rsidRPr="00FE0701" w:rsidRDefault="00FE0701" w:rsidP="00FE0701">
            <w:pPr>
              <w:wordWrap w:val="0"/>
              <w:topLinePunct/>
              <w:ind w:left="240" w:hangingChars="100" w:hanging="240"/>
              <w:jc w:val="both"/>
              <w:rPr>
                <w:rFonts w:ascii="標楷體" w:eastAsia="標楷體" w:hAnsi="標楷體" w:cs="Times New Roman"/>
                <w:b/>
              </w:rPr>
            </w:pPr>
          </w:p>
        </w:tc>
        <w:tc>
          <w:tcPr>
            <w:tcW w:w="1902" w:type="dxa"/>
            <w:vMerge/>
            <w:vAlign w:val="center"/>
          </w:tcPr>
          <w:p w14:paraId="0E726307" w14:textId="77777777" w:rsidR="00FE0701" w:rsidRPr="00FE0701" w:rsidRDefault="00FE0701" w:rsidP="00FE0701">
            <w:pPr>
              <w:wordWrap w:val="0"/>
              <w:topLinePunct/>
              <w:jc w:val="both"/>
              <w:rPr>
                <w:rFonts w:ascii="標楷體" w:eastAsia="標楷體" w:hAnsi="標楷體" w:cs="Times New Roman"/>
              </w:rPr>
            </w:pPr>
          </w:p>
        </w:tc>
        <w:tc>
          <w:tcPr>
            <w:tcW w:w="2268" w:type="dxa"/>
            <w:vAlign w:val="center"/>
          </w:tcPr>
          <w:p w14:paraId="554DBAC4"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臺中市新建工程處</w:t>
            </w:r>
          </w:p>
        </w:tc>
        <w:tc>
          <w:tcPr>
            <w:tcW w:w="3255" w:type="dxa"/>
            <w:vAlign w:val="center"/>
          </w:tcPr>
          <w:p w14:paraId="2202C606"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szCs w:val="32"/>
              </w:rPr>
              <w:t>臺中市南區長春國民運動中心興建工程</w:t>
            </w:r>
          </w:p>
        </w:tc>
      </w:tr>
      <w:tr w:rsidR="00FE0701" w:rsidRPr="00FE0701" w14:paraId="3BA0EBDD" w14:textId="77777777" w:rsidTr="00FE0701">
        <w:trPr>
          <w:jc w:val="center"/>
        </w:trPr>
        <w:tc>
          <w:tcPr>
            <w:tcW w:w="1926" w:type="dxa"/>
            <w:vMerge/>
            <w:vAlign w:val="center"/>
          </w:tcPr>
          <w:p w14:paraId="71B460D5" w14:textId="77777777" w:rsidR="00FE0701" w:rsidRPr="00FE0701" w:rsidRDefault="00FE0701" w:rsidP="00FE0701">
            <w:pPr>
              <w:wordWrap w:val="0"/>
              <w:topLinePunct/>
              <w:ind w:left="240" w:hangingChars="100" w:hanging="240"/>
              <w:jc w:val="both"/>
              <w:rPr>
                <w:rFonts w:ascii="標楷體" w:eastAsia="標楷體" w:hAnsi="標楷體" w:cs="Times New Roman"/>
                <w:b/>
              </w:rPr>
            </w:pPr>
          </w:p>
        </w:tc>
        <w:tc>
          <w:tcPr>
            <w:tcW w:w="1902" w:type="dxa"/>
            <w:vMerge/>
            <w:vAlign w:val="center"/>
          </w:tcPr>
          <w:p w14:paraId="2FF3CD3B" w14:textId="77777777" w:rsidR="00FE0701" w:rsidRPr="00FE0701" w:rsidRDefault="00FE0701" w:rsidP="00FE0701">
            <w:pPr>
              <w:wordWrap w:val="0"/>
              <w:topLinePunct/>
              <w:jc w:val="both"/>
              <w:rPr>
                <w:rFonts w:ascii="標楷體" w:eastAsia="標楷體" w:hAnsi="標楷體" w:cs="Times New Roman"/>
              </w:rPr>
            </w:pPr>
          </w:p>
        </w:tc>
        <w:tc>
          <w:tcPr>
            <w:tcW w:w="2268" w:type="dxa"/>
            <w:vMerge w:val="restart"/>
            <w:vAlign w:val="center"/>
          </w:tcPr>
          <w:p w14:paraId="37152208"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臺中市政府水利局</w:t>
            </w:r>
          </w:p>
        </w:tc>
        <w:tc>
          <w:tcPr>
            <w:tcW w:w="3255" w:type="dxa"/>
            <w:vAlign w:val="center"/>
          </w:tcPr>
          <w:p w14:paraId="40C75F54" w14:textId="77777777" w:rsidR="00FE0701" w:rsidRPr="00FE0701" w:rsidRDefault="00FE0701" w:rsidP="00FE0701">
            <w:pPr>
              <w:wordWrap w:val="0"/>
              <w:topLinePunct/>
              <w:jc w:val="both"/>
              <w:rPr>
                <w:rFonts w:ascii="標楷體" w:eastAsia="標楷體" w:hAnsi="標楷體" w:cs="Times New Roman"/>
                <w:szCs w:val="32"/>
              </w:rPr>
            </w:pPr>
            <w:r w:rsidRPr="00FE0701">
              <w:rPr>
                <w:rFonts w:ascii="標楷體" w:eastAsia="標楷體" w:hAnsi="標楷體" w:cs="Times New Roman" w:hint="eastAsia"/>
                <w:szCs w:val="32"/>
              </w:rPr>
              <w:t>臺中市綠川水質淨化工程</w:t>
            </w:r>
          </w:p>
        </w:tc>
      </w:tr>
      <w:tr w:rsidR="00FE0701" w:rsidRPr="00FE0701" w14:paraId="7EFBF19A" w14:textId="77777777" w:rsidTr="00FE0701">
        <w:trPr>
          <w:jc w:val="center"/>
        </w:trPr>
        <w:tc>
          <w:tcPr>
            <w:tcW w:w="1926" w:type="dxa"/>
            <w:vMerge/>
            <w:vAlign w:val="center"/>
          </w:tcPr>
          <w:p w14:paraId="278548AA" w14:textId="77777777" w:rsidR="00FE0701" w:rsidRPr="00FE0701" w:rsidRDefault="00FE0701" w:rsidP="00FE0701">
            <w:pPr>
              <w:wordWrap w:val="0"/>
              <w:topLinePunct/>
              <w:ind w:left="240" w:hangingChars="100" w:hanging="240"/>
              <w:jc w:val="both"/>
              <w:rPr>
                <w:rFonts w:ascii="標楷體" w:eastAsia="標楷體" w:hAnsi="標楷體" w:cs="Times New Roman"/>
                <w:b/>
              </w:rPr>
            </w:pPr>
          </w:p>
        </w:tc>
        <w:tc>
          <w:tcPr>
            <w:tcW w:w="1902" w:type="dxa"/>
            <w:vMerge/>
            <w:vAlign w:val="center"/>
          </w:tcPr>
          <w:p w14:paraId="3F417142" w14:textId="77777777" w:rsidR="00FE0701" w:rsidRPr="00FE0701" w:rsidRDefault="00FE0701" w:rsidP="00FE0701">
            <w:pPr>
              <w:wordWrap w:val="0"/>
              <w:topLinePunct/>
              <w:jc w:val="both"/>
              <w:rPr>
                <w:rFonts w:ascii="標楷體" w:eastAsia="標楷體" w:hAnsi="標楷體" w:cs="Times New Roman"/>
              </w:rPr>
            </w:pPr>
          </w:p>
        </w:tc>
        <w:tc>
          <w:tcPr>
            <w:tcW w:w="2268" w:type="dxa"/>
            <w:vMerge/>
            <w:vAlign w:val="center"/>
          </w:tcPr>
          <w:p w14:paraId="4CA2C01A" w14:textId="77777777" w:rsidR="00FE0701" w:rsidRPr="00FE0701" w:rsidRDefault="00FE0701" w:rsidP="00FE0701">
            <w:pPr>
              <w:wordWrap w:val="0"/>
              <w:topLinePunct/>
              <w:jc w:val="both"/>
              <w:rPr>
                <w:rFonts w:ascii="標楷體" w:eastAsia="標楷體" w:hAnsi="標楷體" w:cs="Times New Roman"/>
              </w:rPr>
            </w:pPr>
          </w:p>
        </w:tc>
        <w:tc>
          <w:tcPr>
            <w:tcW w:w="3255" w:type="dxa"/>
            <w:vAlign w:val="center"/>
          </w:tcPr>
          <w:p w14:paraId="1AB07818"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葫蘆墩圳景觀環境營造工程（三豐路一段至三民路）</w:t>
            </w:r>
          </w:p>
        </w:tc>
      </w:tr>
      <w:tr w:rsidR="00FE0701" w:rsidRPr="00FE0701" w14:paraId="56EC07C0" w14:textId="77777777" w:rsidTr="00FE0701">
        <w:trPr>
          <w:jc w:val="center"/>
        </w:trPr>
        <w:tc>
          <w:tcPr>
            <w:tcW w:w="1926" w:type="dxa"/>
            <w:vMerge/>
            <w:vAlign w:val="center"/>
          </w:tcPr>
          <w:p w14:paraId="2270ACB0" w14:textId="77777777" w:rsidR="00FE0701" w:rsidRPr="00FE0701" w:rsidRDefault="00FE0701" w:rsidP="00FE0701">
            <w:pPr>
              <w:wordWrap w:val="0"/>
              <w:topLinePunct/>
              <w:ind w:left="240" w:hangingChars="100" w:hanging="240"/>
              <w:jc w:val="both"/>
              <w:rPr>
                <w:rFonts w:ascii="標楷體" w:eastAsia="標楷體" w:hAnsi="標楷體" w:cs="Times New Roman"/>
                <w:b/>
              </w:rPr>
            </w:pPr>
          </w:p>
        </w:tc>
        <w:tc>
          <w:tcPr>
            <w:tcW w:w="1902" w:type="dxa"/>
            <w:vMerge/>
            <w:vAlign w:val="center"/>
          </w:tcPr>
          <w:p w14:paraId="579DACA2" w14:textId="77777777" w:rsidR="00FE0701" w:rsidRPr="00FE0701" w:rsidRDefault="00FE0701" w:rsidP="00FE0701">
            <w:pPr>
              <w:wordWrap w:val="0"/>
              <w:topLinePunct/>
              <w:jc w:val="both"/>
              <w:rPr>
                <w:rFonts w:ascii="標楷體" w:eastAsia="標楷體" w:hAnsi="標楷體" w:cs="Times New Roman"/>
              </w:rPr>
            </w:pPr>
          </w:p>
        </w:tc>
        <w:tc>
          <w:tcPr>
            <w:tcW w:w="2268" w:type="dxa"/>
            <w:vAlign w:val="center"/>
          </w:tcPr>
          <w:p w14:paraId="56F4B4BE"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臺中市政府文化局</w:t>
            </w:r>
          </w:p>
        </w:tc>
        <w:tc>
          <w:tcPr>
            <w:tcW w:w="3255" w:type="dxa"/>
            <w:vAlign w:val="center"/>
          </w:tcPr>
          <w:p w14:paraId="04C6BA77"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水湳經貿園區城市文化館(園區)新建工程</w:t>
            </w:r>
          </w:p>
        </w:tc>
      </w:tr>
      <w:tr w:rsidR="00FE0701" w:rsidRPr="00FE0701" w14:paraId="48837B3E" w14:textId="77777777" w:rsidTr="00FE0701">
        <w:trPr>
          <w:jc w:val="center"/>
        </w:trPr>
        <w:tc>
          <w:tcPr>
            <w:tcW w:w="1926" w:type="dxa"/>
            <w:vMerge w:val="restart"/>
            <w:vAlign w:val="center"/>
          </w:tcPr>
          <w:p w14:paraId="37F22425" w14:textId="77777777" w:rsidR="00FE0701" w:rsidRPr="00FE0701" w:rsidRDefault="00FE0701" w:rsidP="00FE0701">
            <w:pPr>
              <w:wordWrap w:val="0"/>
              <w:topLinePunct/>
              <w:ind w:left="240" w:hangingChars="100" w:hanging="240"/>
              <w:jc w:val="both"/>
              <w:rPr>
                <w:rFonts w:ascii="標楷體" w:eastAsia="標楷體" w:hAnsi="標楷體" w:cs="Times New Roman"/>
                <w:b/>
              </w:rPr>
            </w:pPr>
            <w:r w:rsidRPr="00FE0701">
              <w:rPr>
                <w:rFonts w:ascii="標楷體" w:eastAsia="標楷體" w:hAnsi="標楷體" w:cs="Times New Roman" w:hint="eastAsia"/>
                <w:b/>
              </w:rPr>
              <w:t>2.未及時建置BIM模型以提交衝突檢討與產出施工圖及界面整合圖面</w:t>
            </w:r>
          </w:p>
        </w:tc>
        <w:tc>
          <w:tcPr>
            <w:tcW w:w="1902" w:type="dxa"/>
            <w:vMerge w:val="restart"/>
            <w:vAlign w:val="center"/>
          </w:tcPr>
          <w:p w14:paraId="5F617FA6"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我國BIM 協同作業指南執行要項研擬研究報告附錄六「TW-10承包商BIM 基本建模指南」</w:t>
            </w:r>
          </w:p>
        </w:tc>
        <w:tc>
          <w:tcPr>
            <w:tcW w:w="2268" w:type="dxa"/>
            <w:vMerge w:val="restart"/>
            <w:vAlign w:val="center"/>
          </w:tcPr>
          <w:p w14:paraId="3A6AE5D6"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臺中市政府都市發展局</w:t>
            </w:r>
          </w:p>
        </w:tc>
        <w:tc>
          <w:tcPr>
            <w:tcW w:w="3255" w:type="dxa"/>
            <w:vAlign w:val="center"/>
          </w:tcPr>
          <w:p w14:paraId="3200171D"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臺中市大里光正段社會住宅新建工程(第一期)</w:t>
            </w:r>
          </w:p>
        </w:tc>
      </w:tr>
      <w:tr w:rsidR="00FE0701" w:rsidRPr="00FE0701" w14:paraId="0FD38CF4" w14:textId="77777777" w:rsidTr="00FE0701">
        <w:trPr>
          <w:jc w:val="center"/>
        </w:trPr>
        <w:tc>
          <w:tcPr>
            <w:tcW w:w="1926" w:type="dxa"/>
            <w:vMerge/>
            <w:vAlign w:val="center"/>
          </w:tcPr>
          <w:p w14:paraId="771BCCD7" w14:textId="77777777" w:rsidR="00FE0701" w:rsidRPr="00FE0701" w:rsidRDefault="00FE0701" w:rsidP="00FE0701">
            <w:pPr>
              <w:wordWrap w:val="0"/>
              <w:topLinePunct/>
              <w:ind w:left="240" w:hangingChars="100" w:hanging="240"/>
              <w:jc w:val="both"/>
              <w:rPr>
                <w:rFonts w:ascii="標楷體" w:eastAsia="標楷體" w:hAnsi="標楷體" w:cs="Times New Roman"/>
                <w:b/>
              </w:rPr>
            </w:pPr>
          </w:p>
        </w:tc>
        <w:tc>
          <w:tcPr>
            <w:tcW w:w="1902" w:type="dxa"/>
            <w:vMerge/>
            <w:vAlign w:val="center"/>
          </w:tcPr>
          <w:p w14:paraId="008E53B6" w14:textId="77777777" w:rsidR="00FE0701" w:rsidRPr="00FE0701" w:rsidRDefault="00FE0701" w:rsidP="00FE0701">
            <w:pPr>
              <w:wordWrap w:val="0"/>
              <w:topLinePunct/>
              <w:jc w:val="both"/>
              <w:rPr>
                <w:rFonts w:ascii="標楷體" w:eastAsia="標楷體" w:hAnsi="標楷體" w:cs="Times New Roman"/>
              </w:rPr>
            </w:pPr>
          </w:p>
        </w:tc>
        <w:tc>
          <w:tcPr>
            <w:tcW w:w="2268" w:type="dxa"/>
            <w:vMerge/>
            <w:vAlign w:val="center"/>
          </w:tcPr>
          <w:p w14:paraId="6F2E2D7A" w14:textId="77777777" w:rsidR="00FE0701" w:rsidRPr="00FE0701" w:rsidRDefault="00FE0701" w:rsidP="00FE0701">
            <w:pPr>
              <w:wordWrap w:val="0"/>
              <w:topLinePunct/>
              <w:jc w:val="both"/>
              <w:rPr>
                <w:rFonts w:ascii="標楷體" w:eastAsia="標楷體" w:hAnsi="標楷體" w:cs="Times New Roman"/>
              </w:rPr>
            </w:pPr>
          </w:p>
        </w:tc>
        <w:tc>
          <w:tcPr>
            <w:tcW w:w="3255" w:type="dxa"/>
            <w:vAlign w:val="center"/>
          </w:tcPr>
          <w:p w14:paraId="5993A2A5"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臺中市太平育賢段社會住宅新建工程(第一期)</w:t>
            </w:r>
          </w:p>
        </w:tc>
      </w:tr>
      <w:tr w:rsidR="00FE0701" w:rsidRPr="00FE0701" w14:paraId="54D4303D" w14:textId="77777777" w:rsidTr="00FE0701">
        <w:trPr>
          <w:jc w:val="center"/>
        </w:trPr>
        <w:tc>
          <w:tcPr>
            <w:tcW w:w="1926" w:type="dxa"/>
            <w:vMerge w:val="restart"/>
            <w:vAlign w:val="center"/>
          </w:tcPr>
          <w:p w14:paraId="41D32D87" w14:textId="77777777" w:rsidR="00FE0701" w:rsidRPr="00FE0701" w:rsidRDefault="00FE0701" w:rsidP="00FE0701">
            <w:pPr>
              <w:wordWrap w:val="0"/>
              <w:topLinePunct/>
              <w:ind w:left="240" w:hangingChars="100" w:hanging="240"/>
              <w:jc w:val="both"/>
              <w:rPr>
                <w:rFonts w:ascii="標楷體" w:eastAsia="標楷體" w:hAnsi="標楷體" w:cs="Times New Roman"/>
                <w:b/>
              </w:rPr>
            </w:pPr>
            <w:r w:rsidRPr="00FE0701">
              <w:rPr>
                <w:rFonts w:ascii="標楷體" w:eastAsia="標楷體" w:hAnsi="標楷體" w:cs="Times New Roman" w:hint="eastAsia"/>
                <w:b/>
              </w:rPr>
              <w:t>3.工程已完成發包，惟細部設計報告書尚未完成審查</w:t>
            </w:r>
          </w:p>
        </w:tc>
        <w:tc>
          <w:tcPr>
            <w:tcW w:w="1902" w:type="dxa"/>
            <w:vMerge w:val="restart"/>
            <w:vAlign w:val="center"/>
          </w:tcPr>
          <w:p w14:paraId="5D86796B"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rPr>
              <w:t>契約規定</w:t>
            </w:r>
          </w:p>
        </w:tc>
        <w:tc>
          <w:tcPr>
            <w:tcW w:w="2268" w:type="dxa"/>
            <w:vMerge w:val="restart"/>
            <w:vAlign w:val="center"/>
          </w:tcPr>
          <w:p w14:paraId="0AECF4DC"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臺中市政府都市發展局</w:t>
            </w:r>
          </w:p>
        </w:tc>
        <w:tc>
          <w:tcPr>
            <w:tcW w:w="3255" w:type="dxa"/>
            <w:vAlign w:val="center"/>
          </w:tcPr>
          <w:p w14:paraId="3F7A607B"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臺中市梧棲區三民段社會住宅興辦計畫委託規劃設計及監造</w:t>
            </w:r>
          </w:p>
        </w:tc>
      </w:tr>
      <w:tr w:rsidR="00FE0701" w:rsidRPr="00FE0701" w14:paraId="65C0CC6C" w14:textId="77777777" w:rsidTr="00FE0701">
        <w:trPr>
          <w:jc w:val="center"/>
        </w:trPr>
        <w:tc>
          <w:tcPr>
            <w:tcW w:w="1926" w:type="dxa"/>
            <w:vMerge/>
            <w:vAlign w:val="center"/>
          </w:tcPr>
          <w:p w14:paraId="6B4B8107" w14:textId="77777777" w:rsidR="00FE0701" w:rsidRPr="00FE0701" w:rsidRDefault="00FE0701" w:rsidP="00FE0701">
            <w:pPr>
              <w:wordWrap w:val="0"/>
              <w:topLinePunct/>
              <w:ind w:left="240" w:hangingChars="100" w:hanging="240"/>
              <w:jc w:val="both"/>
              <w:rPr>
                <w:rFonts w:ascii="標楷體" w:eastAsia="標楷體" w:hAnsi="標楷體" w:cs="Times New Roman"/>
                <w:b/>
              </w:rPr>
            </w:pPr>
          </w:p>
        </w:tc>
        <w:tc>
          <w:tcPr>
            <w:tcW w:w="1902" w:type="dxa"/>
            <w:vMerge/>
            <w:vAlign w:val="center"/>
          </w:tcPr>
          <w:p w14:paraId="4AA1E6D3" w14:textId="77777777" w:rsidR="00FE0701" w:rsidRPr="00FE0701" w:rsidRDefault="00FE0701" w:rsidP="00FE0701">
            <w:pPr>
              <w:wordWrap w:val="0"/>
              <w:topLinePunct/>
              <w:jc w:val="both"/>
              <w:rPr>
                <w:rFonts w:ascii="標楷體" w:eastAsia="標楷體" w:hAnsi="標楷體" w:cs="Times New Roman"/>
              </w:rPr>
            </w:pPr>
          </w:p>
        </w:tc>
        <w:tc>
          <w:tcPr>
            <w:tcW w:w="2268" w:type="dxa"/>
            <w:vMerge/>
            <w:vAlign w:val="center"/>
          </w:tcPr>
          <w:p w14:paraId="4020FB1A" w14:textId="77777777" w:rsidR="00FE0701" w:rsidRPr="00FE0701" w:rsidRDefault="00FE0701" w:rsidP="00FE0701">
            <w:pPr>
              <w:wordWrap w:val="0"/>
              <w:topLinePunct/>
              <w:jc w:val="both"/>
              <w:rPr>
                <w:rFonts w:ascii="標楷體" w:eastAsia="標楷體" w:hAnsi="標楷體" w:cs="Times New Roman"/>
              </w:rPr>
            </w:pPr>
          </w:p>
        </w:tc>
        <w:tc>
          <w:tcPr>
            <w:tcW w:w="3255" w:type="dxa"/>
            <w:vAlign w:val="center"/>
          </w:tcPr>
          <w:p w14:paraId="4C4DF51A"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臺中市北屯區同榮段社會住宅興辦計畫委託規劃設計及監造</w:t>
            </w:r>
          </w:p>
        </w:tc>
      </w:tr>
      <w:tr w:rsidR="00FE0701" w:rsidRPr="00FE0701" w14:paraId="2957EB6F" w14:textId="77777777" w:rsidTr="00FE0701">
        <w:trPr>
          <w:jc w:val="center"/>
        </w:trPr>
        <w:tc>
          <w:tcPr>
            <w:tcW w:w="1926" w:type="dxa"/>
            <w:vMerge/>
            <w:vAlign w:val="center"/>
          </w:tcPr>
          <w:p w14:paraId="306F2D3E" w14:textId="77777777" w:rsidR="00FE0701" w:rsidRPr="00FE0701" w:rsidRDefault="00FE0701" w:rsidP="00FE0701">
            <w:pPr>
              <w:wordWrap w:val="0"/>
              <w:topLinePunct/>
              <w:ind w:left="240" w:hangingChars="100" w:hanging="240"/>
              <w:jc w:val="both"/>
              <w:rPr>
                <w:rFonts w:ascii="標楷體" w:eastAsia="標楷體" w:hAnsi="標楷體" w:cs="Times New Roman"/>
                <w:b/>
              </w:rPr>
            </w:pPr>
          </w:p>
        </w:tc>
        <w:tc>
          <w:tcPr>
            <w:tcW w:w="1902" w:type="dxa"/>
            <w:vMerge/>
            <w:vAlign w:val="center"/>
          </w:tcPr>
          <w:p w14:paraId="34276D7B" w14:textId="77777777" w:rsidR="00FE0701" w:rsidRPr="00FE0701" w:rsidRDefault="00FE0701" w:rsidP="00FE0701">
            <w:pPr>
              <w:wordWrap w:val="0"/>
              <w:topLinePunct/>
              <w:jc w:val="both"/>
              <w:rPr>
                <w:rFonts w:ascii="標楷體" w:eastAsia="標楷體" w:hAnsi="標楷體" w:cs="Times New Roman"/>
              </w:rPr>
            </w:pPr>
          </w:p>
        </w:tc>
        <w:tc>
          <w:tcPr>
            <w:tcW w:w="2268" w:type="dxa"/>
            <w:vMerge/>
            <w:vAlign w:val="center"/>
          </w:tcPr>
          <w:p w14:paraId="679FC5DF" w14:textId="77777777" w:rsidR="00FE0701" w:rsidRPr="00FE0701" w:rsidRDefault="00FE0701" w:rsidP="00FE0701">
            <w:pPr>
              <w:wordWrap w:val="0"/>
              <w:topLinePunct/>
              <w:jc w:val="both"/>
              <w:rPr>
                <w:rFonts w:ascii="標楷體" w:eastAsia="標楷體" w:hAnsi="標楷體" w:cs="Times New Roman"/>
              </w:rPr>
            </w:pPr>
          </w:p>
        </w:tc>
        <w:tc>
          <w:tcPr>
            <w:tcW w:w="3255" w:type="dxa"/>
            <w:vAlign w:val="center"/>
          </w:tcPr>
          <w:p w14:paraId="7776F312"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臺中市東區尚武段及東勢子段社會住宅興辦計畫委託規劃設計及監造</w:t>
            </w:r>
          </w:p>
        </w:tc>
      </w:tr>
      <w:tr w:rsidR="00FE0701" w:rsidRPr="00FE0701" w14:paraId="380DC6C6" w14:textId="77777777" w:rsidTr="00FE0701">
        <w:trPr>
          <w:jc w:val="center"/>
        </w:trPr>
        <w:tc>
          <w:tcPr>
            <w:tcW w:w="1926" w:type="dxa"/>
            <w:vMerge w:val="restart"/>
            <w:vAlign w:val="center"/>
          </w:tcPr>
          <w:p w14:paraId="2CEFB866" w14:textId="77777777" w:rsidR="00FE0701" w:rsidRPr="00FE0701" w:rsidRDefault="00FE0701" w:rsidP="00FE0701">
            <w:pPr>
              <w:wordWrap w:val="0"/>
              <w:topLinePunct/>
              <w:spacing w:line="400" w:lineRule="exact"/>
              <w:ind w:left="240" w:hangingChars="100" w:hanging="240"/>
              <w:jc w:val="both"/>
              <w:rPr>
                <w:rFonts w:ascii="標楷體" w:eastAsia="標楷體" w:hAnsi="標楷體" w:cs="Times New Roman"/>
                <w:b/>
              </w:rPr>
            </w:pPr>
            <w:r w:rsidRPr="00FE0701">
              <w:rPr>
                <w:rFonts w:ascii="標楷體" w:eastAsia="標楷體" w:hAnsi="標楷體" w:cs="Times New Roman" w:hint="eastAsia"/>
                <w:b/>
                <w:szCs w:val="24"/>
              </w:rPr>
              <w:t>4.契約服務費用重複納列責任保險費用增加公帑支出</w:t>
            </w:r>
          </w:p>
        </w:tc>
        <w:tc>
          <w:tcPr>
            <w:tcW w:w="1902" w:type="dxa"/>
            <w:vMerge w:val="restart"/>
            <w:vAlign w:val="center"/>
          </w:tcPr>
          <w:p w14:paraId="0381E7F1" w14:textId="77777777" w:rsidR="00FE0701" w:rsidRPr="00FE0701" w:rsidRDefault="00FE0701" w:rsidP="00FE0701">
            <w:pPr>
              <w:wordWrap w:val="0"/>
              <w:topLinePunct/>
              <w:spacing w:line="400" w:lineRule="exact"/>
              <w:jc w:val="both"/>
              <w:rPr>
                <w:rFonts w:ascii="標楷體" w:eastAsia="標楷體" w:hAnsi="標楷體" w:cs="Times New Roman"/>
              </w:rPr>
            </w:pPr>
            <w:r w:rsidRPr="00FE0701">
              <w:rPr>
                <w:rFonts w:ascii="標楷體" w:eastAsia="標楷體" w:hAnsi="標楷體" w:cs="Times New Roman" w:hint="eastAsia"/>
                <w:szCs w:val="24"/>
              </w:rPr>
              <w:t>旅行業管理規則第53條規定</w:t>
            </w:r>
          </w:p>
        </w:tc>
        <w:tc>
          <w:tcPr>
            <w:tcW w:w="2268" w:type="dxa"/>
            <w:vMerge w:val="restart"/>
            <w:vAlign w:val="center"/>
          </w:tcPr>
          <w:p w14:paraId="29ABB596"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臺中市龍井區公所</w:t>
            </w:r>
          </w:p>
        </w:tc>
        <w:tc>
          <w:tcPr>
            <w:tcW w:w="3255" w:type="dxa"/>
            <w:vAlign w:val="center"/>
          </w:tcPr>
          <w:p w14:paraId="3B61F556" w14:textId="77777777" w:rsidR="00FE0701" w:rsidRPr="00FE0701" w:rsidRDefault="00FE0701" w:rsidP="00FE0701">
            <w:pPr>
              <w:wordWrap w:val="0"/>
              <w:topLinePunct/>
              <w:spacing w:line="400" w:lineRule="exact"/>
              <w:jc w:val="both"/>
              <w:rPr>
                <w:rFonts w:ascii="標楷體" w:eastAsia="標楷體" w:hAnsi="標楷體" w:cs="Times New Roman"/>
                <w:szCs w:val="24"/>
              </w:rPr>
            </w:pPr>
            <w:r w:rsidRPr="00FE0701">
              <w:rPr>
                <w:rFonts w:ascii="標楷體" w:eastAsia="標楷體" w:hAnsi="標楷體" w:cs="Times New Roman" w:hint="eastAsia"/>
                <w:szCs w:val="24"/>
              </w:rPr>
              <w:t>106年里鄰長、基層幹部等公民民主生活教育觀摩聯誼暨節能減碳宣導活動委託專業服務案</w:t>
            </w:r>
          </w:p>
        </w:tc>
      </w:tr>
      <w:tr w:rsidR="00FE0701" w:rsidRPr="00FE0701" w14:paraId="2F48AB98" w14:textId="77777777" w:rsidTr="00FE0701">
        <w:trPr>
          <w:jc w:val="center"/>
        </w:trPr>
        <w:tc>
          <w:tcPr>
            <w:tcW w:w="1926" w:type="dxa"/>
            <w:vMerge/>
            <w:vAlign w:val="center"/>
          </w:tcPr>
          <w:p w14:paraId="038F6E4E" w14:textId="77777777" w:rsidR="00FE0701" w:rsidRPr="00FE0701" w:rsidRDefault="00FE0701" w:rsidP="00FE0701">
            <w:pPr>
              <w:wordWrap w:val="0"/>
              <w:topLinePunct/>
              <w:spacing w:line="400" w:lineRule="exact"/>
              <w:ind w:left="240" w:hangingChars="100" w:hanging="240"/>
              <w:jc w:val="both"/>
              <w:rPr>
                <w:rFonts w:ascii="標楷體" w:eastAsia="標楷體" w:hAnsi="標楷體" w:cs="Times New Roman"/>
              </w:rPr>
            </w:pPr>
          </w:p>
        </w:tc>
        <w:tc>
          <w:tcPr>
            <w:tcW w:w="1902" w:type="dxa"/>
            <w:vMerge/>
            <w:vAlign w:val="center"/>
          </w:tcPr>
          <w:p w14:paraId="308747AE" w14:textId="77777777" w:rsidR="00FE0701" w:rsidRPr="00FE0701" w:rsidRDefault="00FE0701" w:rsidP="00FE0701">
            <w:pPr>
              <w:wordWrap w:val="0"/>
              <w:topLinePunct/>
              <w:spacing w:line="400" w:lineRule="exact"/>
              <w:jc w:val="both"/>
              <w:rPr>
                <w:rFonts w:ascii="標楷體" w:eastAsia="標楷體" w:hAnsi="標楷體" w:cs="Times New Roman"/>
              </w:rPr>
            </w:pPr>
          </w:p>
        </w:tc>
        <w:tc>
          <w:tcPr>
            <w:tcW w:w="2268" w:type="dxa"/>
            <w:vMerge/>
            <w:vAlign w:val="center"/>
          </w:tcPr>
          <w:p w14:paraId="50D5B188" w14:textId="77777777" w:rsidR="00FE0701" w:rsidRPr="00FE0701" w:rsidRDefault="00FE0701" w:rsidP="00FE0701">
            <w:pPr>
              <w:wordWrap w:val="0"/>
              <w:topLinePunct/>
              <w:jc w:val="both"/>
              <w:rPr>
                <w:rFonts w:ascii="標楷體" w:eastAsia="標楷體" w:hAnsi="標楷體" w:cs="Times New Roman"/>
              </w:rPr>
            </w:pPr>
          </w:p>
        </w:tc>
        <w:tc>
          <w:tcPr>
            <w:tcW w:w="3255" w:type="dxa"/>
            <w:vAlign w:val="center"/>
          </w:tcPr>
          <w:p w14:paraId="310887A6" w14:textId="77777777" w:rsidR="00FE0701" w:rsidRPr="00FE0701" w:rsidRDefault="00FE0701" w:rsidP="00FE0701">
            <w:pPr>
              <w:wordWrap w:val="0"/>
              <w:topLinePunct/>
              <w:spacing w:line="400" w:lineRule="exact"/>
              <w:jc w:val="both"/>
              <w:rPr>
                <w:rFonts w:ascii="標楷體" w:eastAsia="標楷體" w:hAnsi="標楷體" w:cs="Times New Roman"/>
                <w:szCs w:val="24"/>
              </w:rPr>
            </w:pPr>
            <w:r w:rsidRPr="00FE0701">
              <w:rPr>
                <w:rFonts w:ascii="標楷體" w:eastAsia="標楷體" w:hAnsi="標楷體" w:cs="Times New Roman" w:hint="eastAsia"/>
                <w:szCs w:val="24"/>
              </w:rPr>
              <w:t>107年里鄰長、基層幹部等公民民主生活教育觀摩聯誼暨</w:t>
            </w:r>
            <w:r w:rsidRPr="00FE0701">
              <w:rPr>
                <w:rFonts w:ascii="標楷體" w:eastAsia="標楷體" w:hAnsi="標楷體" w:cs="Times New Roman" w:hint="eastAsia"/>
                <w:szCs w:val="24"/>
              </w:rPr>
              <w:lastRenderedPageBreak/>
              <w:t>節能減碳宣導活動委託專業服務</w:t>
            </w:r>
          </w:p>
        </w:tc>
      </w:tr>
      <w:tr w:rsidR="00FE0701" w:rsidRPr="00FE0701" w14:paraId="08708551" w14:textId="77777777" w:rsidTr="00FE0701">
        <w:trPr>
          <w:jc w:val="center"/>
        </w:trPr>
        <w:tc>
          <w:tcPr>
            <w:tcW w:w="1926" w:type="dxa"/>
            <w:vMerge/>
            <w:vAlign w:val="center"/>
          </w:tcPr>
          <w:p w14:paraId="11EBBA37" w14:textId="77777777" w:rsidR="00FE0701" w:rsidRPr="00FE0701" w:rsidRDefault="00FE0701" w:rsidP="00FE0701">
            <w:pPr>
              <w:wordWrap w:val="0"/>
              <w:topLinePunct/>
              <w:spacing w:line="400" w:lineRule="exact"/>
              <w:ind w:left="240" w:hangingChars="100" w:hanging="240"/>
              <w:jc w:val="both"/>
              <w:rPr>
                <w:rFonts w:ascii="標楷體" w:eastAsia="標楷體" w:hAnsi="標楷體" w:cs="Times New Roman"/>
                <w:szCs w:val="24"/>
              </w:rPr>
            </w:pPr>
          </w:p>
        </w:tc>
        <w:tc>
          <w:tcPr>
            <w:tcW w:w="1902" w:type="dxa"/>
            <w:vMerge/>
            <w:vAlign w:val="center"/>
          </w:tcPr>
          <w:p w14:paraId="1B539B36" w14:textId="77777777" w:rsidR="00FE0701" w:rsidRPr="00FE0701" w:rsidRDefault="00FE0701" w:rsidP="00FE0701">
            <w:pPr>
              <w:wordWrap w:val="0"/>
              <w:topLinePunct/>
              <w:spacing w:line="400" w:lineRule="exact"/>
              <w:jc w:val="both"/>
              <w:rPr>
                <w:rFonts w:ascii="標楷體" w:eastAsia="標楷體" w:hAnsi="標楷體" w:cs="Times New Roman"/>
                <w:szCs w:val="24"/>
              </w:rPr>
            </w:pPr>
          </w:p>
        </w:tc>
        <w:tc>
          <w:tcPr>
            <w:tcW w:w="2268" w:type="dxa"/>
            <w:vMerge w:val="restart"/>
            <w:vAlign w:val="center"/>
          </w:tcPr>
          <w:p w14:paraId="7176282D"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w:t>
            </w:r>
            <w:r w:rsidRPr="00FE0701">
              <w:rPr>
                <w:rFonts w:ascii="標楷體" w:eastAsia="標楷體" w:hAnsi="標楷體" w:cs="Times New Roman" w:hint="eastAsia"/>
                <w:szCs w:val="24"/>
              </w:rPr>
              <w:t>梧棲區公所</w:t>
            </w:r>
          </w:p>
        </w:tc>
        <w:tc>
          <w:tcPr>
            <w:tcW w:w="3255" w:type="dxa"/>
            <w:vAlign w:val="center"/>
          </w:tcPr>
          <w:p w14:paraId="5CF04413" w14:textId="77777777" w:rsidR="00FE0701" w:rsidRPr="00FE0701" w:rsidRDefault="00FE0701" w:rsidP="00FE0701">
            <w:pPr>
              <w:wordWrap w:val="0"/>
              <w:topLinePunct/>
              <w:spacing w:line="400" w:lineRule="exact"/>
              <w:jc w:val="both"/>
              <w:rPr>
                <w:rFonts w:ascii="標楷體" w:eastAsia="標楷體" w:hAnsi="標楷體" w:cs="Times New Roman"/>
                <w:szCs w:val="24"/>
              </w:rPr>
            </w:pPr>
            <w:r w:rsidRPr="00FE0701">
              <w:rPr>
                <w:rFonts w:ascii="標楷體" w:eastAsia="標楷體" w:hAnsi="標楷體" w:cs="Times New Roman" w:hint="eastAsia"/>
                <w:szCs w:val="24"/>
              </w:rPr>
              <w:t>臺中市梧棲區107年基層幹部為民服務文化參訪暨里長業務聯繫會報活動委託專業服務</w:t>
            </w:r>
          </w:p>
        </w:tc>
      </w:tr>
      <w:tr w:rsidR="00FE0701" w:rsidRPr="00FE0701" w14:paraId="2EFD3CBB" w14:textId="77777777" w:rsidTr="00FE0701">
        <w:trPr>
          <w:jc w:val="center"/>
        </w:trPr>
        <w:tc>
          <w:tcPr>
            <w:tcW w:w="1926" w:type="dxa"/>
            <w:vMerge/>
            <w:vAlign w:val="center"/>
          </w:tcPr>
          <w:p w14:paraId="5FB723EE" w14:textId="77777777" w:rsidR="00FE0701" w:rsidRPr="00FE0701" w:rsidRDefault="00FE0701" w:rsidP="00FE0701">
            <w:pPr>
              <w:wordWrap w:val="0"/>
              <w:topLinePunct/>
              <w:spacing w:line="400" w:lineRule="exact"/>
              <w:ind w:left="240" w:hangingChars="100" w:hanging="240"/>
              <w:jc w:val="both"/>
              <w:rPr>
                <w:rFonts w:ascii="標楷體" w:eastAsia="標楷體" w:hAnsi="標楷體" w:cs="Times New Roman"/>
                <w:szCs w:val="24"/>
              </w:rPr>
            </w:pPr>
          </w:p>
        </w:tc>
        <w:tc>
          <w:tcPr>
            <w:tcW w:w="1902" w:type="dxa"/>
            <w:vMerge/>
            <w:vAlign w:val="center"/>
          </w:tcPr>
          <w:p w14:paraId="0FEA4173" w14:textId="77777777" w:rsidR="00FE0701" w:rsidRPr="00FE0701" w:rsidRDefault="00FE0701" w:rsidP="00FE0701">
            <w:pPr>
              <w:wordWrap w:val="0"/>
              <w:topLinePunct/>
              <w:spacing w:line="400" w:lineRule="exact"/>
              <w:jc w:val="both"/>
              <w:rPr>
                <w:rFonts w:ascii="標楷體" w:eastAsia="標楷體" w:hAnsi="標楷體" w:cs="Times New Roman"/>
                <w:szCs w:val="24"/>
              </w:rPr>
            </w:pPr>
          </w:p>
        </w:tc>
        <w:tc>
          <w:tcPr>
            <w:tcW w:w="2268" w:type="dxa"/>
            <w:vMerge/>
            <w:vAlign w:val="center"/>
          </w:tcPr>
          <w:p w14:paraId="28DD800B" w14:textId="77777777" w:rsidR="00FE0701" w:rsidRPr="00FE0701" w:rsidRDefault="00FE0701" w:rsidP="00FE0701">
            <w:pPr>
              <w:wordWrap w:val="0"/>
              <w:topLinePunct/>
              <w:jc w:val="both"/>
              <w:rPr>
                <w:rFonts w:ascii="標楷體" w:eastAsia="標楷體" w:hAnsi="標楷體" w:cs="Times New Roman"/>
              </w:rPr>
            </w:pPr>
          </w:p>
        </w:tc>
        <w:tc>
          <w:tcPr>
            <w:tcW w:w="3255" w:type="dxa"/>
            <w:vAlign w:val="center"/>
          </w:tcPr>
          <w:p w14:paraId="5485E05D" w14:textId="77777777" w:rsidR="00FE0701" w:rsidRPr="00FE0701" w:rsidRDefault="00FE0701" w:rsidP="00FE0701">
            <w:pPr>
              <w:wordWrap w:val="0"/>
              <w:topLinePunct/>
              <w:spacing w:line="400" w:lineRule="exact"/>
              <w:jc w:val="both"/>
              <w:rPr>
                <w:rFonts w:ascii="標楷體" w:eastAsia="標楷體" w:hAnsi="標楷體" w:cs="Times New Roman"/>
                <w:szCs w:val="24"/>
              </w:rPr>
            </w:pPr>
            <w:r w:rsidRPr="00FE0701">
              <w:rPr>
                <w:rFonts w:ascii="標楷體" w:eastAsia="標楷體" w:hAnsi="標楷體" w:cs="Times New Roman" w:hint="eastAsia"/>
                <w:szCs w:val="24"/>
              </w:rPr>
              <w:t>臺中市梧棲區107年市政及區政顧問地方建設參訪及聯繫交流活動</w:t>
            </w:r>
          </w:p>
        </w:tc>
      </w:tr>
      <w:tr w:rsidR="00FE0701" w:rsidRPr="00FE0701" w14:paraId="50E9A345" w14:textId="77777777" w:rsidTr="00FE0701">
        <w:trPr>
          <w:jc w:val="center"/>
        </w:trPr>
        <w:tc>
          <w:tcPr>
            <w:tcW w:w="1926" w:type="dxa"/>
            <w:vMerge/>
            <w:vAlign w:val="center"/>
          </w:tcPr>
          <w:p w14:paraId="440FAFD2" w14:textId="77777777" w:rsidR="00FE0701" w:rsidRPr="00FE0701" w:rsidRDefault="00FE0701" w:rsidP="00FE0701">
            <w:pPr>
              <w:wordWrap w:val="0"/>
              <w:topLinePunct/>
              <w:spacing w:line="400" w:lineRule="exact"/>
              <w:ind w:left="240" w:hangingChars="100" w:hanging="240"/>
              <w:jc w:val="both"/>
              <w:rPr>
                <w:rFonts w:ascii="標楷體" w:eastAsia="標楷體" w:hAnsi="標楷體" w:cs="Times New Roman"/>
                <w:szCs w:val="24"/>
              </w:rPr>
            </w:pPr>
          </w:p>
        </w:tc>
        <w:tc>
          <w:tcPr>
            <w:tcW w:w="1902" w:type="dxa"/>
            <w:vMerge/>
            <w:vAlign w:val="center"/>
          </w:tcPr>
          <w:p w14:paraId="28D8D59F" w14:textId="77777777" w:rsidR="00FE0701" w:rsidRPr="00FE0701" w:rsidRDefault="00FE0701" w:rsidP="00FE0701">
            <w:pPr>
              <w:wordWrap w:val="0"/>
              <w:topLinePunct/>
              <w:spacing w:line="400" w:lineRule="exact"/>
              <w:jc w:val="both"/>
              <w:rPr>
                <w:rFonts w:ascii="標楷體" w:eastAsia="標楷體" w:hAnsi="標楷體" w:cs="Times New Roman"/>
                <w:szCs w:val="24"/>
              </w:rPr>
            </w:pPr>
          </w:p>
        </w:tc>
        <w:tc>
          <w:tcPr>
            <w:tcW w:w="2268" w:type="dxa"/>
            <w:vMerge/>
            <w:vAlign w:val="center"/>
          </w:tcPr>
          <w:p w14:paraId="2187EF6F" w14:textId="77777777" w:rsidR="00FE0701" w:rsidRPr="00FE0701" w:rsidRDefault="00FE0701" w:rsidP="00FE0701">
            <w:pPr>
              <w:wordWrap w:val="0"/>
              <w:topLinePunct/>
              <w:jc w:val="both"/>
              <w:rPr>
                <w:rFonts w:ascii="標楷體" w:eastAsia="標楷體" w:hAnsi="標楷體" w:cs="Times New Roman"/>
              </w:rPr>
            </w:pPr>
          </w:p>
        </w:tc>
        <w:tc>
          <w:tcPr>
            <w:tcW w:w="3255" w:type="dxa"/>
            <w:vAlign w:val="center"/>
          </w:tcPr>
          <w:p w14:paraId="76F9316A" w14:textId="77777777" w:rsidR="00FE0701" w:rsidRPr="00FE0701" w:rsidRDefault="00FE0701" w:rsidP="00FE0701">
            <w:pPr>
              <w:wordWrap w:val="0"/>
              <w:topLinePunct/>
              <w:spacing w:line="400" w:lineRule="exact"/>
              <w:jc w:val="both"/>
              <w:rPr>
                <w:rFonts w:ascii="標楷體" w:eastAsia="標楷體" w:hAnsi="標楷體" w:cs="Times New Roman"/>
                <w:szCs w:val="24"/>
              </w:rPr>
            </w:pPr>
            <w:r w:rsidRPr="00FE0701">
              <w:rPr>
                <w:rFonts w:ascii="標楷體" w:eastAsia="標楷體" w:hAnsi="標楷體" w:cs="Times New Roman" w:hint="eastAsia"/>
                <w:szCs w:val="24"/>
              </w:rPr>
              <w:t>臺中市梧棲區106年度環保志工增能教育訓練</w:t>
            </w:r>
          </w:p>
        </w:tc>
      </w:tr>
      <w:tr w:rsidR="00FE0701" w:rsidRPr="00FE0701" w14:paraId="1AC2BD66" w14:textId="77777777" w:rsidTr="00FE0701">
        <w:trPr>
          <w:jc w:val="center"/>
        </w:trPr>
        <w:tc>
          <w:tcPr>
            <w:tcW w:w="1926" w:type="dxa"/>
            <w:vMerge/>
            <w:vAlign w:val="center"/>
          </w:tcPr>
          <w:p w14:paraId="2E298055" w14:textId="77777777" w:rsidR="00FE0701" w:rsidRPr="00FE0701" w:rsidRDefault="00FE0701" w:rsidP="00FE0701">
            <w:pPr>
              <w:wordWrap w:val="0"/>
              <w:topLinePunct/>
              <w:spacing w:line="400" w:lineRule="exact"/>
              <w:ind w:left="240" w:hangingChars="100" w:hanging="240"/>
              <w:jc w:val="both"/>
              <w:rPr>
                <w:rFonts w:ascii="標楷體" w:eastAsia="標楷體" w:hAnsi="標楷體" w:cs="Times New Roman"/>
                <w:szCs w:val="24"/>
              </w:rPr>
            </w:pPr>
          </w:p>
        </w:tc>
        <w:tc>
          <w:tcPr>
            <w:tcW w:w="1902" w:type="dxa"/>
            <w:vMerge/>
            <w:vAlign w:val="center"/>
          </w:tcPr>
          <w:p w14:paraId="092D16CC" w14:textId="77777777" w:rsidR="00FE0701" w:rsidRPr="00FE0701" w:rsidRDefault="00FE0701" w:rsidP="00FE0701">
            <w:pPr>
              <w:wordWrap w:val="0"/>
              <w:topLinePunct/>
              <w:spacing w:line="400" w:lineRule="exact"/>
              <w:jc w:val="both"/>
              <w:rPr>
                <w:rFonts w:ascii="標楷體" w:eastAsia="標楷體" w:hAnsi="標楷體" w:cs="Times New Roman"/>
                <w:szCs w:val="24"/>
              </w:rPr>
            </w:pPr>
          </w:p>
        </w:tc>
        <w:tc>
          <w:tcPr>
            <w:tcW w:w="2268" w:type="dxa"/>
            <w:vMerge/>
            <w:vAlign w:val="center"/>
          </w:tcPr>
          <w:p w14:paraId="21D04263" w14:textId="77777777" w:rsidR="00FE0701" w:rsidRPr="00FE0701" w:rsidRDefault="00FE0701" w:rsidP="00FE0701">
            <w:pPr>
              <w:wordWrap w:val="0"/>
              <w:topLinePunct/>
              <w:jc w:val="both"/>
              <w:rPr>
                <w:rFonts w:ascii="標楷體" w:eastAsia="標楷體" w:hAnsi="標楷體" w:cs="Times New Roman"/>
              </w:rPr>
            </w:pPr>
          </w:p>
        </w:tc>
        <w:tc>
          <w:tcPr>
            <w:tcW w:w="3255" w:type="dxa"/>
            <w:vAlign w:val="center"/>
          </w:tcPr>
          <w:p w14:paraId="4D8FA53C" w14:textId="77777777" w:rsidR="00FE0701" w:rsidRPr="00FE0701" w:rsidRDefault="00FE0701" w:rsidP="00FE0701">
            <w:pPr>
              <w:wordWrap w:val="0"/>
              <w:topLinePunct/>
              <w:spacing w:line="400" w:lineRule="exact"/>
              <w:jc w:val="both"/>
              <w:rPr>
                <w:rFonts w:ascii="標楷體" w:eastAsia="標楷體" w:hAnsi="標楷體" w:cs="Times New Roman"/>
                <w:szCs w:val="24"/>
              </w:rPr>
            </w:pPr>
            <w:r w:rsidRPr="00FE0701">
              <w:rPr>
                <w:rFonts w:ascii="標楷體" w:eastAsia="標楷體" w:hAnsi="標楷體" w:cs="Times New Roman" w:hint="eastAsia"/>
                <w:szCs w:val="24"/>
              </w:rPr>
              <w:t>臺中市梧棲區公所105年環保志工環境教育觀摩活動</w:t>
            </w:r>
          </w:p>
        </w:tc>
      </w:tr>
      <w:tr w:rsidR="00FE0701" w:rsidRPr="00FE0701" w14:paraId="04E633F2" w14:textId="77777777" w:rsidTr="00FE0701">
        <w:trPr>
          <w:jc w:val="center"/>
        </w:trPr>
        <w:tc>
          <w:tcPr>
            <w:tcW w:w="1926" w:type="dxa"/>
            <w:vMerge/>
            <w:vAlign w:val="center"/>
          </w:tcPr>
          <w:p w14:paraId="3BE8BA49" w14:textId="77777777" w:rsidR="00FE0701" w:rsidRPr="00FE0701" w:rsidRDefault="00FE0701" w:rsidP="00FE0701">
            <w:pPr>
              <w:wordWrap w:val="0"/>
              <w:topLinePunct/>
              <w:spacing w:line="400" w:lineRule="exact"/>
              <w:ind w:left="240" w:hangingChars="100" w:hanging="240"/>
              <w:jc w:val="both"/>
              <w:rPr>
                <w:rFonts w:ascii="標楷體" w:eastAsia="標楷體" w:hAnsi="標楷體" w:cs="Times New Roman"/>
                <w:szCs w:val="24"/>
              </w:rPr>
            </w:pPr>
          </w:p>
        </w:tc>
        <w:tc>
          <w:tcPr>
            <w:tcW w:w="1902" w:type="dxa"/>
            <w:vMerge/>
            <w:vAlign w:val="center"/>
          </w:tcPr>
          <w:p w14:paraId="6A3F6041" w14:textId="77777777" w:rsidR="00FE0701" w:rsidRPr="00FE0701" w:rsidRDefault="00FE0701" w:rsidP="00FE0701">
            <w:pPr>
              <w:wordWrap w:val="0"/>
              <w:topLinePunct/>
              <w:spacing w:line="400" w:lineRule="exact"/>
              <w:jc w:val="both"/>
              <w:rPr>
                <w:rFonts w:ascii="標楷體" w:eastAsia="標楷體" w:hAnsi="標楷體" w:cs="Times New Roman"/>
                <w:szCs w:val="24"/>
              </w:rPr>
            </w:pPr>
          </w:p>
        </w:tc>
        <w:tc>
          <w:tcPr>
            <w:tcW w:w="2268" w:type="dxa"/>
            <w:vMerge w:val="restart"/>
            <w:vAlign w:val="center"/>
          </w:tcPr>
          <w:p w14:paraId="1C5C805F"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w:t>
            </w:r>
            <w:r w:rsidRPr="00FE0701">
              <w:rPr>
                <w:rFonts w:ascii="標楷體" w:eastAsia="標楷體" w:hAnsi="標楷體" w:cs="Times New Roman" w:hint="eastAsia"/>
                <w:szCs w:val="24"/>
              </w:rPr>
              <w:t>烏日區公所</w:t>
            </w:r>
          </w:p>
        </w:tc>
        <w:tc>
          <w:tcPr>
            <w:tcW w:w="3255" w:type="dxa"/>
            <w:vAlign w:val="center"/>
          </w:tcPr>
          <w:p w14:paraId="23B57F6D" w14:textId="77777777" w:rsidR="00FE0701" w:rsidRPr="00FE0701" w:rsidRDefault="00FE0701" w:rsidP="00FE0701">
            <w:pPr>
              <w:wordWrap w:val="0"/>
              <w:topLinePunct/>
              <w:spacing w:line="400" w:lineRule="exact"/>
              <w:jc w:val="both"/>
              <w:rPr>
                <w:rFonts w:ascii="標楷體" w:eastAsia="標楷體" w:hAnsi="標楷體" w:cs="Times New Roman"/>
                <w:szCs w:val="24"/>
              </w:rPr>
            </w:pPr>
            <w:r w:rsidRPr="00FE0701">
              <w:rPr>
                <w:rFonts w:ascii="標楷體" w:eastAsia="標楷體" w:hAnsi="標楷體" w:cs="Times New Roman" w:hint="eastAsia"/>
                <w:szCs w:val="24"/>
              </w:rPr>
              <w:t>107年臺中市烏日資源回收(焚化)廠營運監督委員會環保建設觀摩活動(金門地區)</w:t>
            </w:r>
          </w:p>
        </w:tc>
      </w:tr>
      <w:tr w:rsidR="00FE0701" w:rsidRPr="00FE0701" w14:paraId="68AC27C5" w14:textId="77777777" w:rsidTr="00FE0701">
        <w:trPr>
          <w:jc w:val="center"/>
        </w:trPr>
        <w:tc>
          <w:tcPr>
            <w:tcW w:w="1926" w:type="dxa"/>
            <w:vMerge/>
            <w:vAlign w:val="center"/>
          </w:tcPr>
          <w:p w14:paraId="0E637900" w14:textId="77777777" w:rsidR="00FE0701" w:rsidRPr="00FE0701" w:rsidRDefault="00FE0701" w:rsidP="00FE0701">
            <w:pPr>
              <w:wordWrap w:val="0"/>
              <w:topLinePunct/>
              <w:spacing w:line="400" w:lineRule="exact"/>
              <w:ind w:left="240" w:hangingChars="100" w:hanging="240"/>
              <w:jc w:val="both"/>
              <w:rPr>
                <w:rFonts w:ascii="標楷體" w:eastAsia="標楷體" w:hAnsi="標楷體" w:cs="Times New Roman"/>
                <w:szCs w:val="24"/>
              </w:rPr>
            </w:pPr>
          </w:p>
        </w:tc>
        <w:tc>
          <w:tcPr>
            <w:tcW w:w="1902" w:type="dxa"/>
            <w:vMerge/>
            <w:vAlign w:val="center"/>
          </w:tcPr>
          <w:p w14:paraId="19259D50" w14:textId="77777777" w:rsidR="00FE0701" w:rsidRPr="00FE0701" w:rsidRDefault="00FE0701" w:rsidP="00FE0701">
            <w:pPr>
              <w:wordWrap w:val="0"/>
              <w:topLinePunct/>
              <w:spacing w:line="400" w:lineRule="exact"/>
              <w:jc w:val="both"/>
              <w:rPr>
                <w:rFonts w:ascii="標楷體" w:eastAsia="標楷體" w:hAnsi="標楷體" w:cs="Times New Roman"/>
                <w:szCs w:val="24"/>
              </w:rPr>
            </w:pPr>
          </w:p>
        </w:tc>
        <w:tc>
          <w:tcPr>
            <w:tcW w:w="2268" w:type="dxa"/>
            <w:vMerge/>
            <w:vAlign w:val="center"/>
          </w:tcPr>
          <w:p w14:paraId="5310D543" w14:textId="77777777" w:rsidR="00FE0701" w:rsidRPr="00FE0701" w:rsidRDefault="00FE0701" w:rsidP="00FE0701">
            <w:pPr>
              <w:wordWrap w:val="0"/>
              <w:topLinePunct/>
              <w:jc w:val="both"/>
              <w:rPr>
                <w:rFonts w:ascii="標楷體" w:eastAsia="標楷體" w:hAnsi="標楷體" w:cs="Times New Roman"/>
              </w:rPr>
            </w:pPr>
          </w:p>
        </w:tc>
        <w:tc>
          <w:tcPr>
            <w:tcW w:w="3255" w:type="dxa"/>
            <w:vAlign w:val="center"/>
          </w:tcPr>
          <w:p w14:paraId="47D244F4" w14:textId="77777777" w:rsidR="00FE0701" w:rsidRPr="00FE0701" w:rsidRDefault="00FE0701" w:rsidP="00FE0701">
            <w:pPr>
              <w:wordWrap w:val="0"/>
              <w:topLinePunct/>
              <w:spacing w:line="300" w:lineRule="exact"/>
              <w:jc w:val="both"/>
              <w:rPr>
                <w:rFonts w:ascii="標楷體" w:eastAsia="標楷體" w:hAnsi="標楷體" w:cs="Times New Roman"/>
                <w:szCs w:val="24"/>
              </w:rPr>
            </w:pPr>
            <w:r w:rsidRPr="00FE0701">
              <w:rPr>
                <w:rFonts w:ascii="標楷體" w:eastAsia="標楷體" w:hAnsi="標楷體" w:cs="Times New Roman" w:hint="eastAsia"/>
                <w:szCs w:val="24"/>
              </w:rPr>
              <w:t>臺中市烏日區106年里鄰長文康暨環境教育觀摩活動</w:t>
            </w:r>
          </w:p>
        </w:tc>
      </w:tr>
      <w:tr w:rsidR="00FE0701" w:rsidRPr="00FE0701" w14:paraId="2F38E947" w14:textId="77777777" w:rsidTr="00FE0701">
        <w:trPr>
          <w:jc w:val="center"/>
        </w:trPr>
        <w:tc>
          <w:tcPr>
            <w:tcW w:w="1926" w:type="dxa"/>
            <w:vMerge/>
            <w:vAlign w:val="center"/>
          </w:tcPr>
          <w:p w14:paraId="2F7E9652" w14:textId="77777777" w:rsidR="00FE0701" w:rsidRPr="00FE0701" w:rsidRDefault="00FE0701" w:rsidP="00FE0701">
            <w:pPr>
              <w:wordWrap w:val="0"/>
              <w:topLinePunct/>
              <w:spacing w:line="400" w:lineRule="exact"/>
              <w:ind w:left="240" w:hangingChars="100" w:hanging="240"/>
              <w:jc w:val="both"/>
              <w:rPr>
                <w:rFonts w:ascii="標楷體" w:eastAsia="標楷體" w:hAnsi="標楷體" w:cs="Times New Roman"/>
                <w:szCs w:val="24"/>
              </w:rPr>
            </w:pPr>
          </w:p>
        </w:tc>
        <w:tc>
          <w:tcPr>
            <w:tcW w:w="1902" w:type="dxa"/>
            <w:vMerge/>
            <w:vAlign w:val="center"/>
          </w:tcPr>
          <w:p w14:paraId="265994E4" w14:textId="77777777" w:rsidR="00FE0701" w:rsidRPr="00FE0701" w:rsidRDefault="00FE0701" w:rsidP="00FE0701">
            <w:pPr>
              <w:wordWrap w:val="0"/>
              <w:topLinePunct/>
              <w:spacing w:line="400" w:lineRule="exact"/>
              <w:jc w:val="both"/>
              <w:rPr>
                <w:rFonts w:ascii="標楷體" w:eastAsia="標楷體" w:hAnsi="標楷體" w:cs="Times New Roman"/>
                <w:szCs w:val="24"/>
              </w:rPr>
            </w:pPr>
          </w:p>
        </w:tc>
        <w:tc>
          <w:tcPr>
            <w:tcW w:w="2268" w:type="dxa"/>
            <w:vMerge/>
            <w:vAlign w:val="center"/>
          </w:tcPr>
          <w:p w14:paraId="55B1C525" w14:textId="77777777" w:rsidR="00FE0701" w:rsidRPr="00FE0701" w:rsidRDefault="00FE0701" w:rsidP="00FE0701">
            <w:pPr>
              <w:wordWrap w:val="0"/>
              <w:topLinePunct/>
              <w:jc w:val="both"/>
              <w:rPr>
                <w:rFonts w:ascii="標楷體" w:eastAsia="標楷體" w:hAnsi="標楷體" w:cs="Times New Roman"/>
              </w:rPr>
            </w:pPr>
          </w:p>
        </w:tc>
        <w:tc>
          <w:tcPr>
            <w:tcW w:w="3255" w:type="dxa"/>
            <w:vAlign w:val="center"/>
          </w:tcPr>
          <w:p w14:paraId="1FE4FFE0" w14:textId="77777777" w:rsidR="00FE0701" w:rsidRPr="00FE0701" w:rsidRDefault="00FE0701" w:rsidP="00FE0701">
            <w:pPr>
              <w:wordWrap w:val="0"/>
              <w:topLinePunct/>
              <w:spacing w:line="300" w:lineRule="exact"/>
              <w:jc w:val="both"/>
              <w:rPr>
                <w:rFonts w:ascii="標楷體" w:eastAsia="標楷體" w:hAnsi="標楷體" w:cs="Times New Roman"/>
                <w:szCs w:val="24"/>
              </w:rPr>
            </w:pPr>
            <w:r w:rsidRPr="00FE0701">
              <w:rPr>
                <w:rFonts w:ascii="標楷體" w:eastAsia="標楷體" w:hAnsi="標楷體" w:cs="Times New Roman" w:hint="eastAsia"/>
                <w:szCs w:val="24"/>
              </w:rPr>
              <w:t>臺中市烏日區107年里鄰長文康暨環境教育觀摩活動</w:t>
            </w:r>
          </w:p>
        </w:tc>
      </w:tr>
      <w:tr w:rsidR="00FE0701" w:rsidRPr="00FE0701" w14:paraId="598E64F6" w14:textId="77777777" w:rsidTr="00FE0701">
        <w:trPr>
          <w:trHeight w:val="669"/>
          <w:jc w:val="center"/>
        </w:trPr>
        <w:tc>
          <w:tcPr>
            <w:tcW w:w="9351" w:type="dxa"/>
            <w:gridSpan w:val="4"/>
            <w:vAlign w:val="center"/>
          </w:tcPr>
          <w:p w14:paraId="355A0569" w14:textId="77777777" w:rsidR="00FE0701" w:rsidRPr="00FE0701" w:rsidRDefault="00FE0701" w:rsidP="00FE0701">
            <w:pPr>
              <w:wordWrap w:val="0"/>
              <w:topLinePunct/>
              <w:spacing w:line="300" w:lineRule="exact"/>
              <w:jc w:val="both"/>
              <w:rPr>
                <w:rFonts w:ascii="標楷體" w:eastAsia="標楷體" w:hAnsi="標楷體" w:cs="Times New Roman"/>
                <w:szCs w:val="24"/>
              </w:rPr>
            </w:pPr>
            <w:r w:rsidRPr="00FE0701">
              <w:rPr>
                <w:rFonts w:ascii="標楷體" w:eastAsia="標楷體" w:hAnsi="標楷體" w:cs="Times New Roman" w:hint="eastAsia"/>
                <w:b/>
                <w:sz w:val="28"/>
                <w:szCs w:val="28"/>
              </w:rPr>
              <w:t>（二）招決標方面</w:t>
            </w:r>
          </w:p>
        </w:tc>
      </w:tr>
      <w:tr w:rsidR="00FE0701" w:rsidRPr="00FE0701" w14:paraId="32514DD4" w14:textId="77777777" w:rsidTr="00FE0701">
        <w:trPr>
          <w:jc w:val="center"/>
        </w:trPr>
        <w:tc>
          <w:tcPr>
            <w:tcW w:w="1926" w:type="dxa"/>
            <w:vMerge w:val="restart"/>
            <w:vAlign w:val="center"/>
          </w:tcPr>
          <w:p w14:paraId="46C406B6" w14:textId="77777777" w:rsidR="00FE0701" w:rsidRPr="00FE0701" w:rsidRDefault="00FE0701" w:rsidP="00FE0701">
            <w:pPr>
              <w:wordWrap w:val="0"/>
              <w:topLinePunct/>
              <w:ind w:left="300" w:hangingChars="125" w:hanging="300"/>
              <w:jc w:val="both"/>
              <w:rPr>
                <w:rFonts w:ascii="標楷體" w:eastAsia="標楷體" w:hAnsi="標楷體" w:cs="Times New Roman"/>
                <w:b/>
              </w:rPr>
            </w:pPr>
            <w:r w:rsidRPr="00FE0701">
              <w:rPr>
                <w:rFonts w:ascii="標楷體" w:eastAsia="標楷體" w:hAnsi="標楷體" w:cs="Times New Roman" w:hint="eastAsia"/>
                <w:b/>
              </w:rPr>
              <w:t>1.辦理未達公告金額之採購，未依規定分階段先就原住民廠商所投之標進行審標</w:t>
            </w:r>
          </w:p>
        </w:tc>
        <w:tc>
          <w:tcPr>
            <w:tcW w:w="1902" w:type="dxa"/>
            <w:vMerge w:val="restart"/>
            <w:vAlign w:val="center"/>
          </w:tcPr>
          <w:p w14:paraId="694249AF" w14:textId="1083F51B" w:rsidR="00FE0701" w:rsidRPr="00FE0701" w:rsidRDefault="005245CD" w:rsidP="00FE0701">
            <w:pPr>
              <w:wordWrap w:val="0"/>
              <w:topLinePunct/>
              <w:jc w:val="both"/>
              <w:rPr>
                <w:rFonts w:ascii="標楷體" w:eastAsia="標楷體" w:hAnsi="標楷體" w:cs="Times New Roman"/>
                <w:szCs w:val="32"/>
              </w:rPr>
            </w:pPr>
            <w:r>
              <w:rPr>
                <w:rFonts w:ascii="標楷體" w:eastAsia="標楷體" w:hAnsi="標楷體" w:cs="Times New Roman" w:hint="eastAsia"/>
                <w:szCs w:val="32"/>
              </w:rPr>
              <w:t>工程會</w:t>
            </w:r>
            <w:r w:rsidR="00FE0701" w:rsidRPr="00FE0701">
              <w:rPr>
                <w:rFonts w:ascii="標楷體" w:eastAsia="標楷體" w:hAnsi="標楷體" w:cs="Times New Roman" w:hint="eastAsia"/>
                <w:szCs w:val="32"/>
              </w:rPr>
              <w:t>98年8月31日工程企字第09800387310號函</w:t>
            </w:r>
          </w:p>
        </w:tc>
        <w:tc>
          <w:tcPr>
            <w:tcW w:w="2268" w:type="dxa"/>
            <w:vMerge w:val="restart"/>
            <w:vAlign w:val="center"/>
          </w:tcPr>
          <w:p w14:paraId="2F11A90C" w14:textId="77777777" w:rsidR="00FE0701" w:rsidRPr="00FE0701" w:rsidRDefault="00FE0701" w:rsidP="00FE0701">
            <w:pPr>
              <w:wordWrap w:val="0"/>
              <w:topLinePunct/>
              <w:jc w:val="both"/>
              <w:rPr>
                <w:rFonts w:ascii="標楷體" w:eastAsia="標楷體" w:hAnsi="標楷體" w:cs="Times New Roman"/>
                <w:szCs w:val="32"/>
              </w:rPr>
            </w:pPr>
            <w:r w:rsidRPr="00FE0701">
              <w:rPr>
                <w:rFonts w:ascii="標楷體" w:eastAsia="標楷體" w:hAnsi="標楷體" w:cs="Times New Roman" w:hint="eastAsia"/>
                <w:szCs w:val="32"/>
              </w:rPr>
              <w:t>臺中市和平區公所</w:t>
            </w:r>
          </w:p>
        </w:tc>
        <w:tc>
          <w:tcPr>
            <w:tcW w:w="3255" w:type="dxa"/>
            <w:vAlign w:val="center"/>
          </w:tcPr>
          <w:p w14:paraId="538F0F78" w14:textId="77777777" w:rsidR="00FE0701" w:rsidRPr="00FE0701" w:rsidRDefault="00FE0701" w:rsidP="00FE0701">
            <w:pPr>
              <w:wordWrap w:val="0"/>
              <w:topLinePunct/>
              <w:jc w:val="both"/>
              <w:rPr>
                <w:rFonts w:ascii="標楷體" w:eastAsia="標楷體" w:hAnsi="標楷體" w:cs="Times New Roman"/>
                <w:szCs w:val="32"/>
              </w:rPr>
            </w:pPr>
            <w:r w:rsidRPr="00FE0701">
              <w:rPr>
                <w:rFonts w:ascii="標楷體" w:eastAsia="標楷體" w:hAnsi="標楷體" w:cs="Times New Roman" w:hint="eastAsia"/>
                <w:szCs w:val="32"/>
              </w:rPr>
              <w:t>105年度石岡壩水質水量保護區內簡易自來水設施水質、水源採樣及檢驗計畫（開口契約）委託技術服務</w:t>
            </w:r>
          </w:p>
        </w:tc>
      </w:tr>
      <w:tr w:rsidR="00FE0701" w:rsidRPr="00FE0701" w14:paraId="5948C2EB" w14:textId="77777777" w:rsidTr="00FE0701">
        <w:trPr>
          <w:jc w:val="center"/>
        </w:trPr>
        <w:tc>
          <w:tcPr>
            <w:tcW w:w="1926" w:type="dxa"/>
            <w:vMerge/>
            <w:vAlign w:val="center"/>
          </w:tcPr>
          <w:p w14:paraId="742392AF" w14:textId="77777777" w:rsidR="00FE0701" w:rsidRPr="00FE0701" w:rsidRDefault="00FE0701" w:rsidP="00FE0701">
            <w:pPr>
              <w:wordWrap w:val="0"/>
              <w:topLinePunct/>
              <w:ind w:left="300" w:hangingChars="125" w:hanging="300"/>
              <w:jc w:val="both"/>
              <w:rPr>
                <w:rFonts w:ascii="標楷體" w:eastAsia="標楷體" w:hAnsi="標楷體" w:cs="Times New Roman"/>
                <w:b/>
              </w:rPr>
            </w:pPr>
          </w:p>
        </w:tc>
        <w:tc>
          <w:tcPr>
            <w:tcW w:w="1902" w:type="dxa"/>
            <w:vMerge/>
            <w:vAlign w:val="center"/>
          </w:tcPr>
          <w:p w14:paraId="13BF2728" w14:textId="77777777" w:rsidR="00FE0701" w:rsidRPr="00FE0701" w:rsidRDefault="00FE0701" w:rsidP="00FE0701">
            <w:pPr>
              <w:wordWrap w:val="0"/>
              <w:topLinePunct/>
              <w:jc w:val="both"/>
              <w:rPr>
                <w:rFonts w:ascii="標楷體" w:eastAsia="標楷體" w:hAnsi="標楷體" w:cs="Times New Roman"/>
                <w:szCs w:val="32"/>
              </w:rPr>
            </w:pPr>
          </w:p>
        </w:tc>
        <w:tc>
          <w:tcPr>
            <w:tcW w:w="2268" w:type="dxa"/>
            <w:vMerge/>
            <w:vAlign w:val="center"/>
          </w:tcPr>
          <w:p w14:paraId="274DEC72" w14:textId="77777777" w:rsidR="00FE0701" w:rsidRPr="00FE0701" w:rsidRDefault="00FE0701" w:rsidP="00FE0701">
            <w:pPr>
              <w:wordWrap w:val="0"/>
              <w:topLinePunct/>
              <w:jc w:val="both"/>
              <w:rPr>
                <w:rFonts w:ascii="標楷體" w:eastAsia="標楷體" w:hAnsi="標楷體" w:cs="Times New Roman"/>
                <w:szCs w:val="32"/>
              </w:rPr>
            </w:pPr>
          </w:p>
        </w:tc>
        <w:tc>
          <w:tcPr>
            <w:tcW w:w="3255" w:type="dxa"/>
            <w:vAlign w:val="center"/>
          </w:tcPr>
          <w:p w14:paraId="73748CC1" w14:textId="77777777" w:rsidR="00FE0701" w:rsidRPr="00FE0701" w:rsidRDefault="00FE0701" w:rsidP="00FE0701">
            <w:pPr>
              <w:wordWrap w:val="0"/>
              <w:topLinePunct/>
              <w:jc w:val="both"/>
              <w:rPr>
                <w:rFonts w:ascii="標楷體" w:eastAsia="標楷體" w:hAnsi="標楷體" w:cs="Times New Roman"/>
                <w:szCs w:val="32"/>
              </w:rPr>
            </w:pPr>
            <w:r w:rsidRPr="00FE0701">
              <w:rPr>
                <w:rFonts w:ascii="標楷體" w:eastAsia="標楷體" w:hAnsi="標楷體" w:cs="Times New Roman" w:hint="eastAsia"/>
                <w:szCs w:val="32"/>
              </w:rPr>
              <w:t>臺中市和平區河濱運動公園建置計畫可行性評估委託技術服務勞務採購</w:t>
            </w:r>
          </w:p>
        </w:tc>
      </w:tr>
      <w:tr w:rsidR="00FE0701" w:rsidRPr="00FE0701" w14:paraId="5AC4EA19" w14:textId="77777777" w:rsidTr="00FE0701">
        <w:trPr>
          <w:jc w:val="center"/>
        </w:trPr>
        <w:tc>
          <w:tcPr>
            <w:tcW w:w="1926" w:type="dxa"/>
            <w:vMerge/>
            <w:vAlign w:val="center"/>
          </w:tcPr>
          <w:p w14:paraId="576AA67C" w14:textId="77777777" w:rsidR="00FE0701" w:rsidRPr="00FE0701" w:rsidRDefault="00FE0701" w:rsidP="00FE0701">
            <w:pPr>
              <w:wordWrap w:val="0"/>
              <w:topLinePunct/>
              <w:ind w:left="300" w:hangingChars="125" w:hanging="300"/>
              <w:jc w:val="both"/>
              <w:rPr>
                <w:rFonts w:ascii="標楷體" w:eastAsia="標楷體" w:hAnsi="標楷體" w:cs="Times New Roman"/>
                <w:b/>
              </w:rPr>
            </w:pPr>
          </w:p>
        </w:tc>
        <w:tc>
          <w:tcPr>
            <w:tcW w:w="1902" w:type="dxa"/>
            <w:vMerge/>
            <w:vAlign w:val="center"/>
          </w:tcPr>
          <w:p w14:paraId="3181B937" w14:textId="77777777" w:rsidR="00FE0701" w:rsidRPr="00FE0701" w:rsidRDefault="00FE0701" w:rsidP="00FE0701">
            <w:pPr>
              <w:wordWrap w:val="0"/>
              <w:topLinePunct/>
              <w:jc w:val="both"/>
              <w:rPr>
                <w:rFonts w:ascii="標楷體" w:eastAsia="標楷體" w:hAnsi="標楷體" w:cs="Times New Roman"/>
                <w:szCs w:val="32"/>
              </w:rPr>
            </w:pPr>
          </w:p>
        </w:tc>
        <w:tc>
          <w:tcPr>
            <w:tcW w:w="2268" w:type="dxa"/>
            <w:vMerge/>
            <w:vAlign w:val="center"/>
          </w:tcPr>
          <w:p w14:paraId="58AB4879" w14:textId="77777777" w:rsidR="00FE0701" w:rsidRPr="00FE0701" w:rsidRDefault="00FE0701" w:rsidP="00FE0701">
            <w:pPr>
              <w:wordWrap w:val="0"/>
              <w:topLinePunct/>
              <w:jc w:val="both"/>
              <w:rPr>
                <w:rFonts w:ascii="標楷體" w:eastAsia="標楷體" w:hAnsi="標楷體" w:cs="Times New Roman"/>
                <w:szCs w:val="32"/>
              </w:rPr>
            </w:pPr>
          </w:p>
        </w:tc>
        <w:tc>
          <w:tcPr>
            <w:tcW w:w="3255" w:type="dxa"/>
            <w:vAlign w:val="center"/>
          </w:tcPr>
          <w:p w14:paraId="3E082D76" w14:textId="77777777" w:rsidR="00FE0701" w:rsidRPr="00FE0701" w:rsidRDefault="00FE0701" w:rsidP="00FE0701">
            <w:pPr>
              <w:wordWrap w:val="0"/>
              <w:topLinePunct/>
              <w:jc w:val="both"/>
              <w:rPr>
                <w:rFonts w:ascii="標楷體" w:eastAsia="標楷體" w:hAnsi="標楷體" w:cs="Times New Roman"/>
                <w:szCs w:val="32"/>
              </w:rPr>
            </w:pPr>
            <w:r w:rsidRPr="00FE0701">
              <w:rPr>
                <w:rFonts w:ascii="標楷體" w:eastAsia="標楷體" w:hAnsi="標楷體" w:cs="Times New Roman" w:hint="eastAsia"/>
                <w:szCs w:val="32"/>
              </w:rPr>
              <w:t>臺中市和平區105年度地方自治觀摩活動採購案</w:t>
            </w:r>
          </w:p>
        </w:tc>
      </w:tr>
      <w:tr w:rsidR="00FE0701" w:rsidRPr="00FE0701" w14:paraId="06251B19" w14:textId="77777777" w:rsidTr="00FE0701">
        <w:trPr>
          <w:jc w:val="center"/>
        </w:trPr>
        <w:tc>
          <w:tcPr>
            <w:tcW w:w="1926" w:type="dxa"/>
            <w:vMerge/>
            <w:vAlign w:val="center"/>
          </w:tcPr>
          <w:p w14:paraId="4F559FF1" w14:textId="77777777" w:rsidR="00FE0701" w:rsidRPr="00FE0701" w:rsidRDefault="00FE0701" w:rsidP="00FE0701">
            <w:pPr>
              <w:wordWrap w:val="0"/>
              <w:topLinePunct/>
              <w:ind w:left="300" w:hangingChars="125" w:hanging="300"/>
              <w:jc w:val="both"/>
              <w:rPr>
                <w:rFonts w:ascii="標楷體" w:eastAsia="標楷體" w:hAnsi="標楷體" w:cs="Times New Roman"/>
                <w:b/>
              </w:rPr>
            </w:pPr>
          </w:p>
        </w:tc>
        <w:tc>
          <w:tcPr>
            <w:tcW w:w="1902" w:type="dxa"/>
            <w:vMerge/>
            <w:vAlign w:val="center"/>
          </w:tcPr>
          <w:p w14:paraId="22E5B8BE" w14:textId="77777777" w:rsidR="00FE0701" w:rsidRPr="00FE0701" w:rsidRDefault="00FE0701" w:rsidP="00FE0701">
            <w:pPr>
              <w:wordWrap w:val="0"/>
              <w:topLinePunct/>
              <w:jc w:val="both"/>
              <w:rPr>
                <w:rFonts w:ascii="標楷體" w:eastAsia="標楷體" w:hAnsi="標楷體" w:cs="Times New Roman"/>
                <w:szCs w:val="32"/>
              </w:rPr>
            </w:pPr>
          </w:p>
        </w:tc>
        <w:tc>
          <w:tcPr>
            <w:tcW w:w="2268" w:type="dxa"/>
            <w:vMerge/>
            <w:vAlign w:val="center"/>
          </w:tcPr>
          <w:p w14:paraId="61ED22D8" w14:textId="77777777" w:rsidR="00FE0701" w:rsidRPr="00FE0701" w:rsidRDefault="00FE0701" w:rsidP="00FE0701">
            <w:pPr>
              <w:wordWrap w:val="0"/>
              <w:topLinePunct/>
              <w:jc w:val="both"/>
              <w:rPr>
                <w:rFonts w:ascii="標楷體" w:eastAsia="標楷體" w:hAnsi="標楷體" w:cs="Times New Roman"/>
                <w:szCs w:val="32"/>
              </w:rPr>
            </w:pPr>
          </w:p>
        </w:tc>
        <w:tc>
          <w:tcPr>
            <w:tcW w:w="3255" w:type="dxa"/>
            <w:vAlign w:val="center"/>
          </w:tcPr>
          <w:p w14:paraId="615E9FCB" w14:textId="77777777" w:rsidR="00FE0701" w:rsidRPr="00FE0701" w:rsidRDefault="00FE0701" w:rsidP="00FE0701">
            <w:pPr>
              <w:wordWrap w:val="0"/>
              <w:topLinePunct/>
              <w:jc w:val="both"/>
              <w:rPr>
                <w:rFonts w:ascii="標楷體" w:eastAsia="標楷體" w:hAnsi="標楷體" w:cs="Times New Roman"/>
                <w:szCs w:val="32"/>
              </w:rPr>
            </w:pPr>
            <w:r w:rsidRPr="00FE0701">
              <w:rPr>
                <w:rFonts w:ascii="標楷體" w:eastAsia="標楷體" w:hAnsi="標楷體" w:cs="Times New Roman" w:hint="eastAsia"/>
                <w:szCs w:val="32"/>
              </w:rPr>
              <w:t>106年原住民族部落特色道路改善計畫（第一次核定）--博愛里比樣道路改善工程委託</w:t>
            </w:r>
            <w:r w:rsidRPr="00FE0701">
              <w:rPr>
                <w:rFonts w:ascii="標楷體" w:eastAsia="標楷體" w:hAnsi="標楷體" w:cs="Times New Roman" w:hint="eastAsia"/>
                <w:szCs w:val="32"/>
              </w:rPr>
              <w:lastRenderedPageBreak/>
              <w:t>技術服務</w:t>
            </w:r>
          </w:p>
        </w:tc>
      </w:tr>
      <w:tr w:rsidR="00FE0701" w:rsidRPr="00FE0701" w14:paraId="06919DC4" w14:textId="77777777" w:rsidTr="00FE0701">
        <w:trPr>
          <w:jc w:val="center"/>
        </w:trPr>
        <w:tc>
          <w:tcPr>
            <w:tcW w:w="1926" w:type="dxa"/>
            <w:vMerge/>
            <w:vAlign w:val="center"/>
          </w:tcPr>
          <w:p w14:paraId="588D3438" w14:textId="77777777" w:rsidR="00FE0701" w:rsidRPr="00FE0701" w:rsidRDefault="00FE0701" w:rsidP="00FE0701">
            <w:pPr>
              <w:wordWrap w:val="0"/>
              <w:topLinePunct/>
              <w:ind w:left="300" w:hangingChars="125" w:hanging="300"/>
              <w:jc w:val="both"/>
              <w:rPr>
                <w:rFonts w:ascii="標楷體" w:eastAsia="標楷體" w:hAnsi="標楷體" w:cs="Times New Roman"/>
                <w:b/>
              </w:rPr>
            </w:pPr>
          </w:p>
        </w:tc>
        <w:tc>
          <w:tcPr>
            <w:tcW w:w="1902" w:type="dxa"/>
            <w:vMerge/>
            <w:vAlign w:val="center"/>
          </w:tcPr>
          <w:p w14:paraId="3C1933A4" w14:textId="77777777" w:rsidR="00FE0701" w:rsidRPr="00FE0701" w:rsidRDefault="00FE0701" w:rsidP="00FE0701">
            <w:pPr>
              <w:wordWrap w:val="0"/>
              <w:topLinePunct/>
              <w:jc w:val="both"/>
              <w:rPr>
                <w:rFonts w:ascii="標楷體" w:eastAsia="標楷體" w:hAnsi="標楷體" w:cs="Times New Roman"/>
                <w:szCs w:val="32"/>
              </w:rPr>
            </w:pPr>
          </w:p>
        </w:tc>
        <w:tc>
          <w:tcPr>
            <w:tcW w:w="2268" w:type="dxa"/>
            <w:vMerge/>
            <w:vAlign w:val="center"/>
          </w:tcPr>
          <w:p w14:paraId="2DDEF89D" w14:textId="77777777" w:rsidR="00FE0701" w:rsidRPr="00FE0701" w:rsidRDefault="00FE0701" w:rsidP="00FE0701">
            <w:pPr>
              <w:wordWrap w:val="0"/>
              <w:topLinePunct/>
              <w:jc w:val="both"/>
              <w:rPr>
                <w:rFonts w:ascii="標楷體" w:eastAsia="標楷體" w:hAnsi="標楷體" w:cs="Times New Roman"/>
                <w:szCs w:val="32"/>
              </w:rPr>
            </w:pPr>
          </w:p>
        </w:tc>
        <w:tc>
          <w:tcPr>
            <w:tcW w:w="3255" w:type="dxa"/>
            <w:vAlign w:val="center"/>
          </w:tcPr>
          <w:p w14:paraId="5DF4774D" w14:textId="77777777" w:rsidR="00FE0701" w:rsidRPr="00FE0701" w:rsidRDefault="00FE0701" w:rsidP="00FE0701">
            <w:pPr>
              <w:wordWrap w:val="0"/>
              <w:topLinePunct/>
              <w:jc w:val="both"/>
              <w:rPr>
                <w:rFonts w:ascii="標楷體" w:eastAsia="標楷體" w:hAnsi="標楷體" w:cs="Times New Roman"/>
                <w:szCs w:val="32"/>
              </w:rPr>
            </w:pPr>
            <w:r w:rsidRPr="00FE0701">
              <w:rPr>
                <w:rFonts w:ascii="標楷體" w:eastAsia="標楷體" w:hAnsi="標楷體" w:cs="Times New Roman" w:hint="eastAsia"/>
                <w:szCs w:val="32"/>
              </w:rPr>
              <w:t>106年原住民族部落特色道路改善計畫（第一次核定）--達觀里桃山、竹林聯絡道路改善工程委託技術服務</w:t>
            </w:r>
          </w:p>
        </w:tc>
      </w:tr>
      <w:tr w:rsidR="00FE0701" w:rsidRPr="00FE0701" w14:paraId="2E9512E1" w14:textId="77777777" w:rsidTr="00FE0701">
        <w:trPr>
          <w:jc w:val="center"/>
        </w:trPr>
        <w:tc>
          <w:tcPr>
            <w:tcW w:w="1926" w:type="dxa"/>
            <w:vMerge/>
            <w:vAlign w:val="center"/>
          </w:tcPr>
          <w:p w14:paraId="1B5E250C" w14:textId="77777777" w:rsidR="00FE0701" w:rsidRPr="00FE0701" w:rsidRDefault="00FE0701" w:rsidP="00FE0701">
            <w:pPr>
              <w:wordWrap w:val="0"/>
              <w:topLinePunct/>
              <w:ind w:left="300" w:hangingChars="125" w:hanging="300"/>
              <w:jc w:val="both"/>
              <w:rPr>
                <w:rFonts w:ascii="標楷體" w:eastAsia="標楷體" w:hAnsi="標楷體" w:cs="Times New Roman"/>
                <w:b/>
              </w:rPr>
            </w:pPr>
          </w:p>
        </w:tc>
        <w:tc>
          <w:tcPr>
            <w:tcW w:w="1902" w:type="dxa"/>
            <w:vMerge/>
            <w:vAlign w:val="center"/>
          </w:tcPr>
          <w:p w14:paraId="05C003B9" w14:textId="77777777" w:rsidR="00FE0701" w:rsidRPr="00FE0701" w:rsidRDefault="00FE0701" w:rsidP="00FE0701">
            <w:pPr>
              <w:wordWrap w:val="0"/>
              <w:topLinePunct/>
              <w:jc w:val="both"/>
              <w:rPr>
                <w:rFonts w:ascii="標楷體" w:eastAsia="標楷體" w:hAnsi="標楷體" w:cs="Times New Roman"/>
                <w:szCs w:val="32"/>
              </w:rPr>
            </w:pPr>
          </w:p>
        </w:tc>
        <w:tc>
          <w:tcPr>
            <w:tcW w:w="2268" w:type="dxa"/>
            <w:vMerge/>
            <w:vAlign w:val="center"/>
          </w:tcPr>
          <w:p w14:paraId="325B72D3" w14:textId="77777777" w:rsidR="00FE0701" w:rsidRPr="00FE0701" w:rsidRDefault="00FE0701" w:rsidP="00FE0701">
            <w:pPr>
              <w:wordWrap w:val="0"/>
              <w:topLinePunct/>
              <w:jc w:val="both"/>
              <w:rPr>
                <w:rFonts w:ascii="標楷體" w:eastAsia="標楷體" w:hAnsi="標楷體" w:cs="Times New Roman"/>
                <w:szCs w:val="32"/>
              </w:rPr>
            </w:pPr>
          </w:p>
        </w:tc>
        <w:tc>
          <w:tcPr>
            <w:tcW w:w="3255" w:type="dxa"/>
            <w:vAlign w:val="center"/>
          </w:tcPr>
          <w:p w14:paraId="7950DF57" w14:textId="77777777" w:rsidR="00FE0701" w:rsidRPr="00FE0701" w:rsidRDefault="00FE0701" w:rsidP="00FE0701">
            <w:pPr>
              <w:wordWrap w:val="0"/>
              <w:topLinePunct/>
              <w:jc w:val="both"/>
              <w:rPr>
                <w:rFonts w:ascii="標楷體" w:eastAsia="標楷體" w:hAnsi="標楷體" w:cs="Times New Roman"/>
                <w:szCs w:val="32"/>
              </w:rPr>
            </w:pPr>
            <w:r w:rsidRPr="00FE0701">
              <w:rPr>
                <w:rFonts w:ascii="標楷體" w:eastAsia="標楷體" w:hAnsi="標楷體" w:cs="Times New Roman" w:hint="eastAsia"/>
                <w:szCs w:val="32"/>
              </w:rPr>
              <w:t>106年度石岡壩水質水量保護區水源保育與回饋計畫--簡易自來水設施維護修繕工程委託技術服務</w:t>
            </w:r>
          </w:p>
        </w:tc>
      </w:tr>
      <w:tr w:rsidR="00FE0701" w:rsidRPr="00FE0701" w14:paraId="1ED0E003" w14:textId="77777777" w:rsidTr="00FE0701">
        <w:trPr>
          <w:jc w:val="center"/>
        </w:trPr>
        <w:tc>
          <w:tcPr>
            <w:tcW w:w="1926" w:type="dxa"/>
            <w:vMerge/>
            <w:vAlign w:val="center"/>
          </w:tcPr>
          <w:p w14:paraId="28020866" w14:textId="77777777" w:rsidR="00FE0701" w:rsidRPr="00FE0701" w:rsidRDefault="00FE0701" w:rsidP="00FE0701">
            <w:pPr>
              <w:wordWrap w:val="0"/>
              <w:topLinePunct/>
              <w:ind w:left="300" w:hangingChars="125" w:hanging="300"/>
              <w:jc w:val="both"/>
              <w:rPr>
                <w:rFonts w:ascii="標楷體" w:eastAsia="標楷體" w:hAnsi="標楷體" w:cs="Times New Roman"/>
                <w:b/>
              </w:rPr>
            </w:pPr>
          </w:p>
        </w:tc>
        <w:tc>
          <w:tcPr>
            <w:tcW w:w="1902" w:type="dxa"/>
            <w:vMerge/>
            <w:vAlign w:val="center"/>
          </w:tcPr>
          <w:p w14:paraId="7108EF8B" w14:textId="77777777" w:rsidR="00FE0701" w:rsidRPr="00FE0701" w:rsidRDefault="00FE0701" w:rsidP="00FE0701">
            <w:pPr>
              <w:wordWrap w:val="0"/>
              <w:topLinePunct/>
              <w:jc w:val="both"/>
              <w:rPr>
                <w:rFonts w:ascii="標楷體" w:eastAsia="標楷體" w:hAnsi="標楷體" w:cs="Times New Roman"/>
                <w:szCs w:val="32"/>
              </w:rPr>
            </w:pPr>
          </w:p>
        </w:tc>
        <w:tc>
          <w:tcPr>
            <w:tcW w:w="2268" w:type="dxa"/>
            <w:vAlign w:val="center"/>
          </w:tcPr>
          <w:p w14:paraId="7EDA9410" w14:textId="77777777" w:rsidR="00FE0701" w:rsidRPr="00FE0701" w:rsidRDefault="00FE0701" w:rsidP="00FE0701">
            <w:pPr>
              <w:wordWrap w:val="0"/>
              <w:topLinePunct/>
              <w:jc w:val="both"/>
              <w:rPr>
                <w:rFonts w:ascii="標楷體" w:eastAsia="標楷體" w:hAnsi="標楷體" w:cs="Times New Roman"/>
                <w:szCs w:val="32"/>
              </w:rPr>
            </w:pPr>
            <w:r w:rsidRPr="00FE0701">
              <w:rPr>
                <w:rFonts w:ascii="標楷體" w:eastAsia="標楷體" w:hAnsi="標楷體" w:cs="Times New Roman" w:hint="eastAsia"/>
                <w:szCs w:val="32"/>
              </w:rPr>
              <w:t>臺中市和平區博愛國民小學</w:t>
            </w:r>
          </w:p>
        </w:tc>
        <w:tc>
          <w:tcPr>
            <w:tcW w:w="3255" w:type="dxa"/>
            <w:vAlign w:val="center"/>
          </w:tcPr>
          <w:p w14:paraId="226F31A9" w14:textId="77777777" w:rsidR="00FE0701" w:rsidRPr="00FE0701" w:rsidRDefault="00FE0701" w:rsidP="00FE0701">
            <w:pPr>
              <w:wordWrap w:val="0"/>
              <w:topLinePunct/>
              <w:jc w:val="both"/>
              <w:rPr>
                <w:rFonts w:ascii="標楷體" w:eastAsia="標楷體" w:hAnsi="標楷體" w:cs="Times New Roman"/>
                <w:szCs w:val="32"/>
              </w:rPr>
            </w:pPr>
            <w:r w:rsidRPr="00FE0701">
              <w:rPr>
                <w:rFonts w:ascii="標楷體" w:eastAsia="標楷體" w:hAnsi="標楷體" w:cs="Times New Roman" w:hint="eastAsia"/>
                <w:szCs w:val="32"/>
              </w:rPr>
              <w:t>臺中市博愛國民小學106年度跑道整建工程委託設計監造技術服務</w:t>
            </w:r>
          </w:p>
        </w:tc>
      </w:tr>
      <w:tr w:rsidR="00FE0701" w:rsidRPr="00FE0701" w14:paraId="3195F50A" w14:textId="77777777" w:rsidTr="00FE0701">
        <w:trPr>
          <w:jc w:val="center"/>
        </w:trPr>
        <w:tc>
          <w:tcPr>
            <w:tcW w:w="1926" w:type="dxa"/>
            <w:vMerge w:val="restart"/>
            <w:vAlign w:val="center"/>
          </w:tcPr>
          <w:p w14:paraId="4E2E8EBB" w14:textId="77777777" w:rsidR="00FE0701" w:rsidRPr="00FE0701" w:rsidRDefault="00FE0701" w:rsidP="00FE0701">
            <w:pPr>
              <w:wordWrap w:val="0"/>
              <w:topLinePunct/>
              <w:ind w:left="300" w:hangingChars="125" w:hanging="300"/>
              <w:jc w:val="both"/>
              <w:rPr>
                <w:rFonts w:ascii="標楷體" w:eastAsia="標楷體" w:hAnsi="標楷體" w:cs="Times New Roman"/>
                <w:b/>
              </w:rPr>
            </w:pPr>
            <w:r w:rsidRPr="00FE0701">
              <w:rPr>
                <w:rFonts w:ascii="標楷體" w:eastAsia="標楷體" w:hAnsi="標楷體" w:cs="Times New Roman" w:hint="eastAsia"/>
                <w:b/>
                <w:szCs w:val="32"/>
              </w:rPr>
              <w:t>2.未依規定於通知採購評選委員會委員之開會通知單註明密件或未製作評選委員會紀錄</w:t>
            </w:r>
          </w:p>
        </w:tc>
        <w:tc>
          <w:tcPr>
            <w:tcW w:w="1902" w:type="dxa"/>
            <w:vMerge w:val="restart"/>
            <w:vAlign w:val="center"/>
          </w:tcPr>
          <w:p w14:paraId="6B268C40" w14:textId="315ED6D7" w:rsidR="00FE0701" w:rsidRPr="00FE0701" w:rsidRDefault="00FE0701" w:rsidP="00FE0701">
            <w:pPr>
              <w:wordWrap w:val="0"/>
              <w:topLinePunct/>
              <w:jc w:val="both"/>
              <w:rPr>
                <w:rFonts w:ascii="標楷體" w:eastAsia="標楷體" w:hAnsi="標楷體" w:cs="Times New Roman"/>
                <w:szCs w:val="32"/>
              </w:rPr>
            </w:pPr>
            <w:r w:rsidRPr="00FE0701">
              <w:rPr>
                <w:rFonts w:ascii="標楷體" w:eastAsia="標楷體" w:hAnsi="標楷體" w:cs="Times New Roman" w:hint="eastAsia"/>
                <w:szCs w:val="32"/>
              </w:rPr>
              <w:t>行為時採購評選委員會組織準則第6條第1項規定、採購評選委員會審議規則第 9 條第4項規定、</w:t>
            </w:r>
            <w:r w:rsidR="005245CD">
              <w:rPr>
                <w:rFonts w:ascii="標楷體" w:eastAsia="標楷體" w:hAnsi="標楷體" w:cs="Times New Roman" w:hint="eastAsia"/>
                <w:szCs w:val="32"/>
              </w:rPr>
              <w:t>工程會</w:t>
            </w:r>
            <w:r w:rsidRPr="00FE0701">
              <w:rPr>
                <w:rFonts w:ascii="標楷體" w:eastAsia="標楷體" w:hAnsi="標楷體" w:cs="Times New Roman" w:hint="eastAsia"/>
                <w:szCs w:val="32"/>
              </w:rPr>
              <w:t>104年10月19日工程企字第10400338140號函</w:t>
            </w:r>
          </w:p>
        </w:tc>
        <w:tc>
          <w:tcPr>
            <w:tcW w:w="2268" w:type="dxa"/>
            <w:vMerge w:val="restart"/>
            <w:vAlign w:val="center"/>
          </w:tcPr>
          <w:p w14:paraId="40DF57CE" w14:textId="77777777" w:rsidR="00FE0701" w:rsidRPr="00FE0701" w:rsidRDefault="00FE0701" w:rsidP="00FE0701">
            <w:pPr>
              <w:wordWrap w:val="0"/>
              <w:topLinePunct/>
              <w:jc w:val="both"/>
              <w:rPr>
                <w:rFonts w:ascii="標楷體" w:eastAsia="標楷體" w:hAnsi="標楷體" w:cs="Times New Roman"/>
                <w:szCs w:val="32"/>
              </w:rPr>
            </w:pPr>
            <w:r w:rsidRPr="00FE0701">
              <w:rPr>
                <w:rFonts w:ascii="標楷體" w:eastAsia="標楷體" w:hAnsi="標楷體" w:cs="Times New Roman" w:hint="eastAsia"/>
                <w:szCs w:val="32"/>
              </w:rPr>
              <w:t>臺中市梧棲區公所</w:t>
            </w:r>
          </w:p>
        </w:tc>
        <w:tc>
          <w:tcPr>
            <w:tcW w:w="3255" w:type="dxa"/>
            <w:vAlign w:val="center"/>
          </w:tcPr>
          <w:p w14:paraId="53384AAF" w14:textId="77777777" w:rsidR="00FE0701" w:rsidRPr="00FE0701" w:rsidRDefault="00FE0701" w:rsidP="00FE0701">
            <w:pPr>
              <w:wordWrap w:val="0"/>
              <w:topLinePunct/>
              <w:spacing w:line="400" w:lineRule="exact"/>
              <w:jc w:val="both"/>
              <w:rPr>
                <w:rFonts w:ascii="標楷體" w:eastAsia="標楷體" w:hAnsi="標楷體" w:cs="Times New Roman"/>
                <w:szCs w:val="32"/>
              </w:rPr>
            </w:pPr>
            <w:r w:rsidRPr="00FE0701">
              <w:rPr>
                <w:rFonts w:ascii="標楷體" w:eastAsia="標楷體" w:hAnsi="標楷體" w:cs="Times New Roman" w:hint="eastAsia"/>
                <w:szCs w:val="32"/>
              </w:rPr>
              <w:t>臺中市梧棲區106年度環保志工增能教育訓練</w:t>
            </w:r>
          </w:p>
        </w:tc>
      </w:tr>
      <w:tr w:rsidR="00FE0701" w:rsidRPr="00FE0701" w14:paraId="3379917A" w14:textId="77777777" w:rsidTr="00FE0701">
        <w:trPr>
          <w:jc w:val="center"/>
        </w:trPr>
        <w:tc>
          <w:tcPr>
            <w:tcW w:w="1926" w:type="dxa"/>
            <w:vMerge/>
            <w:vAlign w:val="center"/>
          </w:tcPr>
          <w:p w14:paraId="60E655D3" w14:textId="77777777" w:rsidR="00FE0701" w:rsidRPr="00FE0701" w:rsidRDefault="00FE0701" w:rsidP="00FE0701">
            <w:pPr>
              <w:wordWrap w:val="0"/>
              <w:topLinePunct/>
              <w:ind w:left="300" w:hangingChars="125" w:hanging="300"/>
              <w:jc w:val="both"/>
              <w:rPr>
                <w:rFonts w:ascii="標楷體" w:eastAsia="標楷體" w:hAnsi="標楷體" w:cs="Times New Roman"/>
                <w:b/>
              </w:rPr>
            </w:pPr>
          </w:p>
        </w:tc>
        <w:tc>
          <w:tcPr>
            <w:tcW w:w="1902" w:type="dxa"/>
            <w:vMerge/>
            <w:vAlign w:val="center"/>
          </w:tcPr>
          <w:p w14:paraId="7F776DA5" w14:textId="77777777" w:rsidR="00FE0701" w:rsidRPr="00FE0701" w:rsidRDefault="00FE0701" w:rsidP="00FE0701">
            <w:pPr>
              <w:wordWrap w:val="0"/>
              <w:topLinePunct/>
              <w:jc w:val="both"/>
              <w:rPr>
                <w:rFonts w:ascii="標楷體" w:eastAsia="標楷體" w:hAnsi="標楷體" w:cs="Times New Roman"/>
                <w:szCs w:val="32"/>
              </w:rPr>
            </w:pPr>
          </w:p>
        </w:tc>
        <w:tc>
          <w:tcPr>
            <w:tcW w:w="2268" w:type="dxa"/>
            <w:vMerge/>
            <w:vAlign w:val="center"/>
          </w:tcPr>
          <w:p w14:paraId="23B645A9" w14:textId="77777777" w:rsidR="00FE0701" w:rsidRPr="00FE0701" w:rsidRDefault="00FE0701" w:rsidP="00FE0701">
            <w:pPr>
              <w:wordWrap w:val="0"/>
              <w:topLinePunct/>
              <w:jc w:val="both"/>
              <w:rPr>
                <w:rFonts w:ascii="標楷體" w:eastAsia="標楷體" w:hAnsi="標楷體" w:cs="Times New Roman"/>
                <w:szCs w:val="32"/>
              </w:rPr>
            </w:pPr>
          </w:p>
        </w:tc>
        <w:tc>
          <w:tcPr>
            <w:tcW w:w="3255" w:type="dxa"/>
            <w:vAlign w:val="center"/>
          </w:tcPr>
          <w:p w14:paraId="229B1B78" w14:textId="77777777" w:rsidR="00FE0701" w:rsidRPr="00FE0701" w:rsidRDefault="00FE0701" w:rsidP="00FE0701">
            <w:pPr>
              <w:wordWrap w:val="0"/>
              <w:topLinePunct/>
              <w:spacing w:line="400" w:lineRule="exact"/>
              <w:jc w:val="both"/>
              <w:rPr>
                <w:rFonts w:ascii="標楷體" w:eastAsia="標楷體" w:hAnsi="標楷體" w:cs="Times New Roman"/>
                <w:szCs w:val="32"/>
              </w:rPr>
            </w:pPr>
            <w:r w:rsidRPr="00FE0701">
              <w:rPr>
                <w:rFonts w:ascii="標楷體" w:eastAsia="標楷體" w:hAnsi="標楷體" w:cs="Times New Roman" w:hint="eastAsia"/>
                <w:szCs w:val="32"/>
              </w:rPr>
              <w:t>臺中市梧棲區公所105年環保志工環境教育觀摩活動</w:t>
            </w:r>
          </w:p>
        </w:tc>
      </w:tr>
      <w:tr w:rsidR="00FE0701" w:rsidRPr="00FE0701" w14:paraId="3F1F744F" w14:textId="77777777" w:rsidTr="00FE0701">
        <w:trPr>
          <w:jc w:val="center"/>
        </w:trPr>
        <w:tc>
          <w:tcPr>
            <w:tcW w:w="1926" w:type="dxa"/>
            <w:vMerge/>
            <w:vAlign w:val="center"/>
          </w:tcPr>
          <w:p w14:paraId="59CEC8B7" w14:textId="77777777" w:rsidR="00FE0701" w:rsidRPr="00FE0701" w:rsidRDefault="00FE0701" w:rsidP="00FE0701">
            <w:pPr>
              <w:wordWrap w:val="0"/>
              <w:topLinePunct/>
              <w:ind w:left="300" w:hangingChars="125" w:hanging="300"/>
              <w:jc w:val="both"/>
              <w:rPr>
                <w:rFonts w:ascii="標楷體" w:eastAsia="標楷體" w:hAnsi="標楷體" w:cs="Times New Roman"/>
                <w:b/>
              </w:rPr>
            </w:pPr>
          </w:p>
        </w:tc>
        <w:tc>
          <w:tcPr>
            <w:tcW w:w="1902" w:type="dxa"/>
            <w:vMerge/>
            <w:vAlign w:val="center"/>
          </w:tcPr>
          <w:p w14:paraId="6CF6F4B0" w14:textId="77777777" w:rsidR="00FE0701" w:rsidRPr="00FE0701" w:rsidRDefault="00FE0701" w:rsidP="00FE0701">
            <w:pPr>
              <w:wordWrap w:val="0"/>
              <w:topLinePunct/>
              <w:jc w:val="both"/>
              <w:rPr>
                <w:rFonts w:ascii="標楷體" w:eastAsia="標楷體" w:hAnsi="標楷體" w:cs="Times New Roman"/>
                <w:szCs w:val="32"/>
              </w:rPr>
            </w:pPr>
          </w:p>
        </w:tc>
        <w:tc>
          <w:tcPr>
            <w:tcW w:w="2268" w:type="dxa"/>
            <w:vMerge w:val="restart"/>
            <w:vAlign w:val="center"/>
          </w:tcPr>
          <w:p w14:paraId="5915E678" w14:textId="77777777" w:rsidR="00FE0701" w:rsidRPr="00FE0701" w:rsidRDefault="00FE0701" w:rsidP="00FE0701">
            <w:pPr>
              <w:wordWrap w:val="0"/>
              <w:topLinePunct/>
              <w:spacing w:line="400" w:lineRule="exact"/>
              <w:jc w:val="both"/>
              <w:rPr>
                <w:rFonts w:ascii="標楷體" w:eastAsia="標楷體" w:hAnsi="標楷體" w:cs="Times New Roman"/>
                <w:szCs w:val="32"/>
              </w:rPr>
            </w:pPr>
            <w:r w:rsidRPr="00FE0701">
              <w:rPr>
                <w:rFonts w:ascii="標楷體" w:eastAsia="標楷體" w:hAnsi="標楷體" w:cs="Times New Roman" w:hint="eastAsia"/>
                <w:szCs w:val="32"/>
              </w:rPr>
              <w:t>臺中市大雅區公所</w:t>
            </w:r>
          </w:p>
        </w:tc>
        <w:tc>
          <w:tcPr>
            <w:tcW w:w="3255" w:type="dxa"/>
            <w:vAlign w:val="center"/>
          </w:tcPr>
          <w:p w14:paraId="38375E0A" w14:textId="77777777" w:rsidR="00FE0701" w:rsidRPr="00FE0701" w:rsidRDefault="00FE0701" w:rsidP="00FE0701">
            <w:pPr>
              <w:wordWrap w:val="0"/>
              <w:topLinePunct/>
              <w:spacing w:line="400" w:lineRule="exact"/>
              <w:jc w:val="both"/>
              <w:rPr>
                <w:rFonts w:ascii="標楷體" w:eastAsia="標楷體" w:hAnsi="標楷體" w:cs="Times New Roman"/>
                <w:szCs w:val="32"/>
              </w:rPr>
            </w:pPr>
            <w:r w:rsidRPr="00FE0701">
              <w:rPr>
                <w:rFonts w:ascii="標楷體" w:eastAsia="標楷體" w:hAnsi="標楷體" w:cs="Times New Roman" w:hint="eastAsia"/>
                <w:szCs w:val="32"/>
              </w:rPr>
              <w:t>106年度大雅區橫山、上楓里監視系統設備採購案(油料庫)</w:t>
            </w:r>
          </w:p>
        </w:tc>
      </w:tr>
      <w:tr w:rsidR="00FE0701" w:rsidRPr="00FE0701" w14:paraId="28DDC2E9" w14:textId="77777777" w:rsidTr="00FE0701">
        <w:trPr>
          <w:jc w:val="center"/>
        </w:trPr>
        <w:tc>
          <w:tcPr>
            <w:tcW w:w="1926" w:type="dxa"/>
            <w:vMerge/>
            <w:vAlign w:val="center"/>
          </w:tcPr>
          <w:p w14:paraId="34BDC9E6" w14:textId="77777777" w:rsidR="00FE0701" w:rsidRPr="00FE0701" w:rsidRDefault="00FE0701" w:rsidP="00FE0701">
            <w:pPr>
              <w:wordWrap w:val="0"/>
              <w:topLinePunct/>
              <w:ind w:left="300" w:hangingChars="125" w:hanging="300"/>
              <w:jc w:val="both"/>
              <w:rPr>
                <w:rFonts w:ascii="標楷體" w:eastAsia="標楷體" w:hAnsi="標楷體" w:cs="Times New Roman"/>
                <w:b/>
              </w:rPr>
            </w:pPr>
          </w:p>
        </w:tc>
        <w:tc>
          <w:tcPr>
            <w:tcW w:w="1902" w:type="dxa"/>
            <w:vMerge/>
            <w:vAlign w:val="center"/>
          </w:tcPr>
          <w:p w14:paraId="6FF7562B" w14:textId="77777777" w:rsidR="00FE0701" w:rsidRPr="00FE0701" w:rsidRDefault="00FE0701" w:rsidP="00FE0701">
            <w:pPr>
              <w:wordWrap w:val="0"/>
              <w:topLinePunct/>
              <w:jc w:val="both"/>
              <w:rPr>
                <w:rFonts w:ascii="標楷體" w:eastAsia="標楷體" w:hAnsi="標楷體" w:cs="Times New Roman"/>
              </w:rPr>
            </w:pPr>
          </w:p>
        </w:tc>
        <w:tc>
          <w:tcPr>
            <w:tcW w:w="2268" w:type="dxa"/>
            <w:vMerge/>
            <w:vAlign w:val="center"/>
          </w:tcPr>
          <w:p w14:paraId="7EB192BF" w14:textId="77777777" w:rsidR="00FE0701" w:rsidRPr="00FE0701" w:rsidRDefault="00FE0701" w:rsidP="00FE0701">
            <w:pPr>
              <w:wordWrap w:val="0"/>
              <w:topLinePunct/>
              <w:spacing w:line="400" w:lineRule="exact"/>
              <w:jc w:val="both"/>
              <w:rPr>
                <w:rFonts w:ascii="標楷體" w:eastAsia="標楷體" w:hAnsi="標楷體" w:cs="Times New Roman"/>
                <w:szCs w:val="32"/>
              </w:rPr>
            </w:pPr>
          </w:p>
        </w:tc>
        <w:tc>
          <w:tcPr>
            <w:tcW w:w="3255" w:type="dxa"/>
            <w:vAlign w:val="center"/>
          </w:tcPr>
          <w:p w14:paraId="7D57B593" w14:textId="77777777" w:rsidR="00FE0701" w:rsidRPr="00FE0701" w:rsidRDefault="00FE0701" w:rsidP="00FE0701">
            <w:pPr>
              <w:wordWrap w:val="0"/>
              <w:topLinePunct/>
              <w:spacing w:line="400" w:lineRule="exact"/>
              <w:jc w:val="both"/>
              <w:rPr>
                <w:rFonts w:ascii="標楷體" w:eastAsia="標楷體" w:hAnsi="標楷體" w:cs="Times New Roman"/>
                <w:szCs w:val="32"/>
              </w:rPr>
            </w:pPr>
            <w:r w:rsidRPr="00FE0701">
              <w:rPr>
                <w:rFonts w:ascii="標楷體" w:eastAsia="標楷體" w:hAnsi="標楷體" w:cs="Times New Roman" w:hint="eastAsia"/>
                <w:szCs w:val="32"/>
              </w:rPr>
              <w:t>107年度大雅區橫山里監視系統設備採購案(油料庫)</w:t>
            </w:r>
          </w:p>
        </w:tc>
      </w:tr>
      <w:tr w:rsidR="00FE0701" w:rsidRPr="00FE0701" w14:paraId="4E9F7AFB" w14:textId="77777777" w:rsidTr="00FE0701">
        <w:trPr>
          <w:jc w:val="center"/>
        </w:trPr>
        <w:tc>
          <w:tcPr>
            <w:tcW w:w="1926" w:type="dxa"/>
            <w:vMerge/>
            <w:vAlign w:val="center"/>
          </w:tcPr>
          <w:p w14:paraId="5E8B3DE2" w14:textId="77777777" w:rsidR="00FE0701" w:rsidRPr="00FE0701" w:rsidRDefault="00FE0701" w:rsidP="00FE0701">
            <w:pPr>
              <w:wordWrap w:val="0"/>
              <w:topLinePunct/>
              <w:ind w:left="300" w:hangingChars="125" w:hanging="300"/>
              <w:jc w:val="both"/>
              <w:rPr>
                <w:rFonts w:ascii="標楷體" w:eastAsia="標楷體" w:hAnsi="標楷體" w:cs="Times New Roman"/>
                <w:b/>
              </w:rPr>
            </w:pPr>
          </w:p>
        </w:tc>
        <w:tc>
          <w:tcPr>
            <w:tcW w:w="1902" w:type="dxa"/>
            <w:vMerge/>
            <w:vAlign w:val="center"/>
          </w:tcPr>
          <w:p w14:paraId="1ED1EDC1" w14:textId="77777777" w:rsidR="00FE0701" w:rsidRPr="00FE0701" w:rsidRDefault="00FE0701" w:rsidP="00FE0701">
            <w:pPr>
              <w:wordWrap w:val="0"/>
              <w:topLinePunct/>
              <w:jc w:val="both"/>
              <w:rPr>
                <w:rFonts w:ascii="標楷體" w:eastAsia="標楷體" w:hAnsi="標楷體" w:cs="Times New Roman"/>
              </w:rPr>
            </w:pPr>
          </w:p>
        </w:tc>
        <w:tc>
          <w:tcPr>
            <w:tcW w:w="2268" w:type="dxa"/>
            <w:vMerge/>
            <w:vAlign w:val="center"/>
          </w:tcPr>
          <w:p w14:paraId="769AD91B" w14:textId="77777777" w:rsidR="00FE0701" w:rsidRPr="00FE0701" w:rsidRDefault="00FE0701" w:rsidP="00FE0701">
            <w:pPr>
              <w:wordWrap w:val="0"/>
              <w:topLinePunct/>
              <w:spacing w:line="400" w:lineRule="exact"/>
              <w:jc w:val="both"/>
              <w:rPr>
                <w:rFonts w:ascii="標楷體" w:eastAsia="標楷體" w:hAnsi="標楷體" w:cs="Times New Roman"/>
                <w:szCs w:val="32"/>
              </w:rPr>
            </w:pPr>
          </w:p>
        </w:tc>
        <w:tc>
          <w:tcPr>
            <w:tcW w:w="3255" w:type="dxa"/>
            <w:vAlign w:val="center"/>
          </w:tcPr>
          <w:p w14:paraId="2D87D267" w14:textId="77777777" w:rsidR="00FE0701" w:rsidRPr="00FE0701" w:rsidRDefault="00FE0701" w:rsidP="00FE0701">
            <w:pPr>
              <w:wordWrap w:val="0"/>
              <w:topLinePunct/>
              <w:spacing w:line="400" w:lineRule="exact"/>
              <w:jc w:val="both"/>
              <w:rPr>
                <w:rFonts w:ascii="標楷體" w:eastAsia="標楷體" w:hAnsi="標楷體" w:cs="Times New Roman"/>
                <w:szCs w:val="32"/>
              </w:rPr>
            </w:pPr>
            <w:r w:rsidRPr="00FE0701">
              <w:rPr>
                <w:rFonts w:ascii="標楷體" w:eastAsia="標楷體" w:hAnsi="標楷體" w:cs="Times New Roman" w:hint="eastAsia"/>
                <w:szCs w:val="32"/>
              </w:rPr>
              <w:t>106年度大雅區里、鄰長文康活動</w:t>
            </w:r>
          </w:p>
        </w:tc>
      </w:tr>
      <w:tr w:rsidR="00FE0701" w:rsidRPr="00FE0701" w14:paraId="0EAB136C" w14:textId="77777777" w:rsidTr="00FE0701">
        <w:trPr>
          <w:jc w:val="center"/>
        </w:trPr>
        <w:tc>
          <w:tcPr>
            <w:tcW w:w="1926" w:type="dxa"/>
            <w:vMerge/>
            <w:vAlign w:val="center"/>
          </w:tcPr>
          <w:p w14:paraId="573DC68D" w14:textId="77777777" w:rsidR="00FE0701" w:rsidRPr="00FE0701" w:rsidRDefault="00FE0701" w:rsidP="00FE0701">
            <w:pPr>
              <w:wordWrap w:val="0"/>
              <w:topLinePunct/>
              <w:ind w:left="300" w:hangingChars="125" w:hanging="300"/>
              <w:jc w:val="both"/>
              <w:rPr>
                <w:rFonts w:ascii="標楷體" w:eastAsia="標楷體" w:hAnsi="標楷體" w:cs="Times New Roman"/>
                <w:b/>
              </w:rPr>
            </w:pPr>
          </w:p>
        </w:tc>
        <w:tc>
          <w:tcPr>
            <w:tcW w:w="1902" w:type="dxa"/>
            <w:vMerge/>
            <w:vAlign w:val="center"/>
          </w:tcPr>
          <w:p w14:paraId="77F6E11E" w14:textId="77777777" w:rsidR="00FE0701" w:rsidRPr="00FE0701" w:rsidRDefault="00FE0701" w:rsidP="00FE0701">
            <w:pPr>
              <w:wordWrap w:val="0"/>
              <w:topLinePunct/>
              <w:jc w:val="both"/>
              <w:rPr>
                <w:rFonts w:ascii="標楷體" w:eastAsia="標楷體" w:hAnsi="標楷體" w:cs="Times New Roman"/>
              </w:rPr>
            </w:pPr>
          </w:p>
        </w:tc>
        <w:tc>
          <w:tcPr>
            <w:tcW w:w="2268" w:type="dxa"/>
            <w:vAlign w:val="center"/>
          </w:tcPr>
          <w:p w14:paraId="55272A31" w14:textId="77777777" w:rsidR="00FE0701" w:rsidRPr="00FE0701" w:rsidRDefault="00FE0701" w:rsidP="00FE0701">
            <w:pPr>
              <w:wordWrap w:val="0"/>
              <w:topLinePunct/>
              <w:spacing w:line="400" w:lineRule="exact"/>
              <w:jc w:val="both"/>
              <w:rPr>
                <w:rFonts w:ascii="標楷體" w:eastAsia="標楷體" w:hAnsi="標楷體" w:cs="Times New Roman"/>
                <w:szCs w:val="32"/>
              </w:rPr>
            </w:pPr>
            <w:r w:rsidRPr="00FE0701">
              <w:rPr>
                <w:rFonts w:ascii="標楷體" w:eastAsia="標楷體" w:hAnsi="標楷體" w:cs="Times New Roman" w:hint="eastAsia"/>
                <w:szCs w:val="32"/>
              </w:rPr>
              <w:t>臺中市清水區公所</w:t>
            </w:r>
          </w:p>
        </w:tc>
        <w:tc>
          <w:tcPr>
            <w:tcW w:w="3255" w:type="dxa"/>
            <w:vAlign w:val="center"/>
          </w:tcPr>
          <w:p w14:paraId="5A8A8206" w14:textId="77777777" w:rsidR="00FE0701" w:rsidRPr="00FE0701" w:rsidRDefault="00FE0701" w:rsidP="00FE0701">
            <w:pPr>
              <w:wordWrap w:val="0"/>
              <w:topLinePunct/>
              <w:spacing w:line="400" w:lineRule="exact"/>
              <w:jc w:val="both"/>
              <w:rPr>
                <w:rFonts w:ascii="標楷體" w:eastAsia="標楷體" w:hAnsi="標楷體" w:cs="Times New Roman"/>
                <w:szCs w:val="32"/>
              </w:rPr>
            </w:pPr>
            <w:r w:rsidRPr="00FE0701">
              <w:rPr>
                <w:rFonts w:ascii="標楷體" w:eastAsia="標楷體" w:hAnsi="標楷體" w:cs="Times New Roman" w:hint="eastAsia"/>
                <w:szCs w:val="32"/>
              </w:rPr>
              <w:t>2017臺中海線農夫市集委託專業服務</w:t>
            </w:r>
          </w:p>
        </w:tc>
      </w:tr>
      <w:tr w:rsidR="00FE0701" w:rsidRPr="00FE0701" w14:paraId="1511B0EB" w14:textId="77777777" w:rsidTr="00FE0701">
        <w:trPr>
          <w:jc w:val="center"/>
        </w:trPr>
        <w:tc>
          <w:tcPr>
            <w:tcW w:w="1926" w:type="dxa"/>
            <w:vMerge w:val="restart"/>
            <w:vAlign w:val="center"/>
          </w:tcPr>
          <w:p w14:paraId="5414D7A5" w14:textId="77777777" w:rsidR="00FE0701" w:rsidRPr="00FE0701" w:rsidRDefault="00FE0701" w:rsidP="00FE0701">
            <w:pPr>
              <w:wordWrap w:val="0"/>
              <w:topLinePunct/>
              <w:ind w:left="300" w:hangingChars="125" w:hanging="300"/>
              <w:jc w:val="both"/>
              <w:rPr>
                <w:rFonts w:ascii="標楷體" w:eastAsia="標楷體" w:hAnsi="標楷體" w:cs="Times New Roman"/>
                <w:b/>
                <w:szCs w:val="32"/>
              </w:rPr>
            </w:pPr>
            <w:r w:rsidRPr="00FE0701">
              <w:rPr>
                <w:rFonts w:ascii="標楷體" w:eastAsia="標楷體" w:hAnsi="標楷體" w:cs="Times New Roman" w:hint="eastAsia"/>
                <w:b/>
                <w:szCs w:val="32"/>
              </w:rPr>
              <w:t>3.未依規定於評選總表載明全部委員職業及受評廠商標價</w:t>
            </w:r>
          </w:p>
        </w:tc>
        <w:tc>
          <w:tcPr>
            <w:tcW w:w="1902" w:type="dxa"/>
            <w:vMerge w:val="restart"/>
            <w:vAlign w:val="center"/>
          </w:tcPr>
          <w:p w14:paraId="3EA1C4BC" w14:textId="1E64BB44" w:rsidR="00FE0701" w:rsidRPr="00FE0701" w:rsidRDefault="00FE0701" w:rsidP="00FE0701">
            <w:pPr>
              <w:wordWrap w:val="0"/>
              <w:topLinePunct/>
              <w:jc w:val="both"/>
              <w:rPr>
                <w:rFonts w:ascii="標楷體" w:eastAsia="標楷體" w:hAnsi="標楷體" w:cs="Times New Roman"/>
                <w:szCs w:val="32"/>
              </w:rPr>
            </w:pPr>
            <w:r w:rsidRPr="00FE0701">
              <w:rPr>
                <w:rFonts w:ascii="標楷體" w:eastAsia="標楷體" w:hAnsi="標楷體" w:cs="Times New Roman" w:hint="eastAsia"/>
                <w:szCs w:val="32"/>
              </w:rPr>
              <w:t>採購評選委員會審議規則第 6-1條第2項規定、</w:t>
            </w:r>
            <w:r w:rsidR="005245CD">
              <w:rPr>
                <w:rFonts w:ascii="標楷體" w:eastAsia="標楷體" w:hAnsi="標楷體" w:cs="Times New Roman" w:hint="eastAsia"/>
                <w:szCs w:val="32"/>
              </w:rPr>
              <w:t>工程會</w:t>
            </w:r>
            <w:r w:rsidRPr="00FE0701">
              <w:rPr>
                <w:rFonts w:ascii="標楷體" w:eastAsia="標楷體" w:hAnsi="標楷體" w:cs="Times New Roman" w:hint="eastAsia"/>
                <w:szCs w:val="32"/>
              </w:rPr>
              <w:t>網站「機關辦理最有利標簽辦文件範例」</w:t>
            </w:r>
          </w:p>
        </w:tc>
        <w:tc>
          <w:tcPr>
            <w:tcW w:w="2268" w:type="dxa"/>
            <w:vAlign w:val="center"/>
          </w:tcPr>
          <w:p w14:paraId="5F053A6F" w14:textId="77777777" w:rsidR="00FE0701" w:rsidRPr="00FE0701" w:rsidRDefault="00FE0701" w:rsidP="00FE0701">
            <w:pPr>
              <w:wordWrap w:val="0"/>
              <w:topLinePunct/>
              <w:spacing w:line="400" w:lineRule="exact"/>
              <w:jc w:val="both"/>
              <w:rPr>
                <w:rFonts w:ascii="標楷體" w:eastAsia="標楷體" w:hAnsi="標楷體" w:cs="Times New Roman"/>
                <w:szCs w:val="32"/>
              </w:rPr>
            </w:pPr>
            <w:r w:rsidRPr="00FE0701">
              <w:rPr>
                <w:rFonts w:ascii="標楷體" w:eastAsia="標楷體" w:hAnsi="標楷體" w:cs="Times New Roman" w:hint="eastAsia"/>
                <w:szCs w:val="32"/>
              </w:rPr>
              <w:t>臺中市龍井區公所</w:t>
            </w:r>
          </w:p>
        </w:tc>
        <w:tc>
          <w:tcPr>
            <w:tcW w:w="3255" w:type="dxa"/>
            <w:vAlign w:val="center"/>
          </w:tcPr>
          <w:p w14:paraId="669FA1DE" w14:textId="77777777" w:rsidR="00FE0701" w:rsidRPr="00FE0701" w:rsidRDefault="00FE0701" w:rsidP="00FE0701">
            <w:pPr>
              <w:wordWrap w:val="0"/>
              <w:topLinePunct/>
              <w:spacing w:line="400" w:lineRule="exact"/>
              <w:jc w:val="both"/>
              <w:rPr>
                <w:rFonts w:ascii="標楷體" w:eastAsia="標楷體" w:hAnsi="標楷體" w:cs="Times New Roman"/>
                <w:szCs w:val="32"/>
              </w:rPr>
            </w:pPr>
            <w:r w:rsidRPr="00FE0701">
              <w:rPr>
                <w:rFonts w:ascii="標楷體" w:eastAsia="標楷體" w:hAnsi="標楷體" w:cs="Times New Roman" w:hint="eastAsia"/>
                <w:szCs w:val="32"/>
              </w:rPr>
              <w:t>龍井區鄰長為民服務腳踏車採購</w:t>
            </w:r>
          </w:p>
        </w:tc>
      </w:tr>
      <w:tr w:rsidR="00FE0701" w:rsidRPr="00FE0701" w14:paraId="1B0D72F9" w14:textId="77777777" w:rsidTr="00FE0701">
        <w:trPr>
          <w:jc w:val="center"/>
        </w:trPr>
        <w:tc>
          <w:tcPr>
            <w:tcW w:w="1926" w:type="dxa"/>
            <w:vMerge/>
            <w:vAlign w:val="center"/>
          </w:tcPr>
          <w:p w14:paraId="62BCF718" w14:textId="77777777" w:rsidR="00FE0701" w:rsidRPr="00FE0701" w:rsidRDefault="00FE0701" w:rsidP="00FE0701">
            <w:pPr>
              <w:wordWrap w:val="0"/>
              <w:topLinePunct/>
              <w:ind w:left="300" w:hangingChars="125" w:hanging="300"/>
              <w:jc w:val="both"/>
              <w:rPr>
                <w:rFonts w:ascii="標楷體" w:eastAsia="標楷體" w:hAnsi="標楷體" w:cs="Times New Roman"/>
                <w:szCs w:val="32"/>
              </w:rPr>
            </w:pPr>
          </w:p>
        </w:tc>
        <w:tc>
          <w:tcPr>
            <w:tcW w:w="1902" w:type="dxa"/>
            <w:vMerge/>
            <w:vAlign w:val="center"/>
          </w:tcPr>
          <w:p w14:paraId="066037C0" w14:textId="77777777" w:rsidR="00FE0701" w:rsidRPr="00FE0701" w:rsidRDefault="00FE0701" w:rsidP="00FE0701">
            <w:pPr>
              <w:wordWrap w:val="0"/>
              <w:topLinePunct/>
              <w:jc w:val="both"/>
              <w:rPr>
                <w:rFonts w:ascii="標楷體" w:eastAsia="標楷體" w:hAnsi="標楷體" w:cs="Times New Roman"/>
                <w:szCs w:val="32"/>
              </w:rPr>
            </w:pPr>
          </w:p>
        </w:tc>
        <w:tc>
          <w:tcPr>
            <w:tcW w:w="2268" w:type="dxa"/>
            <w:vMerge w:val="restart"/>
            <w:vAlign w:val="center"/>
          </w:tcPr>
          <w:p w14:paraId="34478709" w14:textId="77777777" w:rsidR="00FE0701" w:rsidRPr="00FE0701" w:rsidRDefault="00FE0701" w:rsidP="00FE0701">
            <w:pPr>
              <w:wordWrap w:val="0"/>
              <w:topLinePunct/>
              <w:spacing w:line="400" w:lineRule="exact"/>
              <w:jc w:val="both"/>
              <w:rPr>
                <w:rFonts w:ascii="標楷體" w:eastAsia="標楷體" w:hAnsi="標楷體" w:cs="Times New Roman"/>
                <w:szCs w:val="32"/>
              </w:rPr>
            </w:pPr>
            <w:r w:rsidRPr="00FE0701">
              <w:rPr>
                <w:rFonts w:ascii="標楷體" w:eastAsia="標楷體" w:hAnsi="標楷體" w:cs="Times New Roman" w:hint="eastAsia"/>
                <w:szCs w:val="32"/>
              </w:rPr>
              <w:t>臺中市后里區公所</w:t>
            </w:r>
          </w:p>
        </w:tc>
        <w:tc>
          <w:tcPr>
            <w:tcW w:w="3255" w:type="dxa"/>
            <w:vAlign w:val="center"/>
          </w:tcPr>
          <w:p w14:paraId="37142648" w14:textId="77777777" w:rsidR="00FE0701" w:rsidRPr="00FE0701" w:rsidRDefault="00FE0701" w:rsidP="00FE0701">
            <w:pPr>
              <w:wordWrap w:val="0"/>
              <w:topLinePunct/>
              <w:spacing w:line="400" w:lineRule="exact"/>
              <w:jc w:val="both"/>
              <w:rPr>
                <w:rFonts w:ascii="標楷體" w:eastAsia="標楷體" w:hAnsi="標楷體" w:cs="Times New Roman"/>
                <w:szCs w:val="32"/>
              </w:rPr>
            </w:pPr>
            <w:r w:rsidRPr="00FE0701">
              <w:rPr>
                <w:rFonts w:ascii="標楷體" w:eastAsia="標楷體" w:hAnsi="標楷體" w:cs="Times New Roman" w:hint="eastAsia"/>
                <w:szCs w:val="32"/>
              </w:rPr>
              <w:t>臺中市后里區公所購買通訊設備(智慧型手機)</w:t>
            </w:r>
          </w:p>
        </w:tc>
      </w:tr>
      <w:tr w:rsidR="00FE0701" w:rsidRPr="00FE0701" w14:paraId="0C95FBCC" w14:textId="77777777" w:rsidTr="00FE0701">
        <w:trPr>
          <w:jc w:val="center"/>
        </w:trPr>
        <w:tc>
          <w:tcPr>
            <w:tcW w:w="1926" w:type="dxa"/>
            <w:vMerge/>
            <w:vAlign w:val="center"/>
          </w:tcPr>
          <w:p w14:paraId="6E0073A0" w14:textId="77777777" w:rsidR="00FE0701" w:rsidRPr="00FE0701" w:rsidRDefault="00FE0701" w:rsidP="00FE0701">
            <w:pPr>
              <w:wordWrap w:val="0"/>
              <w:topLinePunct/>
              <w:ind w:left="300" w:hangingChars="125" w:hanging="300"/>
              <w:jc w:val="both"/>
              <w:rPr>
                <w:rFonts w:ascii="標楷體" w:eastAsia="標楷體" w:hAnsi="標楷體" w:cs="Times New Roman"/>
                <w:szCs w:val="32"/>
              </w:rPr>
            </w:pPr>
          </w:p>
        </w:tc>
        <w:tc>
          <w:tcPr>
            <w:tcW w:w="1902" w:type="dxa"/>
            <w:vMerge/>
            <w:vAlign w:val="center"/>
          </w:tcPr>
          <w:p w14:paraId="2260B1AB" w14:textId="77777777" w:rsidR="00FE0701" w:rsidRPr="00FE0701" w:rsidRDefault="00FE0701" w:rsidP="00FE0701">
            <w:pPr>
              <w:wordWrap w:val="0"/>
              <w:topLinePunct/>
              <w:jc w:val="both"/>
              <w:rPr>
                <w:rFonts w:ascii="標楷體" w:eastAsia="標楷體" w:hAnsi="標楷體" w:cs="Times New Roman"/>
                <w:szCs w:val="32"/>
              </w:rPr>
            </w:pPr>
          </w:p>
        </w:tc>
        <w:tc>
          <w:tcPr>
            <w:tcW w:w="2268" w:type="dxa"/>
            <w:vMerge/>
            <w:vAlign w:val="center"/>
          </w:tcPr>
          <w:p w14:paraId="728CC05D" w14:textId="77777777" w:rsidR="00FE0701" w:rsidRPr="00FE0701" w:rsidRDefault="00FE0701" w:rsidP="00FE0701">
            <w:pPr>
              <w:wordWrap w:val="0"/>
              <w:topLinePunct/>
              <w:spacing w:line="400" w:lineRule="exact"/>
              <w:jc w:val="both"/>
              <w:rPr>
                <w:rFonts w:ascii="標楷體" w:eastAsia="標楷體" w:hAnsi="標楷體" w:cs="Times New Roman"/>
                <w:szCs w:val="32"/>
              </w:rPr>
            </w:pPr>
          </w:p>
        </w:tc>
        <w:tc>
          <w:tcPr>
            <w:tcW w:w="3255" w:type="dxa"/>
            <w:vAlign w:val="center"/>
          </w:tcPr>
          <w:p w14:paraId="1CBCA86C" w14:textId="77777777" w:rsidR="00FE0701" w:rsidRPr="00FE0701" w:rsidRDefault="00FE0701" w:rsidP="00FE0701">
            <w:pPr>
              <w:wordWrap w:val="0"/>
              <w:topLinePunct/>
              <w:spacing w:line="400" w:lineRule="exact"/>
              <w:jc w:val="both"/>
              <w:rPr>
                <w:rFonts w:ascii="標楷體" w:eastAsia="標楷體" w:hAnsi="標楷體" w:cs="Times New Roman"/>
                <w:szCs w:val="32"/>
              </w:rPr>
            </w:pPr>
            <w:r w:rsidRPr="00FE0701">
              <w:rPr>
                <w:rFonts w:ascii="標楷體" w:eastAsia="標楷體" w:hAnsi="標楷體" w:cs="Times New Roman" w:hint="eastAsia"/>
                <w:szCs w:val="32"/>
              </w:rPr>
              <w:t>臺中市后里區公所採購里活動中心設備(冷氣、冷氣節費系統、吊扇、壁扇)</w:t>
            </w:r>
          </w:p>
        </w:tc>
      </w:tr>
      <w:tr w:rsidR="00FE0701" w:rsidRPr="00FE0701" w14:paraId="4391E80E" w14:textId="77777777" w:rsidTr="00FE0701">
        <w:trPr>
          <w:jc w:val="center"/>
        </w:trPr>
        <w:tc>
          <w:tcPr>
            <w:tcW w:w="1926" w:type="dxa"/>
            <w:vMerge w:val="restart"/>
            <w:vAlign w:val="center"/>
          </w:tcPr>
          <w:p w14:paraId="70E97C4D" w14:textId="77777777" w:rsidR="00FE0701" w:rsidRPr="00FE0701" w:rsidRDefault="00FE0701" w:rsidP="00FE0701">
            <w:pPr>
              <w:wordWrap w:val="0"/>
              <w:topLinePunct/>
              <w:ind w:left="300" w:hangingChars="125" w:hanging="300"/>
              <w:jc w:val="both"/>
              <w:rPr>
                <w:rFonts w:ascii="標楷體" w:eastAsia="標楷體" w:hAnsi="標楷體" w:cs="Times New Roman"/>
                <w:szCs w:val="32"/>
              </w:rPr>
            </w:pPr>
            <w:r w:rsidRPr="00FE0701">
              <w:rPr>
                <w:rFonts w:ascii="標楷體" w:eastAsia="標楷體" w:hAnsi="標楷體" w:cs="Times New Roman" w:hint="eastAsia"/>
                <w:b/>
              </w:rPr>
              <w:lastRenderedPageBreak/>
              <w:t>4.底價訂定過程未參據市場行情、政府機關決標資料或廠商報價資料</w:t>
            </w:r>
          </w:p>
        </w:tc>
        <w:tc>
          <w:tcPr>
            <w:tcW w:w="1902" w:type="dxa"/>
            <w:vMerge w:val="restart"/>
            <w:vAlign w:val="center"/>
          </w:tcPr>
          <w:p w14:paraId="485282D8" w14:textId="55B3155A" w:rsidR="00FE0701" w:rsidRPr="00FE0701" w:rsidRDefault="005245CD" w:rsidP="00FE0701">
            <w:pPr>
              <w:wordWrap w:val="0"/>
              <w:topLinePunct/>
              <w:jc w:val="both"/>
              <w:rPr>
                <w:rFonts w:ascii="標楷體" w:eastAsia="標楷體" w:hAnsi="標楷體" w:cs="Times New Roman"/>
                <w:szCs w:val="32"/>
              </w:rPr>
            </w:pPr>
            <w:r>
              <w:rPr>
                <w:rFonts w:ascii="標楷體" w:eastAsia="標楷體" w:hAnsi="標楷體" w:cs="Times New Roman" w:hint="eastAsia"/>
              </w:rPr>
              <w:t>採購法</w:t>
            </w:r>
            <w:r w:rsidR="00FE0701" w:rsidRPr="00FE0701">
              <w:rPr>
                <w:rFonts w:ascii="標楷體" w:eastAsia="標楷體" w:hAnsi="標楷體" w:cs="Times New Roman" w:hint="eastAsia"/>
              </w:rPr>
              <w:t>第46條第1項、</w:t>
            </w:r>
            <w:r>
              <w:rPr>
                <w:rFonts w:ascii="標楷體" w:eastAsia="標楷體" w:hAnsi="標楷體" w:cs="Times New Roman" w:hint="eastAsia"/>
              </w:rPr>
              <w:t>採購法</w:t>
            </w:r>
            <w:r w:rsidR="00FE0701" w:rsidRPr="00FE0701">
              <w:rPr>
                <w:rFonts w:ascii="標楷體" w:eastAsia="標楷體" w:hAnsi="標楷體" w:cs="Times New Roman" w:hint="eastAsia"/>
              </w:rPr>
              <w:t>施行細則第54條規定</w:t>
            </w:r>
          </w:p>
        </w:tc>
        <w:tc>
          <w:tcPr>
            <w:tcW w:w="2268" w:type="dxa"/>
            <w:vAlign w:val="center"/>
          </w:tcPr>
          <w:p w14:paraId="20726F76" w14:textId="77777777" w:rsidR="00FE0701" w:rsidRPr="00FE0701" w:rsidRDefault="00FE0701" w:rsidP="00FE0701">
            <w:pPr>
              <w:wordWrap w:val="0"/>
              <w:topLinePunct/>
              <w:spacing w:line="400" w:lineRule="exact"/>
              <w:jc w:val="both"/>
              <w:rPr>
                <w:rFonts w:ascii="標楷體" w:eastAsia="標楷體" w:hAnsi="標楷體" w:cs="Times New Roman"/>
                <w:szCs w:val="32"/>
              </w:rPr>
            </w:pPr>
            <w:r w:rsidRPr="00FE0701">
              <w:rPr>
                <w:rFonts w:ascii="標楷體" w:eastAsia="標楷體" w:hAnsi="標楷體" w:cs="Times New Roman" w:hint="eastAsia"/>
                <w:szCs w:val="32"/>
              </w:rPr>
              <w:t>臺中市神岡區公所</w:t>
            </w:r>
          </w:p>
        </w:tc>
        <w:tc>
          <w:tcPr>
            <w:tcW w:w="3255" w:type="dxa"/>
            <w:vAlign w:val="center"/>
          </w:tcPr>
          <w:p w14:paraId="612AD749" w14:textId="77777777" w:rsidR="00FE0701" w:rsidRPr="00FE0701" w:rsidRDefault="00FE0701" w:rsidP="00FE0701">
            <w:pPr>
              <w:wordWrap w:val="0"/>
              <w:topLinePunct/>
              <w:spacing w:line="400" w:lineRule="exact"/>
              <w:jc w:val="both"/>
              <w:rPr>
                <w:rFonts w:ascii="標楷體" w:eastAsia="標楷體" w:hAnsi="標楷體" w:cs="Times New Roman"/>
                <w:szCs w:val="32"/>
              </w:rPr>
            </w:pPr>
            <w:r w:rsidRPr="00FE0701">
              <w:rPr>
                <w:rFonts w:ascii="標楷體" w:eastAsia="標楷體" w:hAnsi="標楷體" w:cs="Times New Roman" w:hint="eastAsia"/>
                <w:bCs/>
                <w:kern w:val="0"/>
                <w:szCs w:val="24"/>
              </w:rPr>
              <w:t>臺中市神岡區公所105年度民政業務參訪、里長業務聯繫會報及文康活動</w:t>
            </w:r>
          </w:p>
        </w:tc>
      </w:tr>
      <w:tr w:rsidR="00FE0701" w:rsidRPr="00FE0701" w14:paraId="7EC643E1" w14:textId="77777777" w:rsidTr="00FE0701">
        <w:trPr>
          <w:jc w:val="center"/>
        </w:trPr>
        <w:tc>
          <w:tcPr>
            <w:tcW w:w="1926" w:type="dxa"/>
            <w:vMerge/>
            <w:vAlign w:val="center"/>
          </w:tcPr>
          <w:p w14:paraId="4F804770" w14:textId="77777777" w:rsidR="00FE0701" w:rsidRPr="00FE0701" w:rsidRDefault="00FE0701" w:rsidP="00FE0701">
            <w:pPr>
              <w:wordWrap w:val="0"/>
              <w:topLinePunct/>
              <w:ind w:left="300" w:hangingChars="125" w:hanging="300"/>
              <w:jc w:val="both"/>
              <w:rPr>
                <w:rFonts w:ascii="標楷體" w:eastAsia="標楷體" w:hAnsi="標楷體" w:cs="Times New Roman"/>
                <w:b/>
              </w:rPr>
            </w:pPr>
          </w:p>
        </w:tc>
        <w:tc>
          <w:tcPr>
            <w:tcW w:w="1902" w:type="dxa"/>
            <w:vMerge/>
            <w:vAlign w:val="center"/>
          </w:tcPr>
          <w:p w14:paraId="0741722D" w14:textId="77777777" w:rsidR="00FE0701" w:rsidRPr="00FE0701" w:rsidRDefault="00FE0701" w:rsidP="00FE0701">
            <w:pPr>
              <w:wordWrap w:val="0"/>
              <w:topLinePunct/>
              <w:jc w:val="both"/>
              <w:rPr>
                <w:rFonts w:ascii="標楷體" w:eastAsia="標楷體" w:hAnsi="標楷體" w:cs="Times New Roman"/>
              </w:rPr>
            </w:pPr>
          </w:p>
        </w:tc>
        <w:tc>
          <w:tcPr>
            <w:tcW w:w="2268" w:type="dxa"/>
            <w:vMerge w:val="restart"/>
            <w:vAlign w:val="center"/>
          </w:tcPr>
          <w:p w14:paraId="74C5DDB2" w14:textId="77777777" w:rsidR="00FE0701" w:rsidRPr="00FE0701" w:rsidRDefault="00FE0701" w:rsidP="00FE0701">
            <w:pPr>
              <w:wordWrap w:val="0"/>
              <w:topLinePunct/>
              <w:spacing w:line="400" w:lineRule="exact"/>
              <w:jc w:val="both"/>
              <w:rPr>
                <w:rFonts w:ascii="標楷體" w:eastAsia="標楷體" w:hAnsi="標楷體" w:cs="Times New Roman"/>
                <w:szCs w:val="24"/>
              </w:rPr>
            </w:pPr>
            <w:r w:rsidRPr="00FE0701">
              <w:rPr>
                <w:rFonts w:ascii="標楷體" w:eastAsia="標楷體" w:hAnsi="標楷體" w:cs="Times New Roman" w:hint="eastAsia"/>
                <w:szCs w:val="32"/>
              </w:rPr>
              <w:t>臺中市立大里高級中學</w:t>
            </w:r>
          </w:p>
        </w:tc>
        <w:tc>
          <w:tcPr>
            <w:tcW w:w="3255" w:type="dxa"/>
            <w:vAlign w:val="center"/>
          </w:tcPr>
          <w:p w14:paraId="65D6DC17" w14:textId="77777777" w:rsidR="00FE0701" w:rsidRPr="00FE0701" w:rsidRDefault="00FE0701" w:rsidP="00FE0701">
            <w:pPr>
              <w:wordWrap w:val="0"/>
              <w:topLinePunct/>
              <w:spacing w:line="400" w:lineRule="exact"/>
              <w:jc w:val="both"/>
              <w:rPr>
                <w:rFonts w:ascii="標楷體" w:eastAsia="標楷體" w:hAnsi="標楷體" w:cs="Times New Roman"/>
                <w:szCs w:val="24"/>
              </w:rPr>
            </w:pPr>
            <w:r w:rsidRPr="00FE0701">
              <w:rPr>
                <w:rFonts w:ascii="標楷體" w:eastAsia="標楷體" w:hAnsi="標楷體" w:cs="Times New Roman" w:hint="eastAsia"/>
                <w:szCs w:val="32"/>
              </w:rPr>
              <w:t>105年度精進發展計畫105里-1-特色課程計畫-電腦主機及平板採購</w:t>
            </w:r>
          </w:p>
        </w:tc>
      </w:tr>
      <w:tr w:rsidR="00FE0701" w:rsidRPr="00FE0701" w14:paraId="5508191A" w14:textId="77777777" w:rsidTr="00FE0701">
        <w:trPr>
          <w:jc w:val="center"/>
        </w:trPr>
        <w:tc>
          <w:tcPr>
            <w:tcW w:w="1926" w:type="dxa"/>
            <w:vMerge/>
            <w:vAlign w:val="center"/>
          </w:tcPr>
          <w:p w14:paraId="172713AA" w14:textId="77777777" w:rsidR="00FE0701" w:rsidRPr="00FE0701" w:rsidRDefault="00FE0701" w:rsidP="00FE0701">
            <w:pPr>
              <w:wordWrap w:val="0"/>
              <w:topLinePunct/>
              <w:ind w:left="300" w:hangingChars="125" w:hanging="300"/>
              <w:jc w:val="both"/>
              <w:rPr>
                <w:rFonts w:ascii="標楷體" w:eastAsia="標楷體" w:hAnsi="標楷體" w:cs="Times New Roman"/>
                <w:b/>
              </w:rPr>
            </w:pPr>
          </w:p>
        </w:tc>
        <w:tc>
          <w:tcPr>
            <w:tcW w:w="1902" w:type="dxa"/>
            <w:vMerge/>
            <w:vAlign w:val="center"/>
          </w:tcPr>
          <w:p w14:paraId="512A1D39" w14:textId="77777777" w:rsidR="00FE0701" w:rsidRPr="00FE0701" w:rsidRDefault="00FE0701" w:rsidP="00FE0701">
            <w:pPr>
              <w:wordWrap w:val="0"/>
              <w:topLinePunct/>
              <w:jc w:val="both"/>
              <w:rPr>
                <w:rFonts w:ascii="標楷體" w:eastAsia="標楷體" w:hAnsi="標楷體" w:cs="Times New Roman"/>
              </w:rPr>
            </w:pPr>
          </w:p>
        </w:tc>
        <w:tc>
          <w:tcPr>
            <w:tcW w:w="2268" w:type="dxa"/>
            <w:vMerge/>
            <w:vAlign w:val="center"/>
          </w:tcPr>
          <w:p w14:paraId="57B003F3" w14:textId="77777777" w:rsidR="00FE0701" w:rsidRPr="00FE0701" w:rsidRDefault="00FE0701" w:rsidP="00FE0701">
            <w:pPr>
              <w:wordWrap w:val="0"/>
              <w:topLinePunct/>
              <w:spacing w:line="400" w:lineRule="exact"/>
              <w:jc w:val="both"/>
              <w:rPr>
                <w:rFonts w:ascii="標楷體" w:eastAsia="標楷體" w:hAnsi="標楷體" w:cs="Times New Roman"/>
                <w:szCs w:val="24"/>
              </w:rPr>
            </w:pPr>
          </w:p>
        </w:tc>
        <w:tc>
          <w:tcPr>
            <w:tcW w:w="3255" w:type="dxa"/>
            <w:vAlign w:val="center"/>
          </w:tcPr>
          <w:p w14:paraId="16945EDE" w14:textId="77777777" w:rsidR="00FE0701" w:rsidRPr="00FE0701" w:rsidRDefault="00FE0701" w:rsidP="00FE0701">
            <w:pPr>
              <w:wordWrap w:val="0"/>
              <w:topLinePunct/>
              <w:spacing w:line="400" w:lineRule="exact"/>
              <w:jc w:val="both"/>
              <w:rPr>
                <w:rFonts w:ascii="標楷體" w:eastAsia="標楷體" w:hAnsi="標楷體" w:cs="Times New Roman"/>
                <w:szCs w:val="24"/>
              </w:rPr>
            </w:pPr>
            <w:r w:rsidRPr="00FE0701">
              <w:rPr>
                <w:rFonts w:ascii="標楷體" w:eastAsia="標楷體" w:hAnsi="標楷體" w:cs="Times New Roman" w:hint="eastAsia"/>
                <w:szCs w:val="32"/>
              </w:rPr>
              <w:t>106精進計畫補助款-106里-2:優質里中人培育計畫-樂高機器人設備」</w:t>
            </w:r>
          </w:p>
        </w:tc>
      </w:tr>
      <w:tr w:rsidR="00FE0701" w:rsidRPr="00FE0701" w14:paraId="32FBD5E6" w14:textId="77777777" w:rsidTr="00FE0701">
        <w:trPr>
          <w:jc w:val="center"/>
        </w:trPr>
        <w:tc>
          <w:tcPr>
            <w:tcW w:w="1926" w:type="dxa"/>
            <w:vMerge/>
            <w:vAlign w:val="center"/>
          </w:tcPr>
          <w:p w14:paraId="32B7EBF6" w14:textId="77777777" w:rsidR="00FE0701" w:rsidRPr="00FE0701" w:rsidRDefault="00FE0701" w:rsidP="00FE0701">
            <w:pPr>
              <w:wordWrap w:val="0"/>
              <w:topLinePunct/>
              <w:ind w:left="300" w:hangingChars="125" w:hanging="300"/>
              <w:jc w:val="both"/>
              <w:rPr>
                <w:rFonts w:ascii="標楷體" w:eastAsia="標楷體" w:hAnsi="標楷體" w:cs="Times New Roman"/>
                <w:b/>
              </w:rPr>
            </w:pPr>
          </w:p>
        </w:tc>
        <w:tc>
          <w:tcPr>
            <w:tcW w:w="1902" w:type="dxa"/>
            <w:vMerge/>
            <w:vAlign w:val="center"/>
          </w:tcPr>
          <w:p w14:paraId="54E41D53" w14:textId="77777777" w:rsidR="00FE0701" w:rsidRPr="00FE0701" w:rsidRDefault="00FE0701" w:rsidP="00FE0701">
            <w:pPr>
              <w:wordWrap w:val="0"/>
              <w:topLinePunct/>
              <w:jc w:val="both"/>
              <w:rPr>
                <w:rFonts w:ascii="標楷體" w:eastAsia="標楷體" w:hAnsi="標楷體" w:cs="Times New Roman"/>
              </w:rPr>
            </w:pPr>
          </w:p>
        </w:tc>
        <w:tc>
          <w:tcPr>
            <w:tcW w:w="2268" w:type="dxa"/>
            <w:vAlign w:val="center"/>
          </w:tcPr>
          <w:p w14:paraId="4E45D4A4" w14:textId="77777777" w:rsidR="00FE0701" w:rsidRPr="00FE0701" w:rsidRDefault="00FE0701" w:rsidP="00FE0701">
            <w:pPr>
              <w:wordWrap w:val="0"/>
              <w:topLinePunct/>
              <w:spacing w:line="400" w:lineRule="exact"/>
              <w:jc w:val="both"/>
              <w:rPr>
                <w:rFonts w:ascii="標楷體" w:eastAsia="標楷體" w:hAnsi="標楷體" w:cs="Times New Roman"/>
                <w:szCs w:val="24"/>
              </w:rPr>
            </w:pPr>
            <w:r w:rsidRPr="00FE0701">
              <w:rPr>
                <w:rFonts w:ascii="標楷體" w:eastAsia="標楷體" w:hAnsi="標楷體" w:cs="Times New Roman" w:hint="eastAsia"/>
                <w:szCs w:val="32"/>
              </w:rPr>
              <w:t>臺中市龍井區龍泉國民小學</w:t>
            </w:r>
          </w:p>
        </w:tc>
        <w:tc>
          <w:tcPr>
            <w:tcW w:w="3255" w:type="dxa"/>
            <w:vAlign w:val="center"/>
          </w:tcPr>
          <w:p w14:paraId="67FB6919" w14:textId="77777777" w:rsidR="00FE0701" w:rsidRPr="00FE0701" w:rsidRDefault="00FE0701" w:rsidP="00FE0701">
            <w:pPr>
              <w:wordWrap w:val="0"/>
              <w:topLinePunct/>
              <w:spacing w:line="400" w:lineRule="exact"/>
              <w:jc w:val="both"/>
              <w:rPr>
                <w:rFonts w:ascii="標楷體" w:eastAsia="標楷體" w:hAnsi="標楷體" w:cs="Times New Roman"/>
                <w:szCs w:val="24"/>
              </w:rPr>
            </w:pPr>
            <w:r w:rsidRPr="00FE0701">
              <w:rPr>
                <w:rFonts w:ascii="標楷體" w:eastAsia="標楷體" w:hAnsi="標楷體" w:cs="Times New Roman" w:hint="eastAsia"/>
              </w:rPr>
              <w:t>106龍泉國小充實圖書設備圖書</w:t>
            </w:r>
          </w:p>
        </w:tc>
      </w:tr>
      <w:tr w:rsidR="00FE0701" w:rsidRPr="00FE0701" w14:paraId="5FCC442E" w14:textId="77777777" w:rsidTr="00FE0701">
        <w:trPr>
          <w:trHeight w:val="631"/>
          <w:jc w:val="center"/>
        </w:trPr>
        <w:tc>
          <w:tcPr>
            <w:tcW w:w="9351" w:type="dxa"/>
            <w:gridSpan w:val="4"/>
            <w:vAlign w:val="center"/>
          </w:tcPr>
          <w:p w14:paraId="0249AF07" w14:textId="77777777" w:rsidR="00FE0701" w:rsidRPr="00FE0701" w:rsidRDefault="00FE0701" w:rsidP="00FE0701">
            <w:pPr>
              <w:wordWrap w:val="0"/>
              <w:topLinePunct/>
              <w:spacing w:line="400" w:lineRule="exact"/>
              <w:jc w:val="both"/>
              <w:rPr>
                <w:rFonts w:ascii="標楷體" w:eastAsia="標楷體" w:hAnsi="標楷體" w:cs="Times New Roman"/>
              </w:rPr>
            </w:pPr>
            <w:r w:rsidRPr="00FE0701">
              <w:rPr>
                <w:rFonts w:ascii="標楷體" w:eastAsia="標楷體" w:hAnsi="標楷體" w:cs="Times New Roman" w:hint="eastAsia"/>
                <w:b/>
                <w:sz w:val="28"/>
                <w:szCs w:val="28"/>
              </w:rPr>
              <w:t>（三）</w:t>
            </w:r>
            <w:r w:rsidRPr="00FE0701">
              <w:rPr>
                <w:rFonts w:ascii="標楷體" w:eastAsia="標楷體" w:hAnsi="標楷體" w:cs="Times New Roman"/>
                <w:b/>
                <w:sz w:val="28"/>
                <w:szCs w:val="28"/>
              </w:rPr>
              <w:t>履約管理方面</w:t>
            </w:r>
          </w:p>
        </w:tc>
      </w:tr>
      <w:tr w:rsidR="00FE0701" w:rsidRPr="00FE0701" w14:paraId="424EEB68" w14:textId="77777777" w:rsidTr="00FE0701">
        <w:trPr>
          <w:trHeight w:val="566"/>
          <w:jc w:val="center"/>
        </w:trPr>
        <w:tc>
          <w:tcPr>
            <w:tcW w:w="1926" w:type="dxa"/>
            <w:vMerge w:val="restart"/>
            <w:vAlign w:val="center"/>
          </w:tcPr>
          <w:p w14:paraId="3A609219" w14:textId="77777777" w:rsidR="00FE0701" w:rsidRPr="00FE0701" w:rsidRDefault="00FE0701" w:rsidP="00FE0701">
            <w:pPr>
              <w:wordWrap w:val="0"/>
              <w:topLinePunct/>
              <w:ind w:leftChars="-45" w:left="175" w:hangingChars="118" w:hanging="283"/>
              <w:jc w:val="both"/>
              <w:rPr>
                <w:rFonts w:ascii="標楷體" w:eastAsia="標楷體" w:hAnsi="標楷體" w:cs="Times New Roman"/>
                <w:b/>
              </w:rPr>
            </w:pPr>
            <w:r w:rsidRPr="00FE0701">
              <w:rPr>
                <w:rFonts w:ascii="標楷體" w:eastAsia="標楷體" w:hAnsi="標楷體" w:cs="Times New Roman" w:hint="eastAsia"/>
                <w:b/>
              </w:rPr>
              <w:t>1.未依規辦理鋼筋續接器性能試驗、施工方式與材料未經送審核定、土方回填壓密度試驗異常情事</w:t>
            </w:r>
          </w:p>
        </w:tc>
        <w:tc>
          <w:tcPr>
            <w:tcW w:w="1902" w:type="dxa"/>
            <w:vMerge w:val="restart"/>
            <w:vAlign w:val="center"/>
          </w:tcPr>
          <w:p w14:paraId="25D19D74"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契約規定、施工規範</w:t>
            </w:r>
          </w:p>
        </w:tc>
        <w:tc>
          <w:tcPr>
            <w:tcW w:w="2268" w:type="dxa"/>
            <w:vAlign w:val="center"/>
          </w:tcPr>
          <w:p w14:paraId="759232D8"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臺中市政府經濟發展局</w:t>
            </w:r>
          </w:p>
        </w:tc>
        <w:tc>
          <w:tcPr>
            <w:tcW w:w="3255" w:type="dxa"/>
            <w:vAlign w:val="center"/>
          </w:tcPr>
          <w:p w14:paraId="04B58228"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臺中市精密機械科技創新園區二期標準廠房新建工程</w:t>
            </w:r>
          </w:p>
        </w:tc>
      </w:tr>
      <w:tr w:rsidR="00FE0701" w:rsidRPr="00FE0701" w14:paraId="5DE7D39A" w14:textId="77777777" w:rsidTr="00FE0701">
        <w:trPr>
          <w:trHeight w:val="566"/>
          <w:jc w:val="center"/>
        </w:trPr>
        <w:tc>
          <w:tcPr>
            <w:tcW w:w="1926" w:type="dxa"/>
            <w:vMerge/>
            <w:vAlign w:val="center"/>
          </w:tcPr>
          <w:p w14:paraId="68A9DB6E" w14:textId="77777777" w:rsidR="00FE0701" w:rsidRPr="00FE0701" w:rsidRDefault="00FE0701" w:rsidP="00FE0701">
            <w:pPr>
              <w:wordWrap w:val="0"/>
              <w:topLinePunct/>
              <w:ind w:left="317" w:hangingChars="132" w:hanging="317"/>
              <w:jc w:val="both"/>
              <w:rPr>
                <w:rFonts w:ascii="標楷體" w:eastAsia="標楷體" w:hAnsi="標楷體" w:cs="Times New Roman"/>
                <w:b/>
              </w:rPr>
            </w:pPr>
          </w:p>
        </w:tc>
        <w:tc>
          <w:tcPr>
            <w:tcW w:w="1902" w:type="dxa"/>
            <w:vMerge/>
            <w:vAlign w:val="center"/>
          </w:tcPr>
          <w:p w14:paraId="57540551" w14:textId="77777777" w:rsidR="00FE0701" w:rsidRPr="00FE0701" w:rsidRDefault="00FE0701" w:rsidP="00FE0701">
            <w:pPr>
              <w:wordWrap w:val="0"/>
              <w:topLinePunct/>
              <w:jc w:val="both"/>
              <w:rPr>
                <w:rFonts w:ascii="標楷體" w:eastAsia="標楷體" w:hAnsi="標楷體" w:cs="Times New Roman"/>
              </w:rPr>
            </w:pPr>
          </w:p>
        </w:tc>
        <w:tc>
          <w:tcPr>
            <w:tcW w:w="2268" w:type="dxa"/>
            <w:vAlign w:val="center"/>
          </w:tcPr>
          <w:p w14:paraId="4D5CE604"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臺中市政府消防局</w:t>
            </w:r>
          </w:p>
        </w:tc>
        <w:tc>
          <w:tcPr>
            <w:tcW w:w="3255" w:type="dxa"/>
            <w:vAlign w:val="center"/>
          </w:tcPr>
          <w:p w14:paraId="7FF10F60"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第四救災救護大隊清泉分隊新建工程</w:t>
            </w:r>
          </w:p>
        </w:tc>
      </w:tr>
      <w:tr w:rsidR="00FE0701" w:rsidRPr="00FE0701" w14:paraId="5BDEE458" w14:textId="77777777" w:rsidTr="00FE0701">
        <w:trPr>
          <w:trHeight w:val="566"/>
          <w:jc w:val="center"/>
        </w:trPr>
        <w:tc>
          <w:tcPr>
            <w:tcW w:w="1926" w:type="dxa"/>
            <w:vMerge/>
            <w:vAlign w:val="center"/>
          </w:tcPr>
          <w:p w14:paraId="21ADB35B" w14:textId="77777777" w:rsidR="00FE0701" w:rsidRPr="00FE0701" w:rsidRDefault="00FE0701" w:rsidP="00FE0701">
            <w:pPr>
              <w:wordWrap w:val="0"/>
              <w:topLinePunct/>
              <w:ind w:left="317" w:hangingChars="132" w:hanging="317"/>
              <w:jc w:val="both"/>
              <w:rPr>
                <w:rFonts w:ascii="標楷體" w:eastAsia="標楷體" w:hAnsi="標楷體" w:cs="Times New Roman"/>
                <w:b/>
              </w:rPr>
            </w:pPr>
          </w:p>
        </w:tc>
        <w:tc>
          <w:tcPr>
            <w:tcW w:w="1902" w:type="dxa"/>
            <w:vMerge/>
            <w:vAlign w:val="center"/>
          </w:tcPr>
          <w:p w14:paraId="1FC67FEE" w14:textId="77777777" w:rsidR="00FE0701" w:rsidRPr="00FE0701" w:rsidRDefault="00FE0701" w:rsidP="00FE0701">
            <w:pPr>
              <w:wordWrap w:val="0"/>
              <w:topLinePunct/>
              <w:jc w:val="both"/>
              <w:rPr>
                <w:rFonts w:ascii="標楷體" w:eastAsia="標楷體" w:hAnsi="標楷體" w:cs="Times New Roman"/>
              </w:rPr>
            </w:pPr>
          </w:p>
        </w:tc>
        <w:tc>
          <w:tcPr>
            <w:tcW w:w="2268" w:type="dxa"/>
            <w:vAlign w:val="center"/>
          </w:tcPr>
          <w:p w14:paraId="1D268715"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臺中市政府建設局</w:t>
            </w:r>
          </w:p>
        </w:tc>
        <w:tc>
          <w:tcPr>
            <w:tcW w:w="3255" w:type="dxa"/>
            <w:vAlign w:val="center"/>
          </w:tcPr>
          <w:p w14:paraId="6A18FE41"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國道4號神岡交流道跨越大甲溪月眉西側南向聯絡道工程</w:t>
            </w:r>
          </w:p>
        </w:tc>
      </w:tr>
      <w:tr w:rsidR="00FE0701" w:rsidRPr="00FE0701" w14:paraId="12E834CA" w14:textId="77777777" w:rsidTr="00FE0701">
        <w:trPr>
          <w:trHeight w:val="566"/>
          <w:jc w:val="center"/>
        </w:trPr>
        <w:tc>
          <w:tcPr>
            <w:tcW w:w="1926" w:type="dxa"/>
            <w:vMerge/>
            <w:vAlign w:val="center"/>
          </w:tcPr>
          <w:p w14:paraId="10EAF0EB" w14:textId="77777777" w:rsidR="00FE0701" w:rsidRPr="00FE0701" w:rsidRDefault="00FE0701" w:rsidP="00FE0701">
            <w:pPr>
              <w:wordWrap w:val="0"/>
              <w:topLinePunct/>
              <w:ind w:left="317" w:hangingChars="132" w:hanging="317"/>
              <w:jc w:val="both"/>
              <w:rPr>
                <w:rFonts w:ascii="標楷體" w:eastAsia="標楷體" w:hAnsi="標楷體" w:cs="Times New Roman"/>
                <w:b/>
              </w:rPr>
            </w:pPr>
          </w:p>
        </w:tc>
        <w:tc>
          <w:tcPr>
            <w:tcW w:w="1902" w:type="dxa"/>
            <w:vMerge/>
            <w:vAlign w:val="center"/>
          </w:tcPr>
          <w:p w14:paraId="20291EE5" w14:textId="77777777" w:rsidR="00FE0701" w:rsidRPr="00FE0701" w:rsidRDefault="00FE0701" w:rsidP="00FE0701">
            <w:pPr>
              <w:wordWrap w:val="0"/>
              <w:topLinePunct/>
              <w:jc w:val="both"/>
              <w:rPr>
                <w:rFonts w:ascii="標楷體" w:eastAsia="標楷體" w:hAnsi="標楷體" w:cs="Times New Roman"/>
              </w:rPr>
            </w:pPr>
          </w:p>
        </w:tc>
        <w:tc>
          <w:tcPr>
            <w:tcW w:w="2268" w:type="dxa"/>
            <w:vAlign w:val="center"/>
          </w:tcPr>
          <w:p w14:paraId="64930185"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臺中市政府水利局</w:t>
            </w:r>
          </w:p>
        </w:tc>
        <w:tc>
          <w:tcPr>
            <w:tcW w:w="3255" w:type="dxa"/>
            <w:vAlign w:val="center"/>
          </w:tcPr>
          <w:p w14:paraId="76AE2C58"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葫蘆墩圳景觀環境營造工程（三豐路一段至三民路）</w:t>
            </w:r>
          </w:p>
        </w:tc>
      </w:tr>
      <w:tr w:rsidR="00FE0701" w:rsidRPr="00FE0701" w14:paraId="00669A60" w14:textId="77777777" w:rsidTr="00FE0701">
        <w:trPr>
          <w:trHeight w:val="566"/>
          <w:jc w:val="center"/>
        </w:trPr>
        <w:tc>
          <w:tcPr>
            <w:tcW w:w="1926" w:type="dxa"/>
            <w:vMerge w:val="restart"/>
            <w:vAlign w:val="center"/>
          </w:tcPr>
          <w:p w14:paraId="713DF6EE" w14:textId="77777777" w:rsidR="00FE0701" w:rsidRPr="00FE0701" w:rsidRDefault="00FE0701" w:rsidP="00FE0701">
            <w:pPr>
              <w:wordWrap w:val="0"/>
              <w:topLinePunct/>
              <w:ind w:left="317" w:hangingChars="132" w:hanging="317"/>
              <w:jc w:val="both"/>
              <w:rPr>
                <w:rFonts w:ascii="標楷體" w:eastAsia="標楷體" w:hAnsi="標楷體" w:cs="Times New Roman"/>
                <w:b/>
              </w:rPr>
            </w:pPr>
            <w:r w:rsidRPr="00FE0701">
              <w:rPr>
                <w:rFonts w:ascii="標楷體" w:eastAsia="標楷體" w:hAnsi="標楷體" w:cs="Times New Roman" w:hint="eastAsia"/>
                <w:b/>
              </w:rPr>
              <w:t>2.未檢討設計單位責任</w:t>
            </w:r>
          </w:p>
        </w:tc>
        <w:tc>
          <w:tcPr>
            <w:tcW w:w="1902" w:type="dxa"/>
            <w:vMerge w:val="restart"/>
            <w:vAlign w:val="center"/>
          </w:tcPr>
          <w:p w14:paraId="71370896"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契約規定</w:t>
            </w:r>
          </w:p>
        </w:tc>
        <w:tc>
          <w:tcPr>
            <w:tcW w:w="2268" w:type="dxa"/>
            <w:vAlign w:val="center"/>
          </w:tcPr>
          <w:p w14:paraId="675153B5"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臺中市政府建設局</w:t>
            </w:r>
          </w:p>
        </w:tc>
        <w:tc>
          <w:tcPr>
            <w:tcW w:w="3255" w:type="dxa"/>
            <w:vAlign w:val="center"/>
          </w:tcPr>
          <w:p w14:paraId="36053247"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臺中世界花卉博覽會(花艷館、探索館、發現館、花饗館)興建工程</w:t>
            </w:r>
          </w:p>
        </w:tc>
      </w:tr>
      <w:tr w:rsidR="00FE0701" w:rsidRPr="00FE0701" w14:paraId="57BA266B" w14:textId="77777777" w:rsidTr="00FE0701">
        <w:trPr>
          <w:trHeight w:val="566"/>
          <w:jc w:val="center"/>
        </w:trPr>
        <w:tc>
          <w:tcPr>
            <w:tcW w:w="1926" w:type="dxa"/>
            <w:vMerge/>
            <w:vAlign w:val="center"/>
          </w:tcPr>
          <w:p w14:paraId="7B3CFA69" w14:textId="77777777" w:rsidR="00FE0701" w:rsidRPr="00FE0701" w:rsidRDefault="00FE0701" w:rsidP="00FE0701">
            <w:pPr>
              <w:wordWrap w:val="0"/>
              <w:topLinePunct/>
              <w:ind w:left="317" w:hangingChars="132" w:hanging="317"/>
              <w:jc w:val="both"/>
              <w:rPr>
                <w:rFonts w:ascii="標楷體" w:eastAsia="標楷體" w:hAnsi="標楷體" w:cs="Times New Roman"/>
                <w:b/>
              </w:rPr>
            </w:pPr>
          </w:p>
        </w:tc>
        <w:tc>
          <w:tcPr>
            <w:tcW w:w="1902" w:type="dxa"/>
            <w:vMerge/>
            <w:vAlign w:val="center"/>
          </w:tcPr>
          <w:p w14:paraId="6D5F8E6C" w14:textId="77777777" w:rsidR="00FE0701" w:rsidRPr="00FE0701" w:rsidRDefault="00FE0701" w:rsidP="00FE0701">
            <w:pPr>
              <w:wordWrap w:val="0"/>
              <w:topLinePunct/>
              <w:jc w:val="both"/>
              <w:rPr>
                <w:rFonts w:ascii="標楷體" w:eastAsia="標楷體" w:hAnsi="標楷體" w:cs="Times New Roman"/>
              </w:rPr>
            </w:pPr>
          </w:p>
        </w:tc>
        <w:tc>
          <w:tcPr>
            <w:tcW w:w="2268" w:type="dxa"/>
            <w:vAlign w:val="center"/>
          </w:tcPr>
          <w:p w14:paraId="05E7AC44"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臺中市政府文化局</w:t>
            </w:r>
          </w:p>
        </w:tc>
        <w:tc>
          <w:tcPr>
            <w:tcW w:w="3255" w:type="dxa"/>
            <w:vAlign w:val="center"/>
          </w:tcPr>
          <w:p w14:paraId="23C856E4"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水湳經貿園區城市文化館(園區)新建工程</w:t>
            </w:r>
          </w:p>
        </w:tc>
      </w:tr>
      <w:tr w:rsidR="00FE0701" w:rsidRPr="00FE0701" w14:paraId="7A62B995" w14:textId="77777777" w:rsidTr="00FE0701">
        <w:trPr>
          <w:trHeight w:val="566"/>
          <w:jc w:val="center"/>
        </w:trPr>
        <w:tc>
          <w:tcPr>
            <w:tcW w:w="1926" w:type="dxa"/>
            <w:vMerge w:val="restart"/>
            <w:vAlign w:val="center"/>
          </w:tcPr>
          <w:p w14:paraId="1B60BC8D" w14:textId="77777777" w:rsidR="00FE0701" w:rsidRPr="00FE0701" w:rsidRDefault="00FE0701" w:rsidP="00FE0701">
            <w:pPr>
              <w:wordWrap w:val="0"/>
              <w:topLinePunct/>
              <w:ind w:left="175" w:hangingChars="73" w:hanging="175"/>
              <w:jc w:val="both"/>
              <w:rPr>
                <w:rFonts w:ascii="標楷體" w:eastAsia="標楷體" w:hAnsi="標楷體" w:cs="Times New Roman"/>
                <w:b/>
              </w:rPr>
            </w:pPr>
            <w:r w:rsidRPr="00FE0701">
              <w:rPr>
                <w:rFonts w:ascii="標楷體" w:eastAsia="標楷體" w:hAnsi="標楷體" w:cs="Times New Roman" w:hint="eastAsia"/>
                <w:b/>
              </w:rPr>
              <w:t>3.監造單位派駐現場專任人員有兼職情事</w:t>
            </w:r>
          </w:p>
        </w:tc>
        <w:tc>
          <w:tcPr>
            <w:tcW w:w="1902" w:type="dxa"/>
            <w:vMerge w:val="restart"/>
            <w:vAlign w:val="center"/>
          </w:tcPr>
          <w:p w14:paraId="692E335A"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rPr>
              <w:t>契約規定</w:t>
            </w:r>
          </w:p>
        </w:tc>
        <w:tc>
          <w:tcPr>
            <w:tcW w:w="2268" w:type="dxa"/>
            <w:vAlign w:val="center"/>
          </w:tcPr>
          <w:p w14:paraId="2C750480"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臺中市新建工程處</w:t>
            </w:r>
          </w:p>
        </w:tc>
        <w:tc>
          <w:tcPr>
            <w:tcW w:w="3255" w:type="dxa"/>
            <w:vAlign w:val="center"/>
          </w:tcPr>
          <w:p w14:paraId="203A5F32"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臺中市南區長春國民運動中心興建工程</w:t>
            </w:r>
          </w:p>
        </w:tc>
      </w:tr>
      <w:tr w:rsidR="00FE0701" w:rsidRPr="00FE0701" w14:paraId="3D3AE0A9" w14:textId="77777777" w:rsidTr="00FE0701">
        <w:trPr>
          <w:trHeight w:val="566"/>
          <w:jc w:val="center"/>
        </w:trPr>
        <w:tc>
          <w:tcPr>
            <w:tcW w:w="1926" w:type="dxa"/>
            <w:vMerge/>
            <w:vAlign w:val="center"/>
          </w:tcPr>
          <w:p w14:paraId="387680B7" w14:textId="77777777" w:rsidR="00FE0701" w:rsidRPr="00FE0701" w:rsidRDefault="00FE0701" w:rsidP="00FE0701">
            <w:pPr>
              <w:wordWrap w:val="0"/>
              <w:topLinePunct/>
              <w:jc w:val="both"/>
              <w:rPr>
                <w:rFonts w:ascii="標楷體" w:eastAsia="標楷體" w:hAnsi="標楷體" w:cs="Times New Roman"/>
                <w:b/>
              </w:rPr>
            </w:pPr>
          </w:p>
        </w:tc>
        <w:tc>
          <w:tcPr>
            <w:tcW w:w="1902" w:type="dxa"/>
            <w:vMerge/>
            <w:vAlign w:val="center"/>
          </w:tcPr>
          <w:p w14:paraId="3534C26D" w14:textId="77777777" w:rsidR="00FE0701" w:rsidRPr="00FE0701" w:rsidRDefault="00FE0701" w:rsidP="00FE0701">
            <w:pPr>
              <w:wordWrap w:val="0"/>
              <w:topLinePunct/>
              <w:jc w:val="both"/>
              <w:rPr>
                <w:rFonts w:ascii="標楷體" w:eastAsia="標楷體" w:hAnsi="標楷體" w:cs="Times New Roman"/>
              </w:rPr>
            </w:pPr>
          </w:p>
        </w:tc>
        <w:tc>
          <w:tcPr>
            <w:tcW w:w="2268" w:type="dxa"/>
            <w:vAlign w:val="center"/>
          </w:tcPr>
          <w:p w14:paraId="44139030"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臺中市政府消防局</w:t>
            </w:r>
          </w:p>
        </w:tc>
        <w:tc>
          <w:tcPr>
            <w:tcW w:w="3255" w:type="dxa"/>
            <w:vAlign w:val="center"/>
          </w:tcPr>
          <w:p w14:paraId="3D8F4AF1"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第四救災救護大隊清泉分隊新建工程</w:t>
            </w:r>
          </w:p>
        </w:tc>
      </w:tr>
      <w:tr w:rsidR="00FE0701" w:rsidRPr="00FE0701" w14:paraId="59340082" w14:textId="77777777" w:rsidTr="00FE0701">
        <w:trPr>
          <w:trHeight w:val="566"/>
          <w:jc w:val="center"/>
        </w:trPr>
        <w:tc>
          <w:tcPr>
            <w:tcW w:w="1926" w:type="dxa"/>
            <w:vAlign w:val="center"/>
          </w:tcPr>
          <w:p w14:paraId="16C97675" w14:textId="77777777" w:rsidR="00FE0701" w:rsidRPr="00FE0701" w:rsidRDefault="00FE0701" w:rsidP="00FE0701">
            <w:pPr>
              <w:wordWrap w:val="0"/>
              <w:topLinePunct/>
              <w:ind w:leftChars="-45" w:left="175" w:hangingChars="118" w:hanging="283"/>
              <w:jc w:val="both"/>
              <w:rPr>
                <w:rFonts w:ascii="標楷體" w:eastAsia="標楷體" w:hAnsi="標楷體" w:cs="Times New Roman"/>
              </w:rPr>
            </w:pPr>
            <w:r w:rsidRPr="00FE0701">
              <w:rPr>
                <w:rFonts w:ascii="標楷體" w:eastAsia="標楷體" w:hAnsi="標楷體" w:cs="Times New Roman" w:hint="eastAsia"/>
                <w:b/>
              </w:rPr>
              <w:t>4.監造單位未依規定會同辦理工程材料會驗</w:t>
            </w:r>
          </w:p>
        </w:tc>
        <w:tc>
          <w:tcPr>
            <w:tcW w:w="1902" w:type="dxa"/>
            <w:vAlign w:val="center"/>
          </w:tcPr>
          <w:p w14:paraId="49D22FC9"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rPr>
              <w:t>契約規定</w:t>
            </w:r>
          </w:p>
        </w:tc>
        <w:tc>
          <w:tcPr>
            <w:tcW w:w="2268" w:type="dxa"/>
            <w:vAlign w:val="center"/>
          </w:tcPr>
          <w:p w14:paraId="1F7FFE39"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臺中市政府水利局</w:t>
            </w:r>
          </w:p>
        </w:tc>
        <w:tc>
          <w:tcPr>
            <w:tcW w:w="3255" w:type="dxa"/>
            <w:vAlign w:val="center"/>
          </w:tcPr>
          <w:p w14:paraId="0C48A022"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葫蘆墩圳景觀環境營造工程（三豐路一段至三民路）</w:t>
            </w:r>
          </w:p>
        </w:tc>
      </w:tr>
      <w:tr w:rsidR="00FE0701" w:rsidRPr="00FE0701" w14:paraId="2FCA6427" w14:textId="77777777" w:rsidTr="00FE0701">
        <w:trPr>
          <w:trHeight w:val="566"/>
          <w:jc w:val="center"/>
        </w:trPr>
        <w:tc>
          <w:tcPr>
            <w:tcW w:w="9351" w:type="dxa"/>
            <w:gridSpan w:val="4"/>
            <w:vAlign w:val="center"/>
          </w:tcPr>
          <w:p w14:paraId="3B0451FF"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b/>
                <w:sz w:val="28"/>
                <w:szCs w:val="28"/>
              </w:rPr>
              <w:lastRenderedPageBreak/>
              <w:t>（四）</w:t>
            </w:r>
            <w:r w:rsidRPr="00FE0701">
              <w:rPr>
                <w:rFonts w:ascii="標楷體" w:eastAsia="標楷體" w:hAnsi="標楷體" w:cs="Times New Roman"/>
                <w:b/>
                <w:sz w:val="28"/>
                <w:szCs w:val="28"/>
              </w:rPr>
              <w:t>驗收結算方面</w:t>
            </w:r>
          </w:p>
        </w:tc>
      </w:tr>
      <w:tr w:rsidR="00FE0701" w:rsidRPr="00FE0701" w14:paraId="7F51D8DE" w14:textId="77777777" w:rsidTr="00FE0701">
        <w:trPr>
          <w:jc w:val="center"/>
        </w:trPr>
        <w:tc>
          <w:tcPr>
            <w:tcW w:w="1926" w:type="dxa"/>
            <w:vMerge w:val="restart"/>
            <w:vAlign w:val="center"/>
          </w:tcPr>
          <w:p w14:paraId="0270EEB5" w14:textId="77777777" w:rsidR="00FE0701" w:rsidRPr="00FE0701" w:rsidRDefault="00FE0701" w:rsidP="00FE0701">
            <w:pPr>
              <w:wordWrap w:val="0"/>
              <w:topLinePunct/>
              <w:ind w:leftChars="-45" w:left="-108"/>
              <w:jc w:val="both"/>
              <w:rPr>
                <w:rFonts w:ascii="標楷體" w:eastAsia="標楷體" w:hAnsi="標楷體" w:cs="Times New Roman"/>
                <w:b/>
              </w:rPr>
            </w:pPr>
            <w:r w:rsidRPr="00FE0701">
              <w:rPr>
                <w:rFonts w:ascii="標楷體" w:eastAsia="標楷體" w:hAnsi="標楷體" w:cs="Times New Roman" w:hint="eastAsia"/>
                <w:b/>
              </w:rPr>
              <w:t>未依契約規定以實作數量辦理結算、未依服務建議書內容履約或驗收時未覈實審查廠商回饋項目</w:t>
            </w:r>
          </w:p>
        </w:tc>
        <w:tc>
          <w:tcPr>
            <w:tcW w:w="1902" w:type="dxa"/>
            <w:vMerge w:val="restart"/>
            <w:vAlign w:val="center"/>
          </w:tcPr>
          <w:p w14:paraId="4182549E"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rPr>
              <w:t>契約規定</w:t>
            </w:r>
          </w:p>
        </w:tc>
        <w:tc>
          <w:tcPr>
            <w:tcW w:w="2268" w:type="dxa"/>
            <w:vMerge w:val="restart"/>
            <w:vAlign w:val="center"/>
          </w:tcPr>
          <w:p w14:paraId="3FF51A73"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臺中市政府建設局</w:t>
            </w:r>
          </w:p>
        </w:tc>
        <w:tc>
          <w:tcPr>
            <w:tcW w:w="3255" w:type="dxa"/>
            <w:vAlign w:val="center"/>
          </w:tcPr>
          <w:p w14:paraId="39049195"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后里花博天空步道及花馬道新建工程</w:t>
            </w:r>
          </w:p>
        </w:tc>
      </w:tr>
      <w:tr w:rsidR="00FE0701" w:rsidRPr="00FE0701" w14:paraId="445D93EC" w14:textId="77777777" w:rsidTr="00FE0701">
        <w:trPr>
          <w:jc w:val="center"/>
        </w:trPr>
        <w:tc>
          <w:tcPr>
            <w:tcW w:w="1926" w:type="dxa"/>
            <w:vMerge/>
            <w:vAlign w:val="center"/>
          </w:tcPr>
          <w:p w14:paraId="01F9B164" w14:textId="77777777" w:rsidR="00FE0701" w:rsidRPr="00FE0701" w:rsidRDefault="00FE0701" w:rsidP="00FE0701">
            <w:pPr>
              <w:wordWrap w:val="0"/>
              <w:topLinePunct/>
              <w:ind w:leftChars="-45" w:left="175" w:hangingChars="118" w:hanging="283"/>
              <w:jc w:val="both"/>
              <w:rPr>
                <w:rFonts w:ascii="標楷體" w:eastAsia="標楷體" w:hAnsi="標楷體" w:cs="Times New Roman"/>
                <w:b/>
              </w:rPr>
            </w:pPr>
          </w:p>
        </w:tc>
        <w:tc>
          <w:tcPr>
            <w:tcW w:w="1902" w:type="dxa"/>
            <w:vMerge/>
            <w:vAlign w:val="center"/>
          </w:tcPr>
          <w:p w14:paraId="6316FCCD" w14:textId="77777777" w:rsidR="00FE0701" w:rsidRPr="00FE0701" w:rsidRDefault="00FE0701" w:rsidP="00FE0701">
            <w:pPr>
              <w:wordWrap w:val="0"/>
              <w:topLinePunct/>
              <w:jc w:val="both"/>
              <w:rPr>
                <w:rFonts w:ascii="標楷體" w:eastAsia="標楷體" w:hAnsi="標楷體" w:cs="Times New Roman"/>
              </w:rPr>
            </w:pPr>
          </w:p>
        </w:tc>
        <w:tc>
          <w:tcPr>
            <w:tcW w:w="2268" w:type="dxa"/>
            <w:vMerge/>
            <w:vAlign w:val="center"/>
          </w:tcPr>
          <w:p w14:paraId="03ED3C84" w14:textId="77777777" w:rsidR="00FE0701" w:rsidRPr="00FE0701" w:rsidRDefault="00FE0701" w:rsidP="00FE0701">
            <w:pPr>
              <w:wordWrap w:val="0"/>
              <w:topLinePunct/>
              <w:jc w:val="both"/>
              <w:rPr>
                <w:rFonts w:ascii="標楷體" w:eastAsia="標楷體" w:hAnsi="標楷體" w:cs="Times New Roman"/>
              </w:rPr>
            </w:pPr>
          </w:p>
        </w:tc>
        <w:tc>
          <w:tcPr>
            <w:tcW w:w="3255" w:type="dxa"/>
            <w:vAlign w:val="center"/>
          </w:tcPr>
          <w:p w14:paraId="3F37379F"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臺中市水湳40M-11號道路與中科東向道路銜接工程</w:t>
            </w:r>
          </w:p>
        </w:tc>
      </w:tr>
      <w:tr w:rsidR="00FE0701" w:rsidRPr="00FE0701" w14:paraId="144E017A" w14:textId="77777777" w:rsidTr="00FE0701">
        <w:trPr>
          <w:jc w:val="center"/>
        </w:trPr>
        <w:tc>
          <w:tcPr>
            <w:tcW w:w="1926" w:type="dxa"/>
            <w:vMerge/>
            <w:vAlign w:val="center"/>
          </w:tcPr>
          <w:p w14:paraId="5500914F" w14:textId="77777777" w:rsidR="00FE0701" w:rsidRPr="00FE0701" w:rsidRDefault="00FE0701" w:rsidP="00FE0701">
            <w:pPr>
              <w:wordWrap w:val="0"/>
              <w:topLinePunct/>
              <w:ind w:leftChars="-45" w:left="175" w:hangingChars="118" w:hanging="283"/>
              <w:jc w:val="both"/>
              <w:rPr>
                <w:rFonts w:ascii="標楷體" w:eastAsia="標楷體" w:hAnsi="標楷體" w:cs="Times New Roman"/>
                <w:b/>
              </w:rPr>
            </w:pPr>
          </w:p>
        </w:tc>
        <w:tc>
          <w:tcPr>
            <w:tcW w:w="1902" w:type="dxa"/>
            <w:vMerge/>
            <w:vAlign w:val="center"/>
          </w:tcPr>
          <w:p w14:paraId="11D375F8" w14:textId="77777777" w:rsidR="00FE0701" w:rsidRPr="00FE0701" w:rsidRDefault="00FE0701" w:rsidP="00FE0701">
            <w:pPr>
              <w:wordWrap w:val="0"/>
              <w:topLinePunct/>
              <w:jc w:val="both"/>
              <w:rPr>
                <w:rFonts w:ascii="標楷體" w:eastAsia="標楷體" w:hAnsi="標楷體" w:cs="Times New Roman"/>
              </w:rPr>
            </w:pPr>
          </w:p>
        </w:tc>
        <w:tc>
          <w:tcPr>
            <w:tcW w:w="2268" w:type="dxa"/>
            <w:vMerge/>
            <w:vAlign w:val="center"/>
          </w:tcPr>
          <w:p w14:paraId="78615EA4" w14:textId="77777777" w:rsidR="00FE0701" w:rsidRPr="00FE0701" w:rsidRDefault="00FE0701" w:rsidP="00FE0701">
            <w:pPr>
              <w:wordWrap w:val="0"/>
              <w:topLinePunct/>
              <w:jc w:val="both"/>
              <w:rPr>
                <w:rFonts w:ascii="標楷體" w:eastAsia="標楷體" w:hAnsi="標楷體" w:cs="Times New Roman"/>
              </w:rPr>
            </w:pPr>
          </w:p>
        </w:tc>
        <w:tc>
          <w:tcPr>
            <w:tcW w:w="3255" w:type="dxa"/>
            <w:vAlign w:val="center"/>
          </w:tcPr>
          <w:p w14:paraId="4A78B895"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臺中世界花卉博覽會(花艷館、探索館、發現館、花饗館)興建工程</w:t>
            </w:r>
          </w:p>
        </w:tc>
      </w:tr>
      <w:tr w:rsidR="00FE0701" w:rsidRPr="00FE0701" w14:paraId="0491ED4A" w14:textId="77777777" w:rsidTr="00FE0701">
        <w:trPr>
          <w:jc w:val="center"/>
        </w:trPr>
        <w:tc>
          <w:tcPr>
            <w:tcW w:w="1926" w:type="dxa"/>
            <w:vMerge/>
            <w:vAlign w:val="center"/>
          </w:tcPr>
          <w:p w14:paraId="0F9B5487" w14:textId="77777777" w:rsidR="00FE0701" w:rsidRPr="00FE0701" w:rsidRDefault="00FE0701" w:rsidP="00FE0701">
            <w:pPr>
              <w:wordWrap w:val="0"/>
              <w:topLinePunct/>
              <w:ind w:leftChars="-45" w:left="175" w:hangingChars="118" w:hanging="283"/>
              <w:jc w:val="both"/>
              <w:rPr>
                <w:rFonts w:ascii="標楷體" w:eastAsia="標楷體" w:hAnsi="標楷體" w:cs="Times New Roman"/>
                <w:b/>
              </w:rPr>
            </w:pPr>
          </w:p>
        </w:tc>
        <w:tc>
          <w:tcPr>
            <w:tcW w:w="1902" w:type="dxa"/>
            <w:vMerge/>
            <w:vAlign w:val="center"/>
          </w:tcPr>
          <w:p w14:paraId="55068327" w14:textId="77777777" w:rsidR="00FE0701" w:rsidRPr="00FE0701" w:rsidRDefault="00FE0701" w:rsidP="00FE0701">
            <w:pPr>
              <w:wordWrap w:val="0"/>
              <w:topLinePunct/>
              <w:jc w:val="both"/>
              <w:rPr>
                <w:rFonts w:ascii="標楷體" w:eastAsia="標楷體" w:hAnsi="標楷體" w:cs="Times New Roman"/>
              </w:rPr>
            </w:pPr>
          </w:p>
        </w:tc>
        <w:tc>
          <w:tcPr>
            <w:tcW w:w="2268" w:type="dxa"/>
            <w:vAlign w:val="center"/>
          </w:tcPr>
          <w:p w14:paraId="75E24D46"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臺中市龍井區公所</w:t>
            </w:r>
          </w:p>
        </w:tc>
        <w:tc>
          <w:tcPr>
            <w:tcW w:w="3255" w:type="dxa"/>
            <w:vAlign w:val="center"/>
          </w:tcPr>
          <w:p w14:paraId="05BB7C08"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龍井區活動中心等修繕工程</w:t>
            </w:r>
          </w:p>
        </w:tc>
      </w:tr>
      <w:tr w:rsidR="00FE0701" w:rsidRPr="00FE0701" w14:paraId="1A31F5FD" w14:textId="77777777" w:rsidTr="00FE0701">
        <w:trPr>
          <w:jc w:val="center"/>
        </w:trPr>
        <w:tc>
          <w:tcPr>
            <w:tcW w:w="1926" w:type="dxa"/>
            <w:vMerge/>
            <w:vAlign w:val="center"/>
          </w:tcPr>
          <w:p w14:paraId="6D48F411" w14:textId="77777777" w:rsidR="00FE0701" w:rsidRPr="00FE0701" w:rsidRDefault="00FE0701" w:rsidP="00FE0701">
            <w:pPr>
              <w:wordWrap w:val="0"/>
              <w:topLinePunct/>
              <w:ind w:leftChars="-45" w:left="175" w:hangingChars="118" w:hanging="283"/>
              <w:jc w:val="both"/>
              <w:rPr>
                <w:rFonts w:ascii="標楷體" w:eastAsia="標楷體" w:hAnsi="標楷體" w:cs="Times New Roman"/>
                <w:b/>
              </w:rPr>
            </w:pPr>
          </w:p>
        </w:tc>
        <w:tc>
          <w:tcPr>
            <w:tcW w:w="1902" w:type="dxa"/>
            <w:vMerge/>
            <w:vAlign w:val="center"/>
          </w:tcPr>
          <w:p w14:paraId="22C81542" w14:textId="77777777" w:rsidR="00FE0701" w:rsidRPr="00FE0701" w:rsidRDefault="00FE0701" w:rsidP="00FE0701">
            <w:pPr>
              <w:wordWrap w:val="0"/>
              <w:topLinePunct/>
              <w:jc w:val="both"/>
              <w:rPr>
                <w:rFonts w:ascii="標楷體" w:eastAsia="標楷體" w:hAnsi="標楷體" w:cs="Times New Roman"/>
              </w:rPr>
            </w:pPr>
          </w:p>
        </w:tc>
        <w:tc>
          <w:tcPr>
            <w:tcW w:w="2268" w:type="dxa"/>
            <w:vAlign w:val="center"/>
          </w:tcPr>
          <w:p w14:paraId="70E439CC" w14:textId="77777777" w:rsidR="00FE0701" w:rsidRPr="00FE0701" w:rsidRDefault="00FE0701" w:rsidP="00FE0701">
            <w:pPr>
              <w:wordWrap w:val="0"/>
              <w:topLinePunct/>
              <w:spacing w:line="400" w:lineRule="exact"/>
              <w:jc w:val="both"/>
              <w:rPr>
                <w:rFonts w:ascii="標楷體" w:eastAsia="標楷體" w:hAnsi="標楷體" w:cs="Times New Roman"/>
              </w:rPr>
            </w:pPr>
            <w:r w:rsidRPr="00FE0701">
              <w:rPr>
                <w:rFonts w:ascii="標楷體" w:eastAsia="標楷體" w:hAnsi="標楷體" w:cs="Times New Roman" w:hint="eastAsia"/>
              </w:rPr>
              <w:t>臺中市梧棲區公所</w:t>
            </w:r>
          </w:p>
        </w:tc>
        <w:tc>
          <w:tcPr>
            <w:tcW w:w="3255" w:type="dxa"/>
            <w:vAlign w:val="center"/>
          </w:tcPr>
          <w:p w14:paraId="7E8A497B" w14:textId="77777777" w:rsidR="00FE0701" w:rsidRPr="00FE0701" w:rsidRDefault="00FE0701" w:rsidP="00FE0701">
            <w:pPr>
              <w:wordWrap w:val="0"/>
              <w:topLinePunct/>
              <w:spacing w:line="400" w:lineRule="exact"/>
              <w:jc w:val="both"/>
              <w:rPr>
                <w:rFonts w:ascii="標楷體" w:eastAsia="標楷體" w:hAnsi="標楷體" w:cs="Times New Roman"/>
              </w:rPr>
            </w:pPr>
            <w:r w:rsidRPr="00FE0701">
              <w:rPr>
                <w:rFonts w:ascii="標楷體" w:eastAsia="標楷體" w:hAnsi="標楷體" w:cs="Times New Roman" w:hint="eastAsia"/>
              </w:rPr>
              <w:t>2018梧棲鐵馬采風暨役政宣導活動</w:t>
            </w:r>
          </w:p>
        </w:tc>
      </w:tr>
      <w:tr w:rsidR="00FE0701" w:rsidRPr="00FE0701" w14:paraId="25CF9AE9" w14:textId="77777777" w:rsidTr="00FE0701">
        <w:trPr>
          <w:jc w:val="center"/>
        </w:trPr>
        <w:tc>
          <w:tcPr>
            <w:tcW w:w="1926" w:type="dxa"/>
            <w:vMerge/>
            <w:vAlign w:val="center"/>
          </w:tcPr>
          <w:p w14:paraId="09B69998" w14:textId="77777777" w:rsidR="00FE0701" w:rsidRPr="00FE0701" w:rsidRDefault="00FE0701" w:rsidP="00FE0701">
            <w:pPr>
              <w:wordWrap w:val="0"/>
              <w:topLinePunct/>
              <w:ind w:leftChars="-45" w:left="175" w:hangingChars="118" w:hanging="283"/>
              <w:jc w:val="both"/>
              <w:rPr>
                <w:rFonts w:ascii="標楷體" w:eastAsia="標楷體" w:hAnsi="標楷體" w:cs="Times New Roman"/>
                <w:b/>
              </w:rPr>
            </w:pPr>
          </w:p>
        </w:tc>
        <w:tc>
          <w:tcPr>
            <w:tcW w:w="1902" w:type="dxa"/>
            <w:vMerge/>
            <w:vAlign w:val="center"/>
          </w:tcPr>
          <w:p w14:paraId="3D2F15EA" w14:textId="77777777" w:rsidR="00FE0701" w:rsidRPr="00FE0701" w:rsidRDefault="00FE0701" w:rsidP="00FE0701">
            <w:pPr>
              <w:wordWrap w:val="0"/>
              <w:topLinePunct/>
              <w:jc w:val="both"/>
              <w:rPr>
                <w:rFonts w:ascii="標楷體" w:eastAsia="標楷體" w:hAnsi="標楷體" w:cs="Times New Roman"/>
              </w:rPr>
            </w:pPr>
          </w:p>
        </w:tc>
        <w:tc>
          <w:tcPr>
            <w:tcW w:w="2268" w:type="dxa"/>
            <w:vAlign w:val="center"/>
          </w:tcPr>
          <w:p w14:paraId="5268869A" w14:textId="77777777" w:rsidR="00FE0701" w:rsidRPr="00FE0701" w:rsidRDefault="00FE0701" w:rsidP="00FE0701">
            <w:pPr>
              <w:wordWrap w:val="0"/>
              <w:topLinePunct/>
              <w:spacing w:line="400" w:lineRule="exact"/>
              <w:jc w:val="both"/>
              <w:rPr>
                <w:rFonts w:ascii="標楷體" w:eastAsia="標楷體" w:hAnsi="標楷體" w:cs="Times New Roman"/>
              </w:rPr>
            </w:pPr>
            <w:r w:rsidRPr="00FE0701">
              <w:rPr>
                <w:rFonts w:ascii="標楷體" w:eastAsia="標楷體" w:hAnsi="標楷體" w:cs="Times New Roman" w:hint="eastAsia"/>
              </w:rPr>
              <w:t>臺中市烏日區公所</w:t>
            </w:r>
          </w:p>
        </w:tc>
        <w:tc>
          <w:tcPr>
            <w:tcW w:w="3255" w:type="dxa"/>
            <w:vAlign w:val="center"/>
          </w:tcPr>
          <w:p w14:paraId="0F009E8F" w14:textId="77777777" w:rsidR="00FE0701" w:rsidRPr="00FE0701" w:rsidRDefault="00FE0701" w:rsidP="00FE0701">
            <w:pPr>
              <w:wordWrap w:val="0"/>
              <w:topLinePunct/>
              <w:spacing w:line="400" w:lineRule="exact"/>
              <w:jc w:val="both"/>
              <w:rPr>
                <w:rFonts w:ascii="標楷體" w:eastAsia="標楷體" w:hAnsi="標楷體" w:cs="Times New Roman"/>
              </w:rPr>
            </w:pPr>
            <w:r w:rsidRPr="00FE0701">
              <w:rPr>
                <w:rFonts w:ascii="標楷體" w:eastAsia="標楷體" w:hAnsi="標楷體" w:cs="Times New Roman" w:hint="eastAsia"/>
              </w:rPr>
              <w:t>106年度關懷65歲以上長者生日禮品（生日蛋糕）</w:t>
            </w:r>
          </w:p>
        </w:tc>
      </w:tr>
      <w:tr w:rsidR="00FE0701" w:rsidRPr="00FE0701" w14:paraId="06E25498" w14:textId="77777777" w:rsidTr="00FE0701">
        <w:trPr>
          <w:jc w:val="center"/>
        </w:trPr>
        <w:tc>
          <w:tcPr>
            <w:tcW w:w="1926" w:type="dxa"/>
            <w:vMerge/>
            <w:vAlign w:val="center"/>
          </w:tcPr>
          <w:p w14:paraId="287690A6" w14:textId="77777777" w:rsidR="00FE0701" w:rsidRPr="00FE0701" w:rsidRDefault="00FE0701" w:rsidP="00FE0701">
            <w:pPr>
              <w:wordWrap w:val="0"/>
              <w:topLinePunct/>
              <w:ind w:leftChars="-45" w:left="175" w:hangingChars="118" w:hanging="283"/>
              <w:jc w:val="both"/>
              <w:rPr>
                <w:rFonts w:ascii="標楷體" w:eastAsia="標楷體" w:hAnsi="標楷體" w:cs="Times New Roman"/>
                <w:b/>
              </w:rPr>
            </w:pPr>
          </w:p>
        </w:tc>
        <w:tc>
          <w:tcPr>
            <w:tcW w:w="1902" w:type="dxa"/>
            <w:vMerge/>
            <w:vAlign w:val="center"/>
          </w:tcPr>
          <w:p w14:paraId="6797E607" w14:textId="77777777" w:rsidR="00FE0701" w:rsidRPr="00FE0701" w:rsidRDefault="00FE0701" w:rsidP="00FE0701">
            <w:pPr>
              <w:wordWrap w:val="0"/>
              <w:topLinePunct/>
              <w:jc w:val="both"/>
              <w:rPr>
                <w:rFonts w:ascii="標楷體" w:eastAsia="標楷體" w:hAnsi="標楷體" w:cs="Times New Roman"/>
              </w:rPr>
            </w:pPr>
          </w:p>
        </w:tc>
        <w:tc>
          <w:tcPr>
            <w:tcW w:w="2268" w:type="dxa"/>
            <w:vAlign w:val="center"/>
          </w:tcPr>
          <w:p w14:paraId="49607D73"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臺中市政府水利局</w:t>
            </w:r>
          </w:p>
        </w:tc>
        <w:tc>
          <w:tcPr>
            <w:tcW w:w="3255" w:type="dxa"/>
            <w:vAlign w:val="center"/>
          </w:tcPr>
          <w:p w14:paraId="15B975A1"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臺中市綠川排水整治工程（雙十路至民權路段)</w:t>
            </w:r>
          </w:p>
        </w:tc>
      </w:tr>
      <w:tr w:rsidR="00FE0701" w:rsidRPr="00FE0701" w14:paraId="002CB325" w14:textId="77777777" w:rsidTr="00FE0701">
        <w:trPr>
          <w:jc w:val="center"/>
        </w:trPr>
        <w:tc>
          <w:tcPr>
            <w:tcW w:w="1926" w:type="dxa"/>
            <w:vMerge/>
            <w:vAlign w:val="center"/>
          </w:tcPr>
          <w:p w14:paraId="33D3FA0D" w14:textId="77777777" w:rsidR="00FE0701" w:rsidRPr="00FE0701" w:rsidRDefault="00FE0701" w:rsidP="00FE0701">
            <w:pPr>
              <w:wordWrap w:val="0"/>
              <w:topLinePunct/>
              <w:ind w:leftChars="-45" w:left="175" w:hangingChars="118" w:hanging="283"/>
              <w:jc w:val="both"/>
              <w:rPr>
                <w:rFonts w:ascii="標楷體" w:eastAsia="標楷體" w:hAnsi="標楷體" w:cs="Times New Roman"/>
                <w:b/>
              </w:rPr>
            </w:pPr>
          </w:p>
        </w:tc>
        <w:tc>
          <w:tcPr>
            <w:tcW w:w="1902" w:type="dxa"/>
            <w:vMerge/>
            <w:vAlign w:val="center"/>
          </w:tcPr>
          <w:p w14:paraId="662C8C5A" w14:textId="77777777" w:rsidR="00FE0701" w:rsidRPr="00FE0701" w:rsidRDefault="00FE0701" w:rsidP="00FE0701">
            <w:pPr>
              <w:wordWrap w:val="0"/>
              <w:topLinePunct/>
              <w:jc w:val="both"/>
              <w:rPr>
                <w:rFonts w:ascii="標楷體" w:eastAsia="標楷體" w:hAnsi="標楷體" w:cs="Times New Roman"/>
              </w:rPr>
            </w:pPr>
          </w:p>
        </w:tc>
        <w:tc>
          <w:tcPr>
            <w:tcW w:w="2268" w:type="dxa"/>
            <w:vMerge w:val="restart"/>
            <w:vAlign w:val="center"/>
          </w:tcPr>
          <w:p w14:paraId="56114B69"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臺中市政府文化局</w:t>
            </w:r>
          </w:p>
        </w:tc>
        <w:tc>
          <w:tcPr>
            <w:tcW w:w="3255" w:type="dxa"/>
            <w:vAlign w:val="center"/>
          </w:tcPr>
          <w:p w14:paraId="7086D881"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2017臺中花都藝術季街頭藝人匯演委託專業服務</w:t>
            </w:r>
          </w:p>
        </w:tc>
      </w:tr>
      <w:tr w:rsidR="00FE0701" w:rsidRPr="00FE0701" w14:paraId="01361E7F" w14:textId="77777777" w:rsidTr="00FE0701">
        <w:trPr>
          <w:jc w:val="center"/>
        </w:trPr>
        <w:tc>
          <w:tcPr>
            <w:tcW w:w="1926" w:type="dxa"/>
            <w:vMerge/>
            <w:vAlign w:val="center"/>
          </w:tcPr>
          <w:p w14:paraId="4DE143AB" w14:textId="77777777" w:rsidR="00FE0701" w:rsidRPr="00FE0701" w:rsidRDefault="00FE0701" w:rsidP="00FE0701">
            <w:pPr>
              <w:wordWrap w:val="0"/>
              <w:topLinePunct/>
              <w:ind w:leftChars="-45" w:left="175" w:hangingChars="118" w:hanging="283"/>
              <w:jc w:val="both"/>
              <w:rPr>
                <w:rFonts w:ascii="標楷體" w:eastAsia="標楷體" w:hAnsi="標楷體" w:cs="Times New Roman"/>
                <w:b/>
              </w:rPr>
            </w:pPr>
          </w:p>
        </w:tc>
        <w:tc>
          <w:tcPr>
            <w:tcW w:w="1902" w:type="dxa"/>
            <w:vMerge/>
            <w:vAlign w:val="center"/>
          </w:tcPr>
          <w:p w14:paraId="55EDDDEC" w14:textId="77777777" w:rsidR="00FE0701" w:rsidRPr="00FE0701" w:rsidRDefault="00FE0701" w:rsidP="00FE0701">
            <w:pPr>
              <w:wordWrap w:val="0"/>
              <w:topLinePunct/>
              <w:jc w:val="both"/>
              <w:rPr>
                <w:rFonts w:ascii="標楷體" w:eastAsia="標楷體" w:hAnsi="標楷體" w:cs="Times New Roman"/>
              </w:rPr>
            </w:pPr>
          </w:p>
        </w:tc>
        <w:tc>
          <w:tcPr>
            <w:tcW w:w="2268" w:type="dxa"/>
            <w:vMerge/>
            <w:vAlign w:val="center"/>
          </w:tcPr>
          <w:p w14:paraId="2167970E" w14:textId="77777777" w:rsidR="00FE0701" w:rsidRPr="00FE0701" w:rsidRDefault="00FE0701" w:rsidP="00FE0701">
            <w:pPr>
              <w:wordWrap w:val="0"/>
              <w:topLinePunct/>
              <w:jc w:val="both"/>
              <w:rPr>
                <w:rFonts w:ascii="標楷體" w:eastAsia="標楷體" w:hAnsi="標楷體" w:cs="Times New Roman"/>
              </w:rPr>
            </w:pPr>
          </w:p>
        </w:tc>
        <w:tc>
          <w:tcPr>
            <w:tcW w:w="3255" w:type="dxa"/>
            <w:vAlign w:val="center"/>
          </w:tcPr>
          <w:p w14:paraId="1E1AB247"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2016臺中花都藝術季中英雙語成果筆記書設計及印刷勞務委託專業服務</w:t>
            </w:r>
          </w:p>
        </w:tc>
      </w:tr>
      <w:tr w:rsidR="00FE0701" w:rsidRPr="00FE0701" w14:paraId="72EBCE68" w14:textId="77777777" w:rsidTr="00FE0701">
        <w:trPr>
          <w:jc w:val="center"/>
        </w:trPr>
        <w:tc>
          <w:tcPr>
            <w:tcW w:w="9351" w:type="dxa"/>
            <w:gridSpan w:val="4"/>
            <w:vAlign w:val="center"/>
          </w:tcPr>
          <w:p w14:paraId="143C934E" w14:textId="77777777" w:rsidR="00FE0701" w:rsidRPr="00FE0701" w:rsidRDefault="00FE0701" w:rsidP="00FE0701">
            <w:pPr>
              <w:wordWrap w:val="0"/>
              <w:topLinePunct/>
              <w:jc w:val="both"/>
              <w:rPr>
                <w:rFonts w:ascii="標楷體" w:eastAsia="標楷體" w:hAnsi="標楷體" w:cs="Times New Roman"/>
                <w:b/>
                <w:sz w:val="28"/>
                <w:szCs w:val="28"/>
              </w:rPr>
            </w:pPr>
            <w:r w:rsidRPr="00FE0701">
              <w:rPr>
                <w:rFonts w:ascii="標楷體" w:eastAsia="標楷體" w:hAnsi="標楷體" w:cs="Times New Roman" w:hint="eastAsia"/>
                <w:b/>
                <w:sz w:val="28"/>
                <w:szCs w:val="28"/>
              </w:rPr>
              <w:t>（五）</w:t>
            </w:r>
            <w:r w:rsidRPr="00FE0701">
              <w:rPr>
                <w:rFonts w:ascii="標楷體" w:eastAsia="標楷體" w:hAnsi="標楷體" w:cs="Times New Roman"/>
                <w:b/>
                <w:sz w:val="28"/>
                <w:szCs w:val="28"/>
              </w:rPr>
              <w:t>其他</w:t>
            </w:r>
            <w:r w:rsidRPr="00FE0701">
              <w:rPr>
                <w:rFonts w:ascii="標楷體" w:eastAsia="標楷體" w:hAnsi="標楷體" w:cs="Times New Roman" w:hint="eastAsia"/>
                <w:b/>
                <w:sz w:val="28"/>
                <w:szCs w:val="28"/>
              </w:rPr>
              <w:t>缺失</w:t>
            </w:r>
          </w:p>
        </w:tc>
      </w:tr>
      <w:tr w:rsidR="00FE0701" w:rsidRPr="00FE0701" w14:paraId="623B4E64" w14:textId="77777777" w:rsidTr="00FE0701">
        <w:trPr>
          <w:jc w:val="center"/>
        </w:trPr>
        <w:tc>
          <w:tcPr>
            <w:tcW w:w="1926" w:type="dxa"/>
            <w:vMerge w:val="restart"/>
            <w:vAlign w:val="center"/>
          </w:tcPr>
          <w:p w14:paraId="5B5A6487" w14:textId="77777777" w:rsidR="00FE0701" w:rsidRPr="00FE0701" w:rsidRDefault="00FE0701" w:rsidP="00FE0701">
            <w:pPr>
              <w:wordWrap w:val="0"/>
              <w:topLinePunct/>
              <w:ind w:leftChars="-45" w:left="175" w:hangingChars="118" w:hanging="283"/>
              <w:jc w:val="both"/>
              <w:rPr>
                <w:rFonts w:ascii="標楷體" w:eastAsia="標楷體" w:hAnsi="標楷體" w:cs="Times New Roman"/>
                <w:b/>
              </w:rPr>
            </w:pPr>
            <w:r w:rsidRPr="00FE0701">
              <w:rPr>
                <w:rFonts w:ascii="標楷體" w:eastAsia="標楷體" w:hAnsi="標楷體" w:cs="Times New Roman" w:hint="eastAsia"/>
                <w:b/>
              </w:rPr>
              <w:t>1.巨額勞務採購未提報使用情形及效益分析或未詳實檢討巨額採購預期使用情形、效益目標及分析指標</w:t>
            </w:r>
          </w:p>
        </w:tc>
        <w:tc>
          <w:tcPr>
            <w:tcW w:w="1902" w:type="dxa"/>
            <w:vMerge w:val="restart"/>
            <w:vAlign w:val="center"/>
          </w:tcPr>
          <w:p w14:paraId="35CF7120" w14:textId="0A8152B1" w:rsidR="00FE0701" w:rsidRPr="00FE0701" w:rsidRDefault="005245CD" w:rsidP="00FE0701">
            <w:pPr>
              <w:wordWrap w:val="0"/>
              <w:topLinePunct/>
              <w:jc w:val="both"/>
              <w:rPr>
                <w:rFonts w:ascii="標楷體" w:eastAsia="標楷體" w:hAnsi="標楷體" w:cs="Times New Roman"/>
              </w:rPr>
            </w:pPr>
            <w:r>
              <w:rPr>
                <w:rFonts w:ascii="標楷體" w:eastAsia="標楷體" w:hAnsi="標楷體" w:cs="Times New Roman"/>
              </w:rPr>
              <w:t>採購法</w:t>
            </w:r>
            <w:r w:rsidR="00FE0701" w:rsidRPr="00FE0701">
              <w:rPr>
                <w:rFonts w:ascii="標楷體" w:eastAsia="標楷體" w:hAnsi="標楷體" w:cs="Times New Roman"/>
              </w:rPr>
              <w:t>第111條規定、機關提報巨額採購使用情形及效益分析作業規定第4點規定</w:t>
            </w:r>
          </w:p>
        </w:tc>
        <w:tc>
          <w:tcPr>
            <w:tcW w:w="2268" w:type="dxa"/>
            <w:vMerge w:val="restart"/>
            <w:vAlign w:val="center"/>
          </w:tcPr>
          <w:p w14:paraId="7233A98B"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臺中市政府建設局</w:t>
            </w:r>
          </w:p>
        </w:tc>
        <w:tc>
          <w:tcPr>
            <w:tcW w:w="3255" w:type="dxa"/>
            <w:vAlign w:val="center"/>
          </w:tcPr>
          <w:p w14:paraId="42FC404B"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中部科學工業園區后里園區─西向聯外道路開闢工程</w:t>
            </w:r>
          </w:p>
        </w:tc>
      </w:tr>
      <w:tr w:rsidR="00FE0701" w:rsidRPr="00FE0701" w14:paraId="5ADD6B4C" w14:textId="77777777" w:rsidTr="00FE0701">
        <w:trPr>
          <w:jc w:val="center"/>
        </w:trPr>
        <w:tc>
          <w:tcPr>
            <w:tcW w:w="1926" w:type="dxa"/>
            <w:vMerge/>
            <w:vAlign w:val="center"/>
          </w:tcPr>
          <w:p w14:paraId="183B47AB" w14:textId="77777777" w:rsidR="00FE0701" w:rsidRPr="00FE0701" w:rsidRDefault="00FE0701" w:rsidP="00FE0701">
            <w:pPr>
              <w:wordWrap w:val="0"/>
              <w:topLinePunct/>
              <w:ind w:leftChars="-45" w:left="-108"/>
              <w:jc w:val="both"/>
              <w:rPr>
                <w:rFonts w:ascii="標楷體" w:eastAsia="標楷體" w:hAnsi="標楷體" w:cs="Times New Roman"/>
              </w:rPr>
            </w:pPr>
          </w:p>
        </w:tc>
        <w:tc>
          <w:tcPr>
            <w:tcW w:w="1902" w:type="dxa"/>
            <w:vMerge/>
            <w:vAlign w:val="center"/>
          </w:tcPr>
          <w:p w14:paraId="35392FD5" w14:textId="77777777" w:rsidR="00FE0701" w:rsidRPr="00FE0701" w:rsidRDefault="00FE0701" w:rsidP="00FE0701">
            <w:pPr>
              <w:wordWrap w:val="0"/>
              <w:topLinePunct/>
              <w:jc w:val="both"/>
              <w:rPr>
                <w:rFonts w:ascii="標楷體" w:eastAsia="標楷體" w:hAnsi="標楷體" w:cs="Times New Roman"/>
              </w:rPr>
            </w:pPr>
          </w:p>
        </w:tc>
        <w:tc>
          <w:tcPr>
            <w:tcW w:w="2268" w:type="dxa"/>
            <w:vMerge/>
            <w:vAlign w:val="center"/>
          </w:tcPr>
          <w:p w14:paraId="6DECC782" w14:textId="77777777" w:rsidR="00FE0701" w:rsidRPr="00FE0701" w:rsidRDefault="00FE0701" w:rsidP="00FE0701">
            <w:pPr>
              <w:wordWrap w:val="0"/>
              <w:topLinePunct/>
              <w:jc w:val="both"/>
              <w:rPr>
                <w:rFonts w:ascii="標楷體" w:eastAsia="標楷體" w:hAnsi="標楷體" w:cs="Times New Roman"/>
              </w:rPr>
            </w:pPr>
          </w:p>
        </w:tc>
        <w:tc>
          <w:tcPr>
            <w:tcW w:w="3255" w:type="dxa"/>
            <w:vAlign w:val="center"/>
          </w:tcPr>
          <w:p w14:paraId="2FAEAADB"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國道三號烏日交流道聯絡道延伸至芬園段新闢工程</w:t>
            </w:r>
          </w:p>
        </w:tc>
      </w:tr>
      <w:tr w:rsidR="00FE0701" w:rsidRPr="00FE0701" w14:paraId="5D1C3CF1" w14:textId="77777777" w:rsidTr="00FE0701">
        <w:trPr>
          <w:jc w:val="center"/>
        </w:trPr>
        <w:tc>
          <w:tcPr>
            <w:tcW w:w="1926" w:type="dxa"/>
            <w:vMerge/>
            <w:vAlign w:val="center"/>
          </w:tcPr>
          <w:p w14:paraId="7B6A3758" w14:textId="77777777" w:rsidR="00FE0701" w:rsidRPr="00FE0701" w:rsidRDefault="00FE0701" w:rsidP="00FE0701">
            <w:pPr>
              <w:wordWrap w:val="0"/>
              <w:topLinePunct/>
              <w:ind w:leftChars="-45" w:left="-108"/>
              <w:jc w:val="both"/>
              <w:rPr>
                <w:rFonts w:ascii="標楷體" w:eastAsia="標楷體" w:hAnsi="標楷體" w:cs="Times New Roman"/>
              </w:rPr>
            </w:pPr>
          </w:p>
        </w:tc>
        <w:tc>
          <w:tcPr>
            <w:tcW w:w="1902" w:type="dxa"/>
            <w:vMerge/>
            <w:vAlign w:val="center"/>
          </w:tcPr>
          <w:p w14:paraId="34DA2B06" w14:textId="77777777" w:rsidR="00FE0701" w:rsidRPr="00FE0701" w:rsidRDefault="00FE0701" w:rsidP="00FE0701">
            <w:pPr>
              <w:wordWrap w:val="0"/>
              <w:topLinePunct/>
              <w:jc w:val="both"/>
              <w:rPr>
                <w:rFonts w:ascii="標楷體" w:eastAsia="標楷體" w:hAnsi="標楷體" w:cs="Times New Roman"/>
              </w:rPr>
            </w:pPr>
          </w:p>
        </w:tc>
        <w:tc>
          <w:tcPr>
            <w:tcW w:w="2268" w:type="dxa"/>
            <w:vAlign w:val="center"/>
          </w:tcPr>
          <w:p w14:paraId="30B148FE"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臺中市政府水利局</w:t>
            </w:r>
          </w:p>
        </w:tc>
        <w:tc>
          <w:tcPr>
            <w:tcW w:w="3255" w:type="dxa"/>
            <w:vAlign w:val="center"/>
          </w:tcPr>
          <w:p w14:paraId="1C49FA83"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廍子水資源回收中心新建工程</w:t>
            </w:r>
          </w:p>
        </w:tc>
      </w:tr>
      <w:tr w:rsidR="00FE0701" w:rsidRPr="00FE0701" w14:paraId="304EEC6D" w14:textId="77777777" w:rsidTr="00FE0701">
        <w:trPr>
          <w:jc w:val="center"/>
        </w:trPr>
        <w:tc>
          <w:tcPr>
            <w:tcW w:w="1926" w:type="dxa"/>
            <w:vMerge w:val="restart"/>
            <w:vAlign w:val="center"/>
          </w:tcPr>
          <w:p w14:paraId="1F5AE316" w14:textId="77777777" w:rsidR="00FE0701" w:rsidRPr="00FE0701" w:rsidRDefault="00FE0701" w:rsidP="00FE0701">
            <w:pPr>
              <w:wordWrap w:val="0"/>
              <w:topLinePunct/>
              <w:ind w:leftChars="-45" w:left="175" w:hangingChars="118" w:hanging="283"/>
              <w:jc w:val="both"/>
              <w:rPr>
                <w:rFonts w:ascii="標楷體" w:eastAsia="標楷體" w:hAnsi="標楷體" w:cs="Times New Roman"/>
              </w:rPr>
            </w:pPr>
            <w:r w:rsidRPr="00FE0701">
              <w:rPr>
                <w:rFonts w:ascii="標楷體" w:eastAsia="標楷體" w:hAnsi="標楷體" w:cs="Times New Roman" w:hint="eastAsia"/>
                <w:b/>
              </w:rPr>
              <w:t>2.未依採購申訴委員會審議結果立即刊登政</w:t>
            </w:r>
            <w:r w:rsidRPr="00FE0701">
              <w:rPr>
                <w:rFonts w:ascii="標楷體" w:eastAsia="標楷體" w:hAnsi="標楷體" w:cs="Times New Roman" w:hint="eastAsia"/>
                <w:b/>
              </w:rPr>
              <w:lastRenderedPageBreak/>
              <w:t>府採購公報</w:t>
            </w:r>
          </w:p>
        </w:tc>
        <w:tc>
          <w:tcPr>
            <w:tcW w:w="1902" w:type="dxa"/>
            <w:vMerge w:val="restart"/>
            <w:vAlign w:val="center"/>
          </w:tcPr>
          <w:p w14:paraId="7CC68E4B" w14:textId="31ABDE33" w:rsidR="00FE0701" w:rsidRPr="00FE0701" w:rsidRDefault="005245CD" w:rsidP="00FE0701">
            <w:pPr>
              <w:wordWrap w:val="0"/>
              <w:topLinePunct/>
              <w:jc w:val="both"/>
              <w:rPr>
                <w:rFonts w:ascii="標楷體" w:eastAsia="標楷體" w:hAnsi="標楷體" w:cs="Times New Roman"/>
              </w:rPr>
            </w:pPr>
            <w:r>
              <w:rPr>
                <w:rFonts w:ascii="標楷體" w:eastAsia="標楷體" w:hAnsi="標楷體" w:cs="Times New Roman" w:hint="eastAsia"/>
              </w:rPr>
              <w:lastRenderedPageBreak/>
              <w:t>採購法</w:t>
            </w:r>
            <w:r w:rsidR="00FE0701" w:rsidRPr="00FE0701">
              <w:rPr>
                <w:rFonts w:ascii="標楷體" w:eastAsia="標楷體" w:hAnsi="標楷體" w:cs="Times New Roman" w:hint="eastAsia"/>
              </w:rPr>
              <w:t>第102條第3項、臺中市政府民國103年</w:t>
            </w:r>
            <w:r w:rsidR="00FE0701" w:rsidRPr="00FE0701">
              <w:rPr>
                <w:rFonts w:ascii="標楷體" w:eastAsia="標楷體" w:hAnsi="標楷體" w:cs="Times New Roman" w:hint="eastAsia"/>
              </w:rPr>
              <w:lastRenderedPageBreak/>
              <w:t>8月7日府授秘採字第1030152428號函</w:t>
            </w:r>
          </w:p>
        </w:tc>
        <w:tc>
          <w:tcPr>
            <w:tcW w:w="2268" w:type="dxa"/>
            <w:vAlign w:val="center"/>
          </w:tcPr>
          <w:p w14:paraId="684DC223"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lastRenderedPageBreak/>
              <w:t>臺中市政府社會局</w:t>
            </w:r>
          </w:p>
        </w:tc>
        <w:tc>
          <w:tcPr>
            <w:tcW w:w="3255" w:type="dxa"/>
            <w:vAlign w:val="center"/>
          </w:tcPr>
          <w:p w14:paraId="0A1DB254"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臺中市南屯親子館整修工程</w:t>
            </w:r>
          </w:p>
        </w:tc>
      </w:tr>
      <w:tr w:rsidR="00FE0701" w:rsidRPr="00FE0701" w14:paraId="55EDF99A" w14:textId="77777777" w:rsidTr="00FE0701">
        <w:trPr>
          <w:jc w:val="center"/>
        </w:trPr>
        <w:tc>
          <w:tcPr>
            <w:tcW w:w="1926" w:type="dxa"/>
            <w:vMerge/>
            <w:vAlign w:val="center"/>
          </w:tcPr>
          <w:p w14:paraId="5ED0D601" w14:textId="77777777" w:rsidR="00FE0701" w:rsidRPr="00FE0701" w:rsidRDefault="00FE0701" w:rsidP="00FE0701">
            <w:pPr>
              <w:wordWrap w:val="0"/>
              <w:topLinePunct/>
              <w:ind w:leftChars="-45" w:left="-108"/>
              <w:jc w:val="both"/>
              <w:rPr>
                <w:rFonts w:ascii="標楷體" w:eastAsia="標楷體" w:hAnsi="標楷體" w:cs="Times New Roman"/>
              </w:rPr>
            </w:pPr>
          </w:p>
        </w:tc>
        <w:tc>
          <w:tcPr>
            <w:tcW w:w="1902" w:type="dxa"/>
            <w:vMerge/>
            <w:vAlign w:val="center"/>
          </w:tcPr>
          <w:p w14:paraId="0CAEDE5A" w14:textId="77777777" w:rsidR="00FE0701" w:rsidRPr="00FE0701" w:rsidRDefault="00FE0701" w:rsidP="00FE0701">
            <w:pPr>
              <w:wordWrap w:val="0"/>
              <w:topLinePunct/>
              <w:jc w:val="both"/>
              <w:rPr>
                <w:rFonts w:ascii="標楷體" w:eastAsia="標楷體" w:hAnsi="標楷體" w:cs="Times New Roman"/>
              </w:rPr>
            </w:pPr>
          </w:p>
        </w:tc>
        <w:tc>
          <w:tcPr>
            <w:tcW w:w="2268" w:type="dxa"/>
            <w:vMerge w:val="restart"/>
            <w:vAlign w:val="center"/>
          </w:tcPr>
          <w:p w14:paraId="2B94CB15"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臺中市政府建設局</w:t>
            </w:r>
          </w:p>
        </w:tc>
        <w:tc>
          <w:tcPr>
            <w:tcW w:w="3255" w:type="dxa"/>
            <w:vAlign w:val="center"/>
          </w:tcPr>
          <w:p w14:paraId="063FBACD"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105年度臺中市西屯、南屯區路燈養護工程</w:t>
            </w:r>
          </w:p>
        </w:tc>
      </w:tr>
      <w:tr w:rsidR="00FE0701" w:rsidRPr="00FE0701" w14:paraId="182D5A66" w14:textId="77777777" w:rsidTr="00FE0701">
        <w:trPr>
          <w:jc w:val="center"/>
        </w:trPr>
        <w:tc>
          <w:tcPr>
            <w:tcW w:w="1926" w:type="dxa"/>
            <w:vMerge/>
            <w:vAlign w:val="center"/>
          </w:tcPr>
          <w:p w14:paraId="258D6C74" w14:textId="77777777" w:rsidR="00FE0701" w:rsidRPr="00FE0701" w:rsidRDefault="00FE0701" w:rsidP="00FE0701">
            <w:pPr>
              <w:wordWrap w:val="0"/>
              <w:topLinePunct/>
              <w:ind w:leftChars="-45" w:left="-108"/>
              <w:jc w:val="both"/>
              <w:rPr>
                <w:rFonts w:ascii="標楷體" w:eastAsia="標楷體" w:hAnsi="標楷體" w:cs="Times New Roman"/>
              </w:rPr>
            </w:pPr>
          </w:p>
        </w:tc>
        <w:tc>
          <w:tcPr>
            <w:tcW w:w="1902" w:type="dxa"/>
            <w:vMerge/>
            <w:vAlign w:val="center"/>
          </w:tcPr>
          <w:p w14:paraId="3D865A02" w14:textId="77777777" w:rsidR="00FE0701" w:rsidRPr="00FE0701" w:rsidRDefault="00FE0701" w:rsidP="00FE0701">
            <w:pPr>
              <w:wordWrap w:val="0"/>
              <w:topLinePunct/>
              <w:jc w:val="both"/>
              <w:rPr>
                <w:rFonts w:ascii="標楷體" w:eastAsia="標楷體" w:hAnsi="標楷體" w:cs="Times New Roman"/>
              </w:rPr>
            </w:pPr>
          </w:p>
        </w:tc>
        <w:tc>
          <w:tcPr>
            <w:tcW w:w="2268" w:type="dxa"/>
            <w:vMerge/>
            <w:vAlign w:val="center"/>
          </w:tcPr>
          <w:p w14:paraId="6637DD95" w14:textId="77777777" w:rsidR="00FE0701" w:rsidRPr="00FE0701" w:rsidRDefault="00FE0701" w:rsidP="00FE0701">
            <w:pPr>
              <w:wordWrap w:val="0"/>
              <w:topLinePunct/>
              <w:jc w:val="both"/>
              <w:rPr>
                <w:rFonts w:ascii="標楷體" w:eastAsia="標楷體" w:hAnsi="標楷體" w:cs="Times New Roman"/>
              </w:rPr>
            </w:pPr>
          </w:p>
        </w:tc>
        <w:tc>
          <w:tcPr>
            <w:tcW w:w="3255" w:type="dxa"/>
            <w:vAlign w:val="center"/>
          </w:tcPr>
          <w:p w14:paraId="083C9BB0" w14:textId="77777777" w:rsidR="00FE0701" w:rsidRPr="00FE0701" w:rsidRDefault="00FE0701" w:rsidP="00FE0701">
            <w:pPr>
              <w:wordWrap w:val="0"/>
              <w:topLinePunct/>
              <w:jc w:val="both"/>
              <w:rPr>
                <w:rFonts w:ascii="標楷體" w:eastAsia="標楷體" w:hAnsi="標楷體" w:cs="Times New Roman"/>
              </w:rPr>
            </w:pPr>
            <w:r w:rsidRPr="00FE0701">
              <w:rPr>
                <w:rFonts w:ascii="標楷體" w:eastAsia="標楷體" w:hAnsi="標楷體" w:cs="Times New Roman" w:hint="eastAsia"/>
              </w:rPr>
              <w:t>103年度臺中市第二工務大隊災害緊急搶險、搶修工程（東勢區等鄰近區域）工程設計及監造</w:t>
            </w:r>
          </w:p>
        </w:tc>
      </w:tr>
    </w:tbl>
    <w:p w14:paraId="7DA24E18" w14:textId="39E2F4C2" w:rsidR="00FE0701" w:rsidRPr="00FE0701" w:rsidRDefault="00FE0701" w:rsidP="00D96D5C">
      <w:pPr>
        <w:autoSpaceDE w:val="0"/>
        <w:autoSpaceDN w:val="0"/>
        <w:spacing w:line="478" w:lineRule="exact"/>
        <w:ind w:left="820"/>
        <w:rPr>
          <w:rFonts w:ascii="標楷體" w:eastAsia="標楷體" w:hAnsi="標楷體" w:cs="Noto Sans Mono CJK JP Regular"/>
          <w:kern w:val="0"/>
          <w:sz w:val="96"/>
          <w:szCs w:val="56"/>
          <w:lang w:bidi="zh-TW"/>
        </w:rPr>
      </w:pPr>
    </w:p>
    <w:p w14:paraId="52D49689" w14:textId="1EF1BC05"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3AC6D1CD" w14:textId="786B71F9"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4D0048C1" w14:textId="1EF3F227"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0F9D7413" w14:textId="267AAF55"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4BA50CB8" w14:textId="15E5DB91"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2E2512A8" w14:textId="5F498DB9"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23CED21E" w14:textId="505F8F8E"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7D131F70" w14:textId="61A9F842"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50A5DD75" w14:textId="062DB769"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22E1EBD2" w14:textId="5020A55D"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0F74C4F8" w14:textId="0DB50BF4"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75984968" w14:textId="6E451CB4"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6C6B2464" w14:textId="65600C08"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30BA8AEA" w14:textId="7F6FFE15"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06736BFC" w14:textId="15025BDF"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168B2BC4" w14:textId="741AC90E"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42A00989" w14:textId="109A9288"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14F42302" w14:textId="74EFAEA8"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2A0C664F" w14:textId="38BDA12B"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5DDCB880" w14:textId="779EE415"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25A0F4D0" w14:textId="2ADC9AB8"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6C283F6F" w14:textId="5F16872C"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7E4C9AF1" w14:textId="5BE10855"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63099D96" w14:textId="02EF753D"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37714E4C" w14:textId="10D588BD"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6AEB7DF2" w14:textId="6C9E4F6B"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1059B8DB" w14:textId="5D155C22"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177C757F" w14:textId="1CB44741"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4B1E5258" w14:textId="3091E136"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6779AC95" w14:textId="41DEB369"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17959079" w14:textId="77777777"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5AC88F75" w14:textId="5B346C45"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052A7B12" w14:textId="77777777" w:rsidR="00FE0701" w:rsidRDefault="00FE0701" w:rsidP="00D96D5C">
      <w:pPr>
        <w:autoSpaceDE w:val="0"/>
        <w:autoSpaceDN w:val="0"/>
        <w:spacing w:line="478" w:lineRule="exact"/>
        <w:ind w:left="820"/>
        <w:rPr>
          <w:rFonts w:ascii="標楷體" w:eastAsia="標楷體" w:hAnsi="標楷體" w:cs="Noto Sans Mono CJK JP Regular"/>
          <w:kern w:val="0"/>
          <w:sz w:val="96"/>
          <w:szCs w:val="56"/>
          <w:lang w:val="zh-TW" w:bidi="zh-TW"/>
        </w:rPr>
      </w:pPr>
    </w:p>
    <w:p w14:paraId="5824245C" w14:textId="407B1138" w:rsidR="00FE0701" w:rsidRDefault="00FE0701" w:rsidP="00FE0701">
      <w:pPr>
        <w:autoSpaceDE w:val="0"/>
        <w:autoSpaceDN w:val="0"/>
        <w:ind w:left="820"/>
        <w:jc w:val="center"/>
        <w:rPr>
          <w:rFonts w:ascii="標楷體" w:eastAsia="標楷體" w:hAnsi="標楷體" w:cs="Noto Sans Mono CJK JP Regular"/>
          <w:kern w:val="0"/>
          <w:sz w:val="144"/>
          <w:szCs w:val="72"/>
          <w:lang w:val="zh-TW" w:bidi="zh-TW"/>
        </w:rPr>
      </w:pPr>
      <w:r w:rsidRPr="00FE0701">
        <w:rPr>
          <w:rFonts w:ascii="標楷體" w:eastAsia="標楷體" w:hAnsi="標楷體" w:cs="Noto Sans Mono CJK JP Regular" w:hint="eastAsia"/>
          <w:kern w:val="0"/>
          <w:sz w:val="144"/>
          <w:szCs w:val="72"/>
          <w:lang w:val="zh-TW" w:bidi="zh-TW"/>
        </w:rPr>
        <w:t>表4</w:t>
      </w:r>
    </w:p>
    <w:p w14:paraId="4C5065B6" w14:textId="435AE530" w:rsidR="00FE0701" w:rsidRDefault="00FE0701"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111735C3" w14:textId="42762CB7" w:rsidR="00FE0701" w:rsidRDefault="00FE0701"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4A9E4F22" w14:textId="364E9F59" w:rsidR="00FE0701" w:rsidRDefault="00FE0701"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0143E490" w14:textId="24A429E0" w:rsidR="00FE0701" w:rsidRDefault="00FE0701"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48E74DBE" w14:textId="49C01983" w:rsidR="00FE0701" w:rsidRDefault="00FE0701"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699F845D" w14:textId="27A5D275" w:rsidR="00FE0701" w:rsidRDefault="00FE0701"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1F8790D9" w14:textId="2ECC8D1B" w:rsidR="00FE0701" w:rsidRDefault="00FE0701"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784E0817" w14:textId="64995EE7" w:rsidR="00FE0701" w:rsidRDefault="00FE0701"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6ADAAA31" w14:textId="61C017AE" w:rsidR="00FE0701" w:rsidRDefault="00FE0701"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21594E0C" w14:textId="7A13E20C" w:rsidR="00FE0701" w:rsidRDefault="00FE0701"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67D3CF55" w14:textId="43C5DC26" w:rsidR="00FE0701" w:rsidRDefault="00FE0701"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189B89B4" w14:textId="21FE8773" w:rsidR="00FE0701" w:rsidRDefault="00FE0701" w:rsidP="00D96D5C">
      <w:pPr>
        <w:autoSpaceDE w:val="0"/>
        <w:autoSpaceDN w:val="0"/>
        <w:spacing w:line="478" w:lineRule="exact"/>
        <w:ind w:left="820"/>
        <w:rPr>
          <w:rFonts w:ascii="標楷體" w:eastAsia="標楷體" w:hAnsi="標楷體" w:cs="Noto Sans Mono CJK JP Regular"/>
          <w:kern w:val="0"/>
          <w:sz w:val="144"/>
          <w:szCs w:val="72"/>
          <w:lang w:val="zh-TW" w:bidi="zh-TW"/>
        </w:rPr>
      </w:pPr>
    </w:p>
    <w:p w14:paraId="40EF1F55" w14:textId="77777777" w:rsidR="00FE0701" w:rsidRPr="00FE0701" w:rsidRDefault="00FE0701" w:rsidP="00FE0701">
      <w:pPr>
        <w:autoSpaceDE w:val="0"/>
        <w:autoSpaceDN w:val="0"/>
        <w:spacing w:line="478" w:lineRule="exact"/>
        <w:rPr>
          <w:rFonts w:ascii="標楷體" w:eastAsia="標楷體" w:hAnsi="標楷體" w:cs="Noto Sans Mono CJK JP Regular"/>
          <w:kern w:val="0"/>
          <w:sz w:val="144"/>
          <w:szCs w:val="72"/>
          <w:lang w:val="zh-TW" w:bidi="zh-TW"/>
        </w:rPr>
      </w:pPr>
    </w:p>
    <w:tbl>
      <w:tblPr>
        <w:tblStyle w:val="TableNormal"/>
        <w:tblW w:w="1072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gridCol w:w="3900"/>
        <w:gridCol w:w="3847"/>
        <w:gridCol w:w="2607"/>
      </w:tblGrid>
      <w:tr w:rsidR="00E532CB" w:rsidRPr="00D96D5C" w14:paraId="0BC229F6" w14:textId="77777777" w:rsidTr="003057E6">
        <w:trPr>
          <w:trHeight w:val="624"/>
          <w:tblHeader/>
          <w:jc w:val="center"/>
        </w:trPr>
        <w:tc>
          <w:tcPr>
            <w:tcW w:w="1072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3773C" w14:textId="2C846424" w:rsidR="00E532CB" w:rsidRPr="00D96D5C" w:rsidRDefault="00E532CB" w:rsidP="00D96D5C">
            <w:pPr>
              <w:spacing w:before="29"/>
              <w:ind w:left="77" w:right="63"/>
              <w:jc w:val="center"/>
              <w:rPr>
                <w:rFonts w:eastAsia="標楷體" w:hAnsi="標楷體" w:cs="Noto Sans Mono CJK JP Regular"/>
                <w:b/>
                <w:lang w:val="zh-TW" w:eastAsia="zh-TW" w:bidi="zh-TW"/>
              </w:rPr>
            </w:pPr>
            <w:r w:rsidRPr="00D96D5C">
              <w:rPr>
                <w:rFonts w:ascii="標楷體" w:eastAsia="標楷體" w:hAnsi="標楷體" w:cs="Noto Sans Mono CJK JP Regular" w:hint="eastAsia"/>
                <w:sz w:val="28"/>
                <w:lang w:val="zh-TW" w:eastAsia="zh-TW" w:bidi="zh-TW"/>
              </w:rPr>
              <w:lastRenderedPageBreak/>
              <w:t>桃園市政府採購稽核小組 107 年度採購缺失態樣暨改善建議彙整表</w:t>
            </w:r>
          </w:p>
        </w:tc>
      </w:tr>
      <w:tr w:rsidR="00D96D5C" w:rsidRPr="00D96D5C" w14:paraId="297008D7" w14:textId="77777777" w:rsidTr="003057E6">
        <w:trPr>
          <w:trHeight w:val="624"/>
          <w:tblHeader/>
          <w:jc w:val="center"/>
        </w:trPr>
        <w:tc>
          <w:tcPr>
            <w:tcW w:w="374" w:type="dxa"/>
            <w:tcBorders>
              <w:top w:val="single" w:sz="4" w:space="0" w:color="auto"/>
              <w:left w:val="single" w:sz="4" w:space="0" w:color="auto"/>
              <w:bottom w:val="single" w:sz="4" w:space="0" w:color="auto"/>
              <w:right w:val="single" w:sz="4" w:space="0" w:color="auto"/>
            </w:tcBorders>
            <w:shd w:val="clear" w:color="auto" w:fill="D9D9D9"/>
            <w:hideMark/>
          </w:tcPr>
          <w:p w14:paraId="4B9ACF13" w14:textId="77777777" w:rsidR="00D96D5C" w:rsidRPr="00D96D5C" w:rsidRDefault="00D96D5C" w:rsidP="00D96D5C">
            <w:pPr>
              <w:ind w:left="67"/>
              <w:rPr>
                <w:rFonts w:eastAsia="標楷體" w:hAnsi="標楷體" w:cs="Noto Sans Mono CJK JP Regular"/>
                <w:b/>
                <w:lang w:val="zh-TW" w:bidi="zh-TW"/>
              </w:rPr>
            </w:pPr>
            <w:r w:rsidRPr="00D96D5C">
              <w:rPr>
                <w:rFonts w:eastAsia="標楷體" w:hAnsi="標楷體" w:cs="Noto Sans Mono CJK JP Regular" w:hint="eastAsia"/>
                <w:b/>
                <w:lang w:val="zh-TW" w:bidi="zh-TW"/>
              </w:rPr>
              <w:t>項</w:t>
            </w:r>
          </w:p>
          <w:p w14:paraId="0D06FAA6" w14:textId="77777777" w:rsidR="00D96D5C" w:rsidRPr="00D96D5C" w:rsidRDefault="00D96D5C" w:rsidP="00D96D5C">
            <w:pPr>
              <w:ind w:left="67"/>
              <w:rPr>
                <w:rFonts w:eastAsia="標楷體" w:hAnsi="標楷體" w:cs="Noto Sans Mono CJK JP Regular"/>
                <w:lang w:val="zh-TW" w:bidi="zh-TW"/>
              </w:rPr>
            </w:pPr>
            <w:r w:rsidRPr="00D96D5C">
              <w:rPr>
                <w:rFonts w:eastAsia="標楷體" w:hAnsi="標楷體" w:cs="Noto Sans Mono CJK JP Regular" w:hint="eastAsia"/>
                <w:b/>
                <w:lang w:val="zh-TW" w:bidi="zh-TW"/>
              </w:rPr>
              <w:t>次</w:t>
            </w:r>
          </w:p>
        </w:tc>
        <w:tc>
          <w:tcPr>
            <w:tcW w:w="3900" w:type="dxa"/>
            <w:tcBorders>
              <w:top w:val="single" w:sz="4" w:space="0" w:color="auto"/>
              <w:left w:val="single" w:sz="4" w:space="0" w:color="auto"/>
              <w:bottom w:val="single" w:sz="4" w:space="0" w:color="auto"/>
              <w:right w:val="single" w:sz="4" w:space="0" w:color="auto"/>
            </w:tcBorders>
            <w:shd w:val="clear" w:color="auto" w:fill="D9D9D9"/>
            <w:hideMark/>
          </w:tcPr>
          <w:p w14:paraId="5FCA779D" w14:textId="77777777" w:rsidR="00D96D5C" w:rsidRPr="00D96D5C" w:rsidRDefault="00D96D5C" w:rsidP="00D96D5C">
            <w:pPr>
              <w:spacing w:before="29"/>
              <w:ind w:left="869"/>
              <w:rPr>
                <w:rFonts w:eastAsia="標楷體" w:hAnsi="標楷體" w:cs="Noto Sans Mono CJK JP Regular"/>
                <w:b/>
                <w:lang w:val="zh-TW" w:bidi="zh-TW"/>
              </w:rPr>
            </w:pPr>
            <w:proofErr w:type="spellStart"/>
            <w:r w:rsidRPr="00D96D5C">
              <w:rPr>
                <w:rFonts w:eastAsia="標楷體" w:hAnsi="標楷體" w:cs="Noto Sans Mono CJK JP Regular" w:hint="eastAsia"/>
                <w:b/>
                <w:lang w:val="zh-TW" w:bidi="zh-TW"/>
              </w:rPr>
              <w:t>採購缺失態樣彙整表</w:t>
            </w:r>
            <w:proofErr w:type="spellEnd"/>
          </w:p>
        </w:tc>
        <w:tc>
          <w:tcPr>
            <w:tcW w:w="3847" w:type="dxa"/>
            <w:tcBorders>
              <w:top w:val="single" w:sz="4" w:space="0" w:color="auto"/>
              <w:left w:val="single" w:sz="4" w:space="0" w:color="auto"/>
              <w:bottom w:val="single" w:sz="4" w:space="0" w:color="auto"/>
              <w:right w:val="single" w:sz="4" w:space="0" w:color="auto"/>
            </w:tcBorders>
            <w:shd w:val="clear" w:color="auto" w:fill="D9D9D9"/>
            <w:hideMark/>
          </w:tcPr>
          <w:p w14:paraId="755B9C8C" w14:textId="77777777" w:rsidR="00D96D5C" w:rsidRPr="00D96D5C" w:rsidRDefault="00D96D5C" w:rsidP="00D96D5C">
            <w:pPr>
              <w:spacing w:before="29"/>
              <w:ind w:left="1426" w:right="1411"/>
              <w:jc w:val="center"/>
              <w:rPr>
                <w:rFonts w:eastAsia="標楷體" w:hAnsi="標楷體" w:cs="Noto Sans Mono CJK JP Regular"/>
                <w:b/>
                <w:lang w:val="zh-TW" w:bidi="zh-TW"/>
              </w:rPr>
            </w:pPr>
            <w:proofErr w:type="spellStart"/>
            <w:r w:rsidRPr="00D96D5C">
              <w:rPr>
                <w:rFonts w:eastAsia="標楷體" w:hAnsi="標楷體" w:cs="Noto Sans Mono CJK JP Regular" w:hint="eastAsia"/>
                <w:b/>
                <w:lang w:val="zh-TW" w:bidi="zh-TW"/>
              </w:rPr>
              <w:t>改善建議</w:t>
            </w:r>
            <w:proofErr w:type="spellEnd"/>
          </w:p>
        </w:tc>
        <w:tc>
          <w:tcPr>
            <w:tcW w:w="2607" w:type="dxa"/>
            <w:tcBorders>
              <w:top w:val="single" w:sz="4" w:space="0" w:color="auto"/>
              <w:left w:val="single" w:sz="4" w:space="0" w:color="auto"/>
              <w:bottom w:val="single" w:sz="4" w:space="0" w:color="auto"/>
              <w:right w:val="single" w:sz="4" w:space="0" w:color="auto"/>
            </w:tcBorders>
            <w:shd w:val="clear" w:color="auto" w:fill="D9D9D9"/>
            <w:hideMark/>
          </w:tcPr>
          <w:p w14:paraId="569190E2" w14:textId="77777777" w:rsidR="00D96D5C" w:rsidRPr="00D96D5C" w:rsidRDefault="00D96D5C" w:rsidP="00D96D5C">
            <w:pPr>
              <w:spacing w:before="29"/>
              <w:ind w:left="77" w:right="63"/>
              <w:jc w:val="center"/>
              <w:rPr>
                <w:rFonts w:eastAsia="標楷體" w:hAnsi="標楷體" w:cs="Noto Sans Mono CJK JP Regular"/>
                <w:b/>
                <w:lang w:val="zh-TW" w:bidi="zh-TW"/>
              </w:rPr>
            </w:pPr>
            <w:proofErr w:type="spellStart"/>
            <w:r w:rsidRPr="00D96D5C">
              <w:rPr>
                <w:rFonts w:eastAsia="標楷體" w:hAnsi="標楷體" w:cs="Noto Sans Mono CJK JP Regular" w:hint="eastAsia"/>
                <w:b/>
                <w:lang w:val="zh-TW" w:bidi="zh-TW"/>
              </w:rPr>
              <w:t>法源依據</w:t>
            </w:r>
            <w:proofErr w:type="spellEnd"/>
          </w:p>
        </w:tc>
      </w:tr>
      <w:tr w:rsidR="00D96D5C" w:rsidRPr="00D96D5C" w14:paraId="61C3ACC8" w14:textId="77777777" w:rsidTr="003057E6">
        <w:trPr>
          <w:trHeight w:val="351"/>
          <w:jc w:val="center"/>
        </w:trPr>
        <w:tc>
          <w:tcPr>
            <w:tcW w:w="10728" w:type="dxa"/>
            <w:gridSpan w:val="4"/>
            <w:tcBorders>
              <w:top w:val="single" w:sz="4" w:space="0" w:color="auto"/>
              <w:left w:val="single" w:sz="4" w:space="0" w:color="auto"/>
              <w:bottom w:val="single" w:sz="4" w:space="0" w:color="auto"/>
              <w:right w:val="single" w:sz="4" w:space="0" w:color="auto"/>
            </w:tcBorders>
            <w:hideMark/>
          </w:tcPr>
          <w:p w14:paraId="4A0FF8AC" w14:textId="77777777" w:rsidR="00D96D5C" w:rsidRPr="00D96D5C" w:rsidRDefault="00D96D5C" w:rsidP="00D96D5C">
            <w:pPr>
              <w:ind w:left="28"/>
              <w:rPr>
                <w:rFonts w:hAnsi="標楷體" w:cs="Noto Sans Mono CJK JP Regular"/>
                <w:lang w:val="zh-TW" w:bidi="zh-TW"/>
              </w:rPr>
            </w:pPr>
            <w:proofErr w:type="spellStart"/>
            <w:r w:rsidRPr="00D96D5C">
              <w:rPr>
                <w:rFonts w:eastAsia="標楷體" w:hAnsi="標楷體" w:cs="Noto Sans Mono CJK JP Regular" w:hint="eastAsia"/>
                <w:lang w:val="zh-TW" w:bidi="zh-TW"/>
              </w:rPr>
              <w:t>一、招標階段</w:t>
            </w:r>
            <w:proofErr w:type="spellEnd"/>
          </w:p>
        </w:tc>
      </w:tr>
      <w:tr w:rsidR="00D96D5C" w:rsidRPr="00D96D5C" w14:paraId="0AECCBF7" w14:textId="77777777" w:rsidTr="003057E6">
        <w:trPr>
          <w:trHeight w:val="1249"/>
          <w:jc w:val="center"/>
        </w:trPr>
        <w:tc>
          <w:tcPr>
            <w:tcW w:w="374" w:type="dxa"/>
            <w:tcBorders>
              <w:top w:val="single" w:sz="4" w:space="0" w:color="auto"/>
              <w:left w:val="single" w:sz="4" w:space="0" w:color="auto"/>
              <w:bottom w:val="single" w:sz="4" w:space="0" w:color="auto"/>
              <w:right w:val="single" w:sz="4" w:space="0" w:color="auto"/>
            </w:tcBorders>
            <w:hideMark/>
          </w:tcPr>
          <w:p w14:paraId="2AC86DBE" w14:textId="77777777" w:rsidR="00D96D5C" w:rsidRPr="00D96D5C" w:rsidRDefault="00D96D5C" w:rsidP="00D96D5C">
            <w:pPr>
              <w:ind w:left="127"/>
              <w:rPr>
                <w:rFonts w:hAnsi="標楷體" w:cs="Noto Sans Mono CJK JP Regular"/>
                <w:lang w:val="zh-TW" w:bidi="zh-TW"/>
              </w:rPr>
            </w:pPr>
            <w:r w:rsidRPr="00D96D5C">
              <w:rPr>
                <w:rFonts w:eastAsia="標楷體" w:hAnsi="標楷體" w:cs="Noto Sans Mono CJK JP Regular" w:hint="eastAsia"/>
                <w:lang w:val="zh-TW" w:bidi="zh-TW"/>
              </w:rPr>
              <w:t>1</w:t>
            </w:r>
          </w:p>
        </w:tc>
        <w:tc>
          <w:tcPr>
            <w:tcW w:w="3900" w:type="dxa"/>
            <w:tcBorders>
              <w:top w:val="single" w:sz="4" w:space="0" w:color="auto"/>
              <w:left w:val="single" w:sz="4" w:space="0" w:color="auto"/>
              <w:bottom w:val="single" w:sz="4" w:space="0" w:color="auto"/>
              <w:right w:val="single" w:sz="4" w:space="0" w:color="auto"/>
            </w:tcBorders>
            <w:hideMark/>
          </w:tcPr>
          <w:p w14:paraId="2F65A0A3" w14:textId="080EE83F" w:rsidR="00D96D5C" w:rsidRPr="00D96D5C" w:rsidRDefault="00D96D5C" w:rsidP="003057E6">
            <w:pPr>
              <w:spacing w:before="191"/>
              <w:ind w:left="28" w:right="17"/>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違反法規規定，招標文件載有「以本校解釋為準」、「廠商不得提異議」或「絕無異議」等字樣。</w:t>
            </w:r>
          </w:p>
        </w:tc>
        <w:tc>
          <w:tcPr>
            <w:tcW w:w="3847" w:type="dxa"/>
            <w:tcBorders>
              <w:top w:val="single" w:sz="4" w:space="0" w:color="auto"/>
              <w:left w:val="single" w:sz="4" w:space="0" w:color="auto"/>
              <w:bottom w:val="single" w:sz="4" w:space="0" w:color="auto"/>
              <w:right w:val="single" w:sz="4" w:space="0" w:color="auto"/>
            </w:tcBorders>
            <w:hideMark/>
          </w:tcPr>
          <w:p w14:paraId="68D04E53" w14:textId="77777777" w:rsidR="00D96D5C" w:rsidRPr="00D96D5C" w:rsidRDefault="00D96D5C" w:rsidP="00D96D5C">
            <w:pPr>
              <w:spacing w:before="191"/>
              <w:ind w:left="30" w:right="12"/>
              <w:jc w:val="both"/>
              <w:rPr>
                <w:rFonts w:eastAsia="標楷體" w:hAnsi="標楷體" w:cs="Noto Sans Mono CJK JP Regular"/>
                <w:lang w:val="zh-TW" w:eastAsia="zh-TW" w:bidi="zh-TW"/>
              </w:rPr>
            </w:pPr>
            <w:r w:rsidRPr="00D96D5C">
              <w:rPr>
                <w:rFonts w:eastAsia="標楷體" w:hAnsi="標楷體" w:cs="Noto Sans Mono CJK JP Regular" w:hint="eastAsia"/>
                <w:spacing w:val="-7"/>
                <w:lang w:val="zh-TW" w:eastAsia="zh-TW" w:bidi="zh-TW"/>
              </w:rPr>
              <w:t>廠商擁有異議、申訴等救濟權利，機關不得予以限制，應注意增列字樣之</w:t>
            </w:r>
            <w:r w:rsidRPr="00D96D5C">
              <w:rPr>
                <w:rFonts w:eastAsia="標楷體" w:hAnsi="標楷體" w:cs="Noto Sans Mono CJK JP Regular" w:hint="eastAsia"/>
                <w:spacing w:val="10"/>
                <w:lang w:val="zh-TW" w:eastAsia="zh-TW" w:bidi="zh-TW"/>
              </w:rPr>
              <w:t>合法性或類似詞句避免記載於招標文件。</w:t>
            </w:r>
          </w:p>
        </w:tc>
        <w:tc>
          <w:tcPr>
            <w:tcW w:w="2607" w:type="dxa"/>
            <w:tcBorders>
              <w:top w:val="single" w:sz="4" w:space="0" w:color="auto"/>
              <w:left w:val="single" w:sz="4" w:space="0" w:color="auto"/>
              <w:bottom w:val="single" w:sz="4" w:space="0" w:color="auto"/>
              <w:right w:val="single" w:sz="4" w:space="0" w:color="auto"/>
            </w:tcBorders>
            <w:hideMark/>
          </w:tcPr>
          <w:p w14:paraId="1A59C070" w14:textId="77777777" w:rsidR="00D96D5C" w:rsidRPr="00D96D5C" w:rsidRDefault="00D96D5C" w:rsidP="00D96D5C">
            <w:pPr>
              <w:spacing w:before="208"/>
              <w:ind w:left="30" w:right="-29"/>
              <w:jc w:val="both"/>
              <w:rPr>
                <w:rFonts w:eastAsia="標楷體" w:hAnsi="標楷體" w:cs="Noto Sans Mono CJK JP Regular"/>
                <w:lang w:val="zh-TW" w:eastAsia="zh-TW" w:bidi="zh-TW"/>
              </w:rPr>
            </w:pPr>
            <w:r w:rsidRPr="00D96D5C">
              <w:rPr>
                <w:rFonts w:eastAsia="標楷體" w:hAnsi="標楷體" w:cs="Noto Sans Mono CJK JP Regular" w:hint="eastAsia"/>
                <w:spacing w:val="-15"/>
                <w:lang w:val="zh-TW" w:eastAsia="zh-TW" w:bidi="zh-TW"/>
              </w:rPr>
              <w:t>本法第</w:t>
            </w:r>
            <w:r w:rsidRPr="00D96D5C">
              <w:rPr>
                <w:rFonts w:eastAsia="標楷體" w:hAnsi="標楷體" w:cs="Noto Sans Mono CJK JP Regular" w:hint="eastAsia"/>
                <w:spacing w:val="-15"/>
                <w:lang w:val="zh-TW" w:eastAsia="zh-TW" w:bidi="zh-TW"/>
              </w:rPr>
              <w:t xml:space="preserve"> </w:t>
            </w:r>
            <w:r w:rsidRPr="00D96D5C">
              <w:rPr>
                <w:rFonts w:eastAsia="標楷體" w:hAnsi="標楷體" w:cs="Noto Sans Mono CJK JP Regular" w:hint="eastAsia"/>
                <w:lang w:val="zh-TW" w:eastAsia="zh-TW" w:bidi="zh-TW"/>
              </w:rPr>
              <w:t>74</w:t>
            </w:r>
            <w:r w:rsidRPr="00D96D5C">
              <w:rPr>
                <w:rFonts w:eastAsia="標楷體" w:hAnsi="標楷體" w:cs="Noto Sans Mono CJK JP Regular" w:hint="eastAsia"/>
                <w:spacing w:val="-43"/>
                <w:lang w:val="zh-TW" w:eastAsia="zh-TW" w:bidi="zh-TW"/>
              </w:rPr>
              <w:t xml:space="preserve"> </w:t>
            </w:r>
            <w:r w:rsidRPr="00D96D5C">
              <w:rPr>
                <w:rFonts w:eastAsia="標楷體" w:hAnsi="標楷體" w:cs="Noto Sans Mono CJK JP Regular" w:hint="eastAsia"/>
                <w:spacing w:val="-43"/>
                <w:lang w:val="zh-TW" w:eastAsia="zh-TW" w:bidi="zh-TW"/>
              </w:rPr>
              <w:t>條、第</w:t>
            </w:r>
            <w:r w:rsidRPr="00D96D5C">
              <w:rPr>
                <w:rFonts w:eastAsia="標楷體" w:hAnsi="標楷體" w:cs="Noto Sans Mono CJK JP Regular" w:hint="eastAsia"/>
                <w:spacing w:val="-43"/>
                <w:lang w:val="zh-TW" w:eastAsia="zh-TW" w:bidi="zh-TW"/>
              </w:rPr>
              <w:t xml:space="preserve"> </w:t>
            </w:r>
            <w:r w:rsidRPr="00D96D5C">
              <w:rPr>
                <w:rFonts w:eastAsia="標楷體" w:hAnsi="標楷體" w:cs="Noto Sans Mono CJK JP Regular" w:hint="eastAsia"/>
                <w:lang w:val="zh-TW" w:eastAsia="zh-TW" w:bidi="zh-TW"/>
              </w:rPr>
              <w:t>75</w:t>
            </w:r>
            <w:r w:rsidRPr="00D96D5C">
              <w:rPr>
                <w:rFonts w:eastAsia="標楷體" w:hAnsi="標楷體" w:cs="Noto Sans Mono CJK JP Regular" w:hint="eastAsia"/>
                <w:spacing w:val="-39"/>
                <w:lang w:val="zh-TW" w:eastAsia="zh-TW" w:bidi="zh-TW"/>
              </w:rPr>
              <w:t xml:space="preserve"> </w:t>
            </w:r>
            <w:r w:rsidRPr="00D96D5C">
              <w:rPr>
                <w:rFonts w:eastAsia="標楷體" w:hAnsi="標楷體" w:cs="Noto Sans Mono CJK JP Regular" w:hint="eastAsia"/>
                <w:spacing w:val="-39"/>
                <w:lang w:val="zh-TW" w:eastAsia="zh-TW" w:bidi="zh-TW"/>
              </w:rPr>
              <w:t>條、</w:t>
            </w:r>
          </w:p>
          <w:p w14:paraId="00384CF4" w14:textId="77777777" w:rsidR="00D96D5C" w:rsidRPr="00D96D5C" w:rsidRDefault="00D96D5C" w:rsidP="00D96D5C">
            <w:pPr>
              <w:spacing w:before="40"/>
              <w:ind w:left="30" w:right="14"/>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「政府採購錯誤行為態樣」序號</w:t>
            </w:r>
            <w:r w:rsidRPr="00D96D5C">
              <w:rPr>
                <w:rFonts w:eastAsia="標楷體" w:hAnsi="標楷體" w:cs="Noto Sans Mono CJK JP Regular" w:hint="eastAsia"/>
                <w:lang w:val="zh-TW" w:eastAsia="zh-TW" w:bidi="zh-TW"/>
              </w:rPr>
              <w:t xml:space="preserve"> 1-4</w:t>
            </w:r>
            <w:r w:rsidRPr="00D96D5C">
              <w:rPr>
                <w:rFonts w:eastAsia="標楷體" w:hAnsi="標楷體" w:cs="Noto Sans Mono CJK JP Regular" w:hint="eastAsia"/>
                <w:lang w:val="zh-TW" w:eastAsia="zh-TW" w:bidi="zh-TW"/>
              </w:rPr>
              <w:t>。</w:t>
            </w:r>
          </w:p>
        </w:tc>
      </w:tr>
      <w:tr w:rsidR="00D96D5C" w:rsidRPr="00D96D5C" w14:paraId="4831FB34" w14:textId="77777777" w:rsidTr="003057E6">
        <w:trPr>
          <w:trHeight w:val="1267"/>
          <w:jc w:val="center"/>
        </w:trPr>
        <w:tc>
          <w:tcPr>
            <w:tcW w:w="374" w:type="dxa"/>
            <w:tcBorders>
              <w:top w:val="single" w:sz="4" w:space="0" w:color="auto"/>
              <w:left w:val="single" w:sz="4" w:space="0" w:color="auto"/>
              <w:bottom w:val="single" w:sz="4" w:space="0" w:color="auto"/>
              <w:right w:val="single" w:sz="4" w:space="0" w:color="auto"/>
            </w:tcBorders>
            <w:hideMark/>
          </w:tcPr>
          <w:p w14:paraId="3959735C" w14:textId="77777777" w:rsidR="00D96D5C" w:rsidRPr="00D96D5C" w:rsidRDefault="00D96D5C" w:rsidP="00D96D5C">
            <w:pPr>
              <w:spacing w:before="29"/>
              <w:ind w:left="127"/>
              <w:rPr>
                <w:rFonts w:hAnsi="標楷體" w:cs="Noto Sans Mono CJK JP Regular"/>
                <w:lang w:val="zh-TW" w:bidi="zh-TW"/>
              </w:rPr>
            </w:pPr>
            <w:r w:rsidRPr="00D96D5C">
              <w:rPr>
                <w:rFonts w:eastAsia="標楷體" w:hAnsi="標楷體" w:cs="Noto Sans Mono CJK JP Regular" w:hint="eastAsia"/>
                <w:lang w:val="zh-TW" w:bidi="zh-TW"/>
              </w:rPr>
              <w:t>2</w:t>
            </w:r>
          </w:p>
        </w:tc>
        <w:tc>
          <w:tcPr>
            <w:tcW w:w="3900" w:type="dxa"/>
            <w:tcBorders>
              <w:top w:val="single" w:sz="4" w:space="0" w:color="auto"/>
              <w:left w:val="single" w:sz="4" w:space="0" w:color="auto"/>
              <w:bottom w:val="single" w:sz="4" w:space="0" w:color="auto"/>
              <w:right w:val="single" w:sz="4" w:space="0" w:color="auto"/>
            </w:tcBorders>
            <w:hideMark/>
          </w:tcPr>
          <w:p w14:paraId="4DA56024" w14:textId="212C88FA" w:rsidR="00D96D5C" w:rsidRPr="00D96D5C" w:rsidRDefault="00D96D5C" w:rsidP="003057E6">
            <w:pPr>
              <w:ind w:left="29"/>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公告內容與招標文件之內容不一致，</w:t>
            </w:r>
            <w:r w:rsidRPr="00D96D5C">
              <w:rPr>
                <w:rFonts w:eastAsia="標楷體" w:hAnsi="標楷體" w:cs="Noto Sans Mono CJK JP Regular" w:hint="eastAsia"/>
                <w:spacing w:val="14"/>
                <w:lang w:val="zh-TW" w:eastAsia="zh-TW" w:bidi="zh-TW"/>
              </w:rPr>
              <w:t>例如：招標公告登載無提供電子投</w:t>
            </w:r>
            <w:r w:rsidRPr="00D96D5C">
              <w:rPr>
                <w:rFonts w:eastAsia="標楷體" w:hAnsi="標楷體" w:cs="Noto Sans Mono CJK JP Regular" w:hint="eastAsia"/>
                <w:lang w:val="zh-TW" w:eastAsia="zh-TW" w:bidi="zh-TW"/>
              </w:rPr>
              <w:t>標，但招標文件卻載明投標可郵遞、專人送達或電子投標方式。</w:t>
            </w:r>
          </w:p>
        </w:tc>
        <w:tc>
          <w:tcPr>
            <w:tcW w:w="3847" w:type="dxa"/>
            <w:tcBorders>
              <w:top w:val="single" w:sz="4" w:space="0" w:color="auto"/>
              <w:left w:val="single" w:sz="4" w:space="0" w:color="auto"/>
              <w:bottom w:val="single" w:sz="4" w:space="0" w:color="auto"/>
              <w:right w:val="single" w:sz="4" w:space="0" w:color="auto"/>
            </w:tcBorders>
            <w:hideMark/>
          </w:tcPr>
          <w:p w14:paraId="5C662F8D" w14:textId="77777777" w:rsidR="00D96D5C" w:rsidRPr="00D96D5C" w:rsidRDefault="00D96D5C" w:rsidP="00D96D5C">
            <w:pPr>
              <w:spacing w:before="29"/>
              <w:ind w:left="30"/>
              <w:jc w:val="both"/>
              <w:rPr>
                <w:rFonts w:eastAsia="標楷體" w:hAnsi="標楷體" w:cs="Noto Sans Mono CJK JP Regular"/>
                <w:lang w:val="zh-TW" w:bidi="zh-TW"/>
              </w:rPr>
            </w:pPr>
            <w:proofErr w:type="spellStart"/>
            <w:r w:rsidRPr="00D96D5C">
              <w:rPr>
                <w:rFonts w:eastAsia="標楷體" w:hAnsi="標楷體" w:cs="Noto Sans Mono CJK JP Regular" w:hint="eastAsia"/>
                <w:lang w:val="zh-TW" w:bidi="zh-TW"/>
              </w:rPr>
              <w:t>加強行政複核作業</w:t>
            </w:r>
            <w:proofErr w:type="spellEnd"/>
            <w:r w:rsidRPr="00D96D5C">
              <w:rPr>
                <w:rFonts w:eastAsia="標楷體" w:hAnsi="標楷體" w:cs="Noto Sans Mono CJK JP Regular" w:hint="eastAsia"/>
                <w:lang w:val="zh-TW" w:bidi="zh-TW"/>
              </w:rPr>
              <w:t>。</w:t>
            </w:r>
          </w:p>
        </w:tc>
        <w:tc>
          <w:tcPr>
            <w:tcW w:w="2607" w:type="dxa"/>
            <w:tcBorders>
              <w:top w:val="single" w:sz="4" w:space="0" w:color="auto"/>
              <w:left w:val="single" w:sz="4" w:space="0" w:color="auto"/>
              <w:bottom w:val="single" w:sz="4" w:space="0" w:color="auto"/>
              <w:right w:val="single" w:sz="4" w:space="0" w:color="auto"/>
            </w:tcBorders>
            <w:hideMark/>
          </w:tcPr>
          <w:p w14:paraId="573B1255" w14:textId="77777777" w:rsidR="00D96D5C" w:rsidRPr="00D96D5C" w:rsidRDefault="00D96D5C" w:rsidP="00D96D5C">
            <w:pPr>
              <w:ind w:left="30"/>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「政府採購行為錯誤態</w:t>
            </w:r>
          </w:p>
          <w:p w14:paraId="103B261E" w14:textId="77777777" w:rsidR="00D96D5C" w:rsidRPr="00D96D5C" w:rsidRDefault="00D96D5C" w:rsidP="00D96D5C">
            <w:pPr>
              <w:ind w:left="30"/>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樣」序號</w:t>
            </w:r>
            <w:r w:rsidRPr="00D96D5C">
              <w:rPr>
                <w:rFonts w:eastAsia="標楷體" w:hAnsi="標楷體" w:cs="Noto Sans Mono CJK JP Regular" w:hint="eastAsia"/>
                <w:lang w:val="zh-TW" w:eastAsia="zh-TW" w:bidi="zh-TW"/>
              </w:rPr>
              <w:t xml:space="preserve"> 6-8</w:t>
            </w:r>
            <w:r w:rsidRPr="00D96D5C">
              <w:rPr>
                <w:rFonts w:eastAsia="標楷體" w:hAnsi="標楷體" w:cs="Noto Sans Mono CJK JP Regular" w:hint="eastAsia"/>
                <w:lang w:val="zh-TW" w:eastAsia="zh-TW" w:bidi="zh-TW"/>
              </w:rPr>
              <w:t>。</w:t>
            </w:r>
          </w:p>
        </w:tc>
      </w:tr>
      <w:tr w:rsidR="00D96D5C" w:rsidRPr="00D96D5C" w14:paraId="5E4B46F6" w14:textId="77777777" w:rsidTr="003057E6">
        <w:trPr>
          <w:trHeight w:val="1250"/>
          <w:jc w:val="center"/>
        </w:trPr>
        <w:tc>
          <w:tcPr>
            <w:tcW w:w="374" w:type="dxa"/>
            <w:tcBorders>
              <w:top w:val="single" w:sz="4" w:space="0" w:color="auto"/>
              <w:left w:val="single" w:sz="4" w:space="0" w:color="auto"/>
              <w:bottom w:val="single" w:sz="4" w:space="0" w:color="auto"/>
              <w:right w:val="single" w:sz="4" w:space="0" w:color="auto"/>
            </w:tcBorders>
            <w:hideMark/>
          </w:tcPr>
          <w:p w14:paraId="407EDD78" w14:textId="77777777" w:rsidR="00D96D5C" w:rsidRPr="00D96D5C" w:rsidRDefault="00D96D5C" w:rsidP="00D96D5C">
            <w:pPr>
              <w:spacing w:before="1"/>
              <w:ind w:left="127"/>
              <w:rPr>
                <w:rFonts w:hAnsi="標楷體" w:cs="Noto Sans Mono CJK JP Regular"/>
                <w:lang w:val="zh-TW" w:bidi="zh-TW"/>
              </w:rPr>
            </w:pPr>
            <w:r w:rsidRPr="00D96D5C">
              <w:rPr>
                <w:rFonts w:eastAsia="標楷體" w:hAnsi="標楷體" w:cs="Noto Sans Mono CJK JP Regular" w:hint="eastAsia"/>
                <w:lang w:val="zh-TW" w:bidi="zh-TW"/>
              </w:rPr>
              <w:t>3</w:t>
            </w:r>
          </w:p>
        </w:tc>
        <w:tc>
          <w:tcPr>
            <w:tcW w:w="3900" w:type="dxa"/>
            <w:tcBorders>
              <w:top w:val="single" w:sz="4" w:space="0" w:color="auto"/>
              <w:left w:val="single" w:sz="4" w:space="0" w:color="auto"/>
              <w:bottom w:val="single" w:sz="4" w:space="0" w:color="auto"/>
              <w:right w:val="single" w:sz="4" w:space="0" w:color="auto"/>
            </w:tcBorders>
            <w:hideMark/>
          </w:tcPr>
          <w:p w14:paraId="3B009F7C" w14:textId="448FAD45" w:rsidR="00D96D5C" w:rsidRPr="00D96D5C" w:rsidRDefault="00D96D5C" w:rsidP="003057E6">
            <w:pPr>
              <w:spacing w:before="13"/>
              <w:ind w:left="29" w:right="16"/>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招標文件之資料錯誤，引用過時或失效之資料，例如：廠商信用證明文件沿用過時規定、引用已停發「公司執照」、「營利事業登記證。</w:t>
            </w:r>
            <w:r w:rsidRPr="00D96D5C">
              <w:rPr>
                <w:rFonts w:eastAsia="標楷體" w:hAnsi="標楷體" w:cs="Noto Sans Mono CJK JP Regular" w:hint="eastAsia"/>
                <w:lang w:val="zh-TW" w:bidi="zh-TW"/>
              </w:rPr>
              <w:t>」</w:t>
            </w:r>
          </w:p>
        </w:tc>
        <w:tc>
          <w:tcPr>
            <w:tcW w:w="3847" w:type="dxa"/>
            <w:tcBorders>
              <w:top w:val="single" w:sz="4" w:space="0" w:color="auto"/>
              <w:left w:val="single" w:sz="4" w:space="0" w:color="auto"/>
              <w:bottom w:val="single" w:sz="4" w:space="0" w:color="auto"/>
              <w:right w:val="single" w:sz="4" w:space="0" w:color="auto"/>
            </w:tcBorders>
            <w:hideMark/>
          </w:tcPr>
          <w:p w14:paraId="21F3309D" w14:textId="7F37F16A" w:rsidR="00D96D5C" w:rsidRPr="00D96D5C" w:rsidRDefault="00D96D5C" w:rsidP="00D96D5C">
            <w:pPr>
              <w:spacing w:before="169"/>
              <w:ind w:left="30" w:right="12"/>
              <w:jc w:val="both"/>
              <w:rPr>
                <w:rFonts w:eastAsia="標楷體" w:hAnsi="標楷體" w:cs="Noto Sans Mono CJK JP Regular"/>
                <w:lang w:val="zh-TW" w:eastAsia="zh-TW" w:bidi="zh-TW"/>
              </w:rPr>
            </w:pPr>
            <w:r w:rsidRPr="00D96D5C">
              <w:rPr>
                <w:rFonts w:eastAsia="標楷體" w:hAnsi="標楷體" w:cs="Noto Sans Mono CJK JP Regular" w:hint="eastAsia"/>
                <w:spacing w:val="-7"/>
                <w:lang w:val="zh-TW" w:eastAsia="zh-TW" w:bidi="zh-TW"/>
              </w:rPr>
              <w:t>機關辦理採購時，應查詢工程會及本</w:t>
            </w:r>
            <w:r w:rsidRPr="00D96D5C">
              <w:rPr>
                <w:rFonts w:eastAsia="標楷體" w:hAnsi="標楷體" w:cs="Noto Sans Mono CJK JP Regular" w:hint="eastAsia"/>
                <w:spacing w:val="-11"/>
                <w:lang w:val="zh-TW" w:eastAsia="zh-TW" w:bidi="zh-TW"/>
              </w:rPr>
              <w:t>府工務局採購科之網站，最新</w:t>
            </w:r>
            <w:r w:rsidR="005245CD">
              <w:rPr>
                <w:rFonts w:eastAsia="標楷體" w:hAnsi="標楷體" w:cs="Noto Sans Mono CJK JP Regular" w:hint="eastAsia"/>
                <w:spacing w:val="-11"/>
                <w:lang w:val="zh-TW" w:eastAsia="zh-TW" w:bidi="zh-TW"/>
              </w:rPr>
              <w:t>採購法</w:t>
            </w:r>
            <w:r w:rsidRPr="00D96D5C">
              <w:rPr>
                <w:rFonts w:eastAsia="標楷體" w:hAnsi="標楷體" w:cs="Noto Sans Mono CJK JP Regular" w:hint="eastAsia"/>
                <w:spacing w:val="-11"/>
                <w:lang w:val="zh-TW" w:eastAsia="zh-TW" w:bidi="zh-TW"/>
              </w:rPr>
              <w:t>資訊以及加強行政複核作業。</w:t>
            </w:r>
          </w:p>
        </w:tc>
        <w:tc>
          <w:tcPr>
            <w:tcW w:w="2607" w:type="dxa"/>
            <w:tcBorders>
              <w:top w:val="single" w:sz="4" w:space="0" w:color="auto"/>
              <w:left w:val="single" w:sz="4" w:space="0" w:color="auto"/>
              <w:bottom w:val="single" w:sz="4" w:space="0" w:color="auto"/>
              <w:right w:val="single" w:sz="4" w:space="0" w:color="auto"/>
            </w:tcBorders>
            <w:hideMark/>
          </w:tcPr>
          <w:p w14:paraId="099CC557" w14:textId="77777777" w:rsidR="00D96D5C" w:rsidRPr="00D96D5C" w:rsidRDefault="00D96D5C" w:rsidP="00D96D5C">
            <w:pPr>
              <w:spacing w:before="169"/>
              <w:ind w:left="30" w:right="13"/>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行政疏失、「政府採購錯誤行為態樣」序號</w:t>
            </w:r>
            <w:r w:rsidRPr="00D96D5C">
              <w:rPr>
                <w:rFonts w:eastAsia="標楷體" w:hAnsi="標楷體" w:cs="Noto Sans Mono CJK JP Regular" w:hint="eastAsia"/>
                <w:lang w:val="zh-TW" w:eastAsia="zh-TW" w:bidi="zh-TW"/>
              </w:rPr>
              <w:t>1-9</w:t>
            </w:r>
            <w:r w:rsidRPr="00D96D5C">
              <w:rPr>
                <w:rFonts w:eastAsia="標楷體" w:hAnsi="標楷體" w:cs="Noto Sans Mono CJK JP Regular" w:hint="eastAsia"/>
                <w:lang w:val="zh-TW" w:eastAsia="zh-TW" w:bidi="zh-TW"/>
              </w:rPr>
              <w:t>。</w:t>
            </w:r>
          </w:p>
        </w:tc>
      </w:tr>
      <w:tr w:rsidR="00D96D5C" w:rsidRPr="00D96D5C" w14:paraId="1742C678" w14:textId="77777777" w:rsidTr="003057E6">
        <w:trPr>
          <w:trHeight w:val="3659"/>
          <w:jc w:val="center"/>
        </w:trPr>
        <w:tc>
          <w:tcPr>
            <w:tcW w:w="374" w:type="dxa"/>
            <w:tcBorders>
              <w:top w:val="single" w:sz="4" w:space="0" w:color="auto"/>
              <w:left w:val="single" w:sz="4" w:space="0" w:color="auto"/>
              <w:bottom w:val="single" w:sz="4" w:space="0" w:color="auto"/>
              <w:right w:val="single" w:sz="4" w:space="0" w:color="auto"/>
            </w:tcBorders>
            <w:hideMark/>
          </w:tcPr>
          <w:p w14:paraId="08EE3997" w14:textId="77777777" w:rsidR="00D96D5C" w:rsidRPr="00D96D5C" w:rsidRDefault="00D96D5C" w:rsidP="00D96D5C">
            <w:pPr>
              <w:ind w:left="127"/>
              <w:rPr>
                <w:rFonts w:hAnsi="標楷體" w:cs="Noto Sans Mono CJK JP Regular"/>
                <w:lang w:val="zh-TW" w:bidi="zh-TW"/>
              </w:rPr>
            </w:pPr>
            <w:r w:rsidRPr="00D96D5C">
              <w:rPr>
                <w:rFonts w:eastAsia="標楷體" w:hAnsi="標楷體" w:cs="Noto Sans Mono CJK JP Regular" w:hint="eastAsia"/>
                <w:lang w:val="zh-TW" w:bidi="zh-TW"/>
              </w:rPr>
              <w:t>4</w:t>
            </w:r>
          </w:p>
        </w:tc>
        <w:tc>
          <w:tcPr>
            <w:tcW w:w="3900" w:type="dxa"/>
            <w:tcBorders>
              <w:top w:val="single" w:sz="4" w:space="0" w:color="auto"/>
              <w:left w:val="single" w:sz="4" w:space="0" w:color="auto"/>
              <w:bottom w:val="single" w:sz="4" w:space="0" w:color="auto"/>
              <w:right w:val="single" w:sz="4" w:space="0" w:color="auto"/>
            </w:tcBorders>
          </w:tcPr>
          <w:p w14:paraId="7FBDD655" w14:textId="5F496F2F" w:rsidR="00D96D5C" w:rsidRPr="00D96D5C" w:rsidRDefault="00D96D5C" w:rsidP="003057E6">
            <w:pPr>
              <w:ind w:left="29"/>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招標公告及招標文件未完整載明工程會中央採購稽核小組、本府採購稽核小組聯絡電話、傳真及地址與法務部調查局、桃園市調查處或法務部廉政署之檢舉電話及信箱。</w:t>
            </w:r>
          </w:p>
        </w:tc>
        <w:tc>
          <w:tcPr>
            <w:tcW w:w="3847" w:type="dxa"/>
            <w:tcBorders>
              <w:top w:val="single" w:sz="4" w:space="0" w:color="auto"/>
              <w:left w:val="single" w:sz="4" w:space="0" w:color="auto"/>
              <w:bottom w:val="single" w:sz="4" w:space="0" w:color="auto"/>
              <w:right w:val="single" w:sz="4" w:space="0" w:color="auto"/>
            </w:tcBorders>
            <w:hideMark/>
          </w:tcPr>
          <w:p w14:paraId="5EA6D958" w14:textId="191B0BF8" w:rsidR="00D96D5C" w:rsidRPr="00D96D5C" w:rsidRDefault="00D96D5C" w:rsidP="003057E6">
            <w:pPr>
              <w:ind w:left="30"/>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招標公告</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疑義、異議、檢舉及申訴受理單位</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請依序以下步驟：政府電</w:t>
            </w:r>
            <w:r w:rsidRPr="00D96D5C">
              <w:rPr>
                <w:rFonts w:eastAsia="標楷體" w:hAnsi="標楷體" w:cs="Noto Sans Mono CJK JP Regular" w:hint="eastAsia"/>
                <w:spacing w:val="31"/>
                <w:lang w:val="zh-TW" w:eastAsia="zh-TW" w:bidi="zh-TW"/>
              </w:rPr>
              <w:t>子採購網</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spacing w:val="5"/>
                <w:lang w:val="zh-TW" w:eastAsia="zh-TW" w:bidi="zh-TW"/>
              </w:rPr>
              <w:t xml:space="preserve"> </w:t>
            </w:r>
            <w:r w:rsidRPr="00D96D5C">
              <w:rPr>
                <w:rFonts w:eastAsia="標楷體" w:hAnsi="標楷體" w:cs="Noto Sans Mono CJK JP Regular" w:hint="eastAsia"/>
                <w:spacing w:val="5"/>
                <w:lang w:val="zh-TW" w:eastAsia="zh-TW" w:bidi="zh-TW"/>
              </w:rPr>
              <w:t>帳號授權</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spacing w:val="11"/>
                <w:lang w:val="zh-TW" w:eastAsia="zh-TW" w:bidi="zh-TW"/>
              </w:rPr>
              <w:t xml:space="preserve"> </w:t>
            </w:r>
            <w:r w:rsidRPr="00D96D5C">
              <w:rPr>
                <w:rFonts w:eastAsia="標楷體" w:hAnsi="標楷體" w:cs="Noto Sans Mono CJK JP Regular" w:hint="eastAsia"/>
                <w:spacing w:val="11"/>
                <w:lang w:val="zh-TW" w:eastAsia="zh-TW" w:bidi="zh-TW"/>
              </w:rPr>
              <w:t>個人資料維</w:t>
            </w:r>
            <w:r w:rsidRPr="00D96D5C">
              <w:rPr>
                <w:rFonts w:eastAsia="標楷體" w:hAnsi="標楷體" w:cs="Noto Sans Mono CJK JP Regular" w:hint="eastAsia"/>
                <w:lang w:val="zh-TW" w:eastAsia="zh-TW" w:bidi="zh-TW"/>
              </w:rPr>
              <w:t>護，進行修正。並注意投標須知</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範</w:t>
            </w:r>
            <w:r w:rsidRPr="00D96D5C">
              <w:rPr>
                <w:rFonts w:eastAsia="標楷體" w:hAnsi="標楷體" w:cs="Noto Sans Mono CJK JP Regular" w:hint="eastAsia"/>
                <w:spacing w:val="-15"/>
                <w:lang w:val="zh-TW" w:eastAsia="zh-TW" w:bidi="zh-TW"/>
              </w:rPr>
              <w:t>本</w:t>
            </w:r>
            <w:r w:rsidRPr="00D96D5C">
              <w:rPr>
                <w:rFonts w:eastAsia="標楷體" w:hAnsi="標楷體" w:cs="Noto Sans Mono CJK JP Regular" w:hint="eastAsia"/>
                <w:spacing w:val="-15"/>
                <w:lang w:val="zh-TW" w:eastAsia="zh-TW" w:bidi="zh-TW"/>
              </w:rPr>
              <w:t>)</w:t>
            </w:r>
            <w:r w:rsidRPr="00D96D5C">
              <w:rPr>
                <w:rFonts w:eastAsia="標楷體" w:hAnsi="標楷體" w:cs="Noto Sans Mono CJK JP Regular" w:hint="eastAsia"/>
                <w:spacing w:val="-15"/>
                <w:lang w:val="zh-TW" w:eastAsia="zh-TW" w:bidi="zh-TW"/>
              </w:rPr>
              <w:t>第</w:t>
            </w:r>
            <w:r w:rsidRPr="00D96D5C">
              <w:rPr>
                <w:rFonts w:eastAsia="標楷體" w:hAnsi="標楷體" w:cs="Noto Sans Mono CJK JP Regular" w:hint="eastAsia"/>
                <w:spacing w:val="-15"/>
                <w:lang w:val="zh-TW" w:eastAsia="zh-TW" w:bidi="zh-TW"/>
              </w:rPr>
              <w:t xml:space="preserve"> </w:t>
            </w:r>
            <w:r w:rsidRPr="00D96D5C">
              <w:rPr>
                <w:rFonts w:eastAsia="標楷體" w:hAnsi="標楷體" w:cs="Noto Sans Mono CJK JP Regular" w:hint="eastAsia"/>
                <w:lang w:val="zh-TW" w:eastAsia="zh-TW" w:bidi="zh-TW"/>
              </w:rPr>
              <w:t>13</w:t>
            </w:r>
            <w:r w:rsidRPr="00D96D5C">
              <w:rPr>
                <w:rFonts w:eastAsia="標楷體" w:hAnsi="標楷體" w:cs="Noto Sans Mono CJK JP Regular" w:hint="eastAsia"/>
                <w:spacing w:val="-28"/>
                <w:lang w:val="zh-TW" w:eastAsia="zh-TW" w:bidi="zh-TW"/>
              </w:rPr>
              <w:t xml:space="preserve"> </w:t>
            </w:r>
            <w:r w:rsidRPr="00D96D5C">
              <w:rPr>
                <w:rFonts w:eastAsia="標楷體" w:hAnsi="標楷體" w:cs="Noto Sans Mono CJK JP Regular" w:hint="eastAsia"/>
                <w:spacing w:val="-28"/>
                <w:lang w:val="zh-TW" w:eastAsia="zh-TW" w:bidi="zh-TW"/>
              </w:rPr>
              <w:t>點、第</w:t>
            </w:r>
            <w:r w:rsidRPr="00D96D5C">
              <w:rPr>
                <w:rFonts w:eastAsia="標楷體" w:hAnsi="標楷體" w:cs="Noto Sans Mono CJK JP Regular" w:hint="eastAsia"/>
                <w:spacing w:val="-28"/>
                <w:lang w:val="zh-TW" w:eastAsia="zh-TW" w:bidi="zh-TW"/>
              </w:rPr>
              <w:t xml:space="preserve"> </w:t>
            </w:r>
            <w:r w:rsidRPr="00D96D5C">
              <w:rPr>
                <w:rFonts w:eastAsia="標楷體" w:hAnsi="標楷體" w:cs="Noto Sans Mono CJK JP Regular" w:hint="eastAsia"/>
                <w:lang w:val="zh-TW" w:eastAsia="zh-TW" w:bidi="zh-TW"/>
              </w:rPr>
              <w:t>83</w:t>
            </w:r>
            <w:r w:rsidRPr="00D96D5C">
              <w:rPr>
                <w:rFonts w:eastAsia="標楷體" w:hAnsi="標楷體" w:cs="Noto Sans Mono CJK JP Regular" w:hint="eastAsia"/>
                <w:spacing w:val="-28"/>
                <w:lang w:val="zh-TW" w:eastAsia="zh-TW" w:bidi="zh-TW"/>
              </w:rPr>
              <w:t xml:space="preserve"> </w:t>
            </w:r>
            <w:r w:rsidRPr="00D96D5C">
              <w:rPr>
                <w:rFonts w:eastAsia="標楷體" w:hAnsi="標楷體" w:cs="Noto Sans Mono CJK JP Regular" w:hint="eastAsia"/>
                <w:spacing w:val="-28"/>
                <w:lang w:val="zh-TW" w:eastAsia="zh-TW" w:bidi="zh-TW"/>
              </w:rPr>
              <w:t>點、第</w:t>
            </w:r>
            <w:r w:rsidRPr="00D96D5C">
              <w:rPr>
                <w:rFonts w:eastAsia="標楷體" w:hAnsi="標楷體" w:cs="Noto Sans Mono CJK JP Regular" w:hint="eastAsia"/>
                <w:spacing w:val="-28"/>
                <w:lang w:val="zh-TW" w:eastAsia="zh-TW" w:bidi="zh-TW"/>
              </w:rPr>
              <w:t xml:space="preserve"> </w:t>
            </w:r>
            <w:r w:rsidRPr="00D96D5C">
              <w:rPr>
                <w:rFonts w:eastAsia="標楷體" w:hAnsi="標楷體" w:cs="Noto Sans Mono CJK JP Regular" w:hint="eastAsia"/>
                <w:lang w:val="zh-TW" w:eastAsia="zh-TW" w:bidi="zh-TW"/>
              </w:rPr>
              <w:t>84</w:t>
            </w:r>
            <w:r w:rsidRPr="00D96D5C">
              <w:rPr>
                <w:rFonts w:eastAsia="標楷體" w:hAnsi="標楷體" w:cs="Noto Sans Mono CJK JP Regular" w:hint="eastAsia"/>
                <w:spacing w:val="-20"/>
                <w:lang w:val="zh-TW" w:eastAsia="zh-TW" w:bidi="zh-TW"/>
              </w:rPr>
              <w:t xml:space="preserve"> </w:t>
            </w:r>
            <w:r w:rsidRPr="00D96D5C">
              <w:rPr>
                <w:rFonts w:eastAsia="標楷體" w:hAnsi="標楷體" w:cs="Noto Sans Mono CJK JP Regular" w:hint="eastAsia"/>
                <w:spacing w:val="-20"/>
                <w:lang w:val="zh-TW" w:eastAsia="zh-TW" w:bidi="zh-TW"/>
              </w:rPr>
              <w:t>點，以</w:t>
            </w:r>
            <w:r w:rsidRPr="00D96D5C">
              <w:rPr>
                <w:rFonts w:eastAsia="標楷體" w:hAnsi="標楷體" w:cs="Noto Sans Mono CJK JP Regular" w:hint="eastAsia"/>
                <w:spacing w:val="-19"/>
                <w:lang w:val="zh-TW" w:eastAsia="zh-TW" w:bidi="zh-TW"/>
              </w:rPr>
              <w:t>及契約條款</w:t>
            </w:r>
            <w:r w:rsidRPr="00D96D5C">
              <w:rPr>
                <w:rFonts w:eastAsia="標楷體" w:hAnsi="標楷體" w:cs="Noto Sans Mono CJK JP Regular" w:hint="eastAsia"/>
                <w:spacing w:val="-19"/>
                <w:lang w:val="zh-TW" w:eastAsia="zh-TW" w:bidi="zh-TW"/>
              </w:rPr>
              <w:t>(</w:t>
            </w:r>
            <w:r w:rsidRPr="00D96D5C">
              <w:rPr>
                <w:rFonts w:eastAsia="標楷體" w:hAnsi="標楷體" w:cs="Noto Sans Mono CJK JP Regular" w:hint="eastAsia"/>
                <w:spacing w:val="-19"/>
                <w:lang w:val="zh-TW" w:eastAsia="zh-TW" w:bidi="zh-TW"/>
              </w:rPr>
              <w:t>履約爭議</w:t>
            </w:r>
            <w:r w:rsidRPr="00D96D5C">
              <w:rPr>
                <w:rFonts w:eastAsia="標楷體" w:hAnsi="標楷體" w:cs="Noto Sans Mono CJK JP Regular" w:hint="eastAsia"/>
                <w:spacing w:val="-19"/>
                <w:lang w:val="zh-TW" w:eastAsia="zh-TW" w:bidi="zh-TW"/>
              </w:rPr>
              <w:t>)</w:t>
            </w:r>
            <w:r w:rsidRPr="00D96D5C">
              <w:rPr>
                <w:rFonts w:eastAsia="標楷體" w:hAnsi="標楷體" w:cs="Noto Sans Mono CJK JP Regular" w:hint="eastAsia"/>
                <w:spacing w:val="-19"/>
                <w:lang w:val="zh-TW" w:eastAsia="zh-TW" w:bidi="zh-TW"/>
              </w:rPr>
              <w:t>部份，相關受理單位聯絡資訊是否登載核實。</w:t>
            </w:r>
          </w:p>
          <w:p w14:paraId="41ECFCDB" w14:textId="77777777" w:rsidR="00D96D5C" w:rsidRPr="00D96D5C" w:rsidRDefault="00D96D5C" w:rsidP="00D96D5C">
            <w:pPr>
              <w:spacing w:before="29"/>
              <w:ind w:left="30"/>
              <w:jc w:val="both"/>
              <w:rPr>
                <w:rFonts w:eastAsia="標楷體" w:hAnsi="標楷體" w:cs="Noto Sans Mono CJK JP Regular"/>
                <w:lang w:val="zh-TW" w:eastAsia="zh-TW" w:bidi="zh-TW"/>
              </w:rPr>
            </w:pPr>
            <w:r w:rsidRPr="00D96D5C">
              <w:rPr>
                <w:rFonts w:eastAsia="標楷體" w:hAnsi="標楷體" w:cs="Noto Sans Mono CJK JP Regular" w:hint="eastAsia"/>
                <w:spacing w:val="-60"/>
                <w:u w:val="single"/>
                <w:lang w:val="zh-TW" w:eastAsia="zh-TW" w:bidi="zh-TW"/>
              </w:rPr>
              <w:t xml:space="preserve"> </w:t>
            </w:r>
            <w:r w:rsidRPr="00D96D5C">
              <w:rPr>
                <w:rFonts w:eastAsia="標楷體" w:hAnsi="標楷體" w:cs="Noto Sans Mono CJK JP Regular" w:hint="eastAsia"/>
                <w:u w:val="single"/>
                <w:lang w:val="zh-TW" w:eastAsia="zh-TW" w:bidi="zh-TW"/>
              </w:rPr>
              <w:t>異議、檢舉受理單位：</w:t>
            </w:r>
          </w:p>
          <w:p w14:paraId="3BAD2903" w14:textId="77777777" w:rsidR="00D96D5C" w:rsidRPr="00D96D5C" w:rsidRDefault="00D96D5C" w:rsidP="00D96D5C">
            <w:pPr>
              <w:spacing w:before="40"/>
              <w:ind w:left="30" w:right="12"/>
              <w:jc w:val="both"/>
              <w:rPr>
                <w:rFonts w:eastAsia="標楷體" w:hAnsi="標楷體" w:cs="Noto Sans Mono CJK JP Regular"/>
                <w:lang w:val="zh-TW" w:eastAsia="zh-TW" w:bidi="zh-TW"/>
              </w:rPr>
            </w:pPr>
            <w:r w:rsidRPr="00D96D5C">
              <w:rPr>
                <w:rFonts w:eastAsia="標楷體" w:hAnsi="標楷體" w:cs="Noto Sans Mono CJK JP Regular" w:hint="eastAsia"/>
                <w:spacing w:val="-5"/>
                <w:lang w:val="zh-TW" w:eastAsia="zh-TW" w:bidi="zh-TW"/>
              </w:rPr>
              <w:t>工程會中央採購稽核小組、桃園市政</w:t>
            </w:r>
            <w:r w:rsidRPr="00D96D5C">
              <w:rPr>
                <w:rFonts w:eastAsia="標楷體" w:hAnsi="標楷體" w:cs="Noto Sans Mono CJK JP Regular" w:hint="eastAsia"/>
                <w:spacing w:val="-9"/>
                <w:lang w:val="zh-TW" w:eastAsia="zh-TW" w:bidi="zh-TW"/>
              </w:rPr>
              <w:t>府採購稽核小組、法務部調查局、桃園市調查處及法務部廉政署。</w:t>
            </w:r>
          </w:p>
          <w:p w14:paraId="7D0B2E8E" w14:textId="77777777" w:rsidR="00D96D5C" w:rsidRPr="00D96D5C" w:rsidRDefault="00D96D5C" w:rsidP="00D96D5C">
            <w:pPr>
              <w:spacing w:before="40"/>
              <w:ind w:left="30"/>
              <w:jc w:val="both"/>
              <w:rPr>
                <w:rFonts w:eastAsia="標楷體" w:hAnsi="標楷體" w:cs="Noto Sans Mono CJK JP Regular"/>
                <w:lang w:val="zh-TW" w:eastAsia="zh-TW" w:bidi="zh-TW"/>
              </w:rPr>
            </w:pPr>
            <w:r w:rsidRPr="00D96D5C">
              <w:rPr>
                <w:rFonts w:eastAsia="標楷體" w:hAnsi="標楷體" w:cs="Noto Sans Mono CJK JP Regular" w:hint="eastAsia"/>
                <w:spacing w:val="-60"/>
                <w:u w:val="single"/>
                <w:lang w:val="zh-TW" w:eastAsia="zh-TW" w:bidi="zh-TW"/>
              </w:rPr>
              <w:t xml:space="preserve"> </w:t>
            </w:r>
            <w:r w:rsidRPr="00D96D5C">
              <w:rPr>
                <w:rFonts w:eastAsia="標楷體" w:hAnsi="標楷體" w:cs="Noto Sans Mono CJK JP Regular" w:hint="eastAsia"/>
                <w:u w:val="single"/>
                <w:lang w:val="zh-TW" w:eastAsia="zh-TW" w:bidi="zh-TW"/>
              </w:rPr>
              <w:t>調解、申訴受理單位：</w:t>
            </w:r>
          </w:p>
          <w:p w14:paraId="3105EEF4" w14:textId="77777777" w:rsidR="00D96D5C" w:rsidRPr="00D96D5C" w:rsidRDefault="00D96D5C" w:rsidP="00D96D5C">
            <w:pPr>
              <w:ind w:left="30"/>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桃園市政府採購申訴審議委員會。</w:t>
            </w:r>
          </w:p>
        </w:tc>
        <w:tc>
          <w:tcPr>
            <w:tcW w:w="2607" w:type="dxa"/>
            <w:tcBorders>
              <w:top w:val="single" w:sz="4" w:space="0" w:color="auto"/>
              <w:left w:val="single" w:sz="4" w:space="0" w:color="auto"/>
              <w:bottom w:val="single" w:sz="4" w:space="0" w:color="auto"/>
              <w:right w:val="single" w:sz="4" w:space="0" w:color="auto"/>
            </w:tcBorders>
            <w:hideMark/>
          </w:tcPr>
          <w:p w14:paraId="4BACD9BC" w14:textId="1970EC48" w:rsidR="00D96D5C" w:rsidRPr="00D96D5C" w:rsidRDefault="005245CD" w:rsidP="00D96D5C">
            <w:pPr>
              <w:spacing w:before="29"/>
              <w:ind w:left="30"/>
              <w:jc w:val="both"/>
              <w:rPr>
                <w:rFonts w:eastAsia="標楷體" w:hAnsi="標楷體" w:cs="Noto Sans Mono CJK JP Regular"/>
                <w:lang w:val="zh-TW" w:eastAsia="zh-TW" w:bidi="zh-TW"/>
              </w:rPr>
            </w:pPr>
            <w:r>
              <w:rPr>
                <w:rFonts w:eastAsia="標楷體" w:hAnsi="標楷體" w:cs="Noto Sans Mono CJK JP Regular" w:hint="eastAsia"/>
                <w:spacing w:val="5"/>
                <w:lang w:val="zh-TW" w:eastAsia="zh-TW" w:bidi="zh-TW"/>
              </w:rPr>
              <w:t>工程會</w:t>
            </w:r>
          </w:p>
          <w:p w14:paraId="4129EBFF" w14:textId="77777777" w:rsidR="00D96D5C" w:rsidRPr="00D96D5C" w:rsidRDefault="00D96D5C" w:rsidP="00D96D5C">
            <w:pPr>
              <w:ind w:left="30"/>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90</w:t>
            </w:r>
            <w:r w:rsidRPr="00D96D5C">
              <w:rPr>
                <w:rFonts w:eastAsia="標楷體" w:hAnsi="標楷體" w:cs="Noto Sans Mono CJK JP Regular" w:hint="eastAsia"/>
                <w:spacing w:val="-39"/>
                <w:lang w:val="zh-TW" w:eastAsia="zh-TW" w:bidi="zh-TW"/>
              </w:rPr>
              <w:t xml:space="preserve"> </w:t>
            </w:r>
            <w:r w:rsidRPr="00D96D5C">
              <w:rPr>
                <w:rFonts w:eastAsia="標楷體" w:hAnsi="標楷體" w:cs="Noto Sans Mono CJK JP Regular" w:hint="eastAsia"/>
                <w:spacing w:val="-39"/>
                <w:lang w:val="zh-TW" w:eastAsia="zh-TW" w:bidi="zh-TW"/>
              </w:rPr>
              <w:t>年</w:t>
            </w:r>
            <w:r w:rsidRPr="00D96D5C">
              <w:rPr>
                <w:rFonts w:eastAsia="標楷體" w:hAnsi="標楷體" w:cs="Noto Sans Mono CJK JP Regular" w:hint="eastAsia"/>
                <w:spacing w:val="-39"/>
                <w:lang w:val="zh-TW" w:eastAsia="zh-TW" w:bidi="zh-TW"/>
              </w:rPr>
              <w:t xml:space="preserve"> </w:t>
            </w:r>
            <w:r w:rsidRPr="00D96D5C">
              <w:rPr>
                <w:rFonts w:eastAsia="標楷體" w:hAnsi="標楷體" w:cs="Noto Sans Mono CJK JP Regular" w:hint="eastAsia"/>
                <w:lang w:val="zh-TW" w:eastAsia="zh-TW" w:bidi="zh-TW"/>
              </w:rPr>
              <w:t>11</w:t>
            </w:r>
            <w:r w:rsidRPr="00D96D5C">
              <w:rPr>
                <w:rFonts w:eastAsia="標楷體" w:hAnsi="標楷體" w:cs="Noto Sans Mono CJK JP Regular" w:hint="eastAsia"/>
                <w:spacing w:val="-39"/>
                <w:lang w:val="zh-TW" w:eastAsia="zh-TW" w:bidi="zh-TW"/>
              </w:rPr>
              <w:t xml:space="preserve"> </w:t>
            </w:r>
            <w:r w:rsidRPr="00D96D5C">
              <w:rPr>
                <w:rFonts w:eastAsia="標楷體" w:hAnsi="標楷體" w:cs="Noto Sans Mono CJK JP Regular" w:hint="eastAsia"/>
                <w:spacing w:val="-39"/>
                <w:lang w:val="zh-TW" w:eastAsia="zh-TW" w:bidi="zh-TW"/>
              </w:rPr>
              <w:t>月</w:t>
            </w:r>
            <w:r w:rsidRPr="00D96D5C">
              <w:rPr>
                <w:rFonts w:eastAsia="標楷體" w:hAnsi="標楷體" w:cs="Noto Sans Mono CJK JP Regular" w:hint="eastAsia"/>
                <w:spacing w:val="-39"/>
                <w:lang w:val="zh-TW" w:eastAsia="zh-TW" w:bidi="zh-TW"/>
              </w:rPr>
              <w:t xml:space="preserve"> </w:t>
            </w:r>
            <w:r w:rsidRPr="00D96D5C">
              <w:rPr>
                <w:rFonts w:eastAsia="標楷體" w:hAnsi="標楷體" w:cs="Noto Sans Mono CJK JP Regular" w:hint="eastAsia"/>
                <w:lang w:val="zh-TW" w:eastAsia="zh-TW" w:bidi="zh-TW"/>
              </w:rPr>
              <w:t>27</w:t>
            </w:r>
            <w:r w:rsidRPr="00D96D5C">
              <w:rPr>
                <w:rFonts w:eastAsia="標楷體" w:hAnsi="標楷體" w:cs="Noto Sans Mono CJK JP Regular" w:hint="eastAsia"/>
                <w:spacing w:val="-13"/>
                <w:lang w:val="zh-TW" w:eastAsia="zh-TW" w:bidi="zh-TW"/>
              </w:rPr>
              <w:t xml:space="preserve"> </w:t>
            </w:r>
            <w:r w:rsidRPr="00D96D5C">
              <w:rPr>
                <w:rFonts w:eastAsia="標楷體" w:hAnsi="標楷體" w:cs="Noto Sans Mono CJK JP Regular" w:hint="eastAsia"/>
                <w:spacing w:val="-13"/>
                <w:lang w:val="zh-TW" w:eastAsia="zh-TW" w:bidi="zh-TW"/>
              </w:rPr>
              <w:t>日工程稽</w:t>
            </w:r>
          </w:p>
          <w:p w14:paraId="004F624B" w14:textId="77777777" w:rsidR="00D96D5C" w:rsidRPr="00D96D5C" w:rsidRDefault="00D96D5C" w:rsidP="00D96D5C">
            <w:pPr>
              <w:ind w:left="30"/>
              <w:jc w:val="both"/>
              <w:rPr>
                <w:rFonts w:eastAsia="標楷體" w:hAnsi="標楷體" w:cs="Noto Sans Mono CJK JP Regular"/>
                <w:lang w:val="zh-TW" w:eastAsia="zh-TW" w:bidi="zh-TW"/>
              </w:rPr>
            </w:pPr>
            <w:r w:rsidRPr="00D96D5C">
              <w:rPr>
                <w:rFonts w:eastAsia="標楷體" w:hAnsi="標楷體" w:cs="Noto Sans Mono CJK JP Regular" w:hint="eastAsia"/>
                <w:spacing w:val="16"/>
                <w:lang w:val="zh-TW" w:eastAsia="zh-TW" w:bidi="zh-TW"/>
              </w:rPr>
              <w:t>字第</w:t>
            </w:r>
            <w:r w:rsidRPr="00D96D5C">
              <w:rPr>
                <w:rFonts w:eastAsia="標楷體" w:hAnsi="標楷體" w:cs="Noto Sans Mono CJK JP Regular" w:hint="eastAsia"/>
                <w:lang w:val="zh-TW" w:eastAsia="zh-TW" w:bidi="zh-TW"/>
              </w:rPr>
              <w:t>90046660</w:t>
            </w:r>
            <w:r w:rsidRPr="00D96D5C">
              <w:rPr>
                <w:rFonts w:eastAsia="標楷體" w:hAnsi="標楷體" w:cs="Noto Sans Mono CJK JP Regular" w:hint="eastAsia"/>
                <w:spacing w:val="-51"/>
                <w:lang w:val="zh-TW" w:eastAsia="zh-TW" w:bidi="zh-TW"/>
              </w:rPr>
              <w:t xml:space="preserve"> </w:t>
            </w:r>
            <w:r w:rsidRPr="00D96D5C">
              <w:rPr>
                <w:rFonts w:eastAsia="標楷體" w:hAnsi="標楷體" w:cs="Noto Sans Mono CJK JP Regular" w:hint="eastAsia"/>
                <w:spacing w:val="-51"/>
                <w:lang w:val="zh-TW" w:eastAsia="zh-TW" w:bidi="zh-TW"/>
              </w:rPr>
              <w:t>號函、</w:t>
            </w:r>
            <w:r w:rsidRPr="00D96D5C">
              <w:rPr>
                <w:rFonts w:eastAsia="標楷體" w:hAnsi="標楷體" w:cs="Noto Sans Mono CJK JP Regular" w:hint="eastAsia"/>
                <w:lang w:val="zh-TW" w:eastAsia="zh-TW" w:bidi="zh-TW"/>
              </w:rPr>
              <w:t>100</w:t>
            </w:r>
          </w:p>
          <w:p w14:paraId="007A83C2" w14:textId="77777777" w:rsidR="00D96D5C" w:rsidRPr="00D96D5C" w:rsidRDefault="00D96D5C" w:rsidP="00D96D5C">
            <w:pPr>
              <w:ind w:left="30"/>
              <w:jc w:val="both"/>
              <w:rPr>
                <w:rFonts w:eastAsia="標楷體" w:hAnsi="標楷體" w:cs="Noto Sans Mono CJK JP Regular"/>
                <w:lang w:val="zh-TW" w:eastAsia="zh-TW" w:bidi="zh-TW"/>
              </w:rPr>
            </w:pPr>
            <w:r w:rsidRPr="00D96D5C">
              <w:rPr>
                <w:rFonts w:eastAsia="標楷體" w:hAnsi="標楷體" w:cs="Noto Sans Mono CJK JP Regular" w:hint="eastAsia"/>
                <w:spacing w:val="-36"/>
                <w:lang w:val="zh-TW" w:eastAsia="zh-TW" w:bidi="zh-TW"/>
              </w:rPr>
              <w:t>年</w:t>
            </w:r>
            <w:r w:rsidRPr="00D96D5C">
              <w:rPr>
                <w:rFonts w:eastAsia="標楷體" w:hAnsi="標楷體" w:cs="Noto Sans Mono CJK JP Regular" w:hint="eastAsia"/>
                <w:spacing w:val="-36"/>
                <w:lang w:val="zh-TW" w:eastAsia="zh-TW" w:bidi="zh-TW"/>
              </w:rPr>
              <w:t xml:space="preserve"> </w:t>
            </w:r>
            <w:r w:rsidRPr="00D96D5C">
              <w:rPr>
                <w:rFonts w:eastAsia="標楷體" w:hAnsi="標楷體" w:cs="Noto Sans Mono CJK JP Regular" w:hint="eastAsia"/>
                <w:lang w:val="zh-TW" w:eastAsia="zh-TW" w:bidi="zh-TW"/>
              </w:rPr>
              <w:t>7</w:t>
            </w:r>
            <w:r w:rsidRPr="00D96D5C">
              <w:rPr>
                <w:rFonts w:eastAsia="標楷體" w:hAnsi="標楷體" w:cs="Noto Sans Mono CJK JP Regular" w:hint="eastAsia"/>
                <w:spacing w:val="-49"/>
                <w:lang w:val="zh-TW" w:eastAsia="zh-TW" w:bidi="zh-TW"/>
              </w:rPr>
              <w:t xml:space="preserve"> </w:t>
            </w:r>
            <w:r w:rsidRPr="00D96D5C">
              <w:rPr>
                <w:rFonts w:eastAsia="標楷體" w:hAnsi="標楷體" w:cs="Noto Sans Mono CJK JP Regular" w:hint="eastAsia"/>
                <w:spacing w:val="-49"/>
                <w:lang w:val="zh-TW" w:eastAsia="zh-TW" w:bidi="zh-TW"/>
              </w:rPr>
              <w:t>月</w:t>
            </w:r>
            <w:r w:rsidRPr="00D96D5C">
              <w:rPr>
                <w:rFonts w:eastAsia="標楷體" w:hAnsi="標楷體" w:cs="Noto Sans Mono CJK JP Regular" w:hint="eastAsia"/>
                <w:spacing w:val="-49"/>
                <w:lang w:val="zh-TW" w:eastAsia="zh-TW" w:bidi="zh-TW"/>
              </w:rPr>
              <w:t xml:space="preserve"> </w:t>
            </w:r>
            <w:r w:rsidRPr="00D96D5C">
              <w:rPr>
                <w:rFonts w:eastAsia="標楷體" w:hAnsi="標楷體" w:cs="Noto Sans Mono CJK JP Regular" w:hint="eastAsia"/>
                <w:lang w:val="zh-TW" w:eastAsia="zh-TW" w:bidi="zh-TW"/>
              </w:rPr>
              <w:t>21</w:t>
            </w:r>
            <w:r w:rsidRPr="00D96D5C">
              <w:rPr>
                <w:rFonts w:eastAsia="標楷體" w:hAnsi="標楷體" w:cs="Noto Sans Mono CJK JP Regular" w:hint="eastAsia"/>
                <w:spacing w:val="-12"/>
                <w:lang w:val="zh-TW" w:eastAsia="zh-TW" w:bidi="zh-TW"/>
              </w:rPr>
              <w:t xml:space="preserve"> </w:t>
            </w:r>
            <w:r w:rsidRPr="00D96D5C">
              <w:rPr>
                <w:rFonts w:eastAsia="標楷體" w:hAnsi="標楷體" w:cs="Noto Sans Mono CJK JP Regular" w:hint="eastAsia"/>
                <w:spacing w:val="-12"/>
                <w:lang w:val="zh-TW" w:eastAsia="zh-TW" w:bidi="zh-TW"/>
              </w:rPr>
              <w:t>日工程企字第</w:t>
            </w:r>
          </w:p>
          <w:p w14:paraId="771D58E8" w14:textId="77777777" w:rsidR="00D96D5C" w:rsidRPr="00D96D5C" w:rsidRDefault="00D96D5C" w:rsidP="00D96D5C">
            <w:pPr>
              <w:ind w:left="30"/>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10000260990</w:t>
            </w:r>
            <w:r w:rsidRPr="00D96D5C">
              <w:rPr>
                <w:rFonts w:eastAsia="標楷體" w:hAnsi="標楷體" w:cs="Noto Sans Mono CJK JP Regular" w:hint="eastAsia"/>
                <w:spacing w:val="-39"/>
                <w:lang w:val="zh-TW" w:eastAsia="zh-TW" w:bidi="zh-TW"/>
              </w:rPr>
              <w:t xml:space="preserve"> </w:t>
            </w:r>
            <w:r w:rsidRPr="00D96D5C">
              <w:rPr>
                <w:rFonts w:eastAsia="標楷體" w:hAnsi="標楷體" w:cs="Noto Sans Mono CJK JP Regular" w:hint="eastAsia"/>
                <w:spacing w:val="-39"/>
                <w:lang w:val="zh-TW" w:eastAsia="zh-TW" w:bidi="zh-TW"/>
              </w:rPr>
              <w:t>號、</w:t>
            </w:r>
            <w:r w:rsidRPr="00D96D5C">
              <w:rPr>
                <w:rFonts w:eastAsia="標楷體" w:hAnsi="標楷體" w:cs="Noto Sans Mono CJK JP Regular" w:hint="eastAsia"/>
                <w:lang w:val="zh-TW" w:eastAsia="zh-TW" w:bidi="zh-TW"/>
              </w:rPr>
              <w:t>106</w:t>
            </w:r>
            <w:r w:rsidRPr="00D96D5C">
              <w:rPr>
                <w:rFonts w:eastAsia="標楷體" w:hAnsi="標楷體" w:cs="Noto Sans Mono CJK JP Regular" w:hint="eastAsia"/>
                <w:spacing w:val="-29"/>
                <w:lang w:val="zh-TW" w:eastAsia="zh-TW" w:bidi="zh-TW"/>
              </w:rPr>
              <w:t xml:space="preserve"> </w:t>
            </w:r>
            <w:r w:rsidRPr="00D96D5C">
              <w:rPr>
                <w:rFonts w:eastAsia="標楷體" w:hAnsi="標楷體" w:cs="Noto Sans Mono CJK JP Regular" w:hint="eastAsia"/>
                <w:spacing w:val="-29"/>
                <w:lang w:val="zh-TW" w:eastAsia="zh-TW" w:bidi="zh-TW"/>
              </w:rPr>
              <w:t>年</w:t>
            </w:r>
          </w:p>
          <w:p w14:paraId="3BE8A3AC" w14:textId="77777777" w:rsidR="00D96D5C" w:rsidRPr="00D96D5C" w:rsidRDefault="00D96D5C" w:rsidP="00D96D5C">
            <w:pPr>
              <w:ind w:left="30"/>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9</w:t>
            </w:r>
            <w:r w:rsidRPr="00D96D5C">
              <w:rPr>
                <w:rFonts w:eastAsia="標楷體" w:hAnsi="標楷體" w:cs="Noto Sans Mono CJK JP Regular" w:hint="eastAsia"/>
                <w:spacing w:val="6"/>
                <w:lang w:val="zh-TW" w:eastAsia="zh-TW" w:bidi="zh-TW"/>
              </w:rPr>
              <w:t xml:space="preserve"> </w:t>
            </w:r>
            <w:r w:rsidRPr="00D96D5C">
              <w:rPr>
                <w:rFonts w:eastAsia="標楷體" w:hAnsi="標楷體" w:cs="Noto Sans Mono CJK JP Regular" w:hint="eastAsia"/>
                <w:spacing w:val="6"/>
                <w:lang w:val="zh-TW" w:eastAsia="zh-TW" w:bidi="zh-TW"/>
              </w:rPr>
              <w:t>月</w:t>
            </w:r>
            <w:r w:rsidRPr="00D96D5C">
              <w:rPr>
                <w:rFonts w:eastAsia="標楷體" w:hAnsi="標楷體" w:cs="Noto Sans Mono CJK JP Regular" w:hint="eastAsia"/>
                <w:spacing w:val="6"/>
                <w:lang w:val="zh-TW" w:eastAsia="zh-TW" w:bidi="zh-TW"/>
              </w:rPr>
              <w:t xml:space="preserve"> </w:t>
            </w:r>
            <w:r w:rsidRPr="00D96D5C">
              <w:rPr>
                <w:rFonts w:eastAsia="標楷體" w:hAnsi="標楷體" w:cs="Noto Sans Mono CJK JP Regular" w:hint="eastAsia"/>
                <w:lang w:val="zh-TW" w:eastAsia="zh-TW" w:bidi="zh-TW"/>
              </w:rPr>
              <w:t>20</w:t>
            </w:r>
            <w:r w:rsidRPr="00D96D5C">
              <w:rPr>
                <w:rFonts w:eastAsia="標楷體" w:hAnsi="標楷體" w:cs="Noto Sans Mono CJK JP Regular" w:hint="eastAsia"/>
                <w:spacing w:val="7"/>
                <w:lang w:val="zh-TW" w:eastAsia="zh-TW" w:bidi="zh-TW"/>
              </w:rPr>
              <w:t xml:space="preserve"> </w:t>
            </w:r>
            <w:r w:rsidRPr="00D96D5C">
              <w:rPr>
                <w:rFonts w:eastAsia="標楷體" w:hAnsi="標楷體" w:cs="Noto Sans Mono CJK JP Regular" w:hint="eastAsia"/>
                <w:spacing w:val="7"/>
                <w:lang w:val="zh-TW" w:eastAsia="zh-TW" w:bidi="zh-TW"/>
              </w:rPr>
              <w:t>日工程稽字第</w:t>
            </w:r>
          </w:p>
          <w:p w14:paraId="66DBBF32" w14:textId="77777777" w:rsidR="00D96D5C" w:rsidRPr="00D96D5C" w:rsidRDefault="00D96D5C" w:rsidP="00D96D5C">
            <w:pPr>
              <w:ind w:left="30"/>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 xml:space="preserve">10600298570 </w:t>
            </w:r>
            <w:r w:rsidRPr="00D96D5C">
              <w:rPr>
                <w:rFonts w:eastAsia="標楷體" w:hAnsi="標楷體" w:cs="Noto Sans Mono CJK JP Regular" w:hint="eastAsia"/>
                <w:lang w:val="zh-TW" w:eastAsia="zh-TW" w:bidi="zh-TW"/>
              </w:rPr>
              <w:t>號。</w:t>
            </w:r>
          </w:p>
        </w:tc>
      </w:tr>
      <w:tr w:rsidR="00D96D5C" w:rsidRPr="00D96D5C" w14:paraId="64D0A165" w14:textId="77777777" w:rsidTr="003057E6">
        <w:trPr>
          <w:trHeight w:val="1051"/>
          <w:jc w:val="center"/>
        </w:trPr>
        <w:tc>
          <w:tcPr>
            <w:tcW w:w="374" w:type="dxa"/>
            <w:tcBorders>
              <w:top w:val="single" w:sz="4" w:space="0" w:color="auto"/>
              <w:left w:val="single" w:sz="4" w:space="0" w:color="auto"/>
              <w:bottom w:val="single" w:sz="4" w:space="0" w:color="auto"/>
              <w:right w:val="single" w:sz="4" w:space="0" w:color="auto"/>
            </w:tcBorders>
            <w:hideMark/>
          </w:tcPr>
          <w:p w14:paraId="77C4B33F" w14:textId="77777777" w:rsidR="00D96D5C" w:rsidRPr="00D96D5C" w:rsidRDefault="00D96D5C" w:rsidP="00D96D5C">
            <w:pPr>
              <w:ind w:left="127"/>
              <w:rPr>
                <w:rFonts w:hAnsi="標楷體" w:cs="Noto Sans Mono CJK JP Regular"/>
                <w:lang w:val="zh-TW" w:bidi="zh-TW"/>
              </w:rPr>
            </w:pPr>
            <w:r w:rsidRPr="00D96D5C">
              <w:rPr>
                <w:rFonts w:eastAsia="標楷體" w:hAnsi="標楷體" w:cs="Noto Sans Mono CJK JP Regular" w:hint="eastAsia"/>
                <w:lang w:val="zh-TW" w:bidi="zh-TW"/>
              </w:rPr>
              <w:t>5</w:t>
            </w:r>
          </w:p>
        </w:tc>
        <w:tc>
          <w:tcPr>
            <w:tcW w:w="3900" w:type="dxa"/>
            <w:tcBorders>
              <w:top w:val="single" w:sz="4" w:space="0" w:color="auto"/>
              <w:left w:val="single" w:sz="4" w:space="0" w:color="auto"/>
              <w:bottom w:val="single" w:sz="4" w:space="0" w:color="auto"/>
              <w:right w:val="single" w:sz="4" w:space="0" w:color="auto"/>
            </w:tcBorders>
            <w:hideMark/>
          </w:tcPr>
          <w:p w14:paraId="501D66EE" w14:textId="77777777" w:rsidR="00D96D5C" w:rsidRPr="00D96D5C" w:rsidRDefault="00D96D5C" w:rsidP="00D96D5C">
            <w:pPr>
              <w:ind w:left="29" w:right="1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押標金有效期、履約保證金有效期及保固保證金有效期等相關內容漏載。</w:t>
            </w:r>
          </w:p>
        </w:tc>
        <w:tc>
          <w:tcPr>
            <w:tcW w:w="3847" w:type="dxa"/>
            <w:tcBorders>
              <w:top w:val="single" w:sz="4" w:space="0" w:color="auto"/>
              <w:left w:val="single" w:sz="4" w:space="0" w:color="auto"/>
              <w:bottom w:val="single" w:sz="4" w:space="0" w:color="auto"/>
              <w:right w:val="single" w:sz="4" w:space="0" w:color="auto"/>
            </w:tcBorders>
            <w:hideMark/>
          </w:tcPr>
          <w:p w14:paraId="130299CC" w14:textId="77777777" w:rsidR="00D96D5C" w:rsidRPr="00D96D5C" w:rsidRDefault="00D96D5C" w:rsidP="00D96D5C">
            <w:pPr>
              <w:ind w:left="30" w:right="14"/>
              <w:jc w:val="both"/>
              <w:rPr>
                <w:rFonts w:eastAsia="標楷體" w:hAnsi="標楷體" w:cs="Noto Sans Mono CJK JP Regular"/>
                <w:lang w:val="zh-TW" w:eastAsia="zh-TW" w:bidi="zh-TW"/>
              </w:rPr>
            </w:pPr>
            <w:r w:rsidRPr="00D96D5C">
              <w:rPr>
                <w:rFonts w:eastAsia="標楷體" w:hAnsi="標楷體" w:cs="Noto Sans Mono CJK JP Regular" w:hint="eastAsia"/>
                <w:spacing w:val="-7"/>
                <w:lang w:val="zh-TW" w:eastAsia="zh-TW" w:bidi="zh-TW"/>
              </w:rPr>
              <w:t>請依「押標金保證金暨其他擔保作業辦法」規定詳載。</w:t>
            </w:r>
          </w:p>
        </w:tc>
        <w:tc>
          <w:tcPr>
            <w:tcW w:w="2607" w:type="dxa"/>
            <w:tcBorders>
              <w:top w:val="single" w:sz="4" w:space="0" w:color="auto"/>
              <w:left w:val="single" w:sz="4" w:space="0" w:color="auto"/>
              <w:bottom w:val="single" w:sz="4" w:space="0" w:color="auto"/>
              <w:right w:val="single" w:sz="4" w:space="0" w:color="auto"/>
            </w:tcBorders>
            <w:hideMark/>
          </w:tcPr>
          <w:p w14:paraId="65D2D8B6" w14:textId="77777777" w:rsidR="00D96D5C" w:rsidRPr="00D96D5C" w:rsidRDefault="00D96D5C" w:rsidP="00D96D5C">
            <w:pPr>
              <w:spacing w:before="13"/>
              <w:ind w:left="30" w:right="14"/>
              <w:jc w:val="both"/>
              <w:rPr>
                <w:rFonts w:eastAsia="標楷體" w:hAnsi="標楷體" w:cs="Noto Sans Mono CJK JP Regular"/>
                <w:lang w:val="zh-TW" w:eastAsia="zh-TW" w:bidi="zh-TW"/>
              </w:rPr>
            </w:pPr>
            <w:r w:rsidRPr="00D96D5C">
              <w:rPr>
                <w:rFonts w:eastAsia="標楷體" w:hAnsi="標楷體" w:cs="Noto Sans Mono CJK JP Regular" w:hint="eastAsia"/>
                <w:spacing w:val="5"/>
                <w:lang w:val="zh-TW" w:eastAsia="zh-TW" w:bidi="zh-TW"/>
              </w:rPr>
              <w:t>「押標金保證金暨其他</w:t>
            </w:r>
            <w:r w:rsidRPr="00D96D5C">
              <w:rPr>
                <w:rFonts w:eastAsia="標楷體" w:hAnsi="標楷體" w:cs="Noto Sans Mono CJK JP Regular" w:hint="eastAsia"/>
                <w:spacing w:val="21"/>
                <w:lang w:val="zh-TW" w:eastAsia="zh-TW" w:bidi="zh-TW"/>
              </w:rPr>
              <w:t>擔保作業辦法」第</w:t>
            </w:r>
            <w:r w:rsidRPr="00D96D5C">
              <w:rPr>
                <w:rFonts w:eastAsia="標楷體" w:hAnsi="標楷體" w:cs="Noto Sans Mono CJK JP Regular" w:hint="eastAsia"/>
                <w:spacing w:val="21"/>
                <w:lang w:val="zh-TW" w:eastAsia="zh-TW" w:bidi="zh-TW"/>
              </w:rPr>
              <w:t xml:space="preserve"> </w:t>
            </w:r>
            <w:r w:rsidRPr="00D96D5C">
              <w:rPr>
                <w:rFonts w:eastAsia="標楷體" w:hAnsi="標楷體" w:cs="Noto Sans Mono CJK JP Regular" w:hint="eastAsia"/>
                <w:spacing w:val="-3"/>
                <w:lang w:val="zh-TW" w:eastAsia="zh-TW" w:bidi="zh-TW"/>
              </w:rPr>
              <w:t>10</w:t>
            </w:r>
            <w:r w:rsidRPr="00D96D5C">
              <w:rPr>
                <w:rFonts w:eastAsia="標楷體" w:hAnsi="標楷體" w:cs="Noto Sans Mono CJK JP Regular" w:hint="eastAsia"/>
                <w:spacing w:val="-11"/>
                <w:lang w:val="zh-TW" w:eastAsia="zh-TW" w:bidi="zh-TW"/>
              </w:rPr>
              <w:t>條、第</w:t>
            </w:r>
            <w:r w:rsidRPr="00D96D5C">
              <w:rPr>
                <w:rFonts w:eastAsia="標楷體" w:hAnsi="標楷體" w:cs="Noto Sans Mono CJK JP Regular" w:hint="eastAsia"/>
                <w:spacing w:val="-11"/>
                <w:lang w:val="zh-TW" w:eastAsia="zh-TW" w:bidi="zh-TW"/>
              </w:rPr>
              <w:t xml:space="preserve"> </w:t>
            </w:r>
            <w:r w:rsidRPr="00D96D5C">
              <w:rPr>
                <w:rFonts w:eastAsia="標楷體" w:hAnsi="標楷體" w:cs="Noto Sans Mono CJK JP Regular" w:hint="eastAsia"/>
                <w:lang w:val="zh-TW" w:eastAsia="zh-TW" w:bidi="zh-TW"/>
              </w:rPr>
              <w:t>17</w:t>
            </w:r>
            <w:r w:rsidRPr="00D96D5C">
              <w:rPr>
                <w:rFonts w:eastAsia="標楷體" w:hAnsi="標楷體" w:cs="Noto Sans Mono CJK JP Regular" w:hint="eastAsia"/>
                <w:spacing w:val="-19"/>
                <w:lang w:val="zh-TW" w:eastAsia="zh-TW" w:bidi="zh-TW"/>
              </w:rPr>
              <w:t xml:space="preserve"> </w:t>
            </w:r>
            <w:r w:rsidRPr="00D96D5C">
              <w:rPr>
                <w:rFonts w:eastAsia="標楷體" w:hAnsi="標楷體" w:cs="Noto Sans Mono CJK JP Regular" w:hint="eastAsia"/>
                <w:spacing w:val="-19"/>
                <w:lang w:val="zh-TW" w:eastAsia="zh-TW" w:bidi="zh-TW"/>
              </w:rPr>
              <w:t>條、第</w:t>
            </w:r>
            <w:r w:rsidRPr="00D96D5C">
              <w:rPr>
                <w:rFonts w:eastAsia="標楷體" w:hAnsi="標楷體" w:cs="Noto Sans Mono CJK JP Regular" w:hint="eastAsia"/>
                <w:spacing w:val="-19"/>
                <w:lang w:val="zh-TW" w:eastAsia="zh-TW" w:bidi="zh-TW"/>
              </w:rPr>
              <w:t xml:space="preserve"> </w:t>
            </w:r>
            <w:r w:rsidRPr="00D96D5C">
              <w:rPr>
                <w:rFonts w:eastAsia="標楷體" w:hAnsi="標楷體" w:cs="Noto Sans Mono CJK JP Regular" w:hint="eastAsia"/>
                <w:lang w:val="zh-TW" w:eastAsia="zh-TW" w:bidi="zh-TW"/>
              </w:rPr>
              <w:t>26</w:t>
            </w:r>
            <w:r w:rsidRPr="00D96D5C">
              <w:rPr>
                <w:rFonts w:eastAsia="標楷體" w:hAnsi="標楷體" w:cs="Noto Sans Mono CJK JP Regular" w:hint="eastAsia"/>
                <w:spacing w:val="-21"/>
                <w:lang w:val="zh-TW" w:eastAsia="zh-TW" w:bidi="zh-TW"/>
              </w:rPr>
              <w:t xml:space="preserve"> </w:t>
            </w:r>
            <w:r w:rsidRPr="00D96D5C">
              <w:rPr>
                <w:rFonts w:eastAsia="標楷體" w:hAnsi="標楷體" w:cs="Noto Sans Mono CJK JP Regular" w:hint="eastAsia"/>
                <w:spacing w:val="-21"/>
                <w:lang w:val="zh-TW" w:eastAsia="zh-TW" w:bidi="zh-TW"/>
              </w:rPr>
              <w:t>條</w:t>
            </w:r>
            <w:r w:rsidRPr="00D96D5C">
              <w:rPr>
                <w:rFonts w:eastAsia="標楷體" w:hAnsi="標楷體" w:cs="Noto Sans Mono CJK JP Regular" w:hint="eastAsia"/>
                <w:lang w:val="zh-TW" w:eastAsia="zh-TW" w:bidi="zh-TW"/>
              </w:rPr>
              <w:t>規定。</w:t>
            </w:r>
          </w:p>
        </w:tc>
      </w:tr>
      <w:tr w:rsidR="00D96D5C" w:rsidRPr="00D96D5C" w14:paraId="3C731EBC"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hideMark/>
          </w:tcPr>
          <w:p w14:paraId="12C778D8" w14:textId="77777777" w:rsidR="00D96D5C" w:rsidRPr="00D96D5C" w:rsidRDefault="00D96D5C" w:rsidP="00D96D5C">
            <w:pPr>
              <w:ind w:left="10"/>
              <w:jc w:val="center"/>
              <w:rPr>
                <w:rFonts w:hAnsi="標楷體" w:cs="Noto Sans Mono CJK JP Regular"/>
                <w:lang w:val="zh-TW" w:bidi="zh-TW"/>
              </w:rPr>
            </w:pPr>
            <w:r w:rsidRPr="00D96D5C">
              <w:rPr>
                <w:rFonts w:eastAsia="標楷體" w:hAnsi="標楷體" w:cs="Noto Sans Mono CJK JP Regular" w:hint="eastAsia"/>
                <w:lang w:val="zh-TW" w:bidi="zh-TW"/>
              </w:rPr>
              <w:t>7</w:t>
            </w:r>
          </w:p>
        </w:tc>
        <w:tc>
          <w:tcPr>
            <w:tcW w:w="3900" w:type="dxa"/>
            <w:tcBorders>
              <w:top w:val="single" w:sz="4" w:space="0" w:color="auto"/>
              <w:left w:val="single" w:sz="4" w:space="0" w:color="auto"/>
              <w:bottom w:val="single" w:sz="4" w:space="0" w:color="auto"/>
              <w:right w:val="single" w:sz="4" w:space="0" w:color="auto"/>
            </w:tcBorders>
            <w:hideMark/>
          </w:tcPr>
          <w:p w14:paraId="0973B6D6" w14:textId="77777777" w:rsidR="00D96D5C" w:rsidRPr="00D96D5C" w:rsidRDefault="00D96D5C" w:rsidP="00D96D5C">
            <w:pPr>
              <w:ind w:left="29"/>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品質管理費之編列未量化，計價僅以一式方式編列。</w:t>
            </w:r>
          </w:p>
        </w:tc>
        <w:tc>
          <w:tcPr>
            <w:tcW w:w="3847" w:type="dxa"/>
            <w:tcBorders>
              <w:top w:val="single" w:sz="4" w:space="0" w:color="auto"/>
              <w:left w:val="single" w:sz="4" w:space="0" w:color="auto"/>
              <w:bottom w:val="single" w:sz="4" w:space="0" w:color="auto"/>
              <w:right w:val="single" w:sz="4" w:space="0" w:color="auto"/>
            </w:tcBorders>
            <w:hideMark/>
          </w:tcPr>
          <w:p w14:paraId="3739E458" w14:textId="77777777" w:rsidR="00D96D5C" w:rsidRPr="00D96D5C" w:rsidRDefault="00D96D5C" w:rsidP="00D96D5C">
            <w:pPr>
              <w:ind w:left="28" w:right="12"/>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編列工程品質管理費用應視工程規模參照「公共工程施工品質管理作業要點」第</w:t>
            </w:r>
            <w:r w:rsidRPr="00D96D5C">
              <w:rPr>
                <w:rFonts w:eastAsia="標楷體" w:hAnsi="標楷體" w:cs="Noto Sans Mono CJK JP Regular" w:hint="eastAsia"/>
                <w:lang w:val="zh-TW" w:eastAsia="zh-TW" w:bidi="zh-TW"/>
              </w:rPr>
              <w:t xml:space="preserve"> 13 </w:t>
            </w:r>
            <w:r w:rsidRPr="00D96D5C">
              <w:rPr>
                <w:rFonts w:eastAsia="標楷體" w:hAnsi="標楷體" w:cs="Noto Sans Mono CJK JP Regular" w:hint="eastAsia"/>
                <w:lang w:val="zh-TW" w:eastAsia="zh-TW" w:bidi="zh-TW"/>
              </w:rPr>
              <w:t>點辦理，併請依據</w:t>
            </w:r>
            <w:r w:rsidRPr="00D96D5C">
              <w:rPr>
                <w:rFonts w:eastAsia="標楷體" w:hAnsi="標楷體" w:cs="Noto Sans Mono CJK JP Regular" w:hint="eastAsia"/>
                <w:lang w:val="zh-TW" w:eastAsia="zh-TW" w:bidi="zh-TW"/>
              </w:rPr>
              <w:t xml:space="preserve"> 97 </w:t>
            </w:r>
            <w:r w:rsidRPr="00D96D5C">
              <w:rPr>
                <w:rFonts w:eastAsia="標楷體" w:hAnsi="標楷體" w:cs="Noto Sans Mono CJK JP Regular" w:hint="eastAsia"/>
                <w:lang w:val="zh-TW" w:eastAsia="zh-TW" w:bidi="zh-TW"/>
              </w:rPr>
              <w:t>年</w:t>
            </w:r>
            <w:r w:rsidRPr="00D96D5C">
              <w:rPr>
                <w:rFonts w:eastAsia="標楷體" w:hAnsi="標楷體" w:cs="Noto Sans Mono CJK JP Regular" w:hint="eastAsia"/>
                <w:lang w:val="zh-TW" w:eastAsia="zh-TW" w:bidi="zh-TW"/>
              </w:rPr>
              <w:t xml:space="preserve">9 </w:t>
            </w:r>
            <w:r w:rsidRPr="00D96D5C">
              <w:rPr>
                <w:rFonts w:eastAsia="標楷體" w:hAnsi="標楷體" w:cs="Noto Sans Mono CJK JP Regular" w:hint="eastAsia"/>
                <w:lang w:val="zh-TW" w:eastAsia="zh-TW" w:bidi="zh-TW"/>
              </w:rPr>
              <w:t>月</w:t>
            </w:r>
            <w:r w:rsidRPr="00D96D5C">
              <w:rPr>
                <w:rFonts w:eastAsia="標楷體" w:hAnsi="標楷體" w:cs="Noto Sans Mono CJK JP Regular" w:hint="eastAsia"/>
                <w:lang w:val="zh-TW" w:eastAsia="zh-TW" w:bidi="zh-TW"/>
              </w:rPr>
              <w:t xml:space="preserve"> 11 </w:t>
            </w:r>
            <w:r w:rsidRPr="00D96D5C">
              <w:rPr>
                <w:rFonts w:eastAsia="標楷體" w:hAnsi="標楷體" w:cs="Noto Sans Mono CJK JP Regular" w:hint="eastAsia"/>
                <w:lang w:val="zh-TW" w:eastAsia="zh-TW" w:bidi="zh-TW"/>
              </w:rPr>
              <w:t>日工程管字第</w:t>
            </w:r>
            <w:r w:rsidRPr="00D96D5C">
              <w:rPr>
                <w:rFonts w:eastAsia="標楷體" w:hAnsi="標楷體" w:cs="Noto Sans Mono CJK JP Regular" w:hint="eastAsia"/>
                <w:lang w:val="zh-TW" w:eastAsia="zh-TW" w:bidi="zh-TW"/>
              </w:rPr>
              <w:t xml:space="preserve"> 09700377250 </w:t>
            </w:r>
            <w:r w:rsidRPr="00D96D5C">
              <w:rPr>
                <w:rFonts w:eastAsia="標楷體" w:hAnsi="標楷體" w:cs="Noto Sans Mono CJK JP Regular" w:hint="eastAsia"/>
                <w:lang w:val="zh-TW" w:eastAsia="zh-TW" w:bidi="zh-TW"/>
              </w:rPr>
              <w:t>號函釋，其費用編列以採量化計算，以落實施工品質。</w:t>
            </w:r>
          </w:p>
        </w:tc>
        <w:tc>
          <w:tcPr>
            <w:tcW w:w="2607" w:type="dxa"/>
            <w:tcBorders>
              <w:top w:val="single" w:sz="4" w:space="0" w:color="auto"/>
              <w:left w:val="single" w:sz="4" w:space="0" w:color="auto"/>
              <w:bottom w:val="single" w:sz="4" w:space="0" w:color="auto"/>
              <w:right w:val="single" w:sz="4" w:space="0" w:color="auto"/>
            </w:tcBorders>
            <w:hideMark/>
          </w:tcPr>
          <w:p w14:paraId="42F9CB13" w14:textId="1C255210" w:rsidR="00D96D5C" w:rsidRPr="00D96D5C" w:rsidRDefault="005245CD" w:rsidP="00D96D5C">
            <w:pPr>
              <w:ind w:left="28" w:right="12"/>
              <w:jc w:val="both"/>
              <w:rPr>
                <w:rFonts w:eastAsia="標楷體" w:hAnsi="標楷體" w:cs="Noto Sans Mono CJK JP Regular"/>
                <w:lang w:val="zh-TW" w:eastAsia="zh-TW" w:bidi="zh-TW"/>
              </w:rPr>
            </w:pPr>
            <w:r>
              <w:rPr>
                <w:rFonts w:eastAsia="標楷體" w:hAnsi="標楷體" w:cs="Noto Sans Mono CJK JP Regular" w:hint="eastAsia"/>
                <w:lang w:val="zh-TW" w:eastAsia="zh-TW" w:bidi="zh-TW"/>
              </w:rPr>
              <w:t>工程會</w:t>
            </w:r>
          </w:p>
          <w:p w14:paraId="03F08035" w14:textId="77777777" w:rsidR="00D96D5C" w:rsidRPr="00D96D5C" w:rsidRDefault="00D96D5C" w:rsidP="00D96D5C">
            <w:pPr>
              <w:ind w:left="28" w:right="12"/>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 xml:space="preserve">97 </w:t>
            </w:r>
            <w:r w:rsidRPr="00D96D5C">
              <w:rPr>
                <w:rFonts w:eastAsia="標楷體" w:hAnsi="標楷體" w:cs="Noto Sans Mono CJK JP Regular" w:hint="eastAsia"/>
                <w:lang w:val="zh-TW" w:eastAsia="zh-TW" w:bidi="zh-TW"/>
              </w:rPr>
              <w:t>年</w:t>
            </w:r>
            <w:r w:rsidRPr="00D96D5C">
              <w:rPr>
                <w:rFonts w:eastAsia="標楷體" w:hAnsi="標楷體" w:cs="Noto Sans Mono CJK JP Regular" w:hint="eastAsia"/>
                <w:lang w:val="zh-TW" w:eastAsia="zh-TW" w:bidi="zh-TW"/>
              </w:rPr>
              <w:t xml:space="preserve">9 </w:t>
            </w:r>
            <w:r w:rsidRPr="00D96D5C">
              <w:rPr>
                <w:rFonts w:eastAsia="標楷體" w:hAnsi="標楷體" w:cs="Noto Sans Mono CJK JP Regular" w:hint="eastAsia"/>
                <w:lang w:val="zh-TW" w:eastAsia="zh-TW" w:bidi="zh-TW"/>
              </w:rPr>
              <w:t>月</w:t>
            </w:r>
            <w:r w:rsidRPr="00D96D5C">
              <w:rPr>
                <w:rFonts w:eastAsia="標楷體" w:hAnsi="標楷體" w:cs="Noto Sans Mono CJK JP Regular" w:hint="eastAsia"/>
                <w:lang w:val="zh-TW" w:eastAsia="zh-TW" w:bidi="zh-TW"/>
              </w:rPr>
              <w:t xml:space="preserve">11 </w:t>
            </w:r>
            <w:r w:rsidRPr="00D96D5C">
              <w:rPr>
                <w:rFonts w:eastAsia="標楷體" w:hAnsi="標楷體" w:cs="Noto Sans Mono CJK JP Regular" w:hint="eastAsia"/>
                <w:lang w:val="zh-TW" w:eastAsia="zh-TW" w:bidi="zh-TW"/>
              </w:rPr>
              <w:t>日工程管字第</w:t>
            </w:r>
            <w:r w:rsidRPr="00D96D5C">
              <w:rPr>
                <w:rFonts w:eastAsia="標楷體" w:hAnsi="標楷體" w:cs="Noto Sans Mono CJK JP Regular" w:hint="eastAsia"/>
                <w:lang w:val="zh-TW" w:eastAsia="zh-TW" w:bidi="zh-TW"/>
              </w:rPr>
              <w:t xml:space="preserve">09700377250 </w:t>
            </w:r>
            <w:r w:rsidRPr="00D96D5C">
              <w:rPr>
                <w:rFonts w:eastAsia="標楷體" w:hAnsi="標楷體" w:cs="Noto Sans Mono CJK JP Regular" w:hint="eastAsia"/>
                <w:lang w:val="zh-TW" w:eastAsia="zh-TW" w:bidi="zh-TW"/>
              </w:rPr>
              <w:t>號</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函釋、</w:t>
            </w:r>
            <w:r w:rsidRPr="00D96D5C">
              <w:rPr>
                <w:rFonts w:eastAsia="標楷體" w:hAnsi="標楷體" w:cs="Noto Sans Mono CJK JP Regular" w:hint="eastAsia"/>
                <w:lang w:val="zh-TW" w:eastAsia="zh-TW" w:bidi="zh-TW"/>
              </w:rPr>
              <w:t xml:space="preserve">103 </w:t>
            </w:r>
            <w:r w:rsidRPr="00D96D5C">
              <w:rPr>
                <w:rFonts w:eastAsia="標楷體" w:hAnsi="標楷體" w:cs="Noto Sans Mono CJK JP Regular" w:hint="eastAsia"/>
                <w:lang w:val="zh-TW" w:eastAsia="zh-TW" w:bidi="zh-TW"/>
              </w:rPr>
              <w:t>年</w:t>
            </w:r>
            <w:r w:rsidRPr="00D96D5C">
              <w:rPr>
                <w:rFonts w:eastAsia="標楷體" w:hAnsi="標楷體" w:cs="Noto Sans Mono CJK JP Regular" w:hint="eastAsia"/>
                <w:lang w:val="zh-TW" w:eastAsia="zh-TW" w:bidi="zh-TW"/>
              </w:rPr>
              <w:t xml:space="preserve"> 12 </w:t>
            </w:r>
            <w:r w:rsidRPr="00D96D5C">
              <w:rPr>
                <w:rFonts w:eastAsia="標楷體" w:hAnsi="標楷體" w:cs="Noto Sans Mono CJK JP Regular" w:hint="eastAsia"/>
                <w:lang w:val="zh-TW" w:eastAsia="zh-TW" w:bidi="zh-TW"/>
              </w:rPr>
              <w:t>月</w:t>
            </w:r>
            <w:r w:rsidRPr="00D96D5C">
              <w:rPr>
                <w:rFonts w:eastAsia="標楷體" w:hAnsi="標楷體" w:cs="Noto Sans Mono CJK JP Regular" w:hint="eastAsia"/>
                <w:lang w:val="zh-TW" w:eastAsia="zh-TW" w:bidi="zh-TW"/>
              </w:rPr>
              <w:t xml:space="preserve"> 29 </w:t>
            </w:r>
            <w:r w:rsidRPr="00D96D5C">
              <w:rPr>
                <w:rFonts w:eastAsia="標楷體" w:hAnsi="標楷體" w:cs="Noto Sans Mono CJK JP Regular" w:hint="eastAsia"/>
                <w:lang w:val="zh-TW" w:eastAsia="zh-TW" w:bidi="zh-TW"/>
              </w:rPr>
              <w:t>日工程管字第</w:t>
            </w:r>
            <w:r w:rsidRPr="00D96D5C">
              <w:rPr>
                <w:rFonts w:eastAsia="標楷體" w:hAnsi="標楷體" w:cs="Noto Sans Mono CJK JP Regular" w:hint="eastAsia"/>
                <w:lang w:val="zh-TW" w:eastAsia="zh-TW" w:bidi="zh-TW"/>
              </w:rPr>
              <w:t xml:space="preserve"> 10300452940</w:t>
            </w:r>
            <w:r w:rsidRPr="00D96D5C">
              <w:rPr>
                <w:rFonts w:eastAsia="標楷體" w:hAnsi="標楷體" w:cs="Noto Sans Mono CJK JP Regular" w:hint="eastAsia"/>
                <w:lang w:val="zh-TW" w:eastAsia="zh-TW" w:bidi="zh-TW"/>
              </w:rPr>
              <w:t>號函。</w:t>
            </w:r>
          </w:p>
        </w:tc>
      </w:tr>
      <w:tr w:rsidR="00D96D5C" w:rsidRPr="00D96D5C" w14:paraId="43976206"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hideMark/>
          </w:tcPr>
          <w:p w14:paraId="276EF5F4" w14:textId="77777777" w:rsidR="00D96D5C" w:rsidRPr="00D96D5C" w:rsidRDefault="00D96D5C" w:rsidP="00D96D5C">
            <w:pPr>
              <w:ind w:left="10"/>
              <w:jc w:val="center"/>
              <w:rPr>
                <w:rFonts w:hAnsi="標楷體" w:cs="Noto Sans Mono CJK JP Regular"/>
                <w:lang w:val="zh-TW" w:bidi="zh-TW"/>
              </w:rPr>
            </w:pPr>
            <w:r w:rsidRPr="00D96D5C">
              <w:rPr>
                <w:rFonts w:eastAsia="標楷體" w:hAnsi="標楷體" w:cs="Noto Sans Mono CJK JP Regular" w:hint="eastAsia"/>
                <w:lang w:val="zh-TW" w:bidi="zh-TW"/>
              </w:rPr>
              <w:lastRenderedPageBreak/>
              <w:t>8</w:t>
            </w:r>
          </w:p>
        </w:tc>
        <w:tc>
          <w:tcPr>
            <w:tcW w:w="3900" w:type="dxa"/>
            <w:tcBorders>
              <w:top w:val="single" w:sz="4" w:space="0" w:color="auto"/>
              <w:left w:val="single" w:sz="4" w:space="0" w:color="auto"/>
              <w:bottom w:val="single" w:sz="4" w:space="0" w:color="auto"/>
              <w:right w:val="single" w:sz="4" w:space="0" w:color="auto"/>
            </w:tcBorders>
            <w:hideMark/>
          </w:tcPr>
          <w:p w14:paraId="66DE5B71" w14:textId="77777777" w:rsidR="00D96D5C" w:rsidRPr="00D96D5C" w:rsidRDefault="00D96D5C" w:rsidP="00D96D5C">
            <w:pPr>
              <w:ind w:left="29"/>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編列職業安全衛生費用，未採量化計價僅以一式方式編列。</w:t>
            </w:r>
          </w:p>
        </w:tc>
        <w:tc>
          <w:tcPr>
            <w:tcW w:w="3847" w:type="dxa"/>
            <w:tcBorders>
              <w:top w:val="single" w:sz="4" w:space="0" w:color="auto"/>
              <w:left w:val="single" w:sz="4" w:space="0" w:color="auto"/>
              <w:bottom w:val="single" w:sz="4" w:space="0" w:color="auto"/>
              <w:right w:val="single" w:sz="4" w:space="0" w:color="auto"/>
            </w:tcBorders>
            <w:hideMark/>
          </w:tcPr>
          <w:p w14:paraId="7B66FB07" w14:textId="02243F6E" w:rsidR="00D96D5C" w:rsidRPr="00D96D5C" w:rsidRDefault="00D96D5C" w:rsidP="00D96D5C">
            <w:pPr>
              <w:ind w:left="28"/>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請依勞工委員會</w:t>
            </w:r>
            <w:r w:rsidRPr="00D96D5C">
              <w:rPr>
                <w:rFonts w:eastAsia="標楷體" w:hAnsi="標楷體" w:cs="Noto Sans Mono CJK JP Regular" w:hint="eastAsia"/>
                <w:lang w:val="zh-TW" w:eastAsia="zh-TW" w:bidi="zh-TW"/>
              </w:rPr>
              <w:t xml:space="preserve"> 103 </w:t>
            </w:r>
            <w:r w:rsidRPr="00D96D5C">
              <w:rPr>
                <w:rFonts w:eastAsia="標楷體" w:hAnsi="標楷體" w:cs="Noto Sans Mono CJK JP Regular" w:hint="eastAsia"/>
                <w:lang w:val="zh-TW" w:eastAsia="zh-TW" w:bidi="zh-TW"/>
              </w:rPr>
              <w:t>年</w:t>
            </w:r>
            <w:r w:rsidRPr="00D96D5C">
              <w:rPr>
                <w:rFonts w:eastAsia="標楷體" w:hAnsi="標楷體" w:cs="Noto Sans Mono CJK JP Regular" w:hint="eastAsia"/>
                <w:lang w:val="zh-TW" w:eastAsia="zh-TW" w:bidi="zh-TW"/>
              </w:rPr>
              <w:t xml:space="preserve"> 12 </w:t>
            </w:r>
            <w:r w:rsidRPr="00D96D5C">
              <w:rPr>
                <w:rFonts w:eastAsia="標楷體" w:hAnsi="標楷體" w:cs="Noto Sans Mono CJK JP Regular" w:hint="eastAsia"/>
                <w:lang w:val="zh-TW" w:eastAsia="zh-TW" w:bidi="zh-TW"/>
              </w:rPr>
              <w:t>月</w:t>
            </w:r>
            <w:r w:rsidRPr="00D96D5C">
              <w:rPr>
                <w:rFonts w:eastAsia="標楷體" w:hAnsi="標楷體" w:cs="Noto Sans Mono CJK JP Regular" w:hint="eastAsia"/>
                <w:lang w:val="zh-TW" w:eastAsia="zh-TW" w:bidi="zh-TW"/>
              </w:rPr>
              <w:t xml:space="preserve">30 </w:t>
            </w:r>
            <w:r w:rsidRPr="00D96D5C">
              <w:rPr>
                <w:rFonts w:eastAsia="標楷體" w:hAnsi="標楷體" w:cs="Noto Sans Mono CJK JP Regular" w:hint="eastAsia"/>
                <w:lang w:val="zh-TW" w:eastAsia="zh-TW" w:bidi="zh-TW"/>
              </w:rPr>
              <w:t>日發布之修正「加強公共工程職業安全衛生管理作業要點」規定編列費用並參考</w:t>
            </w:r>
            <w:r w:rsidR="005245CD">
              <w:rPr>
                <w:rFonts w:eastAsia="標楷體" w:hAnsi="標楷體" w:cs="Noto Sans Mono CJK JP Regular" w:hint="eastAsia"/>
                <w:lang w:val="zh-TW" w:eastAsia="zh-TW" w:bidi="zh-TW"/>
              </w:rPr>
              <w:t>工程會</w:t>
            </w:r>
            <w:r w:rsidRPr="00D96D5C">
              <w:rPr>
                <w:rFonts w:eastAsia="標楷體" w:hAnsi="標楷體" w:cs="Noto Sans Mono CJK JP Regular" w:hint="eastAsia"/>
                <w:lang w:val="zh-TW" w:eastAsia="zh-TW" w:bidi="zh-TW"/>
              </w:rPr>
              <w:t>函頒之「公共工程安全衛生項目之編列參考附表」訂定，按實際狀況，就可量化與不可量化部分盡量分解細項，並於施工中切實執行。</w:t>
            </w:r>
          </w:p>
        </w:tc>
        <w:tc>
          <w:tcPr>
            <w:tcW w:w="2607" w:type="dxa"/>
            <w:tcBorders>
              <w:top w:val="single" w:sz="4" w:space="0" w:color="auto"/>
              <w:left w:val="single" w:sz="4" w:space="0" w:color="auto"/>
              <w:bottom w:val="single" w:sz="4" w:space="0" w:color="auto"/>
              <w:right w:val="single" w:sz="4" w:space="0" w:color="auto"/>
            </w:tcBorders>
            <w:hideMark/>
          </w:tcPr>
          <w:p w14:paraId="38B93AD9" w14:textId="43A20DDE" w:rsidR="00D96D5C" w:rsidRPr="00D96D5C" w:rsidRDefault="005245CD" w:rsidP="00D96D5C">
            <w:pPr>
              <w:ind w:left="28" w:right="12"/>
              <w:jc w:val="both"/>
              <w:rPr>
                <w:rFonts w:eastAsia="標楷體" w:hAnsi="標楷體" w:cs="Noto Sans Mono CJK JP Regular"/>
                <w:lang w:val="zh-TW" w:eastAsia="zh-TW" w:bidi="zh-TW"/>
              </w:rPr>
            </w:pPr>
            <w:r>
              <w:rPr>
                <w:rFonts w:eastAsia="標楷體" w:hAnsi="標楷體" w:cs="Noto Sans Mono CJK JP Regular" w:hint="eastAsia"/>
                <w:lang w:val="zh-TW" w:eastAsia="zh-TW" w:bidi="zh-TW"/>
              </w:rPr>
              <w:t>工程會</w:t>
            </w:r>
          </w:p>
          <w:p w14:paraId="351361B0" w14:textId="77777777" w:rsidR="00D96D5C" w:rsidRPr="00D96D5C" w:rsidRDefault="00D96D5C" w:rsidP="00D96D5C">
            <w:pPr>
              <w:ind w:left="28" w:right="12"/>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 xml:space="preserve">102 </w:t>
            </w:r>
            <w:r w:rsidRPr="00D96D5C">
              <w:rPr>
                <w:rFonts w:eastAsia="標楷體" w:hAnsi="標楷體" w:cs="Noto Sans Mono CJK JP Regular" w:hint="eastAsia"/>
                <w:lang w:val="zh-TW" w:eastAsia="zh-TW" w:bidi="zh-TW"/>
              </w:rPr>
              <w:t>年</w:t>
            </w:r>
            <w:r w:rsidRPr="00D96D5C">
              <w:rPr>
                <w:rFonts w:eastAsia="標楷體" w:hAnsi="標楷體" w:cs="Noto Sans Mono CJK JP Regular" w:hint="eastAsia"/>
                <w:lang w:val="zh-TW" w:eastAsia="zh-TW" w:bidi="zh-TW"/>
              </w:rPr>
              <w:t xml:space="preserve"> 8 </w:t>
            </w:r>
            <w:r w:rsidRPr="00D96D5C">
              <w:rPr>
                <w:rFonts w:eastAsia="標楷體" w:hAnsi="標楷體" w:cs="Noto Sans Mono CJK JP Regular" w:hint="eastAsia"/>
                <w:lang w:val="zh-TW" w:eastAsia="zh-TW" w:bidi="zh-TW"/>
              </w:rPr>
              <w:t>月</w:t>
            </w:r>
            <w:r w:rsidRPr="00D96D5C">
              <w:rPr>
                <w:rFonts w:eastAsia="標楷體" w:hAnsi="標楷體" w:cs="Noto Sans Mono CJK JP Regular" w:hint="eastAsia"/>
                <w:lang w:val="zh-TW" w:eastAsia="zh-TW" w:bidi="zh-TW"/>
              </w:rPr>
              <w:t xml:space="preserve"> 15 </w:t>
            </w:r>
            <w:r w:rsidRPr="00D96D5C">
              <w:rPr>
                <w:rFonts w:eastAsia="標楷體" w:hAnsi="標楷體" w:cs="Noto Sans Mono CJK JP Regular" w:hint="eastAsia"/>
                <w:lang w:val="zh-TW" w:eastAsia="zh-TW" w:bidi="zh-TW"/>
              </w:rPr>
              <w:t>日工程管字第</w:t>
            </w:r>
            <w:r w:rsidRPr="00D96D5C">
              <w:rPr>
                <w:rFonts w:eastAsia="標楷體" w:hAnsi="標楷體" w:cs="Noto Sans Mono CJK JP Regular" w:hint="eastAsia"/>
                <w:lang w:val="zh-TW" w:eastAsia="zh-TW" w:bidi="zh-TW"/>
              </w:rPr>
              <w:t xml:space="preserve"> 10200286900 </w:t>
            </w:r>
            <w:r w:rsidRPr="00D96D5C">
              <w:rPr>
                <w:rFonts w:eastAsia="標楷體" w:hAnsi="標楷體" w:cs="Noto Sans Mono CJK JP Regular" w:hint="eastAsia"/>
                <w:lang w:val="zh-TW" w:eastAsia="zh-TW" w:bidi="zh-TW"/>
              </w:rPr>
              <w:t>號函釋、</w:t>
            </w:r>
            <w:r w:rsidRPr="00D96D5C">
              <w:rPr>
                <w:rFonts w:eastAsia="標楷體" w:hAnsi="標楷體" w:cs="Noto Sans Mono CJK JP Regular" w:hint="eastAsia"/>
                <w:lang w:val="zh-TW" w:eastAsia="zh-TW" w:bidi="zh-TW"/>
              </w:rPr>
              <w:t xml:space="preserve">103 </w:t>
            </w:r>
            <w:r w:rsidRPr="00D96D5C">
              <w:rPr>
                <w:rFonts w:eastAsia="標楷體" w:hAnsi="標楷體" w:cs="Noto Sans Mono CJK JP Regular" w:hint="eastAsia"/>
                <w:lang w:val="zh-TW" w:eastAsia="zh-TW" w:bidi="zh-TW"/>
              </w:rPr>
              <w:t>年</w:t>
            </w:r>
            <w:r w:rsidRPr="00D96D5C">
              <w:rPr>
                <w:rFonts w:eastAsia="標楷體" w:hAnsi="標楷體" w:cs="Noto Sans Mono CJK JP Regular" w:hint="eastAsia"/>
                <w:lang w:val="zh-TW" w:eastAsia="zh-TW" w:bidi="zh-TW"/>
              </w:rPr>
              <w:t xml:space="preserve"> 12 </w:t>
            </w:r>
            <w:r w:rsidRPr="00D96D5C">
              <w:rPr>
                <w:rFonts w:eastAsia="標楷體" w:hAnsi="標楷體" w:cs="Noto Sans Mono CJK JP Regular" w:hint="eastAsia"/>
                <w:lang w:val="zh-TW" w:eastAsia="zh-TW" w:bidi="zh-TW"/>
              </w:rPr>
              <w:t>月</w:t>
            </w:r>
            <w:r w:rsidRPr="00D96D5C">
              <w:rPr>
                <w:rFonts w:eastAsia="標楷體" w:hAnsi="標楷體" w:cs="Noto Sans Mono CJK JP Regular" w:hint="eastAsia"/>
                <w:lang w:val="zh-TW" w:eastAsia="zh-TW" w:bidi="zh-TW"/>
              </w:rPr>
              <w:t xml:space="preserve"> 30 </w:t>
            </w:r>
            <w:r w:rsidRPr="00D96D5C">
              <w:rPr>
                <w:rFonts w:eastAsia="標楷體" w:hAnsi="標楷體" w:cs="Noto Sans Mono CJK JP Regular" w:hint="eastAsia"/>
                <w:lang w:val="zh-TW" w:eastAsia="zh-TW" w:bidi="zh-TW"/>
              </w:rPr>
              <w:t>日勞動</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部</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勞</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職</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授</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字</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第</w:t>
            </w:r>
            <w:r w:rsidRPr="00D96D5C">
              <w:rPr>
                <w:rFonts w:eastAsia="標楷體" w:hAnsi="標楷體" w:cs="Noto Sans Mono CJK JP Regular" w:hint="eastAsia"/>
                <w:lang w:val="zh-TW" w:eastAsia="zh-TW" w:bidi="zh-TW"/>
              </w:rPr>
              <w:t xml:space="preserve">10302024022 </w:t>
            </w:r>
            <w:r w:rsidRPr="00D96D5C">
              <w:rPr>
                <w:rFonts w:eastAsia="標楷體" w:hAnsi="標楷體" w:cs="Noto Sans Mono CJK JP Regular" w:hint="eastAsia"/>
                <w:lang w:val="zh-TW" w:eastAsia="zh-TW" w:bidi="zh-TW"/>
              </w:rPr>
              <w:t>號令修正發布名稱及全文</w:t>
            </w:r>
            <w:r w:rsidRPr="00D96D5C">
              <w:rPr>
                <w:rFonts w:eastAsia="標楷體" w:hAnsi="標楷體" w:cs="Noto Sans Mono CJK JP Regular" w:hint="eastAsia"/>
                <w:lang w:val="zh-TW" w:eastAsia="zh-TW" w:bidi="zh-TW"/>
              </w:rPr>
              <w:t xml:space="preserve"> 17 </w:t>
            </w:r>
            <w:r w:rsidRPr="00D96D5C">
              <w:rPr>
                <w:rFonts w:eastAsia="標楷體" w:hAnsi="標楷體" w:cs="Noto Sans Mono CJK JP Regular" w:hint="eastAsia"/>
                <w:lang w:val="zh-TW" w:eastAsia="zh-TW" w:bidi="zh-TW"/>
              </w:rPr>
              <w:t>點。</w:t>
            </w:r>
          </w:p>
        </w:tc>
      </w:tr>
      <w:tr w:rsidR="00D96D5C" w:rsidRPr="00D96D5C" w14:paraId="176AAA27"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hideMark/>
          </w:tcPr>
          <w:p w14:paraId="219845CA" w14:textId="77777777" w:rsidR="00D96D5C" w:rsidRPr="00D96D5C" w:rsidRDefault="00D96D5C" w:rsidP="00D96D5C">
            <w:pPr>
              <w:ind w:left="10"/>
              <w:jc w:val="center"/>
              <w:rPr>
                <w:rFonts w:hAnsi="標楷體" w:cs="Noto Sans Mono CJK JP Regular"/>
                <w:lang w:val="zh-TW" w:bidi="zh-TW"/>
              </w:rPr>
            </w:pPr>
            <w:r w:rsidRPr="00D96D5C">
              <w:rPr>
                <w:rFonts w:eastAsia="標楷體" w:hAnsi="標楷體" w:cs="Noto Sans Mono CJK JP Regular" w:hint="eastAsia"/>
                <w:lang w:val="zh-TW" w:bidi="zh-TW"/>
              </w:rPr>
              <w:t>9</w:t>
            </w:r>
          </w:p>
        </w:tc>
        <w:tc>
          <w:tcPr>
            <w:tcW w:w="3900" w:type="dxa"/>
            <w:tcBorders>
              <w:top w:val="single" w:sz="4" w:space="0" w:color="auto"/>
              <w:left w:val="single" w:sz="4" w:space="0" w:color="auto"/>
              <w:bottom w:val="single" w:sz="4" w:space="0" w:color="auto"/>
              <w:right w:val="single" w:sz="4" w:space="0" w:color="auto"/>
            </w:tcBorders>
            <w:hideMark/>
          </w:tcPr>
          <w:p w14:paraId="69BA2667" w14:textId="77777777" w:rsidR="00D96D5C" w:rsidRPr="00D96D5C" w:rsidRDefault="00D96D5C" w:rsidP="00D96D5C">
            <w:pPr>
              <w:ind w:left="29"/>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招標機關於廠商投標資格設有應檢附信用證明文件，惟內容未更正為「非拒絕往來戶及最近三年內無退票紀錄證明」。</w:t>
            </w:r>
          </w:p>
        </w:tc>
        <w:tc>
          <w:tcPr>
            <w:tcW w:w="3847" w:type="dxa"/>
            <w:tcBorders>
              <w:top w:val="single" w:sz="4" w:space="0" w:color="auto"/>
              <w:left w:val="single" w:sz="4" w:space="0" w:color="auto"/>
              <w:bottom w:val="single" w:sz="4" w:space="0" w:color="auto"/>
              <w:right w:val="single" w:sz="4" w:space="0" w:color="auto"/>
            </w:tcBorders>
            <w:hideMark/>
          </w:tcPr>
          <w:p w14:paraId="25603D53" w14:textId="77777777" w:rsidR="00D96D5C" w:rsidRPr="00D96D5C" w:rsidRDefault="00D96D5C" w:rsidP="00D96D5C">
            <w:pPr>
              <w:ind w:left="28"/>
              <w:jc w:val="both"/>
              <w:rPr>
                <w:rFonts w:eastAsia="標楷體" w:hAnsi="標楷體" w:cs="Noto Sans Mono CJK JP Regular"/>
                <w:lang w:val="zh-TW" w:bidi="zh-TW"/>
              </w:rPr>
            </w:pPr>
            <w:proofErr w:type="spellStart"/>
            <w:r w:rsidRPr="00D96D5C">
              <w:rPr>
                <w:rFonts w:eastAsia="標楷體" w:hAnsi="標楷體" w:cs="Noto Sans Mono CJK JP Regular" w:hint="eastAsia"/>
                <w:lang w:val="zh-TW" w:bidi="zh-TW"/>
              </w:rPr>
              <w:t>加強行政複核作業</w:t>
            </w:r>
            <w:proofErr w:type="spellEnd"/>
            <w:r w:rsidRPr="00D96D5C">
              <w:rPr>
                <w:rFonts w:eastAsia="標楷體" w:hAnsi="標楷體" w:cs="Noto Sans Mono CJK JP Regular" w:hint="eastAsia"/>
                <w:lang w:val="zh-TW" w:bidi="zh-TW"/>
              </w:rPr>
              <w:t>。</w:t>
            </w:r>
          </w:p>
        </w:tc>
        <w:tc>
          <w:tcPr>
            <w:tcW w:w="2607" w:type="dxa"/>
            <w:tcBorders>
              <w:top w:val="single" w:sz="4" w:space="0" w:color="auto"/>
              <w:left w:val="single" w:sz="4" w:space="0" w:color="auto"/>
              <w:bottom w:val="single" w:sz="4" w:space="0" w:color="auto"/>
              <w:right w:val="single" w:sz="4" w:space="0" w:color="auto"/>
            </w:tcBorders>
            <w:hideMark/>
          </w:tcPr>
          <w:p w14:paraId="781D4EF3" w14:textId="3AFACC40" w:rsidR="00D96D5C" w:rsidRPr="00D96D5C" w:rsidRDefault="005245CD" w:rsidP="00D96D5C">
            <w:pPr>
              <w:ind w:left="28" w:right="12"/>
              <w:jc w:val="both"/>
              <w:rPr>
                <w:rFonts w:eastAsia="標楷體" w:hAnsi="標楷體" w:cs="Noto Sans Mono CJK JP Regular"/>
                <w:lang w:val="zh-TW" w:eastAsia="zh-TW" w:bidi="zh-TW"/>
              </w:rPr>
            </w:pPr>
            <w:r>
              <w:rPr>
                <w:rFonts w:eastAsia="標楷體" w:hAnsi="標楷體" w:cs="Noto Sans Mono CJK JP Regular" w:hint="eastAsia"/>
                <w:lang w:val="zh-TW" w:eastAsia="zh-TW" w:bidi="zh-TW"/>
              </w:rPr>
              <w:t>工程會</w:t>
            </w:r>
            <w:r w:rsidR="00D96D5C" w:rsidRPr="00D96D5C">
              <w:rPr>
                <w:rFonts w:eastAsia="標楷體" w:hAnsi="標楷體" w:cs="Noto Sans Mono CJK JP Regular" w:hint="eastAsia"/>
                <w:lang w:val="zh-TW" w:eastAsia="zh-TW" w:bidi="zh-TW"/>
              </w:rPr>
              <w:t xml:space="preserve">98 </w:t>
            </w:r>
            <w:r w:rsidR="00D96D5C" w:rsidRPr="00D96D5C">
              <w:rPr>
                <w:rFonts w:eastAsia="標楷體" w:hAnsi="標楷體" w:cs="Noto Sans Mono CJK JP Regular" w:hint="eastAsia"/>
                <w:lang w:val="zh-TW" w:eastAsia="zh-TW" w:bidi="zh-TW"/>
              </w:rPr>
              <w:t>年</w:t>
            </w:r>
            <w:r w:rsidR="00D96D5C" w:rsidRPr="00D96D5C">
              <w:rPr>
                <w:rFonts w:eastAsia="標楷體" w:hAnsi="標楷體" w:cs="Noto Sans Mono CJK JP Regular" w:hint="eastAsia"/>
                <w:lang w:val="zh-TW" w:eastAsia="zh-TW" w:bidi="zh-TW"/>
              </w:rPr>
              <w:t xml:space="preserve"> 11 </w:t>
            </w:r>
            <w:r w:rsidR="00D96D5C" w:rsidRPr="00D96D5C">
              <w:rPr>
                <w:rFonts w:eastAsia="標楷體" w:hAnsi="標楷體" w:cs="Noto Sans Mono CJK JP Regular" w:hint="eastAsia"/>
                <w:lang w:val="zh-TW" w:eastAsia="zh-TW" w:bidi="zh-TW"/>
              </w:rPr>
              <w:t>月</w:t>
            </w:r>
            <w:r w:rsidR="00D96D5C" w:rsidRPr="00D96D5C">
              <w:rPr>
                <w:rFonts w:eastAsia="標楷體" w:hAnsi="標楷體" w:cs="Noto Sans Mono CJK JP Regular" w:hint="eastAsia"/>
                <w:lang w:val="zh-TW" w:eastAsia="zh-TW" w:bidi="zh-TW"/>
              </w:rPr>
              <w:t xml:space="preserve"> 11 </w:t>
            </w:r>
            <w:r w:rsidR="00D96D5C" w:rsidRPr="00D96D5C">
              <w:rPr>
                <w:rFonts w:eastAsia="標楷體" w:hAnsi="標楷體" w:cs="Noto Sans Mono CJK JP Regular" w:hint="eastAsia"/>
                <w:lang w:val="zh-TW" w:eastAsia="zh-TW" w:bidi="zh-TW"/>
              </w:rPr>
              <w:t>日工程企字</w:t>
            </w:r>
            <w:r w:rsidR="00D96D5C" w:rsidRPr="00D96D5C">
              <w:rPr>
                <w:rFonts w:eastAsia="標楷體" w:hAnsi="標楷體" w:cs="Noto Sans Mono CJK JP Regular" w:hint="eastAsia"/>
                <w:lang w:val="zh-TW" w:eastAsia="zh-TW" w:bidi="zh-TW"/>
              </w:rPr>
              <w:t xml:space="preserve"> </w:t>
            </w:r>
            <w:r w:rsidR="00D96D5C" w:rsidRPr="00D96D5C">
              <w:rPr>
                <w:rFonts w:eastAsia="標楷體" w:hAnsi="標楷體" w:cs="Noto Sans Mono CJK JP Regular" w:hint="eastAsia"/>
                <w:lang w:val="zh-TW" w:eastAsia="zh-TW" w:bidi="zh-TW"/>
              </w:rPr>
              <w:t>第</w:t>
            </w:r>
            <w:r w:rsidR="00D96D5C" w:rsidRPr="00D96D5C">
              <w:rPr>
                <w:rFonts w:eastAsia="標楷體" w:hAnsi="標楷體" w:cs="Noto Sans Mono CJK JP Regular" w:hint="eastAsia"/>
                <w:lang w:val="zh-TW" w:eastAsia="zh-TW" w:bidi="zh-TW"/>
              </w:rPr>
              <w:t xml:space="preserve"> 09800493780 </w:t>
            </w:r>
            <w:r w:rsidR="00D96D5C" w:rsidRPr="00D96D5C">
              <w:rPr>
                <w:rFonts w:eastAsia="標楷體" w:hAnsi="標楷體" w:cs="Noto Sans Mono CJK JP Regular" w:hint="eastAsia"/>
                <w:lang w:val="zh-TW" w:eastAsia="zh-TW" w:bidi="zh-TW"/>
              </w:rPr>
              <w:t>號令、本法「投標廠商資格與特殊或巨額採購認定標準」第</w:t>
            </w:r>
            <w:r w:rsidR="00D96D5C" w:rsidRPr="00D96D5C">
              <w:rPr>
                <w:rFonts w:eastAsia="標楷體" w:hAnsi="標楷體" w:cs="Noto Sans Mono CJK JP Regular" w:hint="eastAsia"/>
                <w:lang w:val="zh-TW" w:eastAsia="zh-TW" w:bidi="zh-TW"/>
              </w:rPr>
              <w:t xml:space="preserve"> 4 </w:t>
            </w:r>
            <w:r w:rsidR="00D96D5C" w:rsidRPr="00D96D5C">
              <w:rPr>
                <w:rFonts w:eastAsia="標楷體" w:hAnsi="標楷體" w:cs="Noto Sans Mono CJK JP Regular" w:hint="eastAsia"/>
                <w:lang w:val="zh-TW" w:eastAsia="zh-TW" w:bidi="zh-TW"/>
              </w:rPr>
              <w:t>條第</w:t>
            </w:r>
            <w:r w:rsidR="00D96D5C" w:rsidRPr="00D96D5C">
              <w:rPr>
                <w:rFonts w:eastAsia="標楷體" w:hAnsi="標楷體" w:cs="Noto Sans Mono CJK JP Regular" w:hint="eastAsia"/>
                <w:lang w:val="zh-TW" w:eastAsia="zh-TW" w:bidi="zh-TW"/>
              </w:rPr>
              <w:t xml:space="preserve"> 1 </w:t>
            </w:r>
            <w:r w:rsidR="00D96D5C" w:rsidRPr="00D96D5C">
              <w:rPr>
                <w:rFonts w:eastAsia="標楷體" w:hAnsi="標楷體" w:cs="Noto Sans Mono CJK JP Regular" w:hint="eastAsia"/>
                <w:lang w:val="zh-TW" w:eastAsia="zh-TW" w:bidi="zh-TW"/>
              </w:rPr>
              <w:t>項第</w:t>
            </w:r>
            <w:r w:rsidR="00D96D5C" w:rsidRPr="00D96D5C">
              <w:rPr>
                <w:rFonts w:eastAsia="標楷體" w:hAnsi="標楷體" w:cs="Noto Sans Mono CJK JP Regular" w:hint="eastAsia"/>
                <w:lang w:val="zh-TW" w:eastAsia="zh-TW" w:bidi="zh-TW"/>
              </w:rPr>
              <w:t xml:space="preserve"> 5 </w:t>
            </w:r>
            <w:r w:rsidR="00D96D5C" w:rsidRPr="00D96D5C">
              <w:rPr>
                <w:rFonts w:eastAsia="標楷體" w:hAnsi="標楷體" w:cs="Noto Sans Mono CJK JP Regular" w:hint="eastAsia"/>
                <w:lang w:val="zh-TW" w:eastAsia="zh-TW" w:bidi="zh-TW"/>
              </w:rPr>
              <w:t>款。</w:t>
            </w:r>
          </w:p>
        </w:tc>
      </w:tr>
      <w:tr w:rsidR="00D96D5C" w:rsidRPr="00D96D5C" w14:paraId="426D6191"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hideMark/>
          </w:tcPr>
          <w:p w14:paraId="720E66F7" w14:textId="77777777" w:rsidR="00D96D5C" w:rsidRPr="00D96D5C" w:rsidRDefault="00D96D5C" w:rsidP="00D96D5C">
            <w:pPr>
              <w:ind w:left="67"/>
              <w:rPr>
                <w:rFonts w:hAnsi="標楷體" w:cs="Noto Sans Mono CJK JP Regular"/>
                <w:lang w:val="zh-TW" w:bidi="zh-TW"/>
              </w:rPr>
            </w:pPr>
            <w:r w:rsidRPr="00D96D5C">
              <w:rPr>
                <w:rFonts w:eastAsia="標楷體" w:hAnsi="標楷體" w:cs="Noto Sans Mono CJK JP Regular" w:hint="eastAsia"/>
                <w:lang w:val="zh-TW" w:bidi="zh-TW"/>
              </w:rPr>
              <w:t>10</w:t>
            </w:r>
          </w:p>
        </w:tc>
        <w:tc>
          <w:tcPr>
            <w:tcW w:w="3900" w:type="dxa"/>
            <w:tcBorders>
              <w:top w:val="single" w:sz="4" w:space="0" w:color="auto"/>
              <w:left w:val="single" w:sz="4" w:space="0" w:color="auto"/>
              <w:bottom w:val="single" w:sz="4" w:space="0" w:color="auto"/>
              <w:right w:val="single" w:sz="4" w:space="0" w:color="auto"/>
            </w:tcBorders>
            <w:hideMark/>
          </w:tcPr>
          <w:p w14:paraId="2D9118E7" w14:textId="77777777" w:rsidR="00D96D5C" w:rsidRPr="00D96D5C" w:rsidRDefault="00D96D5C" w:rsidP="00D96D5C">
            <w:pPr>
              <w:ind w:left="29"/>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招標機關設有「與履約能力有關之基本資格」，卻於招標公告</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是否訂有與履約能力有關之基本資格</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欄位記載為「否」，例如：信用證明。</w:t>
            </w:r>
          </w:p>
          <w:p w14:paraId="32752378" w14:textId="77777777" w:rsidR="00D96D5C" w:rsidRPr="00D96D5C" w:rsidRDefault="00D96D5C" w:rsidP="00D96D5C">
            <w:pPr>
              <w:ind w:left="29"/>
              <w:jc w:val="both"/>
              <w:rPr>
                <w:rFonts w:eastAsia="標楷體" w:hAnsi="標楷體" w:cs="Noto Sans Mono CJK JP Regular"/>
                <w:lang w:val="zh-TW" w:bidi="zh-TW"/>
              </w:rPr>
            </w:pPr>
            <w:r w:rsidRPr="00D96D5C">
              <w:rPr>
                <w:rFonts w:eastAsia="標楷體" w:hAnsi="標楷體" w:cs="Noto Sans Mono CJK JP Regular" w:hint="eastAsia"/>
                <w:u w:val="single"/>
                <w:shd w:val="clear" w:color="auto" w:fill="D9D9D9"/>
                <w:lang w:val="zh-TW" w:bidi="zh-TW"/>
              </w:rPr>
              <w:t>(</w:t>
            </w:r>
            <w:proofErr w:type="spellStart"/>
            <w:r w:rsidRPr="00D96D5C">
              <w:rPr>
                <w:rFonts w:eastAsia="標楷體" w:hAnsi="標楷體" w:cs="Noto Sans Mono CJK JP Regular" w:hint="eastAsia"/>
                <w:u w:val="single"/>
                <w:shd w:val="clear" w:color="auto" w:fill="D9D9D9"/>
                <w:lang w:val="zh-TW" w:bidi="zh-TW"/>
              </w:rPr>
              <w:t>錯誤潛勢項目</w:t>
            </w:r>
            <w:proofErr w:type="spellEnd"/>
            <w:r w:rsidRPr="00D96D5C">
              <w:rPr>
                <w:rFonts w:eastAsia="標楷體" w:hAnsi="標楷體" w:cs="Noto Sans Mono CJK JP Regular" w:hint="eastAsia"/>
                <w:u w:val="single"/>
                <w:shd w:val="clear" w:color="auto" w:fill="D9D9D9"/>
                <w:lang w:val="zh-TW" w:bidi="zh-TW"/>
              </w:rPr>
              <w:t>)</w:t>
            </w:r>
          </w:p>
        </w:tc>
        <w:tc>
          <w:tcPr>
            <w:tcW w:w="3847" w:type="dxa"/>
            <w:tcBorders>
              <w:top w:val="single" w:sz="4" w:space="0" w:color="auto"/>
              <w:left w:val="single" w:sz="4" w:space="0" w:color="auto"/>
              <w:bottom w:val="single" w:sz="4" w:space="0" w:color="auto"/>
              <w:right w:val="single" w:sz="4" w:space="0" w:color="auto"/>
            </w:tcBorders>
            <w:hideMark/>
          </w:tcPr>
          <w:p w14:paraId="52DE8C5B" w14:textId="77777777" w:rsidR="00D96D5C" w:rsidRPr="00D96D5C" w:rsidRDefault="00D96D5C" w:rsidP="00D96D5C">
            <w:pPr>
              <w:ind w:left="30"/>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加強行政複核作業。</w:t>
            </w:r>
          </w:p>
          <w:p w14:paraId="3EBB7020" w14:textId="77777777" w:rsidR="00D96D5C" w:rsidRPr="00D96D5C" w:rsidRDefault="00D96D5C" w:rsidP="00D96D5C">
            <w:pPr>
              <w:spacing w:before="40"/>
              <w:ind w:left="30"/>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刊登招標公告時，應注意訂定之廠商資格條件是否包含投標廠商資格與特殊或巨額採購認定標準」第</w:t>
            </w:r>
            <w:r w:rsidRPr="00D96D5C">
              <w:rPr>
                <w:rFonts w:eastAsia="標楷體" w:hAnsi="標楷體" w:cs="Noto Sans Mono CJK JP Regular" w:hint="eastAsia"/>
                <w:lang w:val="zh-TW" w:eastAsia="zh-TW" w:bidi="zh-TW"/>
              </w:rPr>
              <w:t xml:space="preserve"> 4 </w:t>
            </w:r>
            <w:r w:rsidRPr="00D96D5C">
              <w:rPr>
                <w:rFonts w:eastAsia="標楷體" w:hAnsi="標楷體" w:cs="Noto Sans Mono CJK JP Regular" w:hint="eastAsia"/>
                <w:lang w:val="zh-TW" w:eastAsia="zh-TW" w:bidi="zh-TW"/>
              </w:rPr>
              <w:t>條各款內容。</w:t>
            </w:r>
          </w:p>
        </w:tc>
        <w:tc>
          <w:tcPr>
            <w:tcW w:w="2607" w:type="dxa"/>
            <w:tcBorders>
              <w:top w:val="single" w:sz="4" w:space="0" w:color="auto"/>
              <w:left w:val="single" w:sz="4" w:space="0" w:color="auto"/>
              <w:bottom w:val="single" w:sz="4" w:space="0" w:color="auto"/>
              <w:right w:val="single" w:sz="4" w:space="0" w:color="auto"/>
            </w:tcBorders>
            <w:hideMark/>
          </w:tcPr>
          <w:p w14:paraId="37C95923" w14:textId="77777777" w:rsidR="00D96D5C" w:rsidRPr="00D96D5C" w:rsidRDefault="00D96D5C" w:rsidP="00D96D5C">
            <w:pPr>
              <w:ind w:left="28" w:right="11"/>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本法「投標廠商資格與特殊或巨額採購認定標準」第</w:t>
            </w:r>
            <w:r w:rsidRPr="00D96D5C">
              <w:rPr>
                <w:rFonts w:eastAsia="標楷體" w:hAnsi="標楷體" w:cs="Noto Sans Mono CJK JP Regular" w:hint="eastAsia"/>
                <w:lang w:val="zh-TW" w:eastAsia="zh-TW" w:bidi="zh-TW"/>
              </w:rPr>
              <w:t xml:space="preserve"> 4 </w:t>
            </w:r>
            <w:r w:rsidRPr="00D96D5C">
              <w:rPr>
                <w:rFonts w:eastAsia="標楷體" w:hAnsi="標楷體" w:cs="Noto Sans Mono CJK JP Regular" w:hint="eastAsia"/>
                <w:lang w:val="zh-TW" w:eastAsia="zh-TW" w:bidi="zh-TW"/>
              </w:rPr>
              <w:t>條第</w:t>
            </w:r>
            <w:r w:rsidRPr="00D96D5C">
              <w:rPr>
                <w:rFonts w:eastAsia="標楷體" w:hAnsi="標楷體" w:cs="Noto Sans Mono CJK JP Regular" w:hint="eastAsia"/>
                <w:lang w:val="zh-TW" w:eastAsia="zh-TW" w:bidi="zh-TW"/>
              </w:rPr>
              <w:t xml:space="preserve"> 1 </w:t>
            </w:r>
            <w:r w:rsidRPr="00D96D5C">
              <w:rPr>
                <w:rFonts w:eastAsia="標楷體" w:hAnsi="標楷體" w:cs="Noto Sans Mono CJK JP Regular" w:hint="eastAsia"/>
                <w:lang w:val="zh-TW" w:eastAsia="zh-TW" w:bidi="zh-TW"/>
              </w:rPr>
              <w:t>項第</w:t>
            </w:r>
            <w:r w:rsidRPr="00D96D5C">
              <w:rPr>
                <w:rFonts w:eastAsia="標楷體" w:hAnsi="標楷體" w:cs="Noto Sans Mono CJK JP Regular" w:hint="eastAsia"/>
                <w:lang w:val="zh-TW" w:eastAsia="zh-TW" w:bidi="zh-TW"/>
              </w:rPr>
              <w:t xml:space="preserve"> 1</w:t>
            </w:r>
            <w:r w:rsidRPr="00D96D5C">
              <w:rPr>
                <w:rFonts w:eastAsia="標楷體" w:hAnsi="標楷體" w:cs="Noto Sans Mono CJK JP Regular" w:hint="eastAsia"/>
                <w:lang w:val="zh-TW" w:eastAsia="zh-TW" w:bidi="zh-TW"/>
              </w:rPr>
              <w:t>款至第</w:t>
            </w:r>
            <w:r w:rsidRPr="00D96D5C">
              <w:rPr>
                <w:rFonts w:eastAsia="標楷體" w:hAnsi="標楷體" w:cs="Noto Sans Mono CJK JP Regular" w:hint="eastAsia"/>
                <w:lang w:val="zh-TW" w:eastAsia="zh-TW" w:bidi="zh-TW"/>
              </w:rPr>
              <w:t xml:space="preserve"> 5 </w:t>
            </w:r>
            <w:r w:rsidRPr="00D96D5C">
              <w:rPr>
                <w:rFonts w:eastAsia="標楷體" w:hAnsi="標楷體" w:cs="Noto Sans Mono CJK JP Regular" w:hint="eastAsia"/>
                <w:lang w:val="zh-TW" w:eastAsia="zh-TW" w:bidi="zh-TW"/>
              </w:rPr>
              <w:t>款。</w:t>
            </w:r>
          </w:p>
        </w:tc>
      </w:tr>
      <w:tr w:rsidR="00D96D5C" w:rsidRPr="00D96D5C" w14:paraId="338DBFE1"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hideMark/>
          </w:tcPr>
          <w:p w14:paraId="7944C6F2" w14:textId="77777777" w:rsidR="00D96D5C" w:rsidRPr="00D96D5C" w:rsidRDefault="00D96D5C" w:rsidP="00D96D5C">
            <w:pPr>
              <w:spacing w:before="1"/>
              <w:ind w:left="47" w:right="37"/>
              <w:jc w:val="center"/>
              <w:rPr>
                <w:rFonts w:hAnsi="標楷體" w:cs="Noto Sans Mono CJK JP Regular"/>
                <w:lang w:val="zh-TW" w:bidi="zh-TW"/>
              </w:rPr>
            </w:pPr>
            <w:r w:rsidRPr="00D96D5C">
              <w:rPr>
                <w:rFonts w:eastAsia="標楷體" w:hAnsi="標楷體" w:cs="Noto Sans Mono CJK JP Regular" w:hint="eastAsia"/>
                <w:lang w:val="zh-TW" w:bidi="zh-TW"/>
              </w:rPr>
              <w:t>11</w:t>
            </w:r>
          </w:p>
        </w:tc>
        <w:tc>
          <w:tcPr>
            <w:tcW w:w="3900" w:type="dxa"/>
            <w:tcBorders>
              <w:top w:val="single" w:sz="4" w:space="0" w:color="auto"/>
              <w:left w:val="single" w:sz="4" w:space="0" w:color="auto"/>
              <w:bottom w:val="single" w:sz="4" w:space="0" w:color="auto"/>
              <w:right w:val="single" w:sz="4" w:space="0" w:color="auto"/>
            </w:tcBorders>
            <w:hideMark/>
          </w:tcPr>
          <w:p w14:paraId="5E9138DC" w14:textId="77777777" w:rsidR="00D96D5C" w:rsidRPr="00D96D5C" w:rsidRDefault="00D96D5C" w:rsidP="00D96D5C">
            <w:pPr>
              <w:ind w:left="29"/>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招標機關於投標須知第</w:t>
            </w:r>
            <w:r w:rsidRPr="00D96D5C">
              <w:rPr>
                <w:rFonts w:eastAsia="標楷體" w:hAnsi="標楷體" w:cs="Noto Sans Mono CJK JP Regular" w:hint="eastAsia"/>
                <w:lang w:val="zh-TW" w:eastAsia="zh-TW" w:bidi="zh-TW"/>
              </w:rPr>
              <w:t xml:space="preserve"> 16 </w:t>
            </w:r>
            <w:r w:rsidRPr="00D96D5C">
              <w:rPr>
                <w:rFonts w:eastAsia="標楷體" w:hAnsi="標楷體" w:cs="Noto Sans Mono CJK JP Regular" w:hint="eastAsia"/>
                <w:lang w:val="zh-TW" w:eastAsia="zh-TW" w:bidi="zh-TW"/>
              </w:rPr>
              <w:t>點，未臻完整勾選及載明細項內容，或逕自刪除後段「我國廠商所供應財物或勞務之原產地須屬我國者。</w:t>
            </w:r>
            <w:r w:rsidRPr="00D96D5C">
              <w:rPr>
                <w:rFonts w:eastAsia="標楷體" w:hAnsi="標楷體" w:cs="Noto Sans Mono CJK JP Regular" w:hint="eastAsia"/>
                <w:lang w:val="zh-TW" w:bidi="zh-TW"/>
              </w:rPr>
              <w:t>」。</w:t>
            </w:r>
          </w:p>
        </w:tc>
        <w:tc>
          <w:tcPr>
            <w:tcW w:w="3847" w:type="dxa"/>
            <w:tcBorders>
              <w:top w:val="single" w:sz="4" w:space="0" w:color="auto"/>
              <w:left w:val="single" w:sz="4" w:space="0" w:color="auto"/>
              <w:bottom w:val="single" w:sz="4" w:space="0" w:color="auto"/>
              <w:right w:val="single" w:sz="4" w:space="0" w:color="auto"/>
            </w:tcBorders>
            <w:hideMark/>
          </w:tcPr>
          <w:p w14:paraId="043F2F03" w14:textId="77777777" w:rsidR="00D96D5C" w:rsidRPr="00D96D5C" w:rsidRDefault="00D96D5C" w:rsidP="00D96D5C">
            <w:pPr>
              <w:ind w:left="30"/>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加強行政複核作業。</w:t>
            </w:r>
          </w:p>
          <w:p w14:paraId="06FB2676" w14:textId="77777777" w:rsidR="00D96D5C" w:rsidRPr="00D96D5C" w:rsidRDefault="00D96D5C" w:rsidP="00D96D5C">
            <w:pPr>
              <w:spacing w:before="40"/>
              <w:ind w:left="30"/>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業務單位應釐清招標標的所需財物、勞務是否有限制來原產地，並就個案性質特性核實訂定。</w:t>
            </w:r>
          </w:p>
        </w:tc>
        <w:tc>
          <w:tcPr>
            <w:tcW w:w="2607" w:type="dxa"/>
            <w:tcBorders>
              <w:top w:val="single" w:sz="4" w:space="0" w:color="auto"/>
              <w:left w:val="single" w:sz="4" w:space="0" w:color="auto"/>
              <w:bottom w:val="single" w:sz="4" w:space="0" w:color="auto"/>
              <w:right w:val="single" w:sz="4" w:space="0" w:color="auto"/>
            </w:tcBorders>
            <w:hideMark/>
          </w:tcPr>
          <w:p w14:paraId="6BFF4253" w14:textId="427A927C" w:rsidR="00D96D5C" w:rsidRPr="00D96D5C" w:rsidRDefault="005245CD" w:rsidP="00D96D5C">
            <w:pPr>
              <w:ind w:left="28" w:right="12"/>
              <w:jc w:val="both"/>
              <w:rPr>
                <w:rFonts w:eastAsia="標楷體" w:hAnsi="標楷體" w:cs="Noto Sans Mono CJK JP Regular"/>
                <w:lang w:val="zh-TW" w:eastAsia="zh-TW" w:bidi="zh-TW"/>
              </w:rPr>
            </w:pPr>
            <w:r>
              <w:rPr>
                <w:rFonts w:eastAsia="標楷體" w:hAnsi="標楷體" w:cs="Noto Sans Mono CJK JP Regular" w:hint="eastAsia"/>
                <w:lang w:val="zh-TW" w:eastAsia="zh-TW" w:bidi="zh-TW"/>
              </w:rPr>
              <w:t>工程會</w:t>
            </w:r>
          </w:p>
          <w:p w14:paraId="3AA0529A" w14:textId="77777777" w:rsidR="00D96D5C" w:rsidRPr="00D96D5C" w:rsidRDefault="00D96D5C" w:rsidP="00D96D5C">
            <w:pPr>
              <w:ind w:left="28" w:right="12"/>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 xml:space="preserve">105 </w:t>
            </w:r>
            <w:r w:rsidRPr="00D96D5C">
              <w:rPr>
                <w:rFonts w:eastAsia="標楷體" w:hAnsi="標楷體" w:cs="Noto Sans Mono CJK JP Regular" w:hint="eastAsia"/>
                <w:lang w:val="zh-TW" w:eastAsia="zh-TW" w:bidi="zh-TW"/>
              </w:rPr>
              <w:t>年</w:t>
            </w:r>
            <w:r w:rsidRPr="00D96D5C">
              <w:rPr>
                <w:rFonts w:eastAsia="標楷體" w:hAnsi="標楷體" w:cs="Noto Sans Mono CJK JP Regular" w:hint="eastAsia"/>
                <w:lang w:val="zh-TW" w:eastAsia="zh-TW" w:bidi="zh-TW"/>
              </w:rPr>
              <w:t xml:space="preserve">4 </w:t>
            </w:r>
            <w:r w:rsidRPr="00D96D5C">
              <w:rPr>
                <w:rFonts w:eastAsia="標楷體" w:hAnsi="標楷體" w:cs="Noto Sans Mono CJK JP Regular" w:hint="eastAsia"/>
                <w:lang w:val="zh-TW" w:eastAsia="zh-TW" w:bidi="zh-TW"/>
              </w:rPr>
              <w:t>月</w:t>
            </w:r>
            <w:r w:rsidRPr="00D96D5C">
              <w:rPr>
                <w:rFonts w:eastAsia="標楷體" w:hAnsi="標楷體" w:cs="Noto Sans Mono CJK JP Regular" w:hint="eastAsia"/>
                <w:lang w:val="zh-TW" w:eastAsia="zh-TW" w:bidi="zh-TW"/>
              </w:rPr>
              <w:t xml:space="preserve">8 </w:t>
            </w:r>
            <w:r w:rsidRPr="00D96D5C">
              <w:rPr>
                <w:rFonts w:eastAsia="標楷體" w:hAnsi="標楷體" w:cs="Noto Sans Mono CJK JP Regular" w:hint="eastAsia"/>
                <w:lang w:val="zh-TW" w:eastAsia="zh-TW" w:bidi="zh-TW"/>
              </w:rPr>
              <w:t>日工程企字第</w:t>
            </w:r>
            <w:r w:rsidRPr="00D96D5C">
              <w:rPr>
                <w:rFonts w:eastAsia="標楷體" w:hAnsi="標楷體" w:cs="Noto Sans Mono CJK JP Regular" w:hint="eastAsia"/>
                <w:lang w:val="zh-TW" w:eastAsia="zh-TW" w:bidi="zh-TW"/>
              </w:rPr>
              <w:t xml:space="preserve">10500106970 </w:t>
            </w:r>
            <w:r w:rsidRPr="00D96D5C">
              <w:rPr>
                <w:rFonts w:eastAsia="標楷體" w:hAnsi="標楷體" w:cs="Noto Sans Mono CJK JP Regular" w:hint="eastAsia"/>
                <w:lang w:val="zh-TW" w:eastAsia="zh-TW" w:bidi="zh-TW"/>
              </w:rPr>
              <w:t>號函釋。</w:t>
            </w:r>
          </w:p>
        </w:tc>
      </w:tr>
      <w:tr w:rsidR="00D96D5C" w:rsidRPr="00D96D5C" w14:paraId="719DD3DA"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hideMark/>
          </w:tcPr>
          <w:p w14:paraId="6006DDB9" w14:textId="77777777" w:rsidR="00D96D5C" w:rsidRPr="00D96D5C" w:rsidRDefault="00D96D5C" w:rsidP="00D96D5C">
            <w:pPr>
              <w:ind w:left="47" w:right="37"/>
              <w:jc w:val="center"/>
              <w:rPr>
                <w:rFonts w:hAnsi="標楷體" w:cs="Noto Sans Mono CJK JP Regular"/>
                <w:lang w:val="zh-TW" w:bidi="zh-TW"/>
              </w:rPr>
            </w:pPr>
            <w:r w:rsidRPr="00D96D5C">
              <w:rPr>
                <w:rFonts w:eastAsia="標楷體" w:hAnsi="標楷體" w:cs="Noto Sans Mono CJK JP Regular" w:hint="eastAsia"/>
                <w:lang w:val="zh-TW" w:bidi="zh-TW"/>
              </w:rPr>
              <w:t>12</w:t>
            </w:r>
          </w:p>
        </w:tc>
        <w:tc>
          <w:tcPr>
            <w:tcW w:w="3900" w:type="dxa"/>
            <w:tcBorders>
              <w:top w:val="single" w:sz="4" w:space="0" w:color="auto"/>
              <w:left w:val="single" w:sz="4" w:space="0" w:color="auto"/>
              <w:bottom w:val="single" w:sz="4" w:space="0" w:color="auto"/>
              <w:right w:val="single" w:sz="4" w:space="0" w:color="auto"/>
            </w:tcBorders>
            <w:hideMark/>
          </w:tcPr>
          <w:p w14:paraId="5A63B06C" w14:textId="1AECCFE0" w:rsidR="00D96D5C" w:rsidRPr="00D96D5C" w:rsidRDefault="00D96D5C" w:rsidP="003057E6">
            <w:pPr>
              <w:ind w:left="29"/>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契約書所附之「公共工程施工階段契約約定權責分工表（無委託專案管理廠商）」，惟未依個案訂明相關完成期限及未於期限內完成之懲罰標準。</w:t>
            </w:r>
          </w:p>
        </w:tc>
        <w:tc>
          <w:tcPr>
            <w:tcW w:w="3847" w:type="dxa"/>
            <w:tcBorders>
              <w:top w:val="single" w:sz="4" w:space="0" w:color="auto"/>
              <w:left w:val="single" w:sz="4" w:space="0" w:color="auto"/>
              <w:bottom w:val="single" w:sz="4" w:space="0" w:color="auto"/>
              <w:right w:val="single" w:sz="4" w:space="0" w:color="auto"/>
            </w:tcBorders>
            <w:hideMark/>
          </w:tcPr>
          <w:p w14:paraId="3D7414A6" w14:textId="77777777" w:rsidR="00D96D5C" w:rsidRPr="00D96D5C" w:rsidRDefault="00D96D5C" w:rsidP="00D96D5C">
            <w:pPr>
              <w:ind w:left="30"/>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應視案件情形及性質需要妥慎訂定，藉以釐清權責及責任歸屬，達減少履約爭議之效果。</w:t>
            </w:r>
          </w:p>
        </w:tc>
        <w:tc>
          <w:tcPr>
            <w:tcW w:w="2607" w:type="dxa"/>
            <w:tcBorders>
              <w:top w:val="single" w:sz="4" w:space="0" w:color="auto"/>
              <w:left w:val="single" w:sz="4" w:space="0" w:color="auto"/>
              <w:bottom w:val="single" w:sz="4" w:space="0" w:color="auto"/>
              <w:right w:val="single" w:sz="4" w:space="0" w:color="auto"/>
            </w:tcBorders>
            <w:hideMark/>
          </w:tcPr>
          <w:p w14:paraId="294906FD" w14:textId="735273B7" w:rsidR="00D96D5C" w:rsidRPr="00D96D5C" w:rsidRDefault="005245CD" w:rsidP="00D96D5C">
            <w:pPr>
              <w:ind w:left="28" w:right="11"/>
              <w:jc w:val="both"/>
              <w:rPr>
                <w:rFonts w:eastAsia="標楷體" w:hAnsi="標楷體" w:cs="Noto Sans Mono CJK JP Regular"/>
                <w:lang w:val="zh-TW" w:eastAsia="zh-TW" w:bidi="zh-TW"/>
              </w:rPr>
            </w:pPr>
            <w:r>
              <w:rPr>
                <w:rFonts w:eastAsia="標楷體" w:hAnsi="標楷體" w:cs="Noto Sans Mono CJK JP Regular" w:hint="eastAsia"/>
                <w:lang w:val="zh-TW" w:eastAsia="zh-TW" w:bidi="zh-TW"/>
              </w:rPr>
              <w:t>工程會</w:t>
            </w:r>
            <w:r w:rsidR="00D96D5C" w:rsidRPr="00D96D5C">
              <w:rPr>
                <w:rFonts w:eastAsia="標楷體" w:hAnsi="標楷體" w:cs="Noto Sans Mono CJK JP Regular" w:hint="eastAsia"/>
                <w:lang w:val="zh-TW" w:eastAsia="zh-TW" w:bidi="zh-TW"/>
              </w:rPr>
              <w:t xml:space="preserve">97 </w:t>
            </w:r>
            <w:r w:rsidR="00D96D5C" w:rsidRPr="00D96D5C">
              <w:rPr>
                <w:rFonts w:eastAsia="標楷體" w:hAnsi="標楷體" w:cs="Noto Sans Mono CJK JP Regular" w:hint="eastAsia"/>
                <w:lang w:val="zh-TW" w:eastAsia="zh-TW" w:bidi="zh-TW"/>
              </w:rPr>
              <w:t>年</w:t>
            </w:r>
            <w:r w:rsidR="00D96D5C" w:rsidRPr="00D96D5C">
              <w:rPr>
                <w:rFonts w:eastAsia="標楷體" w:hAnsi="標楷體" w:cs="Noto Sans Mono CJK JP Regular" w:hint="eastAsia"/>
                <w:lang w:val="zh-TW" w:eastAsia="zh-TW" w:bidi="zh-TW"/>
              </w:rPr>
              <w:t xml:space="preserve"> 1 </w:t>
            </w:r>
            <w:r w:rsidR="00D96D5C" w:rsidRPr="00D96D5C">
              <w:rPr>
                <w:rFonts w:eastAsia="標楷體" w:hAnsi="標楷體" w:cs="Noto Sans Mono CJK JP Regular" w:hint="eastAsia"/>
                <w:lang w:val="zh-TW" w:eastAsia="zh-TW" w:bidi="zh-TW"/>
              </w:rPr>
              <w:t>月</w:t>
            </w:r>
            <w:r w:rsidR="00D96D5C" w:rsidRPr="00D96D5C">
              <w:rPr>
                <w:rFonts w:eastAsia="標楷體" w:hAnsi="標楷體" w:cs="Noto Sans Mono CJK JP Regular" w:hint="eastAsia"/>
                <w:lang w:val="zh-TW" w:eastAsia="zh-TW" w:bidi="zh-TW"/>
              </w:rPr>
              <w:t xml:space="preserve"> 8 </w:t>
            </w:r>
            <w:r w:rsidR="00D96D5C" w:rsidRPr="00D96D5C">
              <w:rPr>
                <w:rFonts w:eastAsia="標楷體" w:hAnsi="標楷體" w:cs="Noto Sans Mono CJK JP Regular" w:hint="eastAsia"/>
                <w:lang w:val="zh-TW" w:eastAsia="zh-TW" w:bidi="zh-TW"/>
              </w:rPr>
              <w:t>日工程管字第</w:t>
            </w:r>
            <w:r w:rsidR="00D96D5C" w:rsidRPr="00D96D5C">
              <w:rPr>
                <w:rFonts w:eastAsia="標楷體" w:hAnsi="標楷體" w:cs="Noto Sans Mono CJK JP Regular" w:hint="eastAsia"/>
                <w:lang w:val="zh-TW" w:eastAsia="zh-TW" w:bidi="zh-TW"/>
              </w:rPr>
              <w:t xml:space="preserve">09700011700 </w:t>
            </w:r>
            <w:r w:rsidR="00D96D5C" w:rsidRPr="00D96D5C">
              <w:rPr>
                <w:rFonts w:eastAsia="標楷體" w:hAnsi="標楷體" w:cs="Noto Sans Mono CJK JP Regular" w:hint="eastAsia"/>
                <w:lang w:val="zh-TW" w:eastAsia="zh-TW" w:bidi="zh-TW"/>
              </w:rPr>
              <w:t>號函。</w:t>
            </w:r>
          </w:p>
        </w:tc>
      </w:tr>
      <w:tr w:rsidR="00D96D5C" w:rsidRPr="00D96D5C" w14:paraId="62B4FDBC"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hideMark/>
          </w:tcPr>
          <w:p w14:paraId="4ED53806" w14:textId="77777777" w:rsidR="00D96D5C" w:rsidRPr="00D96D5C" w:rsidRDefault="00D96D5C" w:rsidP="00D96D5C">
            <w:pPr>
              <w:ind w:left="47" w:right="37"/>
              <w:jc w:val="center"/>
              <w:rPr>
                <w:rFonts w:hAnsi="標楷體" w:cs="Noto Sans Mono CJK JP Regular"/>
                <w:lang w:val="zh-TW" w:bidi="zh-TW"/>
              </w:rPr>
            </w:pPr>
            <w:r w:rsidRPr="00D96D5C">
              <w:rPr>
                <w:rFonts w:eastAsia="標楷體" w:hAnsi="標楷體" w:cs="Noto Sans Mono CJK JP Regular" w:hint="eastAsia"/>
                <w:lang w:val="zh-TW" w:bidi="zh-TW"/>
              </w:rPr>
              <w:t>13</w:t>
            </w:r>
          </w:p>
        </w:tc>
        <w:tc>
          <w:tcPr>
            <w:tcW w:w="3900" w:type="dxa"/>
            <w:tcBorders>
              <w:top w:val="single" w:sz="4" w:space="0" w:color="auto"/>
              <w:left w:val="single" w:sz="4" w:space="0" w:color="auto"/>
              <w:bottom w:val="single" w:sz="4" w:space="0" w:color="auto"/>
              <w:right w:val="single" w:sz="4" w:space="0" w:color="auto"/>
            </w:tcBorders>
            <w:hideMark/>
          </w:tcPr>
          <w:p w14:paraId="64D31252" w14:textId="77777777" w:rsidR="00D96D5C" w:rsidRPr="00D96D5C" w:rsidRDefault="00D96D5C" w:rsidP="00D96D5C">
            <w:pPr>
              <w:ind w:left="29"/>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投標須知第</w:t>
            </w:r>
            <w:r w:rsidRPr="00D96D5C">
              <w:rPr>
                <w:rFonts w:eastAsia="標楷體" w:hAnsi="標楷體" w:cs="Noto Sans Mono CJK JP Regular" w:hint="eastAsia"/>
                <w:lang w:val="zh-TW" w:eastAsia="zh-TW" w:bidi="zh-TW"/>
              </w:rPr>
              <w:t xml:space="preserve"> 75 </w:t>
            </w:r>
            <w:r w:rsidRPr="00D96D5C">
              <w:rPr>
                <w:rFonts w:eastAsia="標楷體" w:hAnsi="標楷體" w:cs="Noto Sans Mono CJK JP Regular" w:hint="eastAsia"/>
                <w:lang w:val="zh-TW" w:eastAsia="zh-TW" w:bidi="zh-TW"/>
              </w:rPr>
              <w:t>點，有關「採購標的之維護修理」，誤認為是保固項目。</w:t>
            </w:r>
          </w:p>
        </w:tc>
        <w:tc>
          <w:tcPr>
            <w:tcW w:w="3847" w:type="dxa"/>
            <w:tcBorders>
              <w:top w:val="single" w:sz="4" w:space="0" w:color="auto"/>
              <w:left w:val="single" w:sz="4" w:space="0" w:color="auto"/>
              <w:bottom w:val="single" w:sz="4" w:space="0" w:color="auto"/>
              <w:right w:val="single" w:sz="4" w:space="0" w:color="auto"/>
            </w:tcBorders>
            <w:hideMark/>
          </w:tcPr>
          <w:p w14:paraId="1072D352" w14:textId="77777777" w:rsidR="00D96D5C" w:rsidRPr="00D96D5C" w:rsidRDefault="00D96D5C" w:rsidP="00D96D5C">
            <w:pPr>
              <w:ind w:left="29"/>
              <w:jc w:val="both"/>
              <w:rPr>
                <w:rFonts w:eastAsia="標楷體" w:hAnsi="標楷體" w:cs="Noto Sans Mono CJK JP Regular"/>
                <w:lang w:val="zh-TW" w:bidi="zh-TW"/>
              </w:rPr>
            </w:pPr>
            <w:proofErr w:type="spellStart"/>
            <w:r w:rsidRPr="00D96D5C">
              <w:rPr>
                <w:rFonts w:eastAsia="標楷體" w:hAnsi="標楷體" w:cs="Noto Sans Mono CJK JP Regular" w:hint="eastAsia"/>
                <w:lang w:val="zh-TW" w:bidi="zh-TW"/>
              </w:rPr>
              <w:t>加強行政複核作業</w:t>
            </w:r>
            <w:proofErr w:type="spellEnd"/>
            <w:r w:rsidRPr="00D96D5C">
              <w:rPr>
                <w:rFonts w:eastAsia="標楷體" w:hAnsi="標楷體" w:cs="Noto Sans Mono CJK JP Regular" w:hint="eastAsia"/>
                <w:lang w:val="zh-TW" w:bidi="zh-TW"/>
              </w:rPr>
              <w:t>。</w:t>
            </w:r>
          </w:p>
        </w:tc>
        <w:tc>
          <w:tcPr>
            <w:tcW w:w="2607" w:type="dxa"/>
            <w:tcBorders>
              <w:top w:val="single" w:sz="4" w:space="0" w:color="auto"/>
              <w:left w:val="single" w:sz="4" w:space="0" w:color="auto"/>
              <w:bottom w:val="single" w:sz="4" w:space="0" w:color="auto"/>
              <w:right w:val="single" w:sz="4" w:space="0" w:color="auto"/>
            </w:tcBorders>
            <w:hideMark/>
          </w:tcPr>
          <w:p w14:paraId="2021AA1D" w14:textId="3D2E1710" w:rsidR="00D96D5C" w:rsidRPr="00D96D5C" w:rsidRDefault="005245CD" w:rsidP="00D96D5C">
            <w:pPr>
              <w:spacing w:line="278" w:lineRule="exact"/>
              <w:ind w:left="29"/>
              <w:jc w:val="both"/>
              <w:rPr>
                <w:rFonts w:eastAsia="標楷體" w:hAnsi="標楷體" w:cs="Noto Sans Mono CJK JP Regular"/>
                <w:lang w:val="zh-TW" w:eastAsia="zh-TW" w:bidi="zh-TW"/>
              </w:rPr>
            </w:pPr>
            <w:r>
              <w:rPr>
                <w:rFonts w:eastAsia="標楷體" w:hAnsi="標楷體" w:cs="Noto Sans Mono CJK JP Regular" w:hint="eastAsia"/>
                <w:lang w:val="zh-TW" w:eastAsia="zh-TW" w:bidi="zh-TW"/>
              </w:rPr>
              <w:t>工程會</w:t>
            </w:r>
          </w:p>
          <w:p w14:paraId="4687CC4A" w14:textId="77777777" w:rsidR="00D96D5C" w:rsidRPr="00D96D5C" w:rsidRDefault="00D96D5C" w:rsidP="00D96D5C">
            <w:pPr>
              <w:ind w:left="28"/>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 xml:space="preserve">107 </w:t>
            </w:r>
            <w:r w:rsidRPr="00D96D5C">
              <w:rPr>
                <w:rFonts w:eastAsia="標楷體" w:hAnsi="標楷體" w:cs="Noto Sans Mono CJK JP Regular" w:hint="eastAsia"/>
                <w:lang w:val="zh-TW" w:eastAsia="zh-TW" w:bidi="zh-TW"/>
              </w:rPr>
              <w:t>年</w:t>
            </w:r>
            <w:r w:rsidRPr="00D96D5C">
              <w:rPr>
                <w:rFonts w:eastAsia="標楷體" w:hAnsi="標楷體" w:cs="Noto Sans Mono CJK JP Regular" w:hint="eastAsia"/>
                <w:lang w:val="zh-TW" w:eastAsia="zh-TW" w:bidi="zh-TW"/>
              </w:rPr>
              <w:t xml:space="preserve"> 1 </w:t>
            </w:r>
            <w:r w:rsidRPr="00D96D5C">
              <w:rPr>
                <w:rFonts w:eastAsia="標楷體" w:hAnsi="標楷體" w:cs="Noto Sans Mono CJK JP Regular" w:hint="eastAsia"/>
                <w:lang w:val="zh-TW" w:eastAsia="zh-TW" w:bidi="zh-TW"/>
              </w:rPr>
              <w:t>月</w:t>
            </w:r>
            <w:r w:rsidRPr="00D96D5C">
              <w:rPr>
                <w:rFonts w:eastAsia="標楷體" w:hAnsi="標楷體" w:cs="Noto Sans Mono CJK JP Regular" w:hint="eastAsia"/>
                <w:lang w:val="zh-TW" w:eastAsia="zh-TW" w:bidi="zh-TW"/>
              </w:rPr>
              <w:t xml:space="preserve"> 11 </w:t>
            </w:r>
            <w:r w:rsidRPr="00D96D5C">
              <w:rPr>
                <w:rFonts w:eastAsia="標楷體" w:hAnsi="標楷體" w:cs="Noto Sans Mono CJK JP Regular" w:hint="eastAsia"/>
                <w:lang w:val="zh-TW" w:eastAsia="zh-TW" w:bidi="zh-TW"/>
              </w:rPr>
              <w:t>日工程企字第</w:t>
            </w:r>
            <w:r w:rsidRPr="00D96D5C">
              <w:rPr>
                <w:rFonts w:eastAsia="標楷體" w:hAnsi="標楷體" w:cs="Noto Sans Mono CJK JP Regular" w:hint="eastAsia"/>
                <w:lang w:val="zh-TW" w:eastAsia="zh-TW" w:bidi="zh-TW"/>
              </w:rPr>
              <w:t xml:space="preserve">10700010910 </w:t>
            </w:r>
            <w:r w:rsidRPr="00D96D5C">
              <w:rPr>
                <w:rFonts w:eastAsia="標楷體" w:hAnsi="標楷體" w:cs="Noto Sans Mono CJK JP Regular" w:hint="eastAsia"/>
                <w:lang w:val="zh-TW" w:eastAsia="zh-TW" w:bidi="zh-TW"/>
              </w:rPr>
              <w:t>號函、本法「採購契約要項」第</w:t>
            </w:r>
            <w:r w:rsidRPr="00D96D5C">
              <w:rPr>
                <w:rFonts w:eastAsia="標楷體" w:hAnsi="標楷體" w:cs="Noto Sans Mono CJK JP Regular" w:hint="eastAsia"/>
                <w:lang w:val="zh-TW" w:eastAsia="zh-TW" w:bidi="zh-TW"/>
              </w:rPr>
              <w:t xml:space="preserve"> 54 </w:t>
            </w:r>
            <w:r w:rsidRPr="00D96D5C">
              <w:rPr>
                <w:rFonts w:eastAsia="標楷體" w:hAnsi="標楷體" w:cs="Noto Sans Mono CJK JP Regular" w:hint="eastAsia"/>
                <w:lang w:val="zh-TW" w:eastAsia="zh-TW" w:bidi="zh-TW"/>
              </w:rPr>
              <w:t>點。</w:t>
            </w:r>
          </w:p>
        </w:tc>
      </w:tr>
      <w:tr w:rsidR="00D96D5C" w:rsidRPr="00D96D5C" w14:paraId="49BE776C"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hideMark/>
          </w:tcPr>
          <w:p w14:paraId="547700BE" w14:textId="77777777" w:rsidR="00D96D5C" w:rsidRPr="00D96D5C" w:rsidRDefault="00D96D5C" w:rsidP="00D96D5C">
            <w:pPr>
              <w:ind w:left="47" w:right="37"/>
              <w:jc w:val="center"/>
              <w:rPr>
                <w:rFonts w:hAnsi="標楷體" w:cs="Noto Sans Mono CJK JP Regular"/>
                <w:lang w:val="zh-TW" w:bidi="zh-TW"/>
              </w:rPr>
            </w:pPr>
            <w:r w:rsidRPr="00D96D5C">
              <w:rPr>
                <w:rFonts w:eastAsia="標楷體" w:hAnsi="標楷體" w:cs="Noto Sans Mono CJK JP Regular" w:hint="eastAsia"/>
                <w:lang w:val="zh-TW" w:bidi="zh-TW"/>
              </w:rPr>
              <w:lastRenderedPageBreak/>
              <w:t>14</w:t>
            </w:r>
          </w:p>
        </w:tc>
        <w:tc>
          <w:tcPr>
            <w:tcW w:w="3900" w:type="dxa"/>
            <w:tcBorders>
              <w:top w:val="single" w:sz="4" w:space="0" w:color="auto"/>
              <w:left w:val="single" w:sz="4" w:space="0" w:color="auto"/>
              <w:bottom w:val="single" w:sz="4" w:space="0" w:color="auto"/>
              <w:right w:val="single" w:sz="4" w:space="0" w:color="auto"/>
            </w:tcBorders>
            <w:hideMark/>
          </w:tcPr>
          <w:p w14:paraId="746464FE" w14:textId="77777777" w:rsidR="00D96D5C" w:rsidRPr="00D96D5C" w:rsidRDefault="00D96D5C" w:rsidP="00D96D5C">
            <w:pPr>
              <w:ind w:left="29"/>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投標須知第</w:t>
            </w:r>
            <w:r w:rsidRPr="00D96D5C">
              <w:rPr>
                <w:rFonts w:eastAsia="標楷體" w:hAnsi="標楷體" w:cs="Noto Sans Mono CJK JP Regular" w:hint="eastAsia"/>
                <w:lang w:val="zh-TW" w:eastAsia="zh-TW" w:bidi="zh-TW"/>
              </w:rPr>
              <w:t xml:space="preserve"> 77 </w:t>
            </w:r>
            <w:r w:rsidRPr="00D96D5C">
              <w:rPr>
                <w:rFonts w:eastAsia="標楷體" w:hAnsi="標楷體" w:cs="Noto Sans Mono CJK JP Regular" w:hint="eastAsia"/>
                <w:lang w:val="zh-TW" w:eastAsia="zh-TW" w:bidi="zh-TW"/>
              </w:rPr>
              <w:t>點「全份招標文件包括」勾選■（</w:t>
            </w:r>
            <w:r w:rsidRPr="00D96D5C">
              <w:rPr>
                <w:rFonts w:eastAsia="標楷體" w:hAnsi="標楷體" w:cs="Noto Sans Mono CJK JP Regular" w:hint="eastAsia"/>
                <w:lang w:val="zh-TW" w:eastAsia="zh-TW" w:bidi="zh-TW"/>
              </w:rPr>
              <w:t>1</w:t>
            </w:r>
            <w:r w:rsidRPr="00D96D5C">
              <w:rPr>
                <w:rFonts w:eastAsia="標楷體" w:hAnsi="標楷體" w:cs="Noto Sans Mono CJK JP Regular" w:hint="eastAsia"/>
                <w:lang w:val="zh-TW" w:eastAsia="zh-TW" w:bidi="zh-TW"/>
              </w:rPr>
              <w:t>）「招標投標及契約文件」，惟該案實際上卻未使用三用文件。</w:t>
            </w:r>
          </w:p>
        </w:tc>
        <w:tc>
          <w:tcPr>
            <w:tcW w:w="3847" w:type="dxa"/>
            <w:tcBorders>
              <w:top w:val="single" w:sz="4" w:space="0" w:color="auto"/>
              <w:left w:val="single" w:sz="4" w:space="0" w:color="auto"/>
              <w:bottom w:val="single" w:sz="4" w:space="0" w:color="auto"/>
              <w:right w:val="single" w:sz="4" w:space="0" w:color="auto"/>
            </w:tcBorders>
            <w:hideMark/>
          </w:tcPr>
          <w:p w14:paraId="4A835AA9" w14:textId="3CA10FB9" w:rsidR="00D96D5C" w:rsidRPr="00D96D5C" w:rsidRDefault="00D96D5C" w:rsidP="00D96D5C">
            <w:pPr>
              <w:ind w:left="29"/>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招標投標及契約文件範本於</w:t>
            </w:r>
            <w:r w:rsidR="005245CD">
              <w:rPr>
                <w:rFonts w:eastAsia="標楷體" w:hAnsi="標楷體" w:cs="Noto Sans Mono CJK JP Regular" w:hint="eastAsia"/>
                <w:lang w:val="zh-TW" w:eastAsia="zh-TW" w:bidi="zh-TW"/>
              </w:rPr>
              <w:t>採購法</w:t>
            </w:r>
            <w:r w:rsidRPr="00D96D5C">
              <w:rPr>
                <w:rFonts w:eastAsia="標楷體" w:hAnsi="標楷體" w:cs="Noto Sans Mono CJK JP Regular" w:hint="eastAsia"/>
                <w:lang w:val="zh-TW" w:eastAsia="zh-TW" w:bidi="zh-TW"/>
              </w:rPr>
              <w:t>令彙編中有載明此三用文件使用目的及方法，招標機關視案件性質得參酌使用。</w:t>
            </w:r>
          </w:p>
        </w:tc>
        <w:tc>
          <w:tcPr>
            <w:tcW w:w="2607" w:type="dxa"/>
            <w:tcBorders>
              <w:top w:val="single" w:sz="4" w:space="0" w:color="auto"/>
              <w:left w:val="single" w:sz="4" w:space="0" w:color="auto"/>
              <w:bottom w:val="single" w:sz="4" w:space="0" w:color="auto"/>
              <w:right w:val="single" w:sz="4" w:space="0" w:color="auto"/>
            </w:tcBorders>
            <w:hideMark/>
          </w:tcPr>
          <w:p w14:paraId="2C39DEEF" w14:textId="2C3783BA" w:rsidR="00D96D5C" w:rsidRPr="00D96D5C" w:rsidRDefault="005245CD" w:rsidP="00D96D5C">
            <w:pPr>
              <w:ind w:left="28"/>
              <w:jc w:val="both"/>
              <w:rPr>
                <w:rFonts w:eastAsia="標楷體" w:hAnsi="標楷體" w:cs="Noto Sans Mono CJK JP Regular"/>
                <w:lang w:val="zh-TW" w:eastAsia="zh-TW" w:bidi="zh-TW"/>
              </w:rPr>
            </w:pPr>
            <w:r>
              <w:rPr>
                <w:rFonts w:eastAsia="標楷體" w:hAnsi="標楷體" w:cs="Noto Sans Mono CJK JP Regular" w:hint="eastAsia"/>
                <w:lang w:val="zh-TW" w:eastAsia="zh-TW" w:bidi="zh-TW"/>
              </w:rPr>
              <w:t>工程會</w:t>
            </w:r>
          </w:p>
          <w:p w14:paraId="432A52FC" w14:textId="77777777" w:rsidR="00D96D5C" w:rsidRPr="00D96D5C" w:rsidRDefault="00D96D5C" w:rsidP="00D96D5C">
            <w:pPr>
              <w:ind w:left="28"/>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 xml:space="preserve">88 </w:t>
            </w:r>
            <w:r w:rsidRPr="00D96D5C">
              <w:rPr>
                <w:rFonts w:eastAsia="標楷體" w:hAnsi="標楷體" w:cs="Noto Sans Mono CJK JP Regular" w:hint="eastAsia"/>
                <w:lang w:val="zh-TW" w:eastAsia="zh-TW" w:bidi="zh-TW"/>
              </w:rPr>
              <w:t>年</w:t>
            </w:r>
            <w:r w:rsidRPr="00D96D5C">
              <w:rPr>
                <w:rFonts w:eastAsia="標楷體" w:hAnsi="標楷體" w:cs="Noto Sans Mono CJK JP Regular" w:hint="eastAsia"/>
                <w:lang w:val="zh-TW" w:eastAsia="zh-TW" w:bidi="zh-TW"/>
              </w:rPr>
              <w:t xml:space="preserve"> 10 </w:t>
            </w:r>
            <w:r w:rsidRPr="00D96D5C">
              <w:rPr>
                <w:rFonts w:eastAsia="標楷體" w:hAnsi="標楷體" w:cs="Noto Sans Mono CJK JP Regular" w:hint="eastAsia"/>
                <w:lang w:val="zh-TW" w:eastAsia="zh-TW" w:bidi="zh-TW"/>
              </w:rPr>
              <w:t>月</w:t>
            </w:r>
            <w:r w:rsidRPr="00D96D5C">
              <w:rPr>
                <w:rFonts w:eastAsia="標楷體" w:hAnsi="標楷體" w:cs="Noto Sans Mono CJK JP Regular" w:hint="eastAsia"/>
                <w:lang w:val="zh-TW" w:eastAsia="zh-TW" w:bidi="zh-TW"/>
              </w:rPr>
              <w:t xml:space="preserve"> 12 </w:t>
            </w:r>
            <w:r w:rsidRPr="00D96D5C">
              <w:rPr>
                <w:rFonts w:eastAsia="標楷體" w:hAnsi="標楷體" w:cs="Noto Sans Mono CJK JP Regular" w:hint="eastAsia"/>
                <w:lang w:val="zh-TW" w:eastAsia="zh-TW" w:bidi="zh-TW"/>
              </w:rPr>
              <w:t>日工程企字第</w:t>
            </w:r>
            <w:r w:rsidRPr="00D96D5C">
              <w:rPr>
                <w:rFonts w:eastAsia="標楷體" w:hAnsi="標楷體" w:cs="Noto Sans Mono CJK JP Regular" w:hint="eastAsia"/>
                <w:lang w:val="zh-TW" w:eastAsia="zh-TW" w:bidi="zh-TW"/>
              </w:rPr>
              <w:t xml:space="preserve"> 8815298 </w:t>
            </w:r>
            <w:r w:rsidRPr="00D96D5C">
              <w:rPr>
                <w:rFonts w:eastAsia="標楷體" w:hAnsi="標楷體" w:cs="Noto Sans Mono CJK JP Regular" w:hint="eastAsia"/>
                <w:lang w:val="zh-TW" w:eastAsia="zh-TW" w:bidi="zh-TW"/>
              </w:rPr>
              <w:t>號、</w:t>
            </w:r>
            <w:r w:rsidRPr="00D96D5C">
              <w:rPr>
                <w:rFonts w:eastAsia="標楷體" w:hAnsi="標楷體" w:cs="Noto Sans Mono CJK JP Regular" w:hint="eastAsia"/>
                <w:lang w:val="zh-TW" w:eastAsia="zh-TW" w:bidi="zh-TW"/>
              </w:rPr>
              <w:t xml:space="preserve">89 </w:t>
            </w:r>
            <w:r w:rsidRPr="00D96D5C">
              <w:rPr>
                <w:rFonts w:eastAsia="標楷體" w:hAnsi="標楷體" w:cs="Noto Sans Mono CJK JP Regular" w:hint="eastAsia"/>
                <w:lang w:val="zh-TW" w:eastAsia="zh-TW" w:bidi="zh-TW"/>
              </w:rPr>
              <w:t>年</w:t>
            </w:r>
            <w:r w:rsidRPr="00D96D5C">
              <w:rPr>
                <w:rFonts w:eastAsia="標楷體" w:hAnsi="標楷體" w:cs="Noto Sans Mono CJK JP Regular" w:hint="eastAsia"/>
                <w:lang w:val="zh-TW" w:eastAsia="zh-TW" w:bidi="zh-TW"/>
              </w:rPr>
              <w:t xml:space="preserve">7 </w:t>
            </w:r>
            <w:r w:rsidRPr="00D96D5C">
              <w:rPr>
                <w:rFonts w:eastAsia="標楷體" w:hAnsi="標楷體" w:cs="Noto Sans Mono CJK JP Regular" w:hint="eastAsia"/>
                <w:lang w:val="zh-TW" w:eastAsia="zh-TW" w:bidi="zh-TW"/>
              </w:rPr>
              <w:t>月</w:t>
            </w:r>
            <w:r w:rsidRPr="00D96D5C">
              <w:rPr>
                <w:rFonts w:eastAsia="標楷體" w:hAnsi="標楷體" w:cs="Noto Sans Mono CJK JP Regular" w:hint="eastAsia"/>
                <w:lang w:val="zh-TW" w:eastAsia="zh-TW" w:bidi="zh-TW"/>
              </w:rPr>
              <w:t xml:space="preserve"> 25 </w:t>
            </w:r>
            <w:r w:rsidRPr="00D96D5C">
              <w:rPr>
                <w:rFonts w:eastAsia="標楷體" w:hAnsi="標楷體" w:cs="Noto Sans Mono CJK JP Regular" w:hint="eastAsia"/>
                <w:lang w:val="zh-TW" w:eastAsia="zh-TW" w:bidi="zh-TW"/>
              </w:rPr>
              <w:t>日工程企字第</w:t>
            </w:r>
            <w:r w:rsidRPr="00D96D5C">
              <w:rPr>
                <w:rFonts w:eastAsia="標楷體" w:hAnsi="標楷體" w:cs="Noto Sans Mono CJK JP Regular" w:hint="eastAsia"/>
                <w:lang w:val="zh-TW" w:eastAsia="zh-TW" w:bidi="zh-TW"/>
              </w:rPr>
              <w:t xml:space="preserve">89019420 </w:t>
            </w:r>
            <w:r w:rsidRPr="00D96D5C">
              <w:rPr>
                <w:rFonts w:eastAsia="標楷體" w:hAnsi="標楷體" w:cs="Noto Sans Mono CJK JP Regular" w:hint="eastAsia"/>
                <w:lang w:val="zh-TW" w:eastAsia="zh-TW" w:bidi="zh-TW"/>
              </w:rPr>
              <w:t>號。</w:t>
            </w:r>
          </w:p>
        </w:tc>
      </w:tr>
      <w:tr w:rsidR="00D96D5C" w:rsidRPr="00D96D5C" w14:paraId="0F615536" w14:textId="77777777" w:rsidTr="003057E6">
        <w:trPr>
          <w:trHeight w:val="430"/>
          <w:jc w:val="center"/>
        </w:trPr>
        <w:tc>
          <w:tcPr>
            <w:tcW w:w="10728" w:type="dxa"/>
            <w:gridSpan w:val="4"/>
            <w:tcBorders>
              <w:top w:val="single" w:sz="4" w:space="0" w:color="auto"/>
              <w:left w:val="single" w:sz="4" w:space="0" w:color="auto"/>
              <w:bottom w:val="single" w:sz="4" w:space="0" w:color="auto"/>
              <w:right w:val="single" w:sz="4" w:space="0" w:color="auto"/>
            </w:tcBorders>
            <w:hideMark/>
          </w:tcPr>
          <w:p w14:paraId="2AF836F6" w14:textId="77777777" w:rsidR="00D96D5C" w:rsidRPr="00D96D5C" w:rsidRDefault="00D96D5C" w:rsidP="00D96D5C">
            <w:pPr>
              <w:ind w:left="28"/>
              <w:jc w:val="both"/>
              <w:rPr>
                <w:rFonts w:hAnsi="標楷體" w:cs="Noto Sans Mono CJK JP Regular"/>
                <w:lang w:val="zh-TW" w:eastAsia="zh-TW" w:bidi="zh-TW"/>
              </w:rPr>
            </w:pPr>
            <w:r w:rsidRPr="00D96D5C">
              <w:rPr>
                <w:rFonts w:eastAsia="標楷體" w:hAnsi="標楷體" w:cs="Noto Sans Mono CJK JP Regular" w:hint="eastAsia"/>
                <w:lang w:val="zh-TW" w:eastAsia="zh-TW" w:bidi="zh-TW"/>
              </w:rPr>
              <w:t>二、開標審標、評選</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審</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階段</w:t>
            </w:r>
          </w:p>
        </w:tc>
      </w:tr>
      <w:tr w:rsidR="00D96D5C" w:rsidRPr="00D96D5C" w14:paraId="42186A6C"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hideMark/>
          </w:tcPr>
          <w:p w14:paraId="240EA3EE" w14:textId="77777777" w:rsidR="00D96D5C" w:rsidRPr="00D96D5C" w:rsidRDefault="00D96D5C" w:rsidP="00D96D5C">
            <w:pPr>
              <w:ind w:left="10"/>
              <w:jc w:val="center"/>
              <w:rPr>
                <w:rFonts w:hAnsi="標楷體" w:cs="Noto Sans Mono CJK JP Regular"/>
                <w:lang w:val="zh-TW" w:bidi="zh-TW"/>
              </w:rPr>
            </w:pPr>
            <w:r w:rsidRPr="00D96D5C">
              <w:rPr>
                <w:rFonts w:eastAsia="標楷體" w:hAnsi="標楷體" w:cs="Noto Sans Mono CJK JP Regular" w:hint="eastAsia"/>
                <w:lang w:val="zh-TW" w:bidi="zh-TW"/>
              </w:rPr>
              <w:t>1</w:t>
            </w:r>
          </w:p>
        </w:tc>
        <w:tc>
          <w:tcPr>
            <w:tcW w:w="3900" w:type="dxa"/>
            <w:tcBorders>
              <w:top w:val="single" w:sz="4" w:space="0" w:color="auto"/>
              <w:left w:val="single" w:sz="4" w:space="0" w:color="auto"/>
              <w:bottom w:val="single" w:sz="4" w:space="0" w:color="auto"/>
              <w:right w:val="single" w:sz="4" w:space="0" w:color="auto"/>
            </w:tcBorders>
            <w:hideMark/>
          </w:tcPr>
          <w:p w14:paraId="60B3947C" w14:textId="77777777" w:rsidR="00D96D5C" w:rsidRPr="00D96D5C" w:rsidRDefault="00D96D5C" w:rsidP="00D96D5C">
            <w:pPr>
              <w:ind w:left="29" w:right="1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未於開標前落實查察投標廠商是否被刊登為「拒絕往來廠商」。</w:t>
            </w:r>
          </w:p>
        </w:tc>
        <w:tc>
          <w:tcPr>
            <w:tcW w:w="3847" w:type="dxa"/>
            <w:tcBorders>
              <w:top w:val="single" w:sz="4" w:space="0" w:color="auto"/>
              <w:left w:val="single" w:sz="4" w:space="0" w:color="auto"/>
              <w:bottom w:val="single" w:sz="4" w:space="0" w:color="auto"/>
              <w:right w:val="single" w:sz="4" w:space="0" w:color="auto"/>
            </w:tcBorders>
            <w:hideMark/>
          </w:tcPr>
          <w:p w14:paraId="64544DA2" w14:textId="77777777" w:rsidR="00D96D5C" w:rsidRPr="00D96D5C" w:rsidRDefault="00D96D5C" w:rsidP="00D96D5C">
            <w:pPr>
              <w:spacing w:before="8"/>
              <w:ind w:left="30" w:right="12"/>
              <w:jc w:val="both"/>
              <w:rPr>
                <w:rFonts w:eastAsia="標楷體" w:hAnsi="標楷體" w:cs="Noto Sans Mono CJK JP Regular"/>
                <w:lang w:val="zh-TW" w:eastAsia="zh-TW" w:bidi="zh-TW"/>
              </w:rPr>
            </w:pPr>
            <w:r w:rsidRPr="00D96D5C">
              <w:rPr>
                <w:rFonts w:eastAsia="標楷體" w:hAnsi="標楷體" w:cs="Noto Sans Mono CJK JP Regular" w:hint="eastAsia"/>
                <w:spacing w:val="10"/>
                <w:lang w:val="zh-TW" w:eastAsia="zh-TW" w:bidi="zh-TW"/>
              </w:rPr>
              <w:t>開標前應查詢並確認投標廠商有無</w:t>
            </w:r>
            <w:r w:rsidRPr="00D96D5C">
              <w:rPr>
                <w:rFonts w:eastAsia="標楷體" w:hAnsi="標楷體" w:cs="Noto Sans Mono CJK JP Regular" w:hint="eastAsia"/>
                <w:lang w:val="zh-TW" w:eastAsia="zh-TW" w:bidi="zh-TW"/>
              </w:rPr>
              <w:t>經撤銷登記或受停業處分，及列印查</w:t>
            </w:r>
            <w:r w:rsidRPr="00D96D5C">
              <w:rPr>
                <w:rFonts w:eastAsia="標楷體" w:hAnsi="標楷體" w:cs="Noto Sans Mono CJK JP Regular" w:hint="eastAsia"/>
                <w:spacing w:val="-7"/>
                <w:lang w:val="zh-TW" w:eastAsia="zh-TW" w:bidi="zh-TW"/>
              </w:rPr>
              <w:t>詢結果備查，若查明有上開情事，則</w:t>
            </w:r>
            <w:r w:rsidRPr="00D96D5C">
              <w:rPr>
                <w:rFonts w:eastAsia="標楷體" w:hAnsi="標楷體" w:cs="Noto Sans Mono CJK JP Regular" w:hint="eastAsia"/>
                <w:spacing w:val="-9"/>
                <w:lang w:val="zh-TW" w:eastAsia="zh-TW" w:bidi="zh-TW"/>
              </w:rPr>
              <w:t>應依本法施行細則第</w:t>
            </w:r>
            <w:r w:rsidRPr="00D96D5C">
              <w:rPr>
                <w:rFonts w:eastAsia="標楷體" w:hAnsi="標楷體" w:cs="Noto Sans Mono CJK JP Regular" w:hint="eastAsia"/>
                <w:spacing w:val="-9"/>
                <w:lang w:val="zh-TW" w:eastAsia="zh-TW" w:bidi="zh-TW"/>
              </w:rPr>
              <w:t xml:space="preserve"> </w:t>
            </w:r>
            <w:r w:rsidRPr="00D96D5C">
              <w:rPr>
                <w:rFonts w:eastAsia="標楷體" w:hAnsi="標楷體" w:cs="Noto Sans Mono CJK JP Regular" w:hint="eastAsia"/>
                <w:lang w:val="zh-TW" w:eastAsia="zh-TW" w:bidi="zh-TW"/>
              </w:rPr>
              <w:t xml:space="preserve">55 </w:t>
            </w:r>
            <w:r w:rsidRPr="00D96D5C">
              <w:rPr>
                <w:rFonts w:eastAsia="標楷體" w:hAnsi="標楷體" w:cs="Noto Sans Mono CJK JP Regular" w:hint="eastAsia"/>
                <w:lang w:val="zh-TW" w:eastAsia="zh-TW" w:bidi="zh-TW"/>
              </w:rPr>
              <w:t>條規定不列入合格廠商。</w:t>
            </w:r>
          </w:p>
        </w:tc>
        <w:tc>
          <w:tcPr>
            <w:tcW w:w="2607" w:type="dxa"/>
            <w:tcBorders>
              <w:top w:val="single" w:sz="4" w:space="0" w:color="auto"/>
              <w:left w:val="single" w:sz="4" w:space="0" w:color="auto"/>
              <w:bottom w:val="single" w:sz="4" w:space="0" w:color="auto"/>
              <w:right w:val="single" w:sz="4" w:space="0" w:color="auto"/>
            </w:tcBorders>
            <w:hideMark/>
          </w:tcPr>
          <w:p w14:paraId="113331F8" w14:textId="68C531E9" w:rsidR="00D96D5C" w:rsidRPr="00D96D5C" w:rsidRDefault="005245CD" w:rsidP="00D96D5C">
            <w:pPr>
              <w:ind w:left="30"/>
              <w:jc w:val="both"/>
              <w:rPr>
                <w:rFonts w:eastAsia="標楷體" w:hAnsi="標楷體" w:cs="Noto Sans Mono CJK JP Regular"/>
                <w:lang w:val="zh-TW" w:eastAsia="zh-TW" w:bidi="zh-TW"/>
              </w:rPr>
            </w:pPr>
            <w:r>
              <w:rPr>
                <w:rFonts w:eastAsia="標楷體" w:hAnsi="標楷體" w:cs="Noto Sans Mono CJK JP Regular" w:hint="eastAsia"/>
                <w:spacing w:val="5"/>
                <w:lang w:val="zh-TW" w:eastAsia="zh-TW" w:bidi="zh-TW"/>
              </w:rPr>
              <w:t>工程會</w:t>
            </w:r>
          </w:p>
          <w:p w14:paraId="7410C311" w14:textId="77777777" w:rsidR="00D96D5C" w:rsidRPr="00D96D5C" w:rsidRDefault="00D96D5C" w:rsidP="00D96D5C">
            <w:pPr>
              <w:ind w:left="30"/>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98</w:t>
            </w:r>
            <w:r w:rsidRPr="00D96D5C">
              <w:rPr>
                <w:rFonts w:eastAsia="標楷體" w:hAnsi="標楷體" w:cs="Noto Sans Mono CJK JP Regular" w:hint="eastAsia"/>
                <w:spacing w:val="-22"/>
                <w:lang w:val="zh-TW" w:eastAsia="zh-TW" w:bidi="zh-TW"/>
              </w:rPr>
              <w:t xml:space="preserve"> </w:t>
            </w:r>
            <w:r w:rsidRPr="00D96D5C">
              <w:rPr>
                <w:rFonts w:eastAsia="標楷體" w:hAnsi="標楷體" w:cs="Noto Sans Mono CJK JP Regular" w:hint="eastAsia"/>
                <w:spacing w:val="38"/>
                <w:lang w:val="zh-TW" w:eastAsia="zh-TW" w:bidi="zh-TW"/>
              </w:rPr>
              <w:t>年</w:t>
            </w:r>
            <w:r w:rsidRPr="00D96D5C">
              <w:rPr>
                <w:rFonts w:eastAsia="標楷體" w:hAnsi="標楷體" w:cs="Noto Sans Mono CJK JP Regular" w:hint="eastAsia"/>
                <w:lang w:val="zh-TW" w:eastAsia="zh-TW" w:bidi="zh-TW"/>
              </w:rPr>
              <w:t>6</w:t>
            </w:r>
            <w:r w:rsidRPr="00D96D5C">
              <w:rPr>
                <w:rFonts w:eastAsia="標楷體" w:hAnsi="標楷體" w:cs="Noto Sans Mono CJK JP Regular" w:hint="eastAsia"/>
                <w:spacing w:val="-21"/>
                <w:lang w:val="zh-TW" w:eastAsia="zh-TW" w:bidi="zh-TW"/>
              </w:rPr>
              <w:t xml:space="preserve"> </w:t>
            </w:r>
            <w:r w:rsidRPr="00D96D5C">
              <w:rPr>
                <w:rFonts w:eastAsia="標楷體" w:hAnsi="標楷體" w:cs="Noto Sans Mono CJK JP Regular" w:hint="eastAsia"/>
                <w:spacing w:val="38"/>
                <w:lang w:val="zh-TW" w:eastAsia="zh-TW" w:bidi="zh-TW"/>
              </w:rPr>
              <w:t>月</w:t>
            </w:r>
            <w:r w:rsidRPr="00D96D5C">
              <w:rPr>
                <w:rFonts w:eastAsia="標楷體" w:hAnsi="標楷體" w:cs="Noto Sans Mono CJK JP Regular" w:hint="eastAsia"/>
                <w:lang w:val="zh-TW" w:eastAsia="zh-TW" w:bidi="zh-TW"/>
              </w:rPr>
              <w:t>12</w:t>
            </w:r>
            <w:r w:rsidRPr="00D96D5C">
              <w:rPr>
                <w:rFonts w:eastAsia="標楷體" w:hAnsi="標楷體" w:cs="Noto Sans Mono CJK JP Regular" w:hint="eastAsia"/>
                <w:spacing w:val="-22"/>
                <w:lang w:val="zh-TW" w:eastAsia="zh-TW" w:bidi="zh-TW"/>
              </w:rPr>
              <w:t xml:space="preserve"> </w:t>
            </w:r>
            <w:r w:rsidRPr="00D96D5C">
              <w:rPr>
                <w:rFonts w:eastAsia="標楷體" w:hAnsi="標楷體" w:cs="Noto Sans Mono CJK JP Regular" w:hint="eastAsia"/>
                <w:spacing w:val="-1"/>
                <w:lang w:val="zh-TW" w:eastAsia="zh-TW" w:bidi="zh-TW"/>
              </w:rPr>
              <w:t>日工程企字</w:t>
            </w:r>
            <w:r w:rsidRPr="00D96D5C">
              <w:rPr>
                <w:rFonts w:eastAsia="標楷體" w:hAnsi="標楷體" w:cs="Noto Sans Mono CJK JP Regular" w:hint="eastAsia"/>
                <w:spacing w:val="-13"/>
                <w:lang w:val="zh-TW" w:eastAsia="zh-TW" w:bidi="zh-TW"/>
              </w:rPr>
              <w:t>第</w:t>
            </w:r>
            <w:r w:rsidRPr="00D96D5C">
              <w:rPr>
                <w:rFonts w:eastAsia="標楷體" w:hAnsi="標楷體" w:cs="Noto Sans Mono CJK JP Regular" w:hint="eastAsia"/>
                <w:lang w:val="zh-TW" w:eastAsia="zh-TW" w:bidi="zh-TW"/>
              </w:rPr>
              <w:t>09800243550</w:t>
            </w:r>
            <w:r w:rsidRPr="00D96D5C">
              <w:rPr>
                <w:rFonts w:eastAsia="標楷體" w:hAnsi="標楷體" w:cs="Noto Sans Mono CJK JP Regular" w:hint="eastAsia"/>
                <w:lang w:val="zh-TW" w:eastAsia="zh-TW" w:bidi="zh-TW"/>
              </w:rPr>
              <w:t>號函、</w:t>
            </w:r>
            <w:r w:rsidRPr="00D96D5C">
              <w:rPr>
                <w:rFonts w:eastAsia="標楷體" w:hAnsi="標楷體" w:cs="Noto Sans Mono CJK JP Regular" w:hint="eastAsia"/>
                <w:spacing w:val="-15"/>
                <w:lang w:val="zh-TW" w:eastAsia="zh-TW" w:bidi="zh-TW"/>
              </w:rPr>
              <w:t>本法第</w:t>
            </w:r>
            <w:r w:rsidRPr="00D96D5C">
              <w:rPr>
                <w:rFonts w:eastAsia="標楷體" w:hAnsi="標楷體" w:cs="Noto Sans Mono CJK JP Regular" w:hint="eastAsia"/>
                <w:spacing w:val="-15"/>
                <w:lang w:val="zh-TW" w:eastAsia="zh-TW" w:bidi="zh-TW"/>
              </w:rPr>
              <w:t xml:space="preserve"> </w:t>
            </w:r>
            <w:r w:rsidRPr="00D96D5C">
              <w:rPr>
                <w:rFonts w:eastAsia="標楷體" w:hAnsi="標楷體" w:cs="Noto Sans Mono CJK JP Regular" w:hint="eastAsia"/>
                <w:lang w:val="zh-TW" w:eastAsia="zh-TW" w:bidi="zh-TW"/>
              </w:rPr>
              <w:t>50</w:t>
            </w:r>
            <w:r w:rsidRPr="00D96D5C">
              <w:rPr>
                <w:rFonts w:eastAsia="標楷體" w:hAnsi="標楷體" w:cs="Noto Sans Mono CJK JP Regular" w:hint="eastAsia"/>
                <w:spacing w:val="-30"/>
                <w:lang w:val="zh-TW" w:eastAsia="zh-TW" w:bidi="zh-TW"/>
              </w:rPr>
              <w:t xml:space="preserve"> </w:t>
            </w:r>
            <w:r w:rsidRPr="00D96D5C">
              <w:rPr>
                <w:rFonts w:eastAsia="標楷體" w:hAnsi="標楷體" w:cs="Noto Sans Mono CJK JP Regular" w:hint="eastAsia"/>
                <w:spacing w:val="-30"/>
                <w:lang w:val="zh-TW" w:eastAsia="zh-TW" w:bidi="zh-TW"/>
              </w:rPr>
              <w:t>條第</w:t>
            </w:r>
            <w:r w:rsidRPr="00D96D5C">
              <w:rPr>
                <w:rFonts w:eastAsia="標楷體" w:hAnsi="標楷體" w:cs="Noto Sans Mono CJK JP Regular" w:hint="eastAsia"/>
                <w:spacing w:val="-30"/>
                <w:lang w:val="zh-TW" w:eastAsia="zh-TW" w:bidi="zh-TW"/>
              </w:rPr>
              <w:t xml:space="preserve"> </w:t>
            </w:r>
            <w:r w:rsidRPr="00D96D5C">
              <w:rPr>
                <w:rFonts w:eastAsia="標楷體" w:hAnsi="標楷體" w:cs="Noto Sans Mono CJK JP Regular" w:hint="eastAsia"/>
                <w:lang w:val="zh-TW" w:eastAsia="zh-TW" w:bidi="zh-TW"/>
              </w:rPr>
              <w:t>1</w:t>
            </w:r>
            <w:r w:rsidRPr="00D96D5C">
              <w:rPr>
                <w:rFonts w:eastAsia="標楷體" w:hAnsi="標楷體" w:cs="Noto Sans Mono CJK JP Regular" w:hint="eastAsia"/>
                <w:spacing w:val="-30"/>
                <w:lang w:val="zh-TW" w:eastAsia="zh-TW" w:bidi="zh-TW"/>
              </w:rPr>
              <w:t xml:space="preserve"> </w:t>
            </w:r>
            <w:r w:rsidRPr="00D96D5C">
              <w:rPr>
                <w:rFonts w:eastAsia="標楷體" w:hAnsi="標楷體" w:cs="Noto Sans Mono CJK JP Regular" w:hint="eastAsia"/>
                <w:spacing w:val="-30"/>
                <w:lang w:val="zh-TW" w:eastAsia="zh-TW" w:bidi="zh-TW"/>
              </w:rPr>
              <w:t>項第</w:t>
            </w:r>
            <w:r w:rsidRPr="00D96D5C">
              <w:rPr>
                <w:rFonts w:eastAsia="標楷體" w:hAnsi="標楷體" w:cs="Noto Sans Mono CJK JP Regular" w:hint="eastAsia"/>
                <w:spacing w:val="-30"/>
                <w:lang w:val="zh-TW" w:eastAsia="zh-TW" w:bidi="zh-TW"/>
              </w:rPr>
              <w:t xml:space="preserve"> </w:t>
            </w:r>
            <w:r w:rsidRPr="00D96D5C">
              <w:rPr>
                <w:rFonts w:eastAsia="標楷體" w:hAnsi="標楷體" w:cs="Noto Sans Mono CJK JP Regular" w:hint="eastAsia"/>
                <w:lang w:val="zh-TW" w:eastAsia="zh-TW" w:bidi="zh-TW"/>
              </w:rPr>
              <w:t>6</w:t>
            </w:r>
            <w:r w:rsidRPr="00D96D5C">
              <w:rPr>
                <w:rFonts w:eastAsia="標楷體" w:hAnsi="標楷體" w:cs="Noto Sans Mono CJK JP Regular" w:hint="eastAsia"/>
                <w:lang w:val="zh-TW" w:eastAsia="zh-TW" w:bidi="zh-TW"/>
              </w:rPr>
              <w:t>款。</w:t>
            </w:r>
          </w:p>
        </w:tc>
      </w:tr>
      <w:tr w:rsidR="00D96D5C" w:rsidRPr="00D96D5C" w14:paraId="40069A61"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hideMark/>
          </w:tcPr>
          <w:p w14:paraId="3DB785D4" w14:textId="77777777" w:rsidR="00D96D5C" w:rsidRPr="00D96D5C" w:rsidRDefault="00D96D5C" w:rsidP="00D96D5C">
            <w:pPr>
              <w:ind w:left="10"/>
              <w:jc w:val="center"/>
              <w:rPr>
                <w:rFonts w:hAnsi="標楷體" w:cs="Noto Sans Mono CJK JP Regular"/>
                <w:lang w:val="zh-TW" w:bidi="zh-TW"/>
              </w:rPr>
            </w:pPr>
            <w:r w:rsidRPr="00D96D5C">
              <w:rPr>
                <w:rFonts w:eastAsia="標楷體" w:hAnsi="標楷體" w:cs="Noto Sans Mono CJK JP Regular" w:hint="eastAsia"/>
                <w:lang w:val="zh-TW" w:bidi="zh-TW"/>
              </w:rPr>
              <w:t>2</w:t>
            </w:r>
          </w:p>
        </w:tc>
        <w:tc>
          <w:tcPr>
            <w:tcW w:w="3900" w:type="dxa"/>
            <w:tcBorders>
              <w:top w:val="single" w:sz="4" w:space="0" w:color="auto"/>
              <w:left w:val="single" w:sz="4" w:space="0" w:color="auto"/>
              <w:bottom w:val="single" w:sz="4" w:space="0" w:color="auto"/>
              <w:right w:val="single" w:sz="4" w:space="0" w:color="auto"/>
            </w:tcBorders>
            <w:hideMark/>
          </w:tcPr>
          <w:p w14:paraId="4495F2A1" w14:textId="77777777" w:rsidR="00D96D5C" w:rsidRPr="00D96D5C" w:rsidRDefault="00D96D5C" w:rsidP="00D96D5C">
            <w:pPr>
              <w:ind w:left="29" w:right="1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未於招標前確認採購標的屬適合採行取最有利標精神之理由，並簽報機關首長或其授權人員核准。</w:t>
            </w:r>
          </w:p>
        </w:tc>
        <w:tc>
          <w:tcPr>
            <w:tcW w:w="3847" w:type="dxa"/>
            <w:tcBorders>
              <w:top w:val="single" w:sz="4" w:space="0" w:color="auto"/>
              <w:left w:val="single" w:sz="4" w:space="0" w:color="auto"/>
              <w:bottom w:val="single" w:sz="4" w:space="0" w:color="auto"/>
              <w:right w:val="single" w:sz="4" w:space="0" w:color="auto"/>
            </w:tcBorders>
            <w:hideMark/>
          </w:tcPr>
          <w:p w14:paraId="4789D172" w14:textId="77777777" w:rsidR="00D96D5C" w:rsidRPr="00D96D5C" w:rsidRDefault="00D96D5C" w:rsidP="00D96D5C">
            <w:pPr>
              <w:ind w:left="30" w:right="7"/>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依「最有利標作業手冊」規定作業程序，於招標前確認採購標的屬適合採行取最有利標精神之理由</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參考本法第</w:t>
            </w:r>
            <w:r w:rsidRPr="00D96D5C">
              <w:rPr>
                <w:rFonts w:eastAsia="標楷體" w:hAnsi="標楷體" w:cs="Noto Sans Mono CJK JP Regular" w:hint="eastAsia"/>
                <w:lang w:val="zh-TW" w:eastAsia="zh-TW" w:bidi="zh-TW"/>
              </w:rPr>
              <w:t xml:space="preserve"> 52 </w:t>
            </w:r>
            <w:r w:rsidRPr="00D96D5C">
              <w:rPr>
                <w:rFonts w:eastAsia="標楷體" w:hAnsi="標楷體" w:cs="Noto Sans Mono CJK JP Regular" w:hint="eastAsia"/>
                <w:lang w:val="zh-TW" w:eastAsia="zh-TW" w:bidi="zh-TW"/>
              </w:rPr>
              <w:t>條第</w:t>
            </w:r>
            <w:r w:rsidRPr="00D96D5C">
              <w:rPr>
                <w:rFonts w:eastAsia="標楷體" w:hAnsi="標楷體" w:cs="Noto Sans Mono CJK JP Regular" w:hint="eastAsia"/>
                <w:lang w:val="zh-TW" w:eastAsia="zh-TW" w:bidi="zh-TW"/>
              </w:rPr>
              <w:t xml:space="preserve"> 2 </w:t>
            </w:r>
            <w:r w:rsidRPr="00D96D5C">
              <w:rPr>
                <w:rFonts w:eastAsia="標楷體" w:hAnsi="標楷體" w:cs="Noto Sans Mono CJK JP Regular" w:hint="eastAsia"/>
                <w:lang w:val="zh-TW" w:eastAsia="zh-TW" w:bidi="zh-TW"/>
              </w:rPr>
              <w:t>項</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，並簽經機關首長或其授權人核准</w:t>
            </w:r>
          </w:p>
        </w:tc>
        <w:tc>
          <w:tcPr>
            <w:tcW w:w="2607" w:type="dxa"/>
            <w:tcBorders>
              <w:top w:val="single" w:sz="4" w:space="0" w:color="auto"/>
              <w:left w:val="single" w:sz="4" w:space="0" w:color="auto"/>
              <w:bottom w:val="single" w:sz="4" w:space="0" w:color="auto"/>
              <w:right w:val="single" w:sz="4" w:space="0" w:color="auto"/>
            </w:tcBorders>
            <w:hideMark/>
          </w:tcPr>
          <w:p w14:paraId="0D34DCC8" w14:textId="77777777" w:rsidR="00D96D5C" w:rsidRPr="00D96D5C" w:rsidRDefault="00D96D5C" w:rsidP="001A49B0">
            <w:pPr>
              <w:ind w:left="30" w:right="13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「最有利標作業手冊」貳</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最有利標之適用情形及作業程序</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三</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取最有利標精神擇最符合需要者</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第</w:t>
            </w:r>
            <w:r w:rsidRPr="00D96D5C">
              <w:rPr>
                <w:rFonts w:eastAsia="標楷體" w:hAnsi="標楷體" w:cs="Noto Sans Mono CJK JP Regular" w:hint="eastAsia"/>
                <w:lang w:val="zh-TW" w:eastAsia="zh-TW" w:bidi="zh-TW"/>
              </w:rPr>
              <w:t xml:space="preserve"> 1 </w:t>
            </w:r>
            <w:r w:rsidRPr="00D96D5C">
              <w:rPr>
                <w:rFonts w:eastAsia="標楷體" w:hAnsi="標楷體" w:cs="Noto Sans Mono CJK JP Regular" w:hint="eastAsia"/>
                <w:lang w:val="zh-TW" w:eastAsia="zh-TW" w:bidi="zh-TW"/>
              </w:rPr>
              <w:t>項第</w:t>
            </w:r>
            <w:r w:rsidRPr="00D96D5C">
              <w:rPr>
                <w:rFonts w:eastAsia="標楷體" w:hAnsi="標楷體" w:cs="Noto Sans Mono CJK JP Regular" w:hint="eastAsia"/>
                <w:lang w:val="zh-TW" w:eastAsia="zh-TW" w:bidi="zh-TW"/>
              </w:rPr>
              <w:t xml:space="preserve"> 1 </w:t>
            </w:r>
            <w:r w:rsidRPr="00D96D5C">
              <w:rPr>
                <w:rFonts w:eastAsia="標楷體" w:hAnsi="標楷體" w:cs="Noto Sans Mono CJK JP Regular" w:hint="eastAsia"/>
                <w:lang w:val="zh-TW" w:eastAsia="zh-TW" w:bidi="zh-TW"/>
              </w:rPr>
              <w:t>款、「內部控制制度共通性作業範例」</w:t>
            </w:r>
            <w:r w:rsidRPr="00D96D5C">
              <w:rPr>
                <w:rFonts w:eastAsia="標楷體" w:hAnsi="標楷體" w:cs="Noto Sans Mono CJK JP Regular" w:hint="eastAsia"/>
                <w:lang w:val="zh-TW" w:eastAsia="zh-TW" w:bidi="zh-TW"/>
              </w:rPr>
              <w:t>-JP08-</w:t>
            </w:r>
            <w:r w:rsidRPr="00D96D5C">
              <w:rPr>
                <w:rFonts w:eastAsia="標楷體" w:hAnsi="標楷體" w:cs="Noto Sans Mono CJK JP Regular" w:hint="eastAsia"/>
                <w:lang w:val="zh-TW" w:eastAsia="zh-TW" w:bidi="zh-TW"/>
              </w:rPr>
              <w:t>作業程序說明第</w:t>
            </w:r>
            <w:r w:rsidRPr="00D96D5C">
              <w:rPr>
                <w:rFonts w:eastAsia="標楷體" w:hAnsi="標楷體" w:cs="Noto Sans Mono CJK JP Regular" w:hint="eastAsia"/>
                <w:lang w:val="zh-TW" w:eastAsia="zh-TW" w:bidi="zh-TW"/>
              </w:rPr>
              <w:t xml:space="preserve"> 3 </w:t>
            </w:r>
            <w:r w:rsidRPr="00D96D5C">
              <w:rPr>
                <w:rFonts w:eastAsia="標楷體" w:hAnsi="標楷體" w:cs="Noto Sans Mono CJK JP Regular" w:hint="eastAsia"/>
                <w:lang w:val="zh-TW" w:eastAsia="zh-TW" w:bidi="zh-TW"/>
              </w:rPr>
              <w:t>點第</w:t>
            </w:r>
            <w:r w:rsidRPr="00D96D5C">
              <w:rPr>
                <w:rFonts w:eastAsia="標楷體" w:hAnsi="標楷體" w:cs="Noto Sans Mono CJK JP Regular" w:hint="eastAsia"/>
                <w:lang w:val="zh-TW" w:eastAsia="zh-TW" w:bidi="zh-TW"/>
              </w:rPr>
              <w:t xml:space="preserve"> 1 </w:t>
            </w:r>
            <w:r w:rsidRPr="00D96D5C">
              <w:rPr>
                <w:rFonts w:eastAsia="標楷體" w:hAnsi="標楷體" w:cs="Noto Sans Mono CJK JP Regular" w:hint="eastAsia"/>
                <w:lang w:val="zh-TW" w:eastAsia="zh-TW" w:bidi="zh-TW"/>
              </w:rPr>
              <w:t>款。</w:t>
            </w:r>
          </w:p>
        </w:tc>
      </w:tr>
      <w:tr w:rsidR="001A49B0" w:rsidRPr="00D96D5C" w14:paraId="7C9044EF" w14:textId="77777777" w:rsidTr="003057E6">
        <w:trPr>
          <w:trHeight w:val="1156"/>
          <w:jc w:val="center"/>
        </w:trPr>
        <w:tc>
          <w:tcPr>
            <w:tcW w:w="374" w:type="dxa"/>
            <w:tcBorders>
              <w:top w:val="single" w:sz="4" w:space="0" w:color="auto"/>
              <w:left w:val="single" w:sz="4" w:space="0" w:color="auto"/>
              <w:bottom w:val="single" w:sz="4" w:space="0" w:color="auto"/>
              <w:right w:val="single" w:sz="4" w:space="0" w:color="auto"/>
            </w:tcBorders>
          </w:tcPr>
          <w:p w14:paraId="38D4D108" w14:textId="519334CF" w:rsidR="001A49B0" w:rsidRPr="00D96D5C" w:rsidRDefault="001A49B0" w:rsidP="001A49B0">
            <w:pPr>
              <w:ind w:left="10"/>
              <w:jc w:val="center"/>
              <w:rPr>
                <w:rFonts w:eastAsia="標楷體" w:hAnsi="標楷體" w:cs="Noto Sans Mono CJK JP Regular"/>
                <w:lang w:val="zh-TW" w:bidi="zh-TW"/>
              </w:rPr>
            </w:pPr>
            <w:r w:rsidRPr="00D96D5C">
              <w:rPr>
                <w:rFonts w:eastAsia="標楷體" w:hAnsi="標楷體" w:cs="Noto Sans Mono CJK JP Regular" w:hint="eastAsia"/>
                <w:lang w:val="zh-TW" w:bidi="zh-TW"/>
              </w:rPr>
              <w:t>3</w:t>
            </w:r>
          </w:p>
        </w:tc>
        <w:tc>
          <w:tcPr>
            <w:tcW w:w="3900" w:type="dxa"/>
            <w:tcBorders>
              <w:top w:val="single" w:sz="4" w:space="0" w:color="auto"/>
              <w:left w:val="single" w:sz="4" w:space="0" w:color="auto"/>
              <w:bottom w:val="single" w:sz="4" w:space="0" w:color="auto"/>
              <w:right w:val="single" w:sz="4" w:space="0" w:color="auto"/>
            </w:tcBorders>
          </w:tcPr>
          <w:p w14:paraId="5763F9F8" w14:textId="175DD5A0" w:rsidR="001A49B0" w:rsidRPr="00D96D5C" w:rsidRDefault="001A49B0" w:rsidP="001A49B0">
            <w:pPr>
              <w:ind w:left="29" w:right="16"/>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於開標前成立之評選委員會，未於簽核過程中敘明評選項目，評審標準及評定方式有前例或條件簡單者。</w:t>
            </w:r>
          </w:p>
        </w:tc>
        <w:tc>
          <w:tcPr>
            <w:tcW w:w="3847" w:type="dxa"/>
            <w:tcBorders>
              <w:top w:val="single" w:sz="4" w:space="0" w:color="auto"/>
              <w:left w:val="single" w:sz="4" w:space="0" w:color="auto"/>
              <w:bottom w:val="single" w:sz="4" w:space="0" w:color="auto"/>
              <w:right w:val="single" w:sz="4" w:space="0" w:color="auto"/>
            </w:tcBorders>
          </w:tcPr>
          <w:p w14:paraId="317985AC" w14:textId="05D9083C" w:rsidR="001A49B0" w:rsidRPr="00D96D5C" w:rsidRDefault="001A49B0" w:rsidP="001A49B0">
            <w:pPr>
              <w:ind w:left="30" w:right="7"/>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請依「採購評選委員會組織準則」第</w:t>
            </w:r>
            <w:r w:rsidRPr="00D96D5C">
              <w:rPr>
                <w:rFonts w:eastAsia="標楷體" w:hAnsi="標楷體" w:cs="Noto Sans Mono CJK JP Regular" w:hint="eastAsia"/>
                <w:lang w:val="zh-TW" w:eastAsia="zh-TW" w:bidi="zh-TW"/>
              </w:rPr>
              <w:t xml:space="preserve">3 </w:t>
            </w:r>
            <w:r w:rsidRPr="00D96D5C">
              <w:rPr>
                <w:rFonts w:eastAsia="標楷體" w:hAnsi="標楷體" w:cs="Noto Sans Mono CJK JP Regular" w:hint="eastAsia"/>
                <w:lang w:val="zh-TW" w:eastAsia="zh-TW" w:bidi="zh-TW"/>
              </w:rPr>
              <w:t>條規定辦理，若未於招標前成立，則應敘明符合前揭規定之原因。</w:t>
            </w:r>
          </w:p>
        </w:tc>
        <w:tc>
          <w:tcPr>
            <w:tcW w:w="2607" w:type="dxa"/>
            <w:tcBorders>
              <w:top w:val="single" w:sz="4" w:space="0" w:color="auto"/>
              <w:left w:val="single" w:sz="4" w:space="0" w:color="auto"/>
              <w:bottom w:val="single" w:sz="4" w:space="0" w:color="auto"/>
              <w:right w:val="single" w:sz="4" w:space="0" w:color="auto"/>
            </w:tcBorders>
          </w:tcPr>
          <w:p w14:paraId="1E09E483" w14:textId="721DA69B" w:rsidR="001A49B0" w:rsidRPr="00D96D5C" w:rsidRDefault="001A49B0" w:rsidP="001A49B0">
            <w:pPr>
              <w:ind w:left="30" w:right="13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「採購評選委員會組織準則」第</w:t>
            </w:r>
            <w:r w:rsidRPr="00D96D5C">
              <w:rPr>
                <w:rFonts w:eastAsia="標楷體" w:hAnsi="標楷體" w:cs="Noto Sans Mono CJK JP Regular" w:hint="eastAsia"/>
                <w:lang w:val="zh-TW" w:eastAsia="zh-TW" w:bidi="zh-TW"/>
              </w:rPr>
              <w:t xml:space="preserve"> 3 </w:t>
            </w:r>
            <w:r w:rsidRPr="00D96D5C">
              <w:rPr>
                <w:rFonts w:eastAsia="標楷體" w:hAnsi="標楷體" w:cs="Noto Sans Mono CJK JP Regular" w:hint="eastAsia"/>
                <w:lang w:val="zh-TW" w:eastAsia="zh-TW" w:bidi="zh-TW"/>
              </w:rPr>
              <w:t>條。</w:t>
            </w:r>
          </w:p>
        </w:tc>
      </w:tr>
      <w:tr w:rsidR="001A49B0" w:rsidRPr="00D96D5C" w14:paraId="27566CF9" w14:textId="77777777" w:rsidTr="003057E6">
        <w:trPr>
          <w:trHeight w:val="1431"/>
          <w:jc w:val="center"/>
        </w:trPr>
        <w:tc>
          <w:tcPr>
            <w:tcW w:w="374" w:type="dxa"/>
            <w:tcBorders>
              <w:top w:val="single" w:sz="4" w:space="0" w:color="auto"/>
              <w:left w:val="single" w:sz="4" w:space="0" w:color="auto"/>
              <w:bottom w:val="single" w:sz="4" w:space="0" w:color="auto"/>
              <w:right w:val="single" w:sz="4" w:space="0" w:color="auto"/>
            </w:tcBorders>
          </w:tcPr>
          <w:p w14:paraId="02BA4F59" w14:textId="768D8D14" w:rsidR="001A49B0" w:rsidRPr="00D96D5C" w:rsidRDefault="001A49B0" w:rsidP="001A49B0">
            <w:pPr>
              <w:ind w:left="10"/>
              <w:jc w:val="center"/>
              <w:rPr>
                <w:rFonts w:eastAsia="標楷體" w:hAnsi="標楷體" w:cs="Noto Sans Mono CJK JP Regular"/>
                <w:lang w:val="zh-TW" w:bidi="zh-TW"/>
              </w:rPr>
            </w:pPr>
            <w:r w:rsidRPr="00D96D5C">
              <w:rPr>
                <w:rFonts w:eastAsia="標楷體" w:hAnsi="標楷體" w:cs="Noto Sans Mono CJK JP Regular" w:hint="eastAsia"/>
                <w:lang w:val="zh-TW" w:bidi="zh-TW"/>
              </w:rPr>
              <w:t>4</w:t>
            </w:r>
          </w:p>
        </w:tc>
        <w:tc>
          <w:tcPr>
            <w:tcW w:w="3900" w:type="dxa"/>
            <w:tcBorders>
              <w:top w:val="single" w:sz="4" w:space="0" w:color="auto"/>
              <w:left w:val="single" w:sz="4" w:space="0" w:color="auto"/>
              <w:bottom w:val="single" w:sz="4" w:space="0" w:color="auto"/>
              <w:right w:val="single" w:sz="4" w:space="0" w:color="auto"/>
            </w:tcBorders>
          </w:tcPr>
          <w:p w14:paraId="4082C31A" w14:textId="09EF941A" w:rsidR="001A49B0" w:rsidRPr="00D96D5C" w:rsidRDefault="001A49B0" w:rsidP="003057E6">
            <w:pPr>
              <w:ind w:left="29" w:right="1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採購評選委員名單保密措施未臻周延，如：遴聘評選委員簽文未列密件處理；簽文雖列密件卻簽會其他單位、委員名單明列於文內等；通知委員出席之開會通知單未列密件、未採分繕發文等。</w:t>
            </w:r>
          </w:p>
        </w:tc>
        <w:tc>
          <w:tcPr>
            <w:tcW w:w="3847" w:type="dxa"/>
            <w:tcBorders>
              <w:top w:val="single" w:sz="4" w:space="0" w:color="auto"/>
              <w:left w:val="single" w:sz="4" w:space="0" w:color="auto"/>
              <w:bottom w:val="single" w:sz="4" w:space="0" w:color="auto"/>
              <w:right w:val="single" w:sz="4" w:space="0" w:color="auto"/>
            </w:tcBorders>
          </w:tcPr>
          <w:p w14:paraId="73839802" w14:textId="2AC23A66" w:rsidR="001A49B0" w:rsidRPr="00D96D5C" w:rsidRDefault="001A49B0" w:rsidP="001A49B0">
            <w:pPr>
              <w:ind w:left="30" w:right="7"/>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採購評選委員會成立、派兼或聘兼等相關文件，如經機關衡酌各案特性及實際需要，有不予公開之必要者，應於開標前保密，並參照「採購評選委員會委員名單保密措施一覽表」規定事項辦理。</w:t>
            </w:r>
          </w:p>
        </w:tc>
        <w:tc>
          <w:tcPr>
            <w:tcW w:w="2607" w:type="dxa"/>
            <w:tcBorders>
              <w:top w:val="single" w:sz="4" w:space="0" w:color="auto"/>
              <w:left w:val="single" w:sz="4" w:space="0" w:color="auto"/>
              <w:bottom w:val="single" w:sz="4" w:space="0" w:color="auto"/>
              <w:right w:val="single" w:sz="4" w:space="0" w:color="auto"/>
            </w:tcBorders>
          </w:tcPr>
          <w:p w14:paraId="1A6B7439" w14:textId="7847320B" w:rsidR="001A49B0" w:rsidRPr="00D96D5C" w:rsidRDefault="001A49B0" w:rsidP="001A49B0">
            <w:pPr>
              <w:ind w:left="30" w:right="13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採購評選委員會組織準則第</w:t>
            </w:r>
            <w:r w:rsidRPr="00D96D5C">
              <w:rPr>
                <w:rFonts w:eastAsia="標楷體" w:hAnsi="標楷體" w:cs="Noto Sans Mono CJK JP Regular" w:hint="eastAsia"/>
                <w:lang w:val="zh-TW" w:eastAsia="zh-TW" w:bidi="zh-TW"/>
              </w:rPr>
              <w:t xml:space="preserve"> 6 </w:t>
            </w:r>
            <w:r w:rsidRPr="00D96D5C">
              <w:rPr>
                <w:rFonts w:eastAsia="標楷體" w:hAnsi="標楷體" w:cs="Noto Sans Mono CJK JP Regular" w:hint="eastAsia"/>
                <w:lang w:val="zh-TW" w:eastAsia="zh-TW" w:bidi="zh-TW"/>
              </w:rPr>
              <w:t>條、工程會</w:t>
            </w:r>
            <w:r w:rsidRPr="00D96D5C">
              <w:rPr>
                <w:rFonts w:eastAsia="標楷體" w:hAnsi="標楷體" w:cs="Noto Sans Mono CJK JP Regular" w:hint="eastAsia"/>
                <w:lang w:val="zh-TW" w:eastAsia="zh-TW" w:bidi="zh-TW"/>
              </w:rPr>
              <w:t xml:space="preserve"> 107</w:t>
            </w:r>
            <w:r w:rsidRPr="00D96D5C">
              <w:rPr>
                <w:rFonts w:eastAsia="標楷體" w:hAnsi="標楷體" w:cs="Noto Sans Mono CJK JP Regular" w:hint="eastAsia"/>
                <w:lang w:val="zh-TW" w:eastAsia="zh-TW" w:bidi="zh-TW"/>
              </w:rPr>
              <w:t>年</w:t>
            </w:r>
            <w:r w:rsidRPr="00D96D5C">
              <w:rPr>
                <w:rFonts w:eastAsia="標楷體" w:hAnsi="標楷體" w:cs="Noto Sans Mono CJK JP Regular" w:hint="eastAsia"/>
                <w:lang w:val="zh-TW" w:eastAsia="zh-TW" w:bidi="zh-TW"/>
              </w:rPr>
              <w:t xml:space="preserve"> 9 </w:t>
            </w:r>
            <w:r w:rsidRPr="00D96D5C">
              <w:rPr>
                <w:rFonts w:eastAsia="標楷體" w:hAnsi="標楷體" w:cs="Noto Sans Mono CJK JP Regular" w:hint="eastAsia"/>
                <w:lang w:val="zh-TW" w:eastAsia="zh-TW" w:bidi="zh-TW"/>
              </w:rPr>
              <w:t>月</w:t>
            </w:r>
            <w:r w:rsidRPr="00D96D5C">
              <w:rPr>
                <w:rFonts w:eastAsia="標楷體" w:hAnsi="標楷體" w:cs="Noto Sans Mono CJK JP Regular" w:hint="eastAsia"/>
                <w:lang w:val="zh-TW" w:eastAsia="zh-TW" w:bidi="zh-TW"/>
              </w:rPr>
              <w:t xml:space="preserve"> 27 </w:t>
            </w:r>
            <w:r w:rsidRPr="00D96D5C">
              <w:rPr>
                <w:rFonts w:eastAsia="標楷體" w:hAnsi="標楷體" w:cs="Noto Sans Mono CJK JP Regular" w:hint="eastAsia"/>
                <w:lang w:val="zh-TW" w:eastAsia="zh-TW" w:bidi="zh-TW"/>
              </w:rPr>
              <w:t>日工程企字第</w:t>
            </w:r>
            <w:r w:rsidRPr="00D96D5C">
              <w:rPr>
                <w:rFonts w:eastAsia="標楷體" w:hAnsi="標楷體" w:cs="Noto Sans Mono CJK JP Regular" w:hint="eastAsia"/>
                <w:lang w:val="zh-TW" w:eastAsia="zh-TW" w:bidi="zh-TW"/>
              </w:rPr>
              <w:t xml:space="preserve">10700304630 </w:t>
            </w:r>
            <w:r w:rsidRPr="00D96D5C">
              <w:rPr>
                <w:rFonts w:eastAsia="標楷體" w:hAnsi="標楷體" w:cs="Noto Sans Mono CJK JP Regular" w:hint="eastAsia"/>
                <w:lang w:val="zh-TW" w:eastAsia="zh-TW" w:bidi="zh-TW"/>
              </w:rPr>
              <w:t>號函修正「採購評選委員會委員名</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單</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保</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密</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措</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施</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一</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覽表」。</w:t>
            </w:r>
          </w:p>
        </w:tc>
      </w:tr>
      <w:tr w:rsidR="001A49B0" w:rsidRPr="00D96D5C" w14:paraId="4C47862B"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tcPr>
          <w:p w14:paraId="5B982A90" w14:textId="6984807F" w:rsidR="001A49B0" w:rsidRPr="00D96D5C" w:rsidRDefault="001A49B0" w:rsidP="001A49B0">
            <w:pPr>
              <w:ind w:left="10"/>
              <w:jc w:val="center"/>
              <w:rPr>
                <w:rFonts w:eastAsia="標楷體" w:hAnsi="標楷體" w:cs="Noto Sans Mono CJK JP Regular"/>
                <w:lang w:val="zh-TW" w:bidi="zh-TW"/>
              </w:rPr>
            </w:pPr>
            <w:r w:rsidRPr="00D96D5C">
              <w:rPr>
                <w:rFonts w:eastAsia="標楷體" w:hAnsi="標楷體" w:cs="Noto Sans Mono CJK JP Regular" w:hint="eastAsia"/>
                <w:lang w:val="zh-TW" w:bidi="zh-TW"/>
              </w:rPr>
              <w:t>5</w:t>
            </w:r>
          </w:p>
        </w:tc>
        <w:tc>
          <w:tcPr>
            <w:tcW w:w="3900" w:type="dxa"/>
            <w:tcBorders>
              <w:top w:val="single" w:sz="4" w:space="0" w:color="auto"/>
              <w:left w:val="single" w:sz="4" w:space="0" w:color="auto"/>
              <w:bottom w:val="single" w:sz="4" w:space="0" w:color="auto"/>
              <w:right w:val="single" w:sz="4" w:space="0" w:color="auto"/>
            </w:tcBorders>
          </w:tcPr>
          <w:p w14:paraId="77A5BCBD" w14:textId="563CC6E5" w:rsidR="001A49B0" w:rsidRPr="00D96D5C" w:rsidRDefault="001A49B0" w:rsidP="003057E6">
            <w:pPr>
              <w:ind w:left="29" w:right="1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採購評選委員會未設置召集人及副召集人。</w:t>
            </w:r>
          </w:p>
        </w:tc>
        <w:tc>
          <w:tcPr>
            <w:tcW w:w="3847" w:type="dxa"/>
            <w:tcBorders>
              <w:top w:val="single" w:sz="4" w:space="0" w:color="auto"/>
              <w:left w:val="single" w:sz="4" w:space="0" w:color="auto"/>
              <w:bottom w:val="single" w:sz="4" w:space="0" w:color="auto"/>
              <w:right w:val="single" w:sz="4" w:space="0" w:color="auto"/>
            </w:tcBorders>
          </w:tcPr>
          <w:p w14:paraId="659F8E6C" w14:textId="77777777" w:rsidR="001A49B0" w:rsidRPr="00D96D5C" w:rsidRDefault="001A49B0" w:rsidP="001A49B0">
            <w:pPr>
              <w:ind w:left="426" w:right="12" w:hanging="39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1</w:t>
            </w:r>
            <w:r w:rsidRPr="00D96D5C">
              <w:rPr>
                <w:rFonts w:eastAsia="標楷體" w:hAnsi="標楷體" w:cs="Noto Sans Mono CJK JP Regular" w:hint="eastAsia"/>
                <w:lang w:val="zh-TW" w:eastAsia="zh-TW" w:bidi="zh-TW"/>
              </w:rPr>
              <w:t>、召集人、副召集人均為委員，由機關首長或其授權人員指定委員擔任，或由委員互選產生之。</w:t>
            </w:r>
          </w:p>
          <w:p w14:paraId="2C46841D" w14:textId="4711671C" w:rsidR="001A49B0" w:rsidRPr="00D96D5C" w:rsidRDefault="001A49B0" w:rsidP="003057E6">
            <w:pPr>
              <w:ind w:left="30"/>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2</w:t>
            </w:r>
            <w:r w:rsidRPr="00D96D5C">
              <w:rPr>
                <w:rFonts w:eastAsia="標楷體" w:hAnsi="標楷體" w:cs="Noto Sans Mono CJK JP Regular" w:hint="eastAsia"/>
                <w:lang w:val="zh-TW" w:eastAsia="zh-TW" w:bidi="zh-TW"/>
              </w:rPr>
              <w:t>、建請於評選會議紀錄敘明召集人及副召集人遴選過程。</w:t>
            </w:r>
          </w:p>
        </w:tc>
        <w:tc>
          <w:tcPr>
            <w:tcW w:w="2607" w:type="dxa"/>
            <w:tcBorders>
              <w:top w:val="single" w:sz="4" w:space="0" w:color="auto"/>
              <w:left w:val="single" w:sz="4" w:space="0" w:color="auto"/>
              <w:bottom w:val="single" w:sz="4" w:space="0" w:color="auto"/>
              <w:right w:val="single" w:sz="4" w:space="0" w:color="auto"/>
            </w:tcBorders>
          </w:tcPr>
          <w:p w14:paraId="28472447" w14:textId="58575800" w:rsidR="001A49B0" w:rsidRPr="00D96D5C" w:rsidRDefault="001A49B0" w:rsidP="001A49B0">
            <w:pPr>
              <w:ind w:left="30" w:right="13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「採購評選委員會組織準則」第</w:t>
            </w:r>
            <w:r w:rsidRPr="00D96D5C">
              <w:rPr>
                <w:rFonts w:eastAsia="標楷體" w:hAnsi="標楷體" w:cs="Noto Sans Mono CJK JP Regular" w:hint="eastAsia"/>
                <w:lang w:val="zh-TW" w:eastAsia="zh-TW" w:bidi="zh-TW"/>
              </w:rPr>
              <w:t xml:space="preserve"> 7 </w:t>
            </w:r>
            <w:r w:rsidRPr="00D96D5C">
              <w:rPr>
                <w:rFonts w:eastAsia="標楷體" w:hAnsi="標楷體" w:cs="Noto Sans Mono CJK JP Regular" w:hint="eastAsia"/>
                <w:lang w:val="zh-TW" w:eastAsia="zh-TW" w:bidi="zh-TW"/>
              </w:rPr>
              <w:t>條第</w:t>
            </w:r>
            <w:r w:rsidRPr="00D96D5C">
              <w:rPr>
                <w:rFonts w:eastAsia="標楷體" w:hAnsi="標楷體" w:cs="Noto Sans Mono CJK JP Regular" w:hint="eastAsia"/>
                <w:lang w:val="zh-TW" w:eastAsia="zh-TW" w:bidi="zh-TW"/>
              </w:rPr>
              <w:t xml:space="preserve"> 2 </w:t>
            </w:r>
            <w:r w:rsidRPr="00D96D5C">
              <w:rPr>
                <w:rFonts w:eastAsia="標楷體" w:hAnsi="標楷體" w:cs="Noto Sans Mono CJK JP Regular" w:hint="eastAsia"/>
                <w:lang w:val="zh-TW" w:eastAsia="zh-TW" w:bidi="zh-TW"/>
              </w:rPr>
              <w:t>項、本府教育局</w:t>
            </w:r>
            <w:r w:rsidRPr="00D96D5C">
              <w:rPr>
                <w:rFonts w:eastAsia="標楷體" w:hAnsi="標楷體" w:cs="Noto Sans Mono CJK JP Regular" w:hint="eastAsia"/>
                <w:lang w:val="zh-TW" w:eastAsia="zh-TW" w:bidi="zh-TW"/>
              </w:rPr>
              <w:t xml:space="preserve"> 100 </w:t>
            </w:r>
            <w:r w:rsidRPr="00D96D5C">
              <w:rPr>
                <w:rFonts w:eastAsia="標楷體" w:hAnsi="標楷體" w:cs="Noto Sans Mono CJK JP Regular" w:hint="eastAsia"/>
                <w:lang w:val="zh-TW" w:eastAsia="zh-TW" w:bidi="zh-TW"/>
              </w:rPr>
              <w:t>年</w:t>
            </w:r>
            <w:r w:rsidRPr="00D96D5C">
              <w:rPr>
                <w:rFonts w:eastAsia="標楷體" w:hAnsi="標楷體" w:cs="Noto Sans Mono CJK JP Regular" w:hint="eastAsia"/>
                <w:lang w:val="zh-TW" w:eastAsia="zh-TW" w:bidi="zh-TW"/>
              </w:rPr>
              <w:t xml:space="preserve"> 12 </w:t>
            </w:r>
            <w:r w:rsidRPr="00D96D5C">
              <w:rPr>
                <w:rFonts w:eastAsia="標楷體" w:hAnsi="標楷體" w:cs="Noto Sans Mono CJK JP Regular" w:hint="eastAsia"/>
                <w:lang w:val="zh-TW" w:eastAsia="zh-TW" w:bidi="zh-TW"/>
              </w:rPr>
              <w:t>月</w:t>
            </w:r>
            <w:r w:rsidRPr="00D96D5C">
              <w:rPr>
                <w:rFonts w:eastAsia="標楷體" w:hAnsi="標楷體" w:cs="Noto Sans Mono CJK JP Regular" w:hint="eastAsia"/>
                <w:lang w:val="zh-TW" w:eastAsia="zh-TW" w:bidi="zh-TW"/>
              </w:rPr>
              <w:t>9</w:t>
            </w:r>
            <w:r w:rsidRPr="00D96D5C">
              <w:rPr>
                <w:rFonts w:eastAsia="標楷體" w:hAnsi="標楷體" w:cs="Noto Sans Mono CJK JP Regular" w:hint="eastAsia"/>
                <w:lang w:val="zh-TW" w:eastAsia="zh-TW" w:bidi="zh-TW"/>
              </w:rPr>
              <w:tab/>
            </w:r>
            <w:r w:rsidRPr="00D96D5C">
              <w:rPr>
                <w:rFonts w:eastAsia="標楷體" w:hAnsi="標楷體" w:cs="Noto Sans Mono CJK JP Regular" w:hint="eastAsia"/>
                <w:lang w:val="zh-TW" w:eastAsia="zh-TW" w:bidi="zh-TW"/>
              </w:rPr>
              <w:t>日</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府</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教</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體</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字</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第</w:t>
            </w:r>
            <w:r w:rsidRPr="00D96D5C">
              <w:rPr>
                <w:rFonts w:eastAsia="標楷體" w:hAnsi="標楷體" w:cs="Noto Sans Mono CJK JP Regular" w:hint="eastAsia"/>
                <w:lang w:val="zh-TW" w:eastAsia="zh-TW" w:bidi="zh-TW"/>
              </w:rPr>
              <w:t xml:space="preserve">1000518695 </w:t>
            </w:r>
            <w:r w:rsidRPr="00D96D5C">
              <w:rPr>
                <w:rFonts w:eastAsia="標楷體" w:hAnsi="標楷體" w:cs="Noto Sans Mono CJK JP Regular" w:hint="eastAsia"/>
                <w:lang w:val="zh-TW" w:eastAsia="zh-TW" w:bidi="zh-TW"/>
              </w:rPr>
              <w:t>號函。</w:t>
            </w:r>
          </w:p>
        </w:tc>
      </w:tr>
      <w:tr w:rsidR="001A49B0" w:rsidRPr="00D96D5C" w14:paraId="0B2444B5"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tcPr>
          <w:p w14:paraId="6EBCACD9" w14:textId="29D7E3AC" w:rsidR="001A49B0" w:rsidRPr="00D96D5C" w:rsidRDefault="001A49B0" w:rsidP="001A49B0">
            <w:pPr>
              <w:ind w:left="10"/>
              <w:jc w:val="center"/>
              <w:rPr>
                <w:rFonts w:eastAsia="標楷體" w:hAnsi="標楷體" w:cs="Noto Sans Mono CJK JP Regular"/>
                <w:lang w:val="zh-TW" w:bidi="zh-TW"/>
              </w:rPr>
            </w:pPr>
            <w:r w:rsidRPr="00D96D5C">
              <w:rPr>
                <w:rFonts w:eastAsia="標楷體" w:hAnsi="標楷體" w:cs="Noto Sans Mono CJK JP Regular" w:hint="eastAsia"/>
                <w:lang w:val="zh-TW" w:bidi="zh-TW"/>
              </w:rPr>
              <w:lastRenderedPageBreak/>
              <w:t>6</w:t>
            </w:r>
          </w:p>
        </w:tc>
        <w:tc>
          <w:tcPr>
            <w:tcW w:w="3900" w:type="dxa"/>
            <w:tcBorders>
              <w:top w:val="single" w:sz="4" w:space="0" w:color="auto"/>
              <w:left w:val="single" w:sz="4" w:space="0" w:color="auto"/>
              <w:bottom w:val="single" w:sz="4" w:space="0" w:color="auto"/>
              <w:right w:val="single" w:sz="4" w:space="0" w:color="auto"/>
            </w:tcBorders>
          </w:tcPr>
          <w:p w14:paraId="573FF99E" w14:textId="5A4617FF" w:rsidR="001A49B0" w:rsidRPr="00D96D5C" w:rsidRDefault="001A49B0" w:rsidP="001A49B0">
            <w:pPr>
              <w:ind w:left="29" w:right="16"/>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工作小組未擬具初審意見或初審意見未載明工作小組姓名、職稱及專長、受評廠商於各評選項目之差異性等應載明事項。</w:t>
            </w:r>
          </w:p>
        </w:tc>
        <w:tc>
          <w:tcPr>
            <w:tcW w:w="3847" w:type="dxa"/>
            <w:tcBorders>
              <w:top w:val="single" w:sz="4" w:space="0" w:color="auto"/>
              <w:left w:val="single" w:sz="4" w:space="0" w:color="auto"/>
              <w:bottom w:val="single" w:sz="4" w:space="0" w:color="auto"/>
              <w:right w:val="single" w:sz="4" w:space="0" w:color="auto"/>
            </w:tcBorders>
          </w:tcPr>
          <w:p w14:paraId="4C57F4BF" w14:textId="4E137BA9" w:rsidR="001A49B0" w:rsidRPr="00D96D5C" w:rsidRDefault="001A49B0" w:rsidP="001A49B0">
            <w:pPr>
              <w:ind w:left="30" w:right="7"/>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初審意見應完整審視廠商服務建議書內容後，並評析受評廠商於各評選項目所報內容是否符合招標文件規定且列出差異性，非僅載「詳服務建議書之頁次」等簡單用語。</w:t>
            </w:r>
          </w:p>
        </w:tc>
        <w:tc>
          <w:tcPr>
            <w:tcW w:w="2607" w:type="dxa"/>
            <w:tcBorders>
              <w:top w:val="single" w:sz="4" w:space="0" w:color="auto"/>
              <w:left w:val="single" w:sz="4" w:space="0" w:color="auto"/>
              <w:bottom w:val="single" w:sz="4" w:space="0" w:color="auto"/>
              <w:right w:val="single" w:sz="4" w:space="0" w:color="auto"/>
            </w:tcBorders>
          </w:tcPr>
          <w:p w14:paraId="65550EC3" w14:textId="5C7BDD0E" w:rsidR="001A49B0" w:rsidRPr="00D96D5C" w:rsidRDefault="001A49B0" w:rsidP="001A49B0">
            <w:pPr>
              <w:ind w:left="30" w:right="13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採購評選委員會審議規則第</w:t>
            </w:r>
            <w:r w:rsidRPr="00D96D5C">
              <w:rPr>
                <w:rFonts w:eastAsia="標楷體" w:hAnsi="標楷體" w:cs="Noto Sans Mono CJK JP Regular" w:hint="eastAsia"/>
                <w:lang w:val="zh-TW" w:eastAsia="zh-TW" w:bidi="zh-TW"/>
              </w:rPr>
              <w:t xml:space="preserve"> 3 </w:t>
            </w:r>
            <w:r w:rsidRPr="00D96D5C">
              <w:rPr>
                <w:rFonts w:eastAsia="標楷體" w:hAnsi="標楷體" w:cs="Noto Sans Mono CJK JP Regular" w:hint="eastAsia"/>
                <w:lang w:val="zh-TW" w:eastAsia="zh-TW" w:bidi="zh-TW"/>
              </w:rPr>
              <w:t>條、最有利標錯誤行為態樣序號</w:t>
            </w:r>
            <w:r w:rsidRPr="00D96D5C">
              <w:rPr>
                <w:rFonts w:eastAsia="標楷體" w:hAnsi="標楷體" w:cs="Noto Sans Mono CJK JP Regular" w:hint="eastAsia"/>
                <w:lang w:val="zh-TW" w:eastAsia="zh-TW" w:bidi="zh-TW"/>
              </w:rPr>
              <w:t xml:space="preserve"> 8-16</w:t>
            </w:r>
            <w:r w:rsidRPr="00D96D5C">
              <w:rPr>
                <w:rFonts w:eastAsia="標楷體" w:hAnsi="標楷體" w:cs="Noto Sans Mono CJK JP Regular" w:hint="eastAsia"/>
                <w:lang w:val="zh-TW" w:eastAsia="zh-TW" w:bidi="zh-TW"/>
              </w:rPr>
              <w:t>、序號</w:t>
            </w:r>
            <w:r w:rsidRPr="00D96D5C">
              <w:rPr>
                <w:rFonts w:eastAsia="標楷體" w:hAnsi="標楷體" w:cs="Noto Sans Mono CJK JP Regular" w:hint="eastAsia"/>
                <w:lang w:val="zh-TW" w:eastAsia="zh-TW" w:bidi="zh-TW"/>
              </w:rPr>
              <w:t xml:space="preserve"> 8-17</w:t>
            </w:r>
            <w:r w:rsidRPr="00D96D5C">
              <w:rPr>
                <w:rFonts w:eastAsia="標楷體" w:hAnsi="標楷體" w:cs="Noto Sans Mono CJK JP Regular" w:hint="eastAsia"/>
                <w:lang w:val="zh-TW" w:eastAsia="zh-TW" w:bidi="zh-TW"/>
              </w:rPr>
              <w:t>。</w:t>
            </w:r>
          </w:p>
        </w:tc>
      </w:tr>
      <w:tr w:rsidR="001A49B0" w:rsidRPr="00D96D5C" w14:paraId="59A04F5A"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tcPr>
          <w:p w14:paraId="6391A32A" w14:textId="16DC5A0D" w:rsidR="001A49B0" w:rsidRPr="00D96D5C" w:rsidRDefault="001A49B0" w:rsidP="001A49B0">
            <w:pPr>
              <w:ind w:left="10"/>
              <w:jc w:val="center"/>
              <w:rPr>
                <w:rFonts w:eastAsia="標楷體" w:hAnsi="標楷體" w:cs="Noto Sans Mono CJK JP Regular"/>
                <w:lang w:val="zh-TW" w:bidi="zh-TW"/>
              </w:rPr>
            </w:pPr>
            <w:r w:rsidRPr="00D96D5C">
              <w:rPr>
                <w:rFonts w:eastAsia="標楷體" w:hAnsi="標楷體" w:cs="Noto Sans Mono CJK JP Regular" w:hint="eastAsia"/>
                <w:lang w:val="zh-TW" w:bidi="zh-TW"/>
              </w:rPr>
              <w:t>7</w:t>
            </w:r>
          </w:p>
        </w:tc>
        <w:tc>
          <w:tcPr>
            <w:tcW w:w="3900" w:type="dxa"/>
            <w:tcBorders>
              <w:top w:val="single" w:sz="4" w:space="0" w:color="auto"/>
              <w:left w:val="single" w:sz="4" w:space="0" w:color="auto"/>
              <w:bottom w:val="single" w:sz="4" w:space="0" w:color="auto"/>
              <w:right w:val="single" w:sz="4" w:space="0" w:color="auto"/>
            </w:tcBorders>
          </w:tcPr>
          <w:p w14:paraId="652D7379" w14:textId="1E7750C8" w:rsidR="001A49B0" w:rsidRPr="00D96D5C" w:rsidRDefault="001A49B0" w:rsidP="001A49B0">
            <w:pPr>
              <w:ind w:left="29" w:right="16"/>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有關最有利標之招標文件用語錯誤，</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如：以參考最有利標精神辦理者，誤繕為「評選小組」擇定「優勝廠商」或準用最有利標者，誤繕為「評審小組」等。</w:t>
            </w:r>
          </w:p>
        </w:tc>
        <w:tc>
          <w:tcPr>
            <w:tcW w:w="3847" w:type="dxa"/>
            <w:tcBorders>
              <w:top w:val="single" w:sz="4" w:space="0" w:color="auto"/>
              <w:left w:val="single" w:sz="4" w:space="0" w:color="auto"/>
              <w:bottom w:val="single" w:sz="4" w:space="0" w:color="auto"/>
              <w:right w:val="single" w:sz="4" w:space="0" w:color="auto"/>
            </w:tcBorders>
          </w:tcPr>
          <w:p w14:paraId="1BB3D468" w14:textId="6262DB00" w:rsidR="001A49B0" w:rsidRPr="00D96D5C" w:rsidRDefault="001A49B0" w:rsidP="001A49B0">
            <w:pPr>
              <w:ind w:left="30" w:right="7"/>
              <w:jc w:val="both"/>
              <w:rPr>
                <w:rFonts w:eastAsia="標楷體" w:hAnsi="標楷體" w:cs="Noto Sans Mono CJK JP Regular"/>
                <w:lang w:val="zh-TW" w:bidi="zh-TW"/>
              </w:rPr>
            </w:pPr>
            <w:proofErr w:type="spellStart"/>
            <w:r w:rsidRPr="00D96D5C">
              <w:rPr>
                <w:rFonts w:eastAsia="標楷體" w:hAnsi="標楷體" w:cs="Noto Sans Mono CJK JP Regular" w:hint="eastAsia"/>
                <w:lang w:val="zh-TW" w:bidi="zh-TW"/>
              </w:rPr>
              <w:t>加強行政複核作業</w:t>
            </w:r>
            <w:proofErr w:type="spellEnd"/>
            <w:r w:rsidRPr="00D96D5C">
              <w:rPr>
                <w:rFonts w:eastAsia="標楷體" w:hAnsi="標楷體" w:cs="Noto Sans Mono CJK JP Regular" w:hint="eastAsia"/>
                <w:lang w:val="zh-TW" w:bidi="zh-TW"/>
              </w:rPr>
              <w:t>。</w:t>
            </w:r>
          </w:p>
        </w:tc>
        <w:tc>
          <w:tcPr>
            <w:tcW w:w="2607" w:type="dxa"/>
            <w:tcBorders>
              <w:top w:val="single" w:sz="4" w:space="0" w:color="auto"/>
              <w:left w:val="single" w:sz="4" w:space="0" w:color="auto"/>
              <w:bottom w:val="single" w:sz="4" w:space="0" w:color="auto"/>
              <w:right w:val="single" w:sz="4" w:space="0" w:color="auto"/>
            </w:tcBorders>
          </w:tcPr>
          <w:p w14:paraId="5CE85F63" w14:textId="057880BF" w:rsidR="001A49B0" w:rsidRPr="00D96D5C" w:rsidRDefault="001A49B0" w:rsidP="001A49B0">
            <w:pPr>
              <w:ind w:left="30" w:right="13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「最有利標作業手冊」貳</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最有利標之適用情形及作業程序</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三</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取最有利標精神擇最符合需要者</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第</w:t>
            </w:r>
            <w:r w:rsidRPr="00D96D5C">
              <w:rPr>
                <w:rFonts w:eastAsia="標楷體" w:hAnsi="標楷體" w:cs="Noto Sans Mono CJK JP Regular" w:hint="eastAsia"/>
                <w:lang w:val="zh-TW" w:eastAsia="zh-TW" w:bidi="zh-TW"/>
              </w:rPr>
              <w:t xml:space="preserve"> 1 </w:t>
            </w:r>
            <w:r w:rsidRPr="00D96D5C">
              <w:rPr>
                <w:rFonts w:eastAsia="標楷體" w:hAnsi="標楷體" w:cs="Noto Sans Mono CJK JP Regular" w:hint="eastAsia"/>
                <w:lang w:val="zh-TW" w:eastAsia="zh-TW" w:bidi="zh-TW"/>
              </w:rPr>
              <w:t>項第</w:t>
            </w:r>
            <w:r w:rsidRPr="00D96D5C">
              <w:rPr>
                <w:rFonts w:eastAsia="標楷體" w:hAnsi="標楷體" w:cs="Noto Sans Mono CJK JP Regular" w:hint="eastAsia"/>
                <w:lang w:val="zh-TW" w:eastAsia="zh-TW" w:bidi="zh-TW"/>
              </w:rPr>
              <w:t xml:space="preserve"> 6 </w:t>
            </w:r>
            <w:r w:rsidRPr="00D96D5C">
              <w:rPr>
                <w:rFonts w:eastAsia="標楷體" w:hAnsi="標楷體" w:cs="Noto Sans Mono CJK JP Regular" w:hint="eastAsia"/>
                <w:lang w:val="zh-TW" w:eastAsia="zh-TW" w:bidi="zh-TW"/>
              </w:rPr>
              <w:t>款、「內部控制制度共通性作業範例」</w:t>
            </w:r>
            <w:r w:rsidRPr="00D96D5C">
              <w:rPr>
                <w:rFonts w:eastAsia="標楷體" w:hAnsi="標楷體" w:cs="Noto Sans Mono CJK JP Regular" w:hint="eastAsia"/>
                <w:lang w:val="zh-TW" w:eastAsia="zh-TW" w:bidi="zh-TW"/>
              </w:rPr>
              <w:t>-JP08-</w:t>
            </w:r>
            <w:r w:rsidRPr="00D96D5C">
              <w:rPr>
                <w:rFonts w:eastAsia="標楷體" w:hAnsi="標楷體" w:cs="Noto Sans Mono CJK JP Regular" w:hint="eastAsia"/>
                <w:lang w:val="zh-TW" w:eastAsia="zh-TW" w:bidi="zh-TW"/>
              </w:rPr>
              <w:t>作業程序說明第</w:t>
            </w:r>
            <w:r w:rsidRPr="00D96D5C">
              <w:rPr>
                <w:rFonts w:eastAsia="標楷體" w:hAnsi="標楷體" w:cs="Noto Sans Mono CJK JP Regular" w:hint="eastAsia"/>
                <w:lang w:val="zh-TW" w:eastAsia="zh-TW" w:bidi="zh-TW"/>
              </w:rPr>
              <w:t xml:space="preserve"> 3 </w:t>
            </w:r>
            <w:r w:rsidRPr="00D96D5C">
              <w:rPr>
                <w:rFonts w:eastAsia="標楷體" w:hAnsi="標楷體" w:cs="Noto Sans Mono CJK JP Regular" w:hint="eastAsia"/>
                <w:lang w:val="zh-TW" w:eastAsia="zh-TW" w:bidi="zh-TW"/>
              </w:rPr>
              <w:t>點第</w:t>
            </w:r>
            <w:r w:rsidRPr="00D96D5C">
              <w:rPr>
                <w:rFonts w:eastAsia="標楷體" w:hAnsi="標楷體" w:cs="Noto Sans Mono CJK JP Regular" w:hint="eastAsia"/>
                <w:lang w:val="zh-TW" w:eastAsia="zh-TW" w:bidi="zh-TW"/>
              </w:rPr>
              <w:t xml:space="preserve"> 6 </w:t>
            </w:r>
            <w:r w:rsidRPr="00D96D5C">
              <w:rPr>
                <w:rFonts w:eastAsia="標楷體" w:hAnsi="標楷體" w:cs="Noto Sans Mono CJK JP Regular" w:hint="eastAsia"/>
                <w:lang w:val="zh-TW" w:eastAsia="zh-TW" w:bidi="zh-TW"/>
              </w:rPr>
              <w:t>款。</w:t>
            </w:r>
          </w:p>
        </w:tc>
      </w:tr>
      <w:tr w:rsidR="001A49B0" w:rsidRPr="00D96D5C" w14:paraId="00E75C8C" w14:textId="77777777" w:rsidTr="003057E6">
        <w:trPr>
          <w:trHeight w:val="381"/>
          <w:jc w:val="center"/>
        </w:trPr>
        <w:tc>
          <w:tcPr>
            <w:tcW w:w="10728" w:type="dxa"/>
            <w:gridSpan w:val="4"/>
            <w:tcBorders>
              <w:top w:val="single" w:sz="4" w:space="0" w:color="auto"/>
              <w:left w:val="single" w:sz="4" w:space="0" w:color="auto"/>
              <w:bottom w:val="single" w:sz="4" w:space="0" w:color="auto"/>
              <w:right w:val="single" w:sz="4" w:space="0" w:color="auto"/>
            </w:tcBorders>
          </w:tcPr>
          <w:p w14:paraId="6B824D96" w14:textId="288216D5" w:rsidR="001A49B0" w:rsidRPr="00D96D5C" w:rsidRDefault="001A49B0" w:rsidP="001A49B0">
            <w:pPr>
              <w:ind w:left="30" w:right="136"/>
              <w:jc w:val="both"/>
              <w:rPr>
                <w:rFonts w:eastAsia="標楷體" w:hAnsi="標楷體" w:cs="Noto Sans Mono CJK JP Regular"/>
                <w:lang w:val="zh-TW" w:bidi="zh-TW"/>
              </w:rPr>
            </w:pPr>
            <w:proofErr w:type="spellStart"/>
            <w:r w:rsidRPr="00D96D5C">
              <w:rPr>
                <w:rFonts w:eastAsia="標楷體" w:hAnsi="標楷體" w:cs="Noto Sans Mono CJK JP Regular" w:hint="eastAsia"/>
                <w:lang w:val="zh-TW" w:bidi="zh-TW"/>
              </w:rPr>
              <w:t>三、決標階段</w:t>
            </w:r>
            <w:proofErr w:type="spellEnd"/>
          </w:p>
        </w:tc>
      </w:tr>
      <w:tr w:rsidR="001A49B0" w:rsidRPr="00D96D5C" w14:paraId="63CC56EA"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tcPr>
          <w:p w14:paraId="137CFEB7" w14:textId="6C1806D8" w:rsidR="001A49B0" w:rsidRPr="00D96D5C" w:rsidRDefault="001A49B0" w:rsidP="001A49B0">
            <w:pPr>
              <w:ind w:left="10"/>
              <w:jc w:val="center"/>
              <w:rPr>
                <w:rFonts w:eastAsia="標楷體" w:hAnsi="標楷體" w:cs="Noto Sans Mono CJK JP Regular"/>
                <w:lang w:val="zh-TW" w:bidi="zh-TW"/>
              </w:rPr>
            </w:pPr>
            <w:r w:rsidRPr="00D96D5C">
              <w:rPr>
                <w:rFonts w:eastAsia="標楷體" w:hAnsi="標楷體" w:cs="Noto Sans Mono CJK JP Regular" w:hint="eastAsia"/>
                <w:lang w:val="zh-TW" w:bidi="zh-TW"/>
              </w:rPr>
              <w:t>1</w:t>
            </w:r>
          </w:p>
        </w:tc>
        <w:tc>
          <w:tcPr>
            <w:tcW w:w="3900" w:type="dxa"/>
            <w:tcBorders>
              <w:top w:val="single" w:sz="4" w:space="0" w:color="auto"/>
              <w:left w:val="single" w:sz="4" w:space="0" w:color="auto"/>
              <w:bottom w:val="single" w:sz="4" w:space="0" w:color="auto"/>
              <w:right w:val="single" w:sz="4" w:space="0" w:color="auto"/>
            </w:tcBorders>
          </w:tcPr>
          <w:p w14:paraId="3D4479BD" w14:textId="70CB88C6" w:rsidR="001A49B0" w:rsidRPr="00D96D5C" w:rsidRDefault="001A49B0" w:rsidP="001A49B0">
            <w:pPr>
              <w:ind w:left="29" w:right="16"/>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所使用採購標單有預列減價次數</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如：第一次減價、第二次減價、第三次減價</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，未予刪除。</w:t>
            </w:r>
          </w:p>
        </w:tc>
        <w:tc>
          <w:tcPr>
            <w:tcW w:w="3847" w:type="dxa"/>
            <w:tcBorders>
              <w:top w:val="single" w:sz="4" w:space="0" w:color="auto"/>
              <w:left w:val="single" w:sz="4" w:space="0" w:color="auto"/>
              <w:bottom w:val="single" w:sz="4" w:space="0" w:color="auto"/>
              <w:right w:val="single" w:sz="4" w:space="0" w:color="auto"/>
            </w:tcBorders>
          </w:tcPr>
          <w:p w14:paraId="06FF178A" w14:textId="4B4AFAF5" w:rsidR="001A49B0" w:rsidRPr="00D96D5C" w:rsidRDefault="001A49B0" w:rsidP="001A49B0">
            <w:pPr>
              <w:ind w:left="30" w:right="7"/>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加強行政複核作業，並請製作招標文件時，下載最新範本使用。</w:t>
            </w:r>
          </w:p>
        </w:tc>
        <w:tc>
          <w:tcPr>
            <w:tcW w:w="2607" w:type="dxa"/>
            <w:tcBorders>
              <w:top w:val="single" w:sz="4" w:space="0" w:color="auto"/>
              <w:left w:val="single" w:sz="4" w:space="0" w:color="auto"/>
              <w:bottom w:val="single" w:sz="4" w:space="0" w:color="auto"/>
              <w:right w:val="single" w:sz="4" w:space="0" w:color="auto"/>
            </w:tcBorders>
          </w:tcPr>
          <w:p w14:paraId="168A598E" w14:textId="7018B273" w:rsidR="001A49B0" w:rsidRPr="00D96D5C" w:rsidRDefault="005245CD" w:rsidP="001A49B0">
            <w:pPr>
              <w:ind w:left="28" w:right="16"/>
              <w:jc w:val="both"/>
              <w:rPr>
                <w:rFonts w:eastAsia="標楷體" w:hAnsi="標楷體" w:cs="Noto Sans Mono CJK JP Regular"/>
                <w:lang w:val="zh-TW" w:eastAsia="zh-TW" w:bidi="zh-TW"/>
              </w:rPr>
            </w:pPr>
            <w:r>
              <w:rPr>
                <w:rFonts w:eastAsia="標楷體" w:hAnsi="標楷體" w:cs="Noto Sans Mono CJK JP Regular" w:hint="eastAsia"/>
                <w:lang w:val="zh-TW" w:eastAsia="zh-TW" w:bidi="zh-TW"/>
              </w:rPr>
              <w:t>工程會</w:t>
            </w:r>
          </w:p>
          <w:p w14:paraId="0336AE60" w14:textId="549A5A2D" w:rsidR="001A49B0" w:rsidRPr="00D96D5C" w:rsidRDefault="001A49B0" w:rsidP="001A49B0">
            <w:pPr>
              <w:ind w:left="30" w:right="13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 xml:space="preserve">94 </w:t>
            </w:r>
            <w:r w:rsidRPr="00D96D5C">
              <w:rPr>
                <w:rFonts w:eastAsia="標楷體" w:hAnsi="標楷體" w:cs="Noto Sans Mono CJK JP Regular" w:hint="eastAsia"/>
                <w:lang w:val="zh-TW" w:eastAsia="zh-TW" w:bidi="zh-TW"/>
              </w:rPr>
              <w:t>年</w:t>
            </w:r>
            <w:r w:rsidRPr="00D96D5C">
              <w:rPr>
                <w:rFonts w:eastAsia="標楷體" w:hAnsi="標楷體" w:cs="Noto Sans Mono CJK JP Regular" w:hint="eastAsia"/>
                <w:lang w:val="zh-TW" w:eastAsia="zh-TW" w:bidi="zh-TW"/>
              </w:rPr>
              <w:t xml:space="preserve">3 </w:t>
            </w:r>
            <w:r w:rsidRPr="00D96D5C">
              <w:rPr>
                <w:rFonts w:eastAsia="標楷體" w:hAnsi="標楷體" w:cs="Noto Sans Mono CJK JP Regular" w:hint="eastAsia"/>
                <w:lang w:val="zh-TW" w:eastAsia="zh-TW" w:bidi="zh-TW"/>
              </w:rPr>
              <w:t>月</w:t>
            </w:r>
            <w:r w:rsidRPr="00D96D5C">
              <w:rPr>
                <w:rFonts w:eastAsia="標楷體" w:hAnsi="標楷體" w:cs="Noto Sans Mono CJK JP Regular" w:hint="eastAsia"/>
                <w:lang w:val="zh-TW" w:eastAsia="zh-TW" w:bidi="zh-TW"/>
              </w:rPr>
              <w:t xml:space="preserve">25 </w:t>
            </w:r>
            <w:r w:rsidRPr="00D96D5C">
              <w:rPr>
                <w:rFonts w:eastAsia="標楷體" w:hAnsi="標楷體" w:cs="Noto Sans Mono CJK JP Regular" w:hint="eastAsia"/>
                <w:lang w:val="zh-TW" w:eastAsia="zh-TW" w:bidi="zh-TW"/>
              </w:rPr>
              <w:t>日工程企字第</w:t>
            </w:r>
            <w:r w:rsidRPr="00D96D5C">
              <w:rPr>
                <w:rFonts w:eastAsia="標楷體" w:hAnsi="標楷體" w:cs="Noto Sans Mono CJK JP Regular" w:hint="eastAsia"/>
                <w:lang w:val="zh-TW" w:eastAsia="zh-TW" w:bidi="zh-TW"/>
              </w:rPr>
              <w:t>09400092310</w:t>
            </w:r>
            <w:r w:rsidRPr="00D96D5C">
              <w:rPr>
                <w:rFonts w:eastAsia="標楷體" w:hAnsi="標楷體" w:cs="Noto Sans Mono CJK JP Regular" w:hint="eastAsia"/>
                <w:lang w:val="zh-TW" w:eastAsia="zh-TW" w:bidi="zh-TW"/>
              </w:rPr>
              <w:t>號函。</w:t>
            </w:r>
          </w:p>
        </w:tc>
      </w:tr>
      <w:tr w:rsidR="001A49B0" w:rsidRPr="00D96D5C" w14:paraId="46A24757"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tcPr>
          <w:p w14:paraId="051F534C" w14:textId="40825607" w:rsidR="001A49B0" w:rsidRPr="00D96D5C" w:rsidRDefault="001A49B0" w:rsidP="001A49B0">
            <w:pPr>
              <w:ind w:left="10"/>
              <w:jc w:val="center"/>
              <w:rPr>
                <w:rFonts w:eastAsia="標楷體" w:hAnsi="標楷體" w:cs="Noto Sans Mono CJK JP Regular"/>
                <w:lang w:val="zh-TW" w:bidi="zh-TW"/>
              </w:rPr>
            </w:pPr>
            <w:r w:rsidRPr="00D96D5C">
              <w:rPr>
                <w:rFonts w:eastAsia="標楷體" w:hAnsi="標楷體" w:cs="Noto Sans Mono CJK JP Regular" w:hint="eastAsia"/>
                <w:lang w:val="zh-TW" w:bidi="zh-TW"/>
              </w:rPr>
              <w:t>2</w:t>
            </w:r>
          </w:p>
        </w:tc>
        <w:tc>
          <w:tcPr>
            <w:tcW w:w="3900" w:type="dxa"/>
            <w:tcBorders>
              <w:top w:val="single" w:sz="4" w:space="0" w:color="auto"/>
              <w:left w:val="single" w:sz="4" w:space="0" w:color="auto"/>
              <w:bottom w:val="single" w:sz="4" w:space="0" w:color="auto"/>
              <w:right w:val="single" w:sz="4" w:space="0" w:color="auto"/>
            </w:tcBorders>
          </w:tcPr>
          <w:p w14:paraId="1DCB4BE0" w14:textId="632B10AD" w:rsidR="001A49B0" w:rsidRPr="00D96D5C" w:rsidRDefault="001A49B0" w:rsidP="001A49B0">
            <w:pPr>
              <w:ind w:left="29" w:right="16"/>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底價訂定未提出預估金額之分析資料，作為機關首長或其授權人員核定底價之參考。</w:t>
            </w:r>
          </w:p>
        </w:tc>
        <w:tc>
          <w:tcPr>
            <w:tcW w:w="3847" w:type="dxa"/>
            <w:tcBorders>
              <w:top w:val="single" w:sz="4" w:space="0" w:color="auto"/>
              <w:left w:val="single" w:sz="4" w:space="0" w:color="auto"/>
              <w:bottom w:val="single" w:sz="4" w:space="0" w:color="auto"/>
              <w:right w:val="single" w:sz="4" w:space="0" w:color="auto"/>
            </w:tcBorders>
          </w:tcPr>
          <w:p w14:paraId="1B2A8BDF" w14:textId="062B974A" w:rsidR="001A49B0" w:rsidRPr="00D96D5C" w:rsidRDefault="001A49B0" w:rsidP="001A49B0">
            <w:pPr>
              <w:ind w:left="30" w:right="7"/>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請檢具市場行情、歷史標案資料或歷次決標金額等相關資料，以供底價核定人員參酌。</w:t>
            </w:r>
          </w:p>
        </w:tc>
        <w:tc>
          <w:tcPr>
            <w:tcW w:w="2607" w:type="dxa"/>
            <w:tcBorders>
              <w:top w:val="single" w:sz="4" w:space="0" w:color="auto"/>
              <w:left w:val="single" w:sz="4" w:space="0" w:color="auto"/>
              <w:bottom w:val="single" w:sz="4" w:space="0" w:color="auto"/>
              <w:right w:val="single" w:sz="4" w:space="0" w:color="auto"/>
            </w:tcBorders>
          </w:tcPr>
          <w:p w14:paraId="4A44A607" w14:textId="5157AE93" w:rsidR="001A49B0" w:rsidRPr="00D96D5C" w:rsidRDefault="001A49B0" w:rsidP="001A49B0">
            <w:pPr>
              <w:ind w:left="30" w:right="13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本法第</w:t>
            </w:r>
            <w:r w:rsidRPr="00D96D5C">
              <w:rPr>
                <w:rFonts w:eastAsia="標楷體" w:hAnsi="標楷體" w:cs="Noto Sans Mono CJK JP Regular" w:hint="eastAsia"/>
                <w:lang w:val="zh-TW" w:eastAsia="zh-TW" w:bidi="zh-TW"/>
              </w:rPr>
              <w:t xml:space="preserve"> 46 </w:t>
            </w:r>
            <w:r w:rsidRPr="00D96D5C">
              <w:rPr>
                <w:rFonts w:eastAsia="標楷體" w:hAnsi="標楷體" w:cs="Noto Sans Mono CJK JP Regular" w:hint="eastAsia"/>
                <w:lang w:val="zh-TW" w:eastAsia="zh-TW" w:bidi="zh-TW"/>
              </w:rPr>
              <w:t>條、施行細則第</w:t>
            </w:r>
            <w:r w:rsidRPr="00D96D5C">
              <w:rPr>
                <w:rFonts w:eastAsia="標楷體" w:hAnsi="標楷體" w:cs="Noto Sans Mono CJK JP Regular" w:hint="eastAsia"/>
                <w:lang w:val="zh-TW" w:eastAsia="zh-TW" w:bidi="zh-TW"/>
              </w:rPr>
              <w:t xml:space="preserve"> 53 </w:t>
            </w:r>
            <w:r w:rsidRPr="00D96D5C">
              <w:rPr>
                <w:rFonts w:eastAsia="標楷體" w:hAnsi="標楷體" w:cs="Noto Sans Mono CJK JP Regular" w:hint="eastAsia"/>
                <w:lang w:val="zh-TW" w:eastAsia="zh-TW" w:bidi="zh-TW"/>
              </w:rPr>
              <w:t>條。</w:t>
            </w:r>
          </w:p>
        </w:tc>
      </w:tr>
      <w:tr w:rsidR="001A49B0" w:rsidRPr="00D96D5C" w14:paraId="305E1EDA"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tcPr>
          <w:p w14:paraId="182606A9" w14:textId="3D3DC514" w:rsidR="001A49B0" w:rsidRPr="00D96D5C" w:rsidRDefault="001A49B0" w:rsidP="001A49B0">
            <w:pPr>
              <w:ind w:left="10"/>
              <w:jc w:val="center"/>
              <w:rPr>
                <w:rFonts w:eastAsia="標楷體" w:hAnsi="標楷體" w:cs="Noto Sans Mono CJK JP Regular"/>
                <w:lang w:val="zh-TW" w:eastAsia="zh-TW" w:bidi="zh-TW"/>
              </w:rPr>
            </w:pPr>
            <w:r w:rsidRPr="00D96D5C">
              <w:rPr>
                <w:rFonts w:eastAsia="標楷體" w:hAnsi="標楷體" w:cs="Noto Sans Mono CJK JP Regular" w:hint="eastAsia"/>
                <w:lang w:val="zh-TW" w:bidi="zh-TW"/>
              </w:rPr>
              <w:t>3</w:t>
            </w:r>
          </w:p>
        </w:tc>
        <w:tc>
          <w:tcPr>
            <w:tcW w:w="3900" w:type="dxa"/>
            <w:tcBorders>
              <w:top w:val="single" w:sz="4" w:space="0" w:color="auto"/>
              <w:left w:val="single" w:sz="4" w:space="0" w:color="auto"/>
              <w:bottom w:val="single" w:sz="4" w:space="0" w:color="auto"/>
              <w:right w:val="single" w:sz="4" w:space="0" w:color="auto"/>
            </w:tcBorders>
          </w:tcPr>
          <w:p w14:paraId="05BE538E" w14:textId="77777777" w:rsidR="001A49B0" w:rsidRPr="00D96D5C" w:rsidRDefault="001A49B0" w:rsidP="001A49B0">
            <w:pPr>
              <w:ind w:left="29" w:right="1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公告金額以上之採購，決標後未將決標</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廢標</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結果以書面或電子資料傳輸方式通知各投標廠商，或刊登決標公告逾法令規定時間；或雖以書面通知各廠商，然未記載決標資訊應通知事</w:t>
            </w:r>
          </w:p>
          <w:p w14:paraId="05DA47AE" w14:textId="71982668" w:rsidR="001A49B0" w:rsidRPr="00D96D5C" w:rsidRDefault="001A49B0" w:rsidP="001A49B0">
            <w:pPr>
              <w:ind w:left="29" w:right="16"/>
              <w:jc w:val="both"/>
              <w:rPr>
                <w:rFonts w:eastAsia="標楷體" w:hAnsi="標楷體" w:cs="Noto Sans Mono CJK JP Regular"/>
                <w:lang w:val="zh-TW" w:eastAsia="zh-TW" w:bidi="zh-TW"/>
              </w:rPr>
            </w:pPr>
            <w:r w:rsidRPr="00D96D5C">
              <w:rPr>
                <w:rFonts w:eastAsia="標楷體" w:hAnsi="標楷體" w:cs="Noto Sans Mono CJK JP Regular" w:hint="eastAsia"/>
                <w:lang w:val="zh-TW" w:bidi="zh-TW"/>
              </w:rPr>
              <w:t>項。</w:t>
            </w:r>
          </w:p>
        </w:tc>
        <w:tc>
          <w:tcPr>
            <w:tcW w:w="3847" w:type="dxa"/>
            <w:tcBorders>
              <w:top w:val="single" w:sz="4" w:space="0" w:color="auto"/>
              <w:left w:val="single" w:sz="4" w:space="0" w:color="auto"/>
              <w:bottom w:val="single" w:sz="4" w:space="0" w:color="auto"/>
              <w:right w:val="single" w:sz="4" w:space="0" w:color="auto"/>
            </w:tcBorders>
          </w:tcPr>
          <w:p w14:paraId="21FCA03A" w14:textId="750649FB" w:rsidR="001A49B0" w:rsidRPr="00D96D5C" w:rsidRDefault="001A49B0" w:rsidP="001A49B0">
            <w:pPr>
              <w:ind w:left="30" w:right="7"/>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機關應依本法第</w:t>
            </w:r>
            <w:r w:rsidRPr="00D96D5C">
              <w:rPr>
                <w:rFonts w:eastAsia="標楷體" w:hAnsi="標楷體" w:cs="Noto Sans Mono CJK JP Regular" w:hint="eastAsia"/>
                <w:lang w:val="zh-TW" w:eastAsia="zh-TW" w:bidi="zh-TW"/>
              </w:rPr>
              <w:t xml:space="preserve"> 61 </w:t>
            </w:r>
            <w:r w:rsidRPr="00D96D5C">
              <w:rPr>
                <w:rFonts w:eastAsia="標楷體" w:hAnsi="標楷體" w:cs="Noto Sans Mono CJK JP Regular" w:hint="eastAsia"/>
                <w:lang w:val="zh-TW" w:eastAsia="zh-TW" w:bidi="zh-TW"/>
              </w:rPr>
              <w:t>條規定，除刊登決標公告外，並以書面通知各投標廠商決標結果或無法決標之理由，亦得以電子資料傳輸方式辦理</w:t>
            </w:r>
          </w:p>
        </w:tc>
        <w:tc>
          <w:tcPr>
            <w:tcW w:w="2607" w:type="dxa"/>
            <w:tcBorders>
              <w:top w:val="single" w:sz="4" w:space="0" w:color="auto"/>
              <w:left w:val="single" w:sz="4" w:space="0" w:color="auto"/>
              <w:bottom w:val="single" w:sz="4" w:space="0" w:color="auto"/>
              <w:right w:val="single" w:sz="4" w:space="0" w:color="auto"/>
            </w:tcBorders>
          </w:tcPr>
          <w:p w14:paraId="739B8584" w14:textId="0D511919" w:rsidR="001A49B0" w:rsidRPr="00D96D5C" w:rsidRDefault="001A49B0" w:rsidP="001A49B0">
            <w:pPr>
              <w:ind w:left="30" w:right="13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本法第</w:t>
            </w:r>
            <w:r w:rsidRPr="00D96D5C">
              <w:rPr>
                <w:rFonts w:eastAsia="標楷體" w:hAnsi="標楷體" w:cs="Noto Sans Mono CJK JP Regular" w:hint="eastAsia"/>
                <w:lang w:val="zh-TW" w:eastAsia="zh-TW" w:bidi="zh-TW"/>
              </w:rPr>
              <w:t xml:space="preserve"> 61 </w:t>
            </w:r>
            <w:r w:rsidRPr="00D96D5C">
              <w:rPr>
                <w:rFonts w:eastAsia="標楷體" w:hAnsi="標楷體" w:cs="Noto Sans Mono CJK JP Regular" w:hint="eastAsia"/>
                <w:lang w:val="zh-TW" w:eastAsia="zh-TW" w:bidi="zh-TW"/>
              </w:rPr>
              <w:t>條、工程會</w:t>
            </w:r>
            <w:r w:rsidRPr="00D96D5C">
              <w:rPr>
                <w:rFonts w:eastAsia="標楷體" w:hAnsi="標楷體" w:cs="Noto Sans Mono CJK JP Regular" w:hint="eastAsia"/>
                <w:lang w:val="zh-TW" w:eastAsia="zh-TW" w:bidi="zh-TW"/>
              </w:rPr>
              <w:t xml:space="preserve"> 98</w:t>
            </w:r>
            <w:r w:rsidRPr="00D96D5C">
              <w:rPr>
                <w:rFonts w:eastAsia="標楷體" w:hAnsi="標楷體" w:cs="Noto Sans Mono CJK JP Regular" w:hint="eastAsia"/>
                <w:lang w:val="zh-TW" w:eastAsia="zh-TW" w:bidi="zh-TW"/>
              </w:rPr>
              <w:t>年</w:t>
            </w:r>
            <w:r w:rsidRPr="00D96D5C">
              <w:rPr>
                <w:rFonts w:eastAsia="標楷體" w:hAnsi="標楷體" w:cs="Noto Sans Mono CJK JP Regular" w:hint="eastAsia"/>
                <w:lang w:val="zh-TW" w:eastAsia="zh-TW" w:bidi="zh-TW"/>
              </w:rPr>
              <w:t xml:space="preserve"> 9 </w:t>
            </w:r>
            <w:r w:rsidRPr="00D96D5C">
              <w:rPr>
                <w:rFonts w:eastAsia="標楷體" w:hAnsi="標楷體" w:cs="Noto Sans Mono CJK JP Regular" w:hint="eastAsia"/>
                <w:lang w:val="zh-TW" w:eastAsia="zh-TW" w:bidi="zh-TW"/>
              </w:rPr>
              <w:t>月</w:t>
            </w:r>
            <w:r w:rsidRPr="00D96D5C">
              <w:rPr>
                <w:rFonts w:eastAsia="標楷體" w:hAnsi="標楷體" w:cs="Noto Sans Mono CJK JP Regular" w:hint="eastAsia"/>
                <w:lang w:val="zh-TW" w:eastAsia="zh-TW" w:bidi="zh-TW"/>
              </w:rPr>
              <w:t xml:space="preserve"> 17 </w:t>
            </w:r>
            <w:r w:rsidRPr="00D96D5C">
              <w:rPr>
                <w:rFonts w:eastAsia="標楷體" w:hAnsi="標楷體" w:cs="Noto Sans Mono CJK JP Regular" w:hint="eastAsia"/>
                <w:lang w:val="zh-TW" w:eastAsia="zh-TW" w:bidi="zh-TW"/>
              </w:rPr>
              <w:t>日工程企字第</w:t>
            </w:r>
            <w:r w:rsidRPr="00D96D5C">
              <w:rPr>
                <w:rFonts w:eastAsia="標楷體" w:hAnsi="標楷體" w:cs="Noto Sans Mono CJK JP Regular" w:hint="eastAsia"/>
                <w:lang w:val="zh-TW" w:eastAsia="zh-TW" w:bidi="zh-TW"/>
              </w:rPr>
              <w:t xml:space="preserve">09800415430 </w:t>
            </w:r>
            <w:r w:rsidRPr="00D96D5C">
              <w:rPr>
                <w:rFonts w:eastAsia="標楷體" w:hAnsi="標楷體" w:cs="Noto Sans Mono CJK JP Regular" w:hint="eastAsia"/>
                <w:lang w:val="zh-TW" w:eastAsia="zh-TW" w:bidi="zh-TW"/>
              </w:rPr>
              <w:t>號函釋、本法施行細則第</w:t>
            </w:r>
            <w:r w:rsidRPr="00D96D5C">
              <w:rPr>
                <w:rFonts w:eastAsia="標楷體" w:hAnsi="標楷體" w:cs="Noto Sans Mono CJK JP Regular" w:hint="eastAsia"/>
                <w:lang w:val="zh-TW" w:eastAsia="zh-TW" w:bidi="zh-TW"/>
              </w:rPr>
              <w:t xml:space="preserve"> 84 </w:t>
            </w:r>
            <w:r w:rsidRPr="00D96D5C">
              <w:rPr>
                <w:rFonts w:eastAsia="標楷體" w:hAnsi="標楷體" w:cs="Noto Sans Mono CJK JP Regular" w:hint="eastAsia"/>
                <w:lang w:val="zh-TW" w:eastAsia="zh-TW" w:bidi="zh-TW"/>
              </w:rPr>
              <w:t>條、第</w:t>
            </w:r>
            <w:r w:rsidRPr="00D96D5C">
              <w:rPr>
                <w:rFonts w:eastAsia="標楷體" w:hAnsi="標楷體" w:cs="Noto Sans Mono CJK JP Regular" w:hint="eastAsia"/>
                <w:lang w:val="zh-TW" w:eastAsia="zh-TW" w:bidi="zh-TW"/>
              </w:rPr>
              <w:t xml:space="preserve">85 </w:t>
            </w:r>
            <w:r w:rsidRPr="00D96D5C">
              <w:rPr>
                <w:rFonts w:eastAsia="標楷體" w:hAnsi="標楷體" w:cs="Noto Sans Mono CJK JP Regular" w:hint="eastAsia"/>
                <w:lang w:val="zh-TW" w:eastAsia="zh-TW" w:bidi="zh-TW"/>
              </w:rPr>
              <w:t>條</w:t>
            </w:r>
          </w:p>
        </w:tc>
      </w:tr>
      <w:tr w:rsidR="001A49B0" w:rsidRPr="00D96D5C" w14:paraId="20D9EEAB" w14:textId="77777777" w:rsidTr="003057E6">
        <w:trPr>
          <w:trHeight w:val="438"/>
          <w:jc w:val="center"/>
        </w:trPr>
        <w:tc>
          <w:tcPr>
            <w:tcW w:w="10728" w:type="dxa"/>
            <w:gridSpan w:val="4"/>
            <w:tcBorders>
              <w:top w:val="single" w:sz="4" w:space="0" w:color="auto"/>
              <w:left w:val="single" w:sz="4" w:space="0" w:color="auto"/>
              <w:bottom w:val="single" w:sz="4" w:space="0" w:color="auto"/>
              <w:right w:val="single" w:sz="4" w:space="0" w:color="auto"/>
            </w:tcBorders>
          </w:tcPr>
          <w:p w14:paraId="2DF81211" w14:textId="3BAD4680" w:rsidR="001A49B0" w:rsidRPr="00D96D5C" w:rsidRDefault="001A49B0" w:rsidP="001A49B0">
            <w:pPr>
              <w:ind w:left="30" w:right="136"/>
              <w:jc w:val="both"/>
              <w:rPr>
                <w:rFonts w:eastAsia="標楷體" w:hAnsi="標楷體" w:cs="Noto Sans Mono CJK JP Regular"/>
                <w:lang w:val="zh-TW" w:bidi="zh-TW"/>
              </w:rPr>
            </w:pPr>
            <w:proofErr w:type="spellStart"/>
            <w:r w:rsidRPr="001A49B0">
              <w:rPr>
                <w:rFonts w:eastAsia="標楷體" w:hAnsi="標楷體" w:cs="Noto Sans Mono CJK JP Regular" w:hint="eastAsia"/>
                <w:lang w:val="zh-TW" w:bidi="zh-TW"/>
              </w:rPr>
              <w:t>四、履約驗收階段</w:t>
            </w:r>
            <w:proofErr w:type="spellEnd"/>
          </w:p>
        </w:tc>
      </w:tr>
      <w:tr w:rsidR="001A49B0" w:rsidRPr="00D96D5C" w14:paraId="1D8E878E"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tcPr>
          <w:p w14:paraId="6EC0580A" w14:textId="4D77713E" w:rsidR="001A49B0" w:rsidRPr="00D96D5C" w:rsidRDefault="001A49B0" w:rsidP="001A49B0">
            <w:pPr>
              <w:ind w:left="10"/>
              <w:jc w:val="center"/>
              <w:rPr>
                <w:rFonts w:eastAsia="標楷體" w:hAnsi="標楷體" w:cs="Noto Sans Mono CJK JP Regular"/>
                <w:lang w:val="zh-TW" w:bidi="zh-TW"/>
              </w:rPr>
            </w:pPr>
            <w:r w:rsidRPr="00D96D5C">
              <w:rPr>
                <w:rFonts w:eastAsia="標楷體" w:hAnsi="標楷體" w:cs="Noto Sans Mono CJK JP Regular" w:hint="eastAsia"/>
                <w:lang w:val="zh-TW" w:bidi="zh-TW"/>
              </w:rPr>
              <w:t>1</w:t>
            </w:r>
          </w:p>
        </w:tc>
        <w:tc>
          <w:tcPr>
            <w:tcW w:w="3900" w:type="dxa"/>
            <w:tcBorders>
              <w:top w:val="single" w:sz="4" w:space="0" w:color="auto"/>
              <w:left w:val="single" w:sz="4" w:space="0" w:color="auto"/>
              <w:bottom w:val="single" w:sz="4" w:space="0" w:color="auto"/>
              <w:right w:val="single" w:sz="4" w:space="0" w:color="auto"/>
            </w:tcBorders>
          </w:tcPr>
          <w:p w14:paraId="63FE5C09" w14:textId="7A404909" w:rsidR="001A49B0" w:rsidRPr="00D96D5C" w:rsidRDefault="001A49B0" w:rsidP="001A49B0">
            <w:pPr>
              <w:ind w:left="29" w:right="16"/>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未明訂廠商執行品質管理、環境保護、施工安全衛生之責任，並未對重點項目訂定檢查程序及檢驗標準，未於履約過程中辦理查驗工作。</w:t>
            </w:r>
          </w:p>
        </w:tc>
        <w:tc>
          <w:tcPr>
            <w:tcW w:w="3847" w:type="dxa"/>
            <w:tcBorders>
              <w:top w:val="single" w:sz="4" w:space="0" w:color="auto"/>
              <w:left w:val="single" w:sz="4" w:space="0" w:color="auto"/>
              <w:bottom w:val="single" w:sz="4" w:space="0" w:color="auto"/>
              <w:right w:val="single" w:sz="4" w:space="0" w:color="auto"/>
            </w:tcBorders>
          </w:tcPr>
          <w:p w14:paraId="301DAE65" w14:textId="0F3EE598" w:rsidR="001A49B0" w:rsidRPr="00D96D5C" w:rsidRDefault="001A49B0" w:rsidP="001A49B0">
            <w:pPr>
              <w:ind w:left="30" w:right="7"/>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應於製作招標文件時，將廠商執行品質管理、環境保護、施工安全衛生等必要項目納入，並針對重點項目訂定檢查程序及檢驗標準，且於履約過程落實執行。</w:t>
            </w:r>
          </w:p>
        </w:tc>
        <w:tc>
          <w:tcPr>
            <w:tcW w:w="2607" w:type="dxa"/>
            <w:tcBorders>
              <w:top w:val="single" w:sz="4" w:space="0" w:color="auto"/>
              <w:left w:val="single" w:sz="4" w:space="0" w:color="auto"/>
              <w:bottom w:val="single" w:sz="4" w:space="0" w:color="auto"/>
              <w:right w:val="single" w:sz="4" w:space="0" w:color="auto"/>
            </w:tcBorders>
          </w:tcPr>
          <w:p w14:paraId="7DB82C75" w14:textId="7AFAAD7D" w:rsidR="001A49B0" w:rsidRPr="00D96D5C" w:rsidRDefault="001A49B0" w:rsidP="001A49B0">
            <w:pPr>
              <w:ind w:left="30" w:right="136"/>
              <w:jc w:val="both"/>
              <w:rPr>
                <w:rFonts w:eastAsia="標楷體" w:hAnsi="標楷體" w:cs="Noto Sans Mono CJK JP Regular"/>
                <w:lang w:val="zh-TW" w:bidi="zh-TW"/>
              </w:rPr>
            </w:pPr>
            <w:proofErr w:type="spellStart"/>
            <w:r w:rsidRPr="00D96D5C">
              <w:rPr>
                <w:rFonts w:eastAsia="標楷體" w:hAnsi="標楷體" w:cs="Noto Sans Mono CJK JP Regular" w:hint="eastAsia"/>
                <w:lang w:val="zh-TW" w:bidi="zh-TW"/>
              </w:rPr>
              <w:t>本法第</w:t>
            </w:r>
            <w:proofErr w:type="spellEnd"/>
            <w:r w:rsidRPr="00D96D5C">
              <w:rPr>
                <w:rFonts w:eastAsia="標楷體" w:hAnsi="標楷體" w:cs="Noto Sans Mono CJK JP Regular" w:hint="eastAsia"/>
                <w:lang w:val="zh-TW" w:bidi="zh-TW"/>
              </w:rPr>
              <w:t xml:space="preserve"> 70 </w:t>
            </w:r>
            <w:proofErr w:type="spellStart"/>
            <w:r w:rsidRPr="00D96D5C">
              <w:rPr>
                <w:rFonts w:eastAsia="標楷體" w:hAnsi="標楷體" w:cs="Noto Sans Mono CJK JP Regular" w:hint="eastAsia"/>
                <w:lang w:val="zh-TW" w:bidi="zh-TW"/>
              </w:rPr>
              <w:t>條第</w:t>
            </w:r>
            <w:proofErr w:type="spellEnd"/>
            <w:r w:rsidRPr="00D96D5C">
              <w:rPr>
                <w:rFonts w:eastAsia="標楷體" w:hAnsi="標楷體" w:cs="Noto Sans Mono CJK JP Regular" w:hint="eastAsia"/>
                <w:lang w:val="zh-TW" w:bidi="zh-TW"/>
              </w:rPr>
              <w:t xml:space="preserve"> 1 </w:t>
            </w:r>
            <w:r w:rsidRPr="00D96D5C">
              <w:rPr>
                <w:rFonts w:eastAsia="標楷體" w:hAnsi="標楷體" w:cs="Noto Sans Mono CJK JP Regular" w:hint="eastAsia"/>
                <w:lang w:val="zh-TW" w:bidi="zh-TW"/>
              </w:rPr>
              <w:t>項。</w:t>
            </w:r>
          </w:p>
        </w:tc>
      </w:tr>
      <w:tr w:rsidR="001A49B0" w:rsidRPr="00D96D5C" w14:paraId="05D8A9B5" w14:textId="77777777" w:rsidTr="003057E6">
        <w:trPr>
          <w:trHeight w:val="862"/>
          <w:jc w:val="center"/>
        </w:trPr>
        <w:tc>
          <w:tcPr>
            <w:tcW w:w="374" w:type="dxa"/>
            <w:tcBorders>
              <w:top w:val="single" w:sz="4" w:space="0" w:color="auto"/>
              <w:left w:val="single" w:sz="4" w:space="0" w:color="auto"/>
              <w:bottom w:val="single" w:sz="4" w:space="0" w:color="auto"/>
              <w:right w:val="single" w:sz="4" w:space="0" w:color="auto"/>
            </w:tcBorders>
          </w:tcPr>
          <w:p w14:paraId="12098991" w14:textId="7DDE9A3B" w:rsidR="001A49B0" w:rsidRPr="00D96D5C" w:rsidRDefault="001A49B0" w:rsidP="001A49B0">
            <w:pPr>
              <w:ind w:left="10"/>
              <w:jc w:val="center"/>
              <w:rPr>
                <w:rFonts w:eastAsia="標楷體" w:hAnsi="標楷體" w:cs="Noto Sans Mono CJK JP Regular"/>
                <w:lang w:val="zh-TW" w:bidi="zh-TW"/>
              </w:rPr>
            </w:pPr>
            <w:r w:rsidRPr="00D96D5C">
              <w:rPr>
                <w:rFonts w:eastAsia="標楷體" w:hAnsi="標楷體" w:cs="Noto Sans Mono CJK JP Regular" w:hint="eastAsia"/>
                <w:lang w:val="zh-TW" w:bidi="zh-TW"/>
              </w:rPr>
              <w:lastRenderedPageBreak/>
              <w:t>2</w:t>
            </w:r>
          </w:p>
        </w:tc>
        <w:tc>
          <w:tcPr>
            <w:tcW w:w="3900" w:type="dxa"/>
            <w:tcBorders>
              <w:top w:val="single" w:sz="4" w:space="0" w:color="auto"/>
              <w:left w:val="single" w:sz="4" w:space="0" w:color="auto"/>
              <w:bottom w:val="single" w:sz="4" w:space="0" w:color="auto"/>
              <w:right w:val="single" w:sz="4" w:space="0" w:color="auto"/>
            </w:tcBorders>
          </w:tcPr>
          <w:p w14:paraId="12EF473C" w14:textId="5FCFB328" w:rsidR="001A49B0" w:rsidRPr="00D96D5C" w:rsidRDefault="001A49B0" w:rsidP="001A49B0">
            <w:pPr>
              <w:ind w:left="29" w:right="16"/>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未確實辦理履約管理，例如：契約書載明保固年限，或廠商投保內容不符契約規定。</w:t>
            </w:r>
          </w:p>
        </w:tc>
        <w:tc>
          <w:tcPr>
            <w:tcW w:w="3847" w:type="dxa"/>
            <w:tcBorders>
              <w:top w:val="single" w:sz="4" w:space="0" w:color="auto"/>
              <w:left w:val="single" w:sz="4" w:space="0" w:color="auto"/>
              <w:bottom w:val="single" w:sz="4" w:space="0" w:color="auto"/>
              <w:right w:val="single" w:sz="4" w:space="0" w:color="auto"/>
            </w:tcBorders>
          </w:tcPr>
          <w:p w14:paraId="008C8E2F" w14:textId="3E18EAC3" w:rsidR="001A49B0" w:rsidRPr="00D96D5C" w:rsidRDefault="001A49B0" w:rsidP="001A49B0">
            <w:pPr>
              <w:ind w:left="30" w:right="7"/>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請確實依契約規定執行履約管理作業，並作書面紀錄。</w:t>
            </w:r>
          </w:p>
        </w:tc>
        <w:tc>
          <w:tcPr>
            <w:tcW w:w="2607" w:type="dxa"/>
            <w:tcBorders>
              <w:top w:val="single" w:sz="4" w:space="0" w:color="auto"/>
              <w:left w:val="single" w:sz="4" w:space="0" w:color="auto"/>
              <w:bottom w:val="single" w:sz="4" w:space="0" w:color="auto"/>
              <w:right w:val="single" w:sz="4" w:space="0" w:color="auto"/>
            </w:tcBorders>
          </w:tcPr>
          <w:p w14:paraId="2B375C32" w14:textId="5CF2FD86" w:rsidR="001A49B0" w:rsidRPr="00D96D5C" w:rsidRDefault="001A49B0" w:rsidP="001A49B0">
            <w:pPr>
              <w:ind w:left="30" w:right="13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本法第</w:t>
            </w:r>
            <w:r w:rsidRPr="00D96D5C">
              <w:rPr>
                <w:rFonts w:eastAsia="標楷體" w:hAnsi="標楷體" w:cs="Noto Sans Mono CJK JP Regular" w:hint="eastAsia"/>
                <w:lang w:val="zh-TW" w:eastAsia="zh-TW" w:bidi="zh-TW"/>
              </w:rPr>
              <w:t xml:space="preserve"> 63 </w:t>
            </w:r>
            <w:r w:rsidRPr="00D96D5C">
              <w:rPr>
                <w:rFonts w:eastAsia="標楷體" w:hAnsi="標楷體" w:cs="Noto Sans Mono CJK JP Regular" w:hint="eastAsia"/>
                <w:lang w:val="zh-TW" w:eastAsia="zh-TW" w:bidi="zh-TW"/>
              </w:rPr>
              <w:t>條、第</w:t>
            </w:r>
            <w:r w:rsidRPr="00D96D5C">
              <w:rPr>
                <w:rFonts w:eastAsia="標楷體" w:hAnsi="標楷體" w:cs="Noto Sans Mono CJK JP Regular" w:hint="eastAsia"/>
                <w:lang w:val="zh-TW" w:eastAsia="zh-TW" w:bidi="zh-TW"/>
              </w:rPr>
              <w:t xml:space="preserve"> 70 </w:t>
            </w:r>
            <w:r w:rsidRPr="00D96D5C">
              <w:rPr>
                <w:rFonts w:eastAsia="標楷體" w:hAnsi="標楷體" w:cs="Noto Sans Mono CJK JP Regular" w:hint="eastAsia"/>
                <w:lang w:val="zh-TW" w:eastAsia="zh-TW" w:bidi="zh-TW"/>
              </w:rPr>
              <w:t>條、「政府採購錯誤行為態樣」序號</w:t>
            </w:r>
            <w:r w:rsidRPr="00D96D5C">
              <w:rPr>
                <w:rFonts w:eastAsia="標楷體" w:hAnsi="標楷體" w:cs="Noto Sans Mono CJK JP Regular" w:hint="eastAsia"/>
                <w:lang w:val="zh-TW" w:eastAsia="zh-TW" w:bidi="zh-TW"/>
              </w:rPr>
              <w:t xml:space="preserve"> 12-1</w:t>
            </w:r>
            <w:r w:rsidRPr="00D96D5C">
              <w:rPr>
                <w:rFonts w:eastAsia="標楷體" w:hAnsi="標楷體" w:cs="Noto Sans Mono CJK JP Regular" w:hint="eastAsia"/>
                <w:lang w:val="zh-TW" w:eastAsia="zh-TW" w:bidi="zh-TW"/>
              </w:rPr>
              <w:t>。</w:t>
            </w:r>
          </w:p>
        </w:tc>
      </w:tr>
      <w:tr w:rsidR="001A49B0" w:rsidRPr="00D96D5C" w14:paraId="365818E0"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tcPr>
          <w:p w14:paraId="5B900CE3" w14:textId="70F4F0D8" w:rsidR="001A49B0" w:rsidRPr="00D96D5C" w:rsidRDefault="001A49B0" w:rsidP="001A49B0">
            <w:pPr>
              <w:ind w:left="10"/>
              <w:jc w:val="center"/>
              <w:rPr>
                <w:rFonts w:eastAsia="標楷體" w:hAnsi="標楷體" w:cs="Noto Sans Mono CJK JP Regular"/>
                <w:lang w:val="zh-TW" w:bidi="zh-TW"/>
              </w:rPr>
            </w:pPr>
            <w:r w:rsidRPr="00D96D5C">
              <w:rPr>
                <w:rFonts w:eastAsia="標楷體" w:hAnsi="標楷體" w:cs="Noto Sans Mono CJK JP Regular" w:hint="eastAsia"/>
                <w:lang w:val="zh-TW" w:bidi="zh-TW"/>
              </w:rPr>
              <w:t>3</w:t>
            </w:r>
          </w:p>
        </w:tc>
        <w:tc>
          <w:tcPr>
            <w:tcW w:w="3900" w:type="dxa"/>
            <w:tcBorders>
              <w:top w:val="single" w:sz="4" w:space="0" w:color="auto"/>
              <w:left w:val="single" w:sz="4" w:space="0" w:color="auto"/>
              <w:bottom w:val="single" w:sz="4" w:space="0" w:color="auto"/>
              <w:right w:val="single" w:sz="4" w:space="0" w:color="auto"/>
            </w:tcBorders>
          </w:tcPr>
          <w:p w14:paraId="7FC86F46" w14:textId="77777777" w:rsidR="001A49B0" w:rsidRPr="00D96D5C" w:rsidRDefault="001A49B0" w:rsidP="001A49B0">
            <w:pPr>
              <w:ind w:left="29" w:right="1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機關未依契約書記載規定審查前置之作業，有未盡監督之責。例如「廠商應於開工前，擬定施工順序及預定進度表等，送請機關核定，而機關無審</w:t>
            </w:r>
          </w:p>
          <w:p w14:paraId="404B43D2" w14:textId="4761C458" w:rsidR="001A49B0" w:rsidRPr="00D96D5C" w:rsidRDefault="001A49B0" w:rsidP="001A49B0">
            <w:pPr>
              <w:ind w:left="29" w:right="16"/>
              <w:jc w:val="both"/>
              <w:rPr>
                <w:rFonts w:eastAsia="標楷體" w:hAnsi="標楷體" w:cs="Noto Sans Mono CJK JP Regular"/>
                <w:lang w:val="zh-TW" w:bidi="zh-TW"/>
              </w:rPr>
            </w:pPr>
            <w:proofErr w:type="spellStart"/>
            <w:r w:rsidRPr="00D96D5C">
              <w:rPr>
                <w:rFonts w:eastAsia="標楷體" w:hAnsi="標楷體" w:cs="Noto Sans Mono CJK JP Regular" w:hint="eastAsia"/>
                <w:lang w:val="zh-TW" w:bidi="zh-TW"/>
              </w:rPr>
              <w:t>查相關作業</w:t>
            </w:r>
            <w:proofErr w:type="spellEnd"/>
            <w:r w:rsidRPr="00D96D5C">
              <w:rPr>
                <w:rFonts w:eastAsia="標楷體" w:hAnsi="標楷體" w:cs="Noto Sans Mono CJK JP Regular" w:hint="eastAsia"/>
                <w:lang w:val="zh-TW" w:bidi="zh-TW"/>
              </w:rPr>
              <w:t>」。</w:t>
            </w:r>
          </w:p>
        </w:tc>
        <w:tc>
          <w:tcPr>
            <w:tcW w:w="3847" w:type="dxa"/>
            <w:tcBorders>
              <w:top w:val="single" w:sz="4" w:space="0" w:color="auto"/>
              <w:left w:val="single" w:sz="4" w:space="0" w:color="auto"/>
              <w:bottom w:val="single" w:sz="4" w:space="0" w:color="auto"/>
              <w:right w:val="single" w:sz="4" w:space="0" w:color="auto"/>
            </w:tcBorders>
          </w:tcPr>
          <w:p w14:paraId="2275A396" w14:textId="0CB63DD0" w:rsidR="001A49B0" w:rsidRPr="00D96D5C" w:rsidRDefault="001A49B0" w:rsidP="001A49B0">
            <w:pPr>
              <w:ind w:left="30" w:right="7"/>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請依契約書規定落實監督之責。</w:t>
            </w:r>
          </w:p>
        </w:tc>
        <w:tc>
          <w:tcPr>
            <w:tcW w:w="2607" w:type="dxa"/>
            <w:tcBorders>
              <w:top w:val="single" w:sz="4" w:space="0" w:color="auto"/>
              <w:left w:val="single" w:sz="4" w:space="0" w:color="auto"/>
              <w:bottom w:val="single" w:sz="4" w:space="0" w:color="auto"/>
              <w:right w:val="single" w:sz="4" w:space="0" w:color="auto"/>
            </w:tcBorders>
          </w:tcPr>
          <w:p w14:paraId="1611723C" w14:textId="466DFFDF" w:rsidR="001A49B0" w:rsidRPr="00D96D5C" w:rsidRDefault="001A49B0" w:rsidP="001A49B0">
            <w:pPr>
              <w:ind w:left="30" w:right="13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「政府採購行為錯誤態樣」序號</w:t>
            </w:r>
            <w:r w:rsidRPr="00D96D5C">
              <w:rPr>
                <w:rFonts w:eastAsia="標楷體" w:hAnsi="標楷體" w:cs="Noto Sans Mono CJK JP Regular" w:hint="eastAsia"/>
                <w:lang w:val="zh-TW" w:eastAsia="zh-TW" w:bidi="zh-TW"/>
              </w:rPr>
              <w:t>12-1</w:t>
            </w:r>
            <w:r w:rsidRPr="00D96D5C">
              <w:rPr>
                <w:rFonts w:eastAsia="標楷體" w:hAnsi="標楷體" w:cs="Noto Sans Mono CJK JP Regular" w:hint="eastAsia"/>
                <w:lang w:val="zh-TW" w:eastAsia="zh-TW" w:bidi="zh-TW"/>
              </w:rPr>
              <w:t>。</w:t>
            </w:r>
          </w:p>
        </w:tc>
      </w:tr>
      <w:tr w:rsidR="001A49B0" w:rsidRPr="00D96D5C" w14:paraId="4B71D467"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tcPr>
          <w:p w14:paraId="694A6C26" w14:textId="04FDE768" w:rsidR="001A49B0" w:rsidRPr="00D96D5C" w:rsidRDefault="001A49B0" w:rsidP="001A49B0">
            <w:pPr>
              <w:ind w:left="10"/>
              <w:jc w:val="center"/>
              <w:rPr>
                <w:rFonts w:eastAsia="標楷體" w:hAnsi="標楷體" w:cs="Noto Sans Mono CJK JP Regular"/>
                <w:lang w:val="zh-TW" w:bidi="zh-TW"/>
              </w:rPr>
            </w:pPr>
            <w:r w:rsidRPr="00D96D5C">
              <w:rPr>
                <w:rFonts w:eastAsia="標楷體" w:hAnsi="標楷體" w:cs="Noto Sans Mono CJK JP Regular" w:hint="eastAsia"/>
                <w:lang w:val="zh-TW" w:bidi="zh-TW"/>
              </w:rPr>
              <w:t>4</w:t>
            </w:r>
          </w:p>
        </w:tc>
        <w:tc>
          <w:tcPr>
            <w:tcW w:w="3900" w:type="dxa"/>
            <w:tcBorders>
              <w:top w:val="single" w:sz="4" w:space="0" w:color="auto"/>
              <w:left w:val="single" w:sz="4" w:space="0" w:color="auto"/>
              <w:bottom w:val="single" w:sz="4" w:space="0" w:color="auto"/>
              <w:right w:val="single" w:sz="4" w:space="0" w:color="auto"/>
            </w:tcBorders>
          </w:tcPr>
          <w:p w14:paraId="6723D760" w14:textId="1035B92E" w:rsidR="001A49B0" w:rsidRPr="003057E6" w:rsidRDefault="001A49B0" w:rsidP="003057E6">
            <w:pPr>
              <w:ind w:left="29" w:right="16"/>
              <w:jc w:val="both"/>
              <w:rPr>
                <w:rFonts w:eastAsia="標楷體" w:hAnsi="標楷體" w:cs="Noto Sans Mono CJK JP Regular"/>
                <w:spacing w:val="-8"/>
                <w:lang w:val="zh-TW" w:eastAsia="zh-TW" w:bidi="zh-TW"/>
              </w:rPr>
            </w:pPr>
            <w:r w:rsidRPr="00D96D5C">
              <w:rPr>
                <w:rFonts w:eastAsia="標楷體" w:hAnsi="標楷體" w:cs="Noto Sans Mono CJK JP Regular" w:hint="eastAsia"/>
                <w:lang w:val="zh-TW" w:eastAsia="zh-TW" w:bidi="zh-TW"/>
              </w:rPr>
              <w:t>廠商將完成履約日期書面通知機關後，招標機關未按規定日期內，會同監造單位</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spacing w:val="-8"/>
                <w:lang w:val="zh-TW" w:eastAsia="zh-TW" w:bidi="zh-TW"/>
              </w:rPr>
              <w:t>工程司及廠商，依據契約、圖說或貨樣核對竣工、完成履約之項目及數量，以確定是否竣工或是否完成履約。</w:t>
            </w:r>
          </w:p>
        </w:tc>
        <w:tc>
          <w:tcPr>
            <w:tcW w:w="3847" w:type="dxa"/>
            <w:tcBorders>
              <w:top w:val="single" w:sz="4" w:space="0" w:color="auto"/>
              <w:left w:val="single" w:sz="4" w:space="0" w:color="auto"/>
              <w:bottom w:val="single" w:sz="4" w:space="0" w:color="auto"/>
              <w:right w:val="single" w:sz="4" w:space="0" w:color="auto"/>
            </w:tcBorders>
          </w:tcPr>
          <w:p w14:paraId="650A7B74" w14:textId="30762063" w:rsidR="001A49B0" w:rsidRPr="00D96D5C" w:rsidRDefault="001A49B0" w:rsidP="001A49B0">
            <w:pPr>
              <w:ind w:left="30" w:right="7"/>
              <w:jc w:val="both"/>
              <w:rPr>
                <w:rFonts w:eastAsia="標楷體" w:hAnsi="標楷體" w:cs="Noto Sans Mono CJK JP Regular"/>
                <w:lang w:val="zh-TW" w:bidi="zh-TW"/>
              </w:rPr>
            </w:pPr>
            <w:r w:rsidRPr="00D96D5C">
              <w:rPr>
                <w:rFonts w:eastAsia="標楷體" w:hAnsi="標楷體" w:cs="Noto Sans Mono CJK JP Regular" w:hint="eastAsia"/>
                <w:spacing w:val="-6"/>
                <w:lang w:val="zh-TW" w:eastAsia="zh-TW" w:bidi="zh-TW"/>
              </w:rPr>
              <w:t>招標機關應注意契約條款第</w:t>
            </w:r>
            <w:r w:rsidRPr="00D96D5C">
              <w:rPr>
                <w:rFonts w:eastAsia="標楷體" w:hAnsi="標楷體" w:cs="Noto Sans Mono CJK JP Regular" w:hint="eastAsia"/>
                <w:spacing w:val="-6"/>
                <w:lang w:val="zh-TW" w:eastAsia="zh-TW" w:bidi="zh-TW"/>
              </w:rPr>
              <w:t xml:space="preserve"> </w:t>
            </w:r>
            <w:r w:rsidRPr="00D96D5C">
              <w:rPr>
                <w:rFonts w:eastAsia="標楷體" w:hAnsi="標楷體" w:cs="Noto Sans Mono CJK JP Regular" w:hint="eastAsia"/>
                <w:lang w:val="zh-TW" w:eastAsia="zh-TW" w:bidi="zh-TW"/>
              </w:rPr>
              <w:t>15</w:t>
            </w:r>
            <w:r w:rsidRPr="00D96D5C">
              <w:rPr>
                <w:rFonts w:eastAsia="標楷體" w:hAnsi="標楷體" w:cs="Noto Sans Mono CJK JP Regular" w:hint="eastAsia"/>
                <w:spacing w:val="-5"/>
                <w:lang w:val="zh-TW" w:eastAsia="zh-TW" w:bidi="zh-TW"/>
              </w:rPr>
              <w:t xml:space="preserve"> </w:t>
            </w:r>
            <w:r w:rsidRPr="00D96D5C">
              <w:rPr>
                <w:rFonts w:eastAsia="標楷體" w:hAnsi="標楷體" w:cs="Noto Sans Mono CJK JP Regular" w:hint="eastAsia"/>
                <w:lang w:val="zh-TW" w:eastAsia="zh-TW" w:bidi="zh-TW"/>
              </w:rPr>
              <w:t>條</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工程</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spacing w:val="-31"/>
                <w:lang w:val="zh-TW" w:eastAsia="zh-TW" w:bidi="zh-TW"/>
              </w:rPr>
              <w:t>第</w:t>
            </w:r>
            <w:r w:rsidRPr="00D96D5C">
              <w:rPr>
                <w:rFonts w:eastAsia="標楷體" w:hAnsi="標楷體" w:cs="Noto Sans Mono CJK JP Regular" w:hint="eastAsia"/>
                <w:spacing w:val="-31"/>
                <w:lang w:val="zh-TW" w:eastAsia="zh-TW" w:bidi="zh-TW"/>
              </w:rPr>
              <w:t xml:space="preserve"> </w:t>
            </w:r>
            <w:r w:rsidRPr="00D96D5C">
              <w:rPr>
                <w:rFonts w:eastAsia="標楷體" w:hAnsi="標楷體" w:cs="Noto Sans Mono CJK JP Regular" w:hint="eastAsia"/>
                <w:lang w:val="zh-TW" w:eastAsia="zh-TW" w:bidi="zh-TW"/>
              </w:rPr>
              <w:t xml:space="preserve">12 </w:t>
            </w:r>
            <w:r w:rsidRPr="00D96D5C">
              <w:rPr>
                <w:rFonts w:eastAsia="標楷體" w:hAnsi="標楷體" w:cs="Noto Sans Mono CJK JP Regular" w:hint="eastAsia"/>
                <w:lang w:val="zh-TW" w:eastAsia="zh-TW" w:bidi="zh-TW"/>
              </w:rPr>
              <w:t>條</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財物、勞務</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spacing w:val="-30"/>
                <w:lang w:val="zh-TW" w:eastAsia="zh-TW" w:bidi="zh-TW"/>
              </w:rPr>
              <w:t>第</w:t>
            </w:r>
            <w:r w:rsidRPr="00D96D5C">
              <w:rPr>
                <w:rFonts w:eastAsia="標楷體" w:hAnsi="標楷體" w:cs="Noto Sans Mono CJK JP Regular" w:hint="eastAsia"/>
                <w:spacing w:val="-30"/>
                <w:lang w:val="zh-TW" w:eastAsia="zh-TW" w:bidi="zh-TW"/>
              </w:rPr>
              <w:t xml:space="preserve"> </w:t>
            </w:r>
            <w:r w:rsidRPr="00D96D5C">
              <w:rPr>
                <w:rFonts w:eastAsia="標楷體" w:hAnsi="標楷體" w:cs="Noto Sans Mono CJK JP Regular" w:hint="eastAsia"/>
                <w:lang w:val="zh-TW" w:eastAsia="zh-TW" w:bidi="zh-TW"/>
              </w:rPr>
              <w:t xml:space="preserve">2 </w:t>
            </w:r>
            <w:r w:rsidRPr="00D96D5C">
              <w:rPr>
                <w:rFonts w:eastAsia="標楷體" w:hAnsi="標楷體" w:cs="Noto Sans Mono CJK JP Regular" w:hint="eastAsia"/>
                <w:lang w:val="zh-TW" w:eastAsia="zh-TW" w:bidi="zh-TW"/>
              </w:rPr>
              <w:t>款驗收</w:t>
            </w:r>
            <w:r w:rsidRPr="00D96D5C">
              <w:rPr>
                <w:rFonts w:eastAsia="標楷體" w:hAnsi="標楷體" w:cs="Noto Sans Mono CJK JP Regular" w:hint="eastAsia"/>
                <w:spacing w:val="-15"/>
                <w:lang w:val="zh-TW" w:eastAsia="zh-TW" w:bidi="zh-TW"/>
              </w:rPr>
              <w:t>程序之規定，如依本法施行細則第</w:t>
            </w:r>
            <w:r w:rsidRPr="00D96D5C">
              <w:rPr>
                <w:rFonts w:eastAsia="標楷體" w:hAnsi="標楷體" w:cs="Noto Sans Mono CJK JP Regular" w:hint="eastAsia"/>
                <w:spacing w:val="-15"/>
                <w:lang w:val="zh-TW" w:eastAsia="zh-TW" w:bidi="zh-TW"/>
              </w:rPr>
              <w:t xml:space="preserve"> </w:t>
            </w:r>
            <w:r w:rsidRPr="00D96D5C">
              <w:rPr>
                <w:rFonts w:eastAsia="標楷體" w:hAnsi="標楷體" w:cs="Noto Sans Mono CJK JP Regular" w:hint="eastAsia"/>
                <w:lang w:val="zh-TW" w:eastAsia="zh-TW" w:bidi="zh-TW"/>
              </w:rPr>
              <w:t>92</w:t>
            </w:r>
            <w:r w:rsidRPr="00D96D5C">
              <w:rPr>
                <w:rFonts w:eastAsia="標楷體" w:hAnsi="標楷體" w:cs="Noto Sans Mono CJK JP Regular" w:hint="eastAsia"/>
                <w:lang w:val="zh-TW" w:eastAsia="zh-TW" w:bidi="zh-TW"/>
              </w:rPr>
              <w:t>條規定訂有竣工確認者，應於廠商完成履約日期書面通知機關後，依契約規定時間內，核實辦理。</w:t>
            </w:r>
          </w:p>
        </w:tc>
        <w:tc>
          <w:tcPr>
            <w:tcW w:w="2607" w:type="dxa"/>
            <w:tcBorders>
              <w:top w:val="single" w:sz="4" w:space="0" w:color="auto"/>
              <w:left w:val="single" w:sz="4" w:space="0" w:color="auto"/>
              <w:bottom w:val="single" w:sz="4" w:space="0" w:color="auto"/>
              <w:right w:val="single" w:sz="4" w:space="0" w:color="auto"/>
            </w:tcBorders>
          </w:tcPr>
          <w:p w14:paraId="5E2EFB76" w14:textId="3EC54B9C" w:rsidR="001A49B0" w:rsidRPr="00D96D5C" w:rsidRDefault="001A49B0" w:rsidP="001A49B0">
            <w:pPr>
              <w:ind w:left="30" w:right="136"/>
              <w:jc w:val="both"/>
              <w:rPr>
                <w:rFonts w:eastAsia="標楷體" w:hAnsi="標楷體" w:cs="Noto Sans Mono CJK JP Regular"/>
                <w:lang w:val="zh-TW" w:eastAsia="zh-TW" w:bidi="zh-TW"/>
              </w:rPr>
            </w:pPr>
            <w:r w:rsidRPr="00D96D5C">
              <w:rPr>
                <w:rFonts w:eastAsia="標楷體" w:hAnsi="標楷體" w:cs="Noto Sans Mono CJK JP Regular" w:hint="eastAsia"/>
                <w:spacing w:val="4"/>
                <w:lang w:val="zh-TW" w:eastAsia="zh-TW" w:bidi="zh-TW"/>
              </w:rPr>
              <w:t>本法</w:t>
            </w:r>
            <w:r w:rsidRPr="00D96D5C">
              <w:rPr>
                <w:rFonts w:eastAsia="標楷體" w:hAnsi="標楷體" w:cs="Noto Sans Mono CJK JP Regular" w:hint="eastAsia"/>
                <w:lang w:val="zh-TW" w:eastAsia="zh-TW" w:bidi="zh-TW"/>
              </w:rPr>
              <w:t>施行</w:t>
            </w:r>
            <w:r w:rsidRPr="00D96D5C">
              <w:rPr>
                <w:rFonts w:eastAsia="標楷體" w:hAnsi="標楷體" w:cs="Noto Sans Mono CJK JP Regular" w:hint="eastAsia"/>
                <w:spacing w:val="4"/>
                <w:lang w:val="zh-TW" w:eastAsia="zh-TW" w:bidi="zh-TW"/>
              </w:rPr>
              <w:t>細則第</w:t>
            </w:r>
            <w:r w:rsidRPr="00D96D5C">
              <w:rPr>
                <w:rFonts w:eastAsia="標楷體" w:hAnsi="標楷體" w:cs="Noto Sans Mono CJK JP Regular" w:hint="eastAsia"/>
                <w:lang w:val="zh-TW" w:eastAsia="zh-TW" w:bidi="zh-TW"/>
              </w:rPr>
              <w:t>92</w:t>
            </w:r>
            <w:r w:rsidRPr="00D96D5C">
              <w:rPr>
                <w:rFonts w:eastAsia="標楷體" w:hAnsi="標楷體" w:cs="Noto Sans Mono CJK JP Regular" w:hint="eastAsia"/>
                <w:spacing w:val="-28"/>
                <w:lang w:val="zh-TW" w:eastAsia="zh-TW" w:bidi="zh-TW"/>
              </w:rPr>
              <w:t xml:space="preserve"> </w:t>
            </w:r>
            <w:r w:rsidRPr="00D96D5C">
              <w:rPr>
                <w:rFonts w:eastAsia="標楷體" w:hAnsi="標楷體" w:cs="Noto Sans Mono CJK JP Regular" w:hint="eastAsia"/>
                <w:spacing w:val="-28"/>
                <w:lang w:val="zh-TW" w:eastAsia="zh-TW" w:bidi="zh-TW"/>
              </w:rPr>
              <w:t>條規定。</w:t>
            </w:r>
          </w:p>
        </w:tc>
      </w:tr>
      <w:tr w:rsidR="001A49B0" w:rsidRPr="00D96D5C" w14:paraId="59FDAB89" w14:textId="77777777" w:rsidTr="003057E6">
        <w:trPr>
          <w:trHeight w:val="984"/>
          <w:jc w:val="center"/>
        </w:trPr>
        <w:tc>
          <w:tcPr>
            <w:tcW w:w="374" w:type="dxa"/>
            <w:tcBorders>
              <w:top w:val="single" w:sz="4" w:space="0" w:color="auto"/>
              <w:left w:val="single" w:sz="4" w:space="0" w:color="auto"/>
              <w:bottom w:val="single" w:sz="4" w:space="0" w:color="auto"/>
              <w:right w:val="single" w:sz="4" w:space="0" w:color="auto"/>
            </w:tcBorders>
          </w:tcPr>
          <w:p w14:paraId="738C4BF0" w14:textId="31F26AC0" w:rsidR="001A49B0" w:rsidRPr="00D96D5C" w:rsidRDefault="001A49B0" w:rsidP="001A49B0">
            <w:pPr>
              <w:ind w:left="10"/>
              <w:jc w:val="center"/>
              <w:rPr>
                <w:rFonts w:eastAsia="標楷體" w:hAnsi="標楷體" w:cs="Noto Sans Mono CJK JP Regular"/>
                <w:lang w:val="zh-TW" w:bidi="zh-TW"/>
              </w:rPr>
            </w:pPr>
            <w:r w:rsidRPr="00D96D5C">
              <w:rPr>
                <w:rFonts w:eastAsia="標楷體" w:hAnsi="標楷體" w:cs="Noto Sans Mono CJK JP Regular" w:hint="eastAsia"/>
                <w:lang w:val="zh-TW" w:bidi="zh-TW"/>
              </w:rPr>
              <w:t>5</w:t>
            </w:r>
          </w:p>
        </w:tc>
        <w:tc>
          <w:tcPr>
            <w:tcW w:w="3900" w:type="dxa"/>
            <w:tcBorders>
              <w:top w:val="single" w:sz="4" w:space="0" w:color="auto"/>
              <w:left w:val="single" w:sz="4" w:space="0" w:color="auto"/>
              <w:bottom w:val="single" w:sz="4" w:space="0" w:color="auto"/>
              <w:right w:val="single" w:sz="4" w:space="0" w:color="auto"/>
            </w:tcBorders>
          </w:tcPr>
          <w:p w14:paraId="684A3078" w14:textId="780DDE1E" w:rsidR="001A49B0" w:rsidRPr="00D96D5C" w:rsidRDefault="001A49B0" w:rsidP="003057E6">
            <w:pPr>
              <w:ind w:left="29" w:right="16"/>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驗收紀錄之「驗收經過」一欄略以記載「……驗收結果與契約、圖說、貨樣規定相符」之內容過於簡略。</w:t>
            </w:r>
          </w:p>
        </w:tc>
        <w:tc>
          <w:tcPr>
            <w:tcW w:w="3847" w:type="dxa"/>
            <w:tcBorders>
              <w:top w:val="single" w:sz="4" w:space="0" w:color="auto"/>
              <w:left w:val="single" w:sz="4" w:space="0" w:color="auto"/>
              <w:bottom w:val="single" w:sz="4" w:space="0" w:color="auto"/>
              <w:right w:val="single" w:sz="4" w:space="0" w:color="auto"/>
            </w:tcBorders>
          </w:tcPr>
          <w:p w14:paraId="01325639" w14:textId="00173B38" w:rsidR="001A49B0" w:rsidRPr="00D96D5C" w:rsidRDefault="001A49B0" w:rsidP="001A49B0">
            <w:pPr>
              <w:ind w:left="30" w:right="7"/>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應詳實記載貨樣驗收數量、瑕疵數量及廠商履約情形等，以避免有驗收不實之情形。</w:t>
            </w:r>
          </w:p>
        </w:tc>
        <w:tc>
          <w:tcPr>
            <w:tcW w:w="2607" w:type="dxa"/>
            <w:tcBorders>
              <w:top w:val="single" w:sz="4" w:space="0" w:color="auto"/>
              <w:left w:val="single" w:sz="4" w:space="0" w:color="auto"/>
              <w:bottom w:val="single" w:sz="4" w:space="0" w:color="auto"/>
              <w:right w:val="single" w:sz="4" w:space="0" w:color="auto"/>
            </w:tcBorders>
          </w:tcPr>
          <w:p w14:paraId="03226808" w14:textId="16477C08" w:rsidR="001A49B0" w:rsidRPr="00D96D5C" w:rsidRDefault="001A49B0" w:rsidP="001A49B0">
            <w:pPr>
              <w:ind w:left="30" w:right="13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「政府採購錯誤行為態樣」序號</w:t>
            </w:r>
            <w:r w:rsidRPr="00D96D5C">
              <w:rPr>
                <w:rFonts w:eastAsia="標楷體" w:hAnsi="標楷體" w:cs="Noto Sans Mono CJK JP Regular" w:hint="eastAsia"/>
                <w:lang w:val="zh-TW" w:eastAsia="zh-TW" w:bidi="zh-TW"/>
              </w:rPr>
              <w:t xml:space="preserve"> 12-2</w:t>
            </w:r>
            <w:r w:rsidRPr="00D96D5C">
              <w:rPr>
                <w:rFonts w:eastAsia="標楷體" w:hAnsi="標楷體" w:cs="Noto Sans Mono CJK JP Regular" w:hint="eastAsia"/>
                <w:lang w:val="zh-TW" w:eastAsia="zh-TW" w:bidi="zh-TW"/>
              </w:rPr>
              <w:t>。</w:t>
            </w:r>
          </w:p>
        </w:tc>
      </w:tr>
      <w:tr w:rsidR="001A49B0" w:rsidRPr="00D96D5C" w14:paraId="618F0BE2" w14:textId="77777777" w:rsidTr="003057E6">
        <w:trPr>
          <w:trHeight w:val="1248"/>
          <w:jc w:val="center"/>
        </w:trPr>
        <w:tc>
          <w:tcPr>
            <w:tcW w:w="374" w:type="dxa"/>
            <w:tcBorders>
              <w:top w:val="single" w:sz="4" w:space="0" w:color="auto"/>
              <w:left w:val="single" w:sz="4" w:space="0" w:color="auto"/>
              <w:bottom w:val="single" w:sz="4" w:space="0" w:color="auto"/>
              <w:right w:val="single" w:sz="4" w:space="0" w:color="auto"/>
            </w:tcBorders>
          </w:tcPr>
          <w:p w14:paraId="62EF2422" w14:textId="4F6E0A96" w:rsidR="001A49B0" w:rsidRPr="00D96D5C" w:rsidRDefault="001A49B0" w:rsidP="001A49B0">
            <w:pPr>
              <w:ind w:left="10"/>
              <w:jc w:val="center"/>
              <w:rPr>
                <w:rFonts w:eastAsia="標楷體" w:hAnsi="標楷體" w:cs="Noto Sans Mono CJK JP Regular"/>
                <w:lang w:val="zh-TW" w:bidi="zh-TW"/>
              </w:rPr>
            </w:pPr>
            <w:r w:rsidRPr="00D96D5C">
              <w:rPr>
                <w:rFonts w:eastAsia="標楷體" w:hAnsi="標楷體" w:cs="Noto Sans Mono CJK JP Regular" w:hint="eastAsia"/>
                <w:lang w:val="zh-TW" w:bidi="zh-TW"/>
              </w:rPr>
              <w:t>6</w:t>
            </w:r>
          </w:p>
        </w:tc>
        <w:tc>
          <w:tcPr>
            <w:tcW w:w="3900" w:type="dxa"/>
            <w:tcBorders>
              <w:top w:val="single" w:sz="4" w:space="0" w:color="auto"/>
              <w:left w:val="single" w:sz="4" w:space="0" w:color="auto"/>
              <w:bottom w:val="single" w:sz="4" w:space="0" w:color="auto"/>
              <w:right w:val="single" w:sz="4" w:space="0" w:color="auto"/>
            </w:tcBorders>
          </w:tcPr>
          <w:p w14:paraId="0B4A09A4" w14:textId="4B98EF28" w:rsidR="001A49B0" w:rsidRPr="00D96D5C" w:rsidRDefault="001A49B0" w:rsidP="001A49B0">
            <w:pPr>
              <w:ind w:left="29" w:right="16"/>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公告金額以上工程，廠商未依契約規定，於施工前提報施工、品質、監造計畫書，供機關核定備查。</w:t>
            </w:r>
          </w:p>
        </w:tc>
        <w:tc>
          <w:tcPr>
            <w:tcW w:w="3847" w:type="dxa"/>
            <w:tcBorders>
              <w:top w:val="single" w:sz="4" w:space="0" w:color="auto"/>
              <w:left w:val="single" w:sz="4" w:space="0" w:color="auto"/>
              <w:bottom w:val="single" w:sz="4" w:space="0" w:color="auto"/>
              <w:right w:val="single" w:sz="4" w:space="0" w:color="auto"/>
            </w:tcBorders>
          </w:tcPr>
          <w:p w14:paraId="32609186" w14:textId="451BB0EA" w:rsidR="001A49B0" w:rsidRPr="00D96D5C" w:rsidRDefault="001A49B0" w:rsidP="001A49B0">
            <w:pPr>
              <w:ind w:left="30" w:right="7"/>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請依契約書規定落實監督之責。</w:t>
            </w:r>
          </w:p>
        </w:tc>
        <w:tc>
          <w:tcPr>
            <w:tcW w:w="2607" w:type="dxa"/>
            <w:tcBorders>
              <w:top w:val="single" w:sz="4" w:space="0" w:color="auto"/>
              <w:left w:val="single" w:sz="4" w:space="0" w:color="auto"/>
              <w:bottom w:val="single" w:sz="4" w:space="0" w:color="auto"/>
              <w:right w:val="single" w:sz="4" w:space="0" w:color="auto"/>
            </w:tcBorders>
          </w:tcPr>
          <w:p w14:paraId="3DBB9D51" w14:textId="525EE39D" w:rsidR="001A49B0" w:rsidRPr="00D96D5C" w:rsidRDefault="001A49B0" w:rsidP="001A49B0">
            <w:pPr>
              <w:ind w:left="30" w:right="13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「政府採購行為錯誤態樣」序號</w:t>
            </w:r>
            <w:r w:rsidRPr="00D96D5C">
              <w:rPr>
                <w:rFonts w:eastAsia="標楷體" w:hAnsi="標楷體" w:cs="Noto Sans Mono CJK JP Regular" w:hint="eastAsia"/>
                <w:lang w:val="zh-TW" w:eastAsia="zh-TW" w:bidi="zh-TW"/>
              </w:rPr>
              <w:t>12-1</w:t>
            </w:r>
            <w:r w:rsidRPr="00D96D5C">
              <w:rPr>
                <w:rFonts w:eastAsia="標楷體" w:hAnsi="標楷體" w:cs="Noto Sans Mono CJK JP Regular" w:hint="eastAsia"/>
                <w:lang w:val="zh-TW" w:eastAsia="zh-TW" w:bidi="zh-TW"/>
              </w:rPr>
              <w:t>、「公共工程施工品質管理作業要點」第</w:t>
            </w:r>
            <w:r w:rsidRPr="00D96D5C">
              <w:rPr>
                <w:rFonts w:eastAsia="標楷體" w:hAnsi="標楷體" w:cs="Noto Sans Mono CJK JP Regular" w:hint="eastAsia"/>
                <w:lang w:val="zh-TW" w:eastAsia="zh-TW" w:bidi="zh-TW"/>
              </w:rPr>
              <w:t>3</w:t>
            </w:r>
            <w:r w:rsidRPr="00D96D5C">
              <w:rPr>
                <w:rFonts w:eastAsia="標楷體" w:hAnsi="標楷體" w:cs="Noto Sans Mono CJK JP Regular" w:hint="eastAsia"/>
                <w:lang w:val="zh-TW" w:eastAsia="zh-TW" w:bidi="zh-TW"/>
              </w:rPr>
              <w:t>點第</w:t>
            </w:r>
            <w:r w:rsidRPr="00D96D5C">
              <w:rPr>
                <w:rFonts w:eastAsia="標楷體" w:hAnsi="標楷體" w:cs="Noto Sans Mono CJK JP Regular" w:hint="eastAsia"/>
                <w:lang w:val="zh-TW" w:eastAsia="zh-TW" w:bidi="zh-TW"/>
              </w:rPr>
              <w:t>2</w:t>
            </w:r>
            <w:r w:rsidRPr="00D96D5C">
              <w:rPr>
                <w:rFonts w:eastAsia="標楷體" w:hAnsi="標楷體" w:cs="Noto Sans Mono CJK JP Regular" w:hint="eastAsia"/>
                <w:lang w:val="zh-TW" w:eastAsia="zh-TW" w:bidi="zh-TW"/>
              </w:rPr>
              <w:t>項。</w:t>
            </w:r>
          </w:p>
        </w:tc>
      </w:tr>
      <w:tr w:rsidR="001A49B0" w:rsidRPr="00D96D5C" w14:paraId="32CE8BAC"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tcPr>
          <w:p w14:paraId="1C404A1E" w14:textId="1D4ED960" w:rsidR="001A49B0" w:rsidRPr="00D96D5C" w:rsidRDefault="001A49B0" w:rsidP="001A49B0">
            <w:pPr>
              <w:ind w:left="10"/>
              <w:jc w:val="center"/>
              <w:rPr>
                <w:rFonts w:eastAsia="標楷體" w:hAnsi="標楷體" w:cs="Noto Sans Mono CJK JP Regular"/>
                <w:lang w:val="zh-TW" w:bidi="zh-TW"/>
              </w:rPr>
            </w:pPr>
            <w:r w:rsidRPr="00D96D5C">
              <w:rPr>
                <w:rFonts w:eastAsia="標楷體" w:hAnsi="標楷體" w:cs="Noto Sans Mono CJK JP Regular" w:hint="eastAsia"/>
                <w:lang w:val="zh-TW" w:bidi="zh-TW"/>
              </w:rPr>
              <w:t>7</w:t>
            </w:r>
          </w:p>
        </w:tc>
        <w:tc>
          <w:tcPr>
            <w:tcW w:w="3900" w:type="dxa"/>
            <w:tcBorders>
              <w:top w:val="single" w:sz="4" w:space="0" w:color="auto"/>
              <w:left w:val="single" w:sz="4" w:space="0" w:color="auto"/>
              <w:bottom w:val="single" w:sz="4" w:space="0" w:color="auto"/>
              <w:right w:val="single" w:sz="4" w:space="0" w:color="auto"/>
            </w:tcBorders>
          </w:tcPr>
          <w:p w14:paraId="696829E0" w14:textId="74F5FB75" w:rsidR="001A49B0" w:rsidRPr="00D96D5C" w:rsidRDefault="001A49B0" w:rsidP="001A49B0">
            <w:pPr>
              <w:ind w:left="29" w:right="16"/>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驗收主驗人未經由機關首長或其授權人員指派。</w:t>
            </w:r>
          </w:p>
        </w:tc>
        <w:tc>
          <w:tcPr>
            <w:tcW w:w="3847" w:type="dxa"/>
            <w:tcBorders>
              <w:top w:val="single" w:sz="4" w:space="0" w:color="auto"/>
              <w:left w:val="single" w:sz="4" w:space="0" w:color="auto"/>
              <w:bottom w:val="single" w:sz="4" w:space="0" w:color="auto"/>
              <w:right w:val="single" w:sz="4" w:space="0" w:color="auto"/>
            </w:tcBorders>
          </w:tcPr>
          <w:p w14:paraId="5C1B736E" w14:textId="1BBCB191" w:rsidR="001A49B0" w:rsidRPr="00D96D5C" w:rsidRDefault="001A49B0" w:rsidP="001A49B0">
            <w:pPr>
              <w:ind w:left="30" w:right="7"/>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招標機關應就可辦理驗收時，簽請機關首長或其授權人員指派適當人員主驗，並注意承辦採購單位之人員不得為所辦採購之主驗人或樣品及材料之檢驗人。</w:t>
            </w:r>
          </w:p>
        </w:tc>
        <w:tc>
          <w:tcPr>
            <w:tcW w:w="2607" w:type="dxa"/>
            <w:tcBorders>
              <w:top w:val="single" w:sz="4" w:space="0" w:color="auto"/>
              <w:left w:val="single" w:sz="4" w:space="0" w:color="auto"/>
              <w:bottom w:val="single" w:sz="4" w:space="0" w:color="auto"/>
              <w:right w:val="single" w:sz="4" w:space="0" w:color="auto"/>
            </w:tcBorders>
          </w:tcPr>
          <w:p w14:paraId="242822DF" w14:textId="30F4B71B" w:rsidR="001A49B0" w:rsidRPr="00D96D5C" w:rsidRDefault="001A49B0" w:rsidP="001A49B0">
            <w:pPr>
              <w:ind w:left="30" w:right="13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本法第</w:t>
            </w:r>
            <w:r w:rsidRPr="00D96D5C">
              <w:rPr>
                <w:rFonts w:eastAsia="標楷體" w:hAnsi="標楷體" w:cs="Noto Sans Mono CJK JP Regular" w:hint="eastAsia"/>
                <w:lang w:val="zh-TW" w:eastAsia="zh-TW" w:bidi="zh-TW"/>
              </w:rPr>
              <w:t>71</w:t>
            </w:r>
            <w:r w:rsidRPr="00D96D5C">
              <w:rPr>
                <w:rFonts w:eastAsia="標楷體" w:hAnsi="標楷體" w:cs="Noto Sans Mono CJK JP Regular" w:hint="eastAsia"/>
                <w:lang w:val="zh-TW" w:eastAsia="zh-TW" w:bidi="zh-TW"/>
              </w:rPr>
              <w:t>條第</w:t>
            </w:r>
            <w:r w:rsidRPr="00D96D5C">
              <w:rPr>
                <w:rFonts w:eastAsia="標楷體" w:hAnsi="標楷體" w:cs="Noto Sans Mono CJK JP Regular" w:hint="eastAsia"/>
                <w:lang w:val="zh-TW" w:eastAsia="zh-TW" w:bidi="zh-TW"/>
              </w:rPr>
              <w:t>2</w:t>
            </w:r>
            <w:r w:rsidRPr="00D96D5C">
              <w:rPr>
                <w:rFonts w:eastAsia="標楷體" w:hAnsi="標楷體" w:cs="Noto Sans Mono CJK JP Regular" w:hint="eastAsia"/>
                <w:lang w:val="zh-TW" w:eastAsia="zh-TW" w:bidi="zh-TW"/>
              </w:rPr>
              <w:t>項、第</w:t>
            </w:r>
            <w:r w:rsidRPr="00D96D5C">
              <w:rPr>
                <w:rFonts w:eastAsia="標楷體" w:hAnsi="標楷體" w:cs="Noto Sans Mono CJK JP Regular" w:hint="eastAsia"/>
                <w:lang w:val="zh-TW" w:eastAsia="zh-TW" w:bidi="zh-TW"/>
              </w:rPr>
              <w:t xml:space="preserve">3 </w:t>
            </w:r>
            <w:r w:rsidRPr="00D96D5C">
              <w:rPr>
                <w:rFonts w:eastAsia="標楷體" w:hAnsi="標楷體" w:cs="Noto Sans Mono CJK JP Regular" w:hint="eastAsia"/>
                <w:lang w:val="zh-TW" w:eastAsia="zh-TW" w:bidi="zh-TW"/>
              </w:rPr>
              <w:t>項規定。</w:t>
            </w:r>
          </w:p>
        </w:tc>
      </w:tr>
      <w:tr w:rsidR="001A49B0" w:rsidRPr="00D96D5C" w14:paraId="6B4CBD0B" w14:textId="77777777" w:rsidTr="003057E6">
        <w:trPr>
          <w:trHeight w:val="453"/>
          <w:jc w:val="center"/>
        </w:trPr>
        <w:tc>
          <w:tcPr>
            <w:tcW w:w="10728" w:type="dxa"/>
            <w:gridSpan w:val="4"/>
            <w:tcBorders>
              <w:top w:val="single" w:sz="4" w:space="0" w:color="auto"/>
              <w:left w:val="single" w:sz="4" w:space="0" w:color="auto"/>
              <w:bottom w:val="single" w:sz="4" w:space="0" w:color="auto"/>
              <w:right w:val="single" w:sz="4" w:space="0" w:color="auto"/>
            </w:tcBorders>
          </w:tcPr>
          <w:p w14:paraId="5BD3E6DE" w14:textId="006C6582" w:rsidR="001A49B0" w:rsidRPr="00D96D5C" w:rsidRDefault="001A49B0" w:rsidP="001A49B0">
            <w:pPr>
              <w:ind w:left="30" w:right="136"/>
              <w:jc w:val="both"/>
              <w:rPr>
                <w:rFonts w:eastAsia="標楷體" w:hAnsi="標楷體" w:cs="Noto Sans Mono CJK JP Regular"/>
                <w:lang w:val="zh-TW" w:eastAsia="zh-TW" w:bidi="zh-TW"/>
              </w:rPr>
            </w:pPr>
            <w:r w:rsidRPr="001A49B0">
              <w:rPr>
                <w:rFonts w:eastAsia="標楷體" w:hAnsi="標楷體" w:cs="Noto Sans Mono CJK JP Regular" w:hint="eastAsia"/>
                <w:lang w:val="zh-TW" w:eastAsia="zh-TW" w:bidi="zh-TW"/>
              </w:rPr>
              <w:t>五、其他或建議注意事項</w:t>
            </w:r>
          </w:p>
        </w:tc>
      </w:tr>
      <w:tr w:rsidR="003057E6" w:rsidRPr="00D96D5C" w14:paraId="67DC0F84" w14:textId="77777777" w:rsidTr="003057E6">
        <w:trPr>
          <w:trHeight w:val="209"/>
          <w:jc w:val="center"/>
        </w:trPr>
        <w:tc>
          <w:tcPr>
            <w:tcW w:w="374" w:type="dxa"/>
            <w:tcBorders>
              <w:top w:val="single" w:sz="4" w:space="0" w:color="auto"/>
              <w:left w:val="single" w:sz="4" w:space="0" w:color="auto"/>
              <w:bottom w:val="single" w:sz="4" w:space="0" w:color="auto"/>
              <w:right w:val="single" w:sz="4" w:space="0" w:color="auto"/>
            </w:tcBorders>
          </w:tcPr>
          <w:p w14:paraId="6CA837B7" w14:textId="25D43F73" w:rsidR="003057E6" w:rsidRPr="00D96D5C" w:rsidRDefault="003057E6" w:rsidP="003057E6">
            <w:pPr>
              <w:ind w:left="10"/>
              <w:jc w:val="center"/>
              <w:rPr>
                <w:rFonts w:eastAsia="標楷體" w:hAnsi="標楷體" w:cs="Noto Sans Mono CJK JP Regular"/>
                <w:lang w:val="zh-TW" w:eastAsia="zh-TW" w:bidi="zh-TW"/>
              </w:rPr>
            </w:pPr>
            <w:r w:rsidRPr="00D96D5C">
              <w:rPr>
                <w:rFonts w:eastAsia="標楷體" w:hAnsi="標楷體" w:cs="Noto Sans Mono CJK JP Regular" w:hint="eastAsia"/>
                <w:lang w:val="zh-TW" w:bidi="zh-TW"/>
              </w:rPr>
              <w:t>1</w:t>
            </w:r>
          </w:p>
        </w:tc>
        <w:tc>
          <w:tcPr>
            <w:tcW w:w="3900" w:type="dxa"/>
            <w:tcBorders>
              <w:top w:val="single" w:sz="4" w:space="0" w:color="auto"/>
              <w:left w:val="single" w:sz="4" w:space="0" w:color="auto"/>
              <w:bottom w:val="single" w:sz="4" w:space="0" w:color="auto"/>
              <w:right w:val="single" w:sz="4" w:space="0" w:color="auto"/>
            </w:tcBorders>
          </w:tcPr>
          <w:p w14:paraId="0C6E5687" w14:textId="0BCA8890" w:rsidR="003057E6" w:rsidRPr="00D96D5C" w:rsidRDefault="003057E6" w:rsidP="003057E6">
            <w:pPr>
              <w:ind w:left="29" w:right="1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採購人員尚未取得專業採購能力證照。</w:t>
            </w:r>
          </w:p>
        </w:tc>
        <w:tc>
          <w:tcPr>
            <w:tcW w:w="3847" w:type="dxa"/>
            <w:tcBorders>
              <w:top w:val="single" w:sz="4" w:space="0" w:color="auto"/>
              <w:left w:val="single" w:sz="4" w:space="0" w:color="auto"/>
              <w:bottom w:val="single" w:sz="4" w:space="0" w:color="auto"/>
              <w:right w:val="single" w:sz="4" w:space="0" w:color="auto"/>
            </w:tcBorders>
          </w:tcPr>
          <w:p w14:paraId="7FFA3402" w14:textId="16B35205" w:rsidR="003057E6" w:rsidRPr="00D96D5C" w:rsidRDefault="003057E6" w:rsidP="003057E6">
            <w:pPr>
              <w:ind w:left="30" w:right="7"/>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建議本府所屬各機關學校積極輔導承辦採購業務人員取得相關證照。</w:t>
            </w:r>
          </w:p>
        </w:tc>
        <w:tc>
          <w:tcPr>
            <w:tcW w:w="2607" w:type="dxa"/>
            <w:tcBorders>
              <w:top w:val="single" w:sz="4" w:space="0" w:color="auto"/>
              <w:left w:val="single" w:sz="4" w:space="0" w:color="auto"/>
              <w:bottom w:val="single" w:sz="4" w:space="0" w:color="auto"/>
              <w:right w:val="single" w:sz="4" w:space="0" w:color="auto"/>
            </w:tcBorders>
          </w:tcPr>
          <w:p w14:paraId="3CAA2F0E" w14:textId="7E82DAD0" w:rsidR="003057E6" w:rsidRPr="00D96D5C" w:rsidRDefault="003057E6" w:rsidP="003057E6">
            <w:pPr>
              <w:ind w:left="30" w:right="13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本法</w:t>
            </w:r>
            <w:r w:rsidRPr="00D96D5C">
              <w:rPr>
                <w:rFonts w:eastAsia="標楷體" w:hAnsi="標楷體" w:cs="Noto Sans Mono CJK JP Regular" w:hint="eastAsia"/>
                <w:lang w:val="zh-TW" w:eastAsia="zh-TW" w:bidi="zh-TW"/>
              </w:rPr>
              <w:t xml:space="preserve"> 95 </w:t>
            </w:r>
            <w:r w:rsidRPr="00D96D5C">
              <w:rPr>
                <w:rFonts w:eastAsia="標楷體" w:hAnsi="標楷體" w:cs="Noto Sans Mono CJK JP Regular" w:hint="eastAsia"/>
                <w:lang w:val="zh-TW" w:eastAsia="zh-TW" w:bidi="zh-TW"/>
              </w:rPr>
              <w:t>條、「政府採購錯誤行為態樣」序號</w:t>
            </w:r>
            <w:r w:rsidRPr="00D96D5C">
              <w:rPr>
                <w:rFonts w:eastAsia="標楷體" w:hAnsi="標楷體" w:cs="Noto Sans Mono CJK JP Regular" w:hint="eastAsia"/>
                <w:lang w:val="zh-TW" w:eastAsia="zh-TW" w:bidi="zh-TW"/>
              </w:rPr>
              <w:t>13-20</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「採購專業人員資格考試訓練發證及管理辦法」部分條文，業經</w:t>
            </w:r>
            <w:r w:rsidR="005245CD">
              <w:rPr>
                <w:rFonts w:eastAsia="標楷體" w:hAnsi="標楷體" w:cs="Noto Sans Mono CJK JP Regular" w:hint="eastAsia"/>
                <w:lang w:val="zh-TW" w:eastAsia="zh-TW" w:bidi="zh-TW"/>
              </w:rPr>
              <w:t>工程會</w:t>
            </w:r>
            <w:r w:rsidRPr="00D96D5C">
              <w:rPr>
                <w:rFonts w:eastAsia="標楷體" w:hAnsi="標楷體" w:cs="Noto Sans Mono CJK JP Regular" w:hint="eastAsia"/>
                <w:lang w:val="zh-TW" w:eastAsia="zh-TW" w:bidi="zh-TW"/>
              </w:rPr>
              <w:t xml:space="preserve"> 100 </w:t>
            </w:r>
            <w:r w:rsidRPr="00D96D5C">
              <w:rPr>
                <w:rFonts w:eastAsia="標楷體" w:hAnsi="標楷體" w:cs="Noto Sans Mono CJK JP Regular" w:hint="eastAsia"/>
                <w:lang w:val="zh-TW" w:eastAsia="zh-TW" w:bidi="zh-TW"/>
              </w:rPr>
              <w:t>年</w:t>
            </w:r>
            <w:r w:rsidRPr="00D96D5C">
              <w:rPr>
                <w:rFonts w:eastAsia="標楷體" w:hAnsi="標楷體" w:cs="Noto Sans Mono CJK JP Regular" w:hint="eastAsia"/>
                <w:lang w:val="zh-TW" w:eastAsia="zh-TW" w:bidi="zh-TW"/>
              </w:rPr>
              <w:t xml:space="preserve"> 1 </w:t>
            </w:r>
            <w:r w:rsidRPr="00D96D5C">
              <w:rPr>
                <w:rFonts w:eastAsia="標楷體" w:hAnsi="標楷體" w:cs="Noto Sans Mono CJK JP Regular" w:hint="eastAsia"/>
                <w:lang w:val="zh-TW" w:eastAsia="zh-TW" w:bidi="zh-TW"/>
              </w:rPr>
              <w:t>月</w:t>
            </w:r>
            <w:r w:rsidRPr="00D96D5C">
              <w:rPr>
                <w:rFonts w:eastAsia="標楷體" w:hAnsi="標楷體" w:cs="Noto Sans Mono CJK JP Regular" w:hint="eastAsia"/>
                <w:lang w:val="zh-TW" w:eastAsia="zh-TW" w:bidi="zh-TW"/>
              </w:rPr>
              <w:t xml:space="preserve"> 5 </w:t>
            </w:r>
            <w:r w:rsidRPr="00D96D5C">
              <w:rPr>
                <w:rFonts w:eastAsia="標楷體" w:hAnsi="標楷體" w:cs="Noto Sans Mono CJK JP Regular" w:hint="eastAsia"/>
                <w:lang w:val="zh-TW" w:eastAsia="zh-TW" w:bidi="zh-TW"/>
              </w:rPr>
              <w:t>日工程企字第</w:t>
            </w:r>
            <w:r w:rsidRPr="00D96D5C">
              <w:rPr>
                <w:rFonts w:eastAsia="標楷體" w:hAnsi="標楷體" w:cs="Noto Sans Mono CJK JP Regular" w:hint="eastAsia"/>
                <w:lang w:val="zh-TW" w:eastAsia="zh-TW" w:bidi="zh-TW"/>
              </w:rPr>
              <w:t xml:space="preserve"> 10000001040 </w:t>
            </w:r>
            <w:r w:rsidRPr="00D96D5C">
              <w:rPr>
                <w:rFonts w:eastAsia="標楷體" w:hAnsi="標楷體" w:cs="Noto Sans Mono CJK JP Regular" w:hint="eastAsia"/>
                <w:lang w:val="zh-TW" w:eastAsia="zh-TW" w:bidi="zh-TW"/>
              </w:rPr>
              <w:t>號令修正發布施行，應請</w:t>
            </w:r>
            <w:r w:rsidRPr="00D96D5C">
              <w:rPr>
                <w:rFonts w:eastAsia="標楷體" w:hAnsi="標楷體" w:cs="Noto Sans Mono CJK JP Regular" w:hint="eastAsia"/>
                <w:lang w:val="zh-TW" w:eastAsia="zh-TW" w:bidi="zh-TW"/>
              </w:rPr>
              <w:lastRenderedPageBreak/>
              <w:t>留意</w:t>
            </w:r>
            <w:r w:rsidRPr="00D96D5C">
              <w:rPr>
                <w:rFonts w:eastAsia="標楷體" w:hAnsi="標楷體" w:cs="Noto Sans Mono CJK JP Regular" w:hint="eastAsia"/>
                <w:lang w:val="zh-TW" w:eastAsia="zh-TW" w:bidi="zh-TW"/>
              </w:rPr>
              <w:t>)</w:t>
            </w:r>
          </w:p>
        </w:tc>
      </w:tr>
      <w:tr w:rsidR="003057E6" w:rsidRPr="00D96D5C" w14:paraId="434A4A35"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tcPr>
          <w:p w14:paraId="5D8B1726" w14:textId="5464C0C5" w:rsidR="003057E6" w:rsidRPr="00D96D5C" w:rsidRDefault="003057E6" w:rsidP="003057E6">
            <w:pPr>
              <w:ind w:left="10"/>
              <w:jc w:val="center"/>
              <w:rPr>
                <w:rFonts w:eastAsia="標楷體" w:hAnsi="標楷體" w:cs="Noto Sans Mono CJK JP Regular"/>
                <w:lang w:val="zh-TW" w:eastAsia="zh-TW" w:bidi="zh-TW"/>
              </w:rPr>
            </w:pPr>
            <w:r w:rsidRPr="00D96D5C">
              <w:rPr>
                <w:rFonts w:eastAsia="標楷體" w:hAnsi="標楷體" w:cs="Noto Sans Mono CJK JP Regular" w:hint="eastAsia"/>
                <w:lang w:val="zh-TW" w:bidi="zh-TW"/>
              </w:rPr>
              <w:lastRenderedPageBreak/>
              <w:t>2</w:t>
            </w:r>
          </w:p>
        </w:tc>
        <w:tc>
          <w:tcPr>
            <w:tcW w:w="3900" w:type="dxa"/>
            <w:tcBorders>
              <w:top w:val="single" w:sz="4" w:space="0" w:color="auto"/>
              <w:left w:val="single" w:sz="4" w:space="0" w:color="auto"/>
              <w:bottom w:val="single" w:sz="4" w:space="0" w:color="auto"/>
              <w:right w:val="single" w:sz="4" w:space="0" w:color="auto"/>
            </w:tcBorders>
          </w:tcPr>
          <w:p w14:paraId="3C03F46E" w14:textId="38441644" w:rsidR="003057E6" w:rsidRPr="00D96D5C" w:rsidRDefault="003057E6" w:rsidP="003057E6">
            <w:pPr>
              <w:ind w:left="29" w:right="1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機關辦理採購時，未依規定辦理內部控管作業。</w:t>
            </w:r>
          </w:p>
        </w:tc>
        <w:tc>
          <w:tcPr>
            <w:tcW w:w="3847" w:type="dxa"/>
            <w:tcBorders>
              <w:top w:val="single" w:sz="4" w:space="0" w:color="auto"/>
              <w:left w:val="single" w:sz="4" w:space="0" w:color="auto"/>
              <w:bottom w:val="single" w:sz="4" w:space="0" w:color="auto"/>
              <w:right w:val="single" w:sz="4" w:space="0" w:color="auto"/>
            </w:tcBorders>
          </w:tcPr>
          <w:p w14:paraId="7EC501D0" w14:textId="2716FA3C" w:rsidR="003057E6" w:rsidRPr="00D96D5C" w:rsidRDefault="003057E6" w:rsidP="003057E6">
            <w:pPr>
              <w:ind w:left="30" w:right="7"/>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應參酌工程會所訂頒「採購業務跨職能整合作業範例」及「內部控制制度共通性作業範例」，加強採購作業內部控管作業，並將各採購階段「內部控制制度自行檢查表」倂同採購文件歸檔，以供查核。</w:t>
            </w:r>
          </w:p>
        </w:tc>
        <w:tc>
          <w:tcPr>
            <w:tcW w:w="2607" w:type="dxa"/>
            <w:tcBorders>
              <w:top w:val="single" w:sz="4" w:space="0" w:color="auto"/>
              <w:left w:val="single" w:sz="4" w:space="0" w:color="auto"/>
              <w:bottom w:val="single" w:sz="4" w:space="0" w:color="auto"/>
              <w:right w:val="single" w:sz="4" w:space="0" w:color="auto"/>
            </w:tcBorders>
          </w:tcPr>
          <w:p w14:paraId="378A86DF" w14:textId="7D115345" w:rsidR="003057E6" w:rsidRPr="00D96D5C" w:rsidRDefault="005245CD" w:rsidP="003057E6">
            <w:pPr>
              <w:ind w:left="30"/>
              <w:jc w:val="both"/>
              <w:rPr>
                <w:rFonts w:eastAsia="標楷體" w:hAnsi="標楷體" w:cs="Noto Sans Mono CJK JP Regular"/>
                <w:lang w:val="zh-TW" w:eastAsia="zh-TW" w:bidi="zh-TW"/>
              </w:rPr>
            </w:pPr>
            <w:r>
              <w:rPr>
                <w:rFonts w:eastAsia="標楷體" w:hAnsi="標楷體" w:cs="Noto Sans Mono CJK JP Regular" w:hint="eastAsia"/>
                <w:lang w:val="zh-TW" w:eastAsia="zh-TW" w:bidi="zh-TW"/>
              </w:rPr>
              <w:t>工程會</w:t>
            </w:r>
          </w:p>
          <w:p w14:paraId="66E3914E" w14:textId="5864DFE5" w:rsidR="003057E6" w:rsidRPr="00D96D5C" w:rsidRDefault="003057E6" w:rsidP="003057E6">
            <w:pPr>
              <w:ind w:left="30" w:right="13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 xml:space="preserve">103 </w:t>
            </w:r>
            <w:r w:rsidRPr="00D96D5C">
              <w:rPr>
                <w:rFonts w:eastAsia="標楷體" w:hAnsi="標楷體" w:cs="Noto Sans Mono CJK JP Regular" w:hint="eastAsia"/>
                <w:lang w:val="zh-TW" w:eastAsia="zh-TW" w:bidi="zh-TW"/>
              </w:rPr>
              <w:t>年</w:t>
            </w:r>
            <w:r w:rsidRPr="00D96D5C">
              <w:rPr>
                <w:rFonts w:eastAsia="標楷體" w:hAnsi="標楷體" w:cs="Noto Sans Mono CJK JP Regular" w:hint="eastAsia"/>
                <w:lang w:val="zh-TW" w:eastAsia="zh-TW" w:bidi="zh-TW"/>
              </w:rPr>
              <w:t xml:space="preserve"> 8 </w:t>
            </w:r>
            <w:r w:rsidRPr="00D96D5C">
              <w:rPr>
                <w:rFonts w:eastAsia="標楷體" w:hAnsi="標楷體" w:cs="Noto Sans Mono CJK JP Regular" w:hint="eastAsia"/>
                <w:lang w:val="zh-TW" w:eastAsia="zh-TW" w:bidi="zh-TW"/>
              </w:rPr>
              <w:t>月</w:t>
            </w:r>
            <w:r w:rsidRPr="00D96D5C">
              <w:rPr>
                <w:rFonts w:eastAsia="標楷體" w:hAnsi="標楷體" w:cs="Noto Sans Mono CJK JP Regular" w:hint="eastAsia"/>
                <w:lang w:val="zh-TW" w:eastAsia="zh-TW" w:bidi="zh-TW"/>
              </w:rPr>
              <w:t xml:space="preserve"> 18 </w:t>
            </w:r>
            <w:r w:rsidRPr="00D96D5C">
              <w:rPr>
                <w:rFonts w:eastAsia="標楷體" w:hAnsi="標楷體" w:cs="Noto Sans Mono CJK JP Regular" w:hint="eastAsia"/>
                <w:lang w:val="zh-TW" w:eastAsia="zh-TW" w:bidi="zh-TW"/>
              </w:rPr>
              <w:t>日工程稽字第</w:t>
            </w:r>
            <w:r w:rsidRPr="00D96D5C">
              <w:rPr>
                <w:rFonts w:eastAsia="標楷體" w:hAnsi="標楷體" w:cs="Noto Sans Mono CJK JP Regular" w:hint="eastAsia"/>
                <w:lang w:val="zh-TW" w:eastAsia="zh-TW" w:bidi="zh-TW"/>
              </w:rPr>
              <w:t xml:space="preserve"> 10300286590 </w:t>
            </w:r>
            <w:r w:rsidRPr="00D96D5C">
              <w:rPr>
                <w:rFonts w:eastAsia="標楷體" w:hAnsi="標楷體" w:cs="Noto Sans Mono CJK JP Regular" w:hint="eastAsia"/>
                <w:lang w:val="zh-TW" w:eastAsia="zh-TW" w:bidi="zh-TW"/>
              </w:rPr>
              <w:t>號暨本府</w:t>
            </w:r>
            <w:r w:rsidRPr="00D96D5C">
              <w:rPr>
                <w:rFonts w:eastAsia="標楷體" w:hAnsi="標楷體" w:cs="Noto Sans Mono CJK JP Regular" w:hint="eastAsia"/>
                <w:lang w:val="zh-TW" w:eastAsia="zh-TW" w:bidi="zh-TW"/>
              </w:rPr>
              <w:t xml:space="preserve"> 103 </w:t>
            </w:r>
            <w:r w:rsidRPr="00D96D5C">
              <w:rPr>
                <w:rFonts w:eastAsia="標楷體" w:hAnsi="標楷體" w:cs="Noto Sans Mono CJK JP Regular" w:hint="eastAsia"/>
                <w:lang w:val="zh-TW" w:eastAsia="zh-TW" w:bidi="zh-TW"/>
              </w:rPr>
              <w:t>年</w:t>
            </w:r>
            <w:r w:rsidRPr="00D96D5C">
              <w:rPr>
                <w:rFonts w:eastAsia="標楷體" w:hAnsi="標楷體" w:cs="Noto Sans Mono CJK JP Regular" w:hint="eastAsia"/>
                <w:lang w:val="zh-TW" w:eastAsia="zh-TW" w:bidi="zh-TW"/>
              </w:rPr>
              <w:t xml:space="preserve"> 8 </w:t>
            </w:r>
            <w:r w:rsidRPr="00D96D5C">
              <w:rPr>
                <w:rFonts w:eastAsia="標楷體" w:hAnsi="標楷體" w:cs="Noto Sans Mono CJK JP Regular" w:hint="eastAsia"/>
                <w:lang w:val="zh-TW" w:eastAsia="zh-TW" w:bidi="zh-TW"/>
              </w:rPr>
              <w:t>月</w:t>
            </w:r>
            <w:r w:rsidRPr="00D96D5C">
              <w:rPr>
                <w:rFonts w:eastAsia="標楷體" w:hAnsi="標楷體" w:cs="Noto Sans Mono CJK JP Regular" w:hint="eastAsia"/>
                <w:lang w:val="zh-TW" w:eastAsia="zh-TW" w:bidi="zh-TW"/>
              </w:rPr>
              <w:t xml:space="preserve"> 25 </w:t>
            </w:r>
            <w:r w:rsidRPr="00D96D5C">
              <w:rPr>
                <w:rFonts w:eastAsia="標楷體" w:hAnsi="標楷體" w:cs="Noto Sans Mono CJK JP Regular" w:hint="eastAsia"/>
                <w:lang w:val="zh-TW" w:eastAsia="zh-TW" w:bidi="zh-TW"/>
              </w:rPr>
              <w:t>日府採稽字第</w:t>
            </w:r>
            <w:r w:rsidRPr="00D96D5C">
              <w:rPr>
                <w:rFonts w:eastAsia="標楷體" w:hAnsi="標楷體" w:cs="Noto Sans Mono CJK JP Regular" w:hint="eastAsia"/>
                <w:lang w:val="zh-TW" w:eastAsia="zh-TW" w:bidi="zh-TW"/>
              </w:rPr>
              <w:t xml:space="preserve">1030200697 </w:t>
            </w:r>
            <w:r w:rsidRPr="00D96D5C">
              <w:rPr>
                <w:rFonts w:eastAsia="標楷體" w:hAnsi="標楷體" w:cs="Noto Sans Mono CJK JP Regular" w:hint="eastAsia"/>
                <w:lang w:val="zh-TW" w:eastAsia="zh-TW" w:bidi="zh-TW"/>
              </w:rPr>
              <w:t>號等二函釋。</w:t>
            </w:r>
          </w:p>
        </w:tc>
      </w:tr>
      <w:tr w:rsidR="003057E6" w:rsidRPr="00D96D5C" w14:paraId="05057C42" w14:textId="77777777" w:rsidTr="003057E6">
        <w:trPr>
          <w:trHeight w:val="1569"/>
          <w:jc w:val="center"/>
        </w:trPr>
        <w:tc>
          <w:tcPr>
            <w:tcW w:w="374" w:type="dxa"/>
            <w:tcBorders>
              <w:top w:val="single" w:sz="4" w:space="0" w:color="auto"/>
              <w:left w:val="single" w:sz="4" w:space="0" w:color="auto"/>
              <w:bottom w:val="single" w:sz="4" w:space="0" w:color="auto"/>
              <w:right w:val="single" w:sz="4" w:space="0" w:color="auto"/>
            </w:tcBorders>
          </w:tcPr>
          <w:p w14:paraId="751219FA" w14:textId="30EE2796" w:rsidR="003057E6" w:rsidRPr="00D96D5C" w:rsidRDefault="003057E6" w:rsidP="003057E6">
            <w:pPr>
              <w:ind w:left="10"/>
              <w:jc w:val="center"/>
              <w:rPr>
                <w:rFonts w:eastAsia="標楷體" w:hAnsi="標楷體" w:cs="Noto Sans Mono CJK JP Regular"/>
                <w:lang w:val="zh-TW" w:eastAsia="zh-TW" w:bidi="zh-TW"/>
              </w:rPr>
            </w:pPr>
            <w:r w:rsidRPr="00D96D5C">
              <w:rPr>
                <w:rFonts w:eastAsia="標楷體" w:hAnsi="標楷體" w:cs="Noto Sans Mono CJK JP Regular" w:hint="eastAsia"/>
                <w:lang w:val="zh-TW" w:bidi="zh-TW"/>
              </w:rPr>
              <w:t>3</w:t>
            </w:r>
          </w:p>
        </w:tc>
        <w:tc>
          <w:tcPr>
            <w:tcW w:w="3900" w:type="dxa"/>
            <w:tcBorders>
              <w:top w:val="single" w:sz="4" w:space="0" w:color="auto"/>
              <w:left w:val="single" w:sz="4" w:space="0" w:color="auto"/>
              <w:bottom w:val="single" w:sz="4" w:space="0" w:color="auto"/>
              <w:right w:val="single" w:sz="4" w:space="0" w:color="auto"/>
            </w:tcBorders>
          </w:tcPr>
          <w:p w14:paraId="527B7A90" w14:textId="1CB48C0F" w:rsidR="003057E6" w:rsidRPr="00D96D5C" w:rsidRDefault="003057E6" w:rsidP="003057E6">
            <w:pPr>
              <w:ind w:left="29" w:right="1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招標文件應於首頁註記引用</w:t>
            </w:r>
            <w:r w:rsidR="005245CD">
              <w:rPr>
                <w:rFonts w:eastAsia="標楷體" w:hAnsi="標楷體" w:cs="Noto Sans Mono CJK JP Regular" w:hint="eastAsia"/>
                <w:lang w:val="zh-TW" w:eastAsia="zh-TW" w:bidi="zh-TW"/>
              </w:rPr>
              <w:t>工程會</w:t>
            </w:r>
            <w:r w:rsidRPr="00D96D5C">
              <w:rPr>
                <w:rFonts w:eastAsia="標楷體" w:hAnsi="標楷體" w:cs="Noto Sans Mono CJK JP Regular" w:hint="eastAsia"/>
                <w:lang w:val="zh-TW" w:eastAsia="zh-TW" w:bidi="zh-TW"/>
              </w:rPr>
              <w:t>範本之版次及時間。</w:t>
            </w:r>
          </w:p>
        </w:tc>
        <w:tc>
          <w:tcPr>
            <w:tcW w:w="3847" w:type="dxa"/>
            <w:tcBorders>
              <w:top w:val="single" w:sz="4" w:space="0" w:color="auto"/>
              <w:left w:val="single" w:sz="4" w:space="0" w:color="auto"/>
              <w:bottom w:val="single" w:sz="4" w:space="0" w:color="auto"/>
              <w:right w:val="single" w:sz="4" w:space="0" w:color="auto"/>
            </w:tcBorders>
          </w:tcPr>
          <w:p w14:paraId="6619D222" w14:textId="556DD704" w:rsidR="003057E6" w:rsidRPr="00D96D5C" w:rsidRDefault="003057E6" w:rsidP="003057E6">
            <w:pPr>
              <w:ind w:left="30" w:right="7"/>
              <w:jc w:val="both"/>
              <w:rPr>
                <w:rFonts w:eastAsia="標楷體" w:hAnsi="標楷體" w:cs="Noto Sans Mono CJK JP Regular"/>
                <w:lang w:val="zh-TW" w:eastAsia="zh-TW" w:bidi="zh-TW"/>
              </w:rPr>
            </w:pPr>
            <w:r w:rsidRPr="00D96D5C">
              <w:rPr>
                <w:rFonts w:eastAsia="標楷體" w:hAnsi="標楷體" w:cs="Noto Sans Mono CJK JP Regular" w:hint="eastAsia"/>
                <w:spacing w:val="-6"/>
                <w:lang w:val="zh-TW" w:eastAsia="zh-TW" w:bidi="zh-TW"/>
              </w:rPr>
              <w:t>選擇必要之採購文件，應於首頁註記</w:t>
            </w:r>
            <w:r w:rsidRPr="00D96D5C">
              <w:rPr>
                <w:rFonts w:eastAsia="標楷體" w:hAnsi="標楷體" w:cs="Noto Sans Mono CJK JP Regular" w:hint="eastAsia"/>
                <w:spacing w:val="10"/>
                <w:lang w:val="zh-TW" w:eastAsia="zh-TW" w:bidi="zh-TW"/>
              </w:rPr>
              <w:t>引用</w:t>
            </w:r>
            <w:r w:rsidR="005245CD">
              <w:rPr>
                <w:rFonts w:eastAsia="標楷體" w:hAnsi="標楷體" w:cs="Noto Sans Mono CJK JP Regular" w:hint="eastAsia"/>
                <w:spacing w:val="10"/>
                <w:lang w:val="zh-TW" w:eastAsia="zh-TW" w:bidi="zh-TW"/>
              </w:rPr>
              <w:t>工程會</w:t>
            </w:r>
            <w:r w:rsidRPr="00D96D5C">
              <w:rPr>
                <w:rFonts w:eastAsia="標楷體" w:hAnsi="標楷體" w:cs="Noto Sans Mono CJK JP Regular" w:hint="eastAsia"/>
                <w:spacing w:val="10"/>
                <w:lang w:val="zh-TW" w:eastAsia="zh-TW" w:bidi="zh-TW"/>
              </w:rPr>
              <w:t>範本之版次及時間。</w:t>
            </w:r>
          </w:p>
        </w:tc>
        <w:tc>
          <w:tcPr>
            <w:tcW w:w="2607" w:type="dxa"/>
            <w:tcBorders>
              <w:top w:val="single" w:sz="4" w:space="0" w:color="auto"/>
              <w:left w:val="single" w:sz="4" w:space="0" w:color="auto"/>
              <w:bottom w:val="single" w:sz="4" w:space="0" w:color="auto"/>
              <w:right w:val="single" w:sz="4" w:space="0" w:color="auto"/>
            </w:tcBorders>
          </w:tcPr>
          <w:p w14:paraId="13BF7052" w14:textId="3405D66F" w:rsidR="003057E6" w:rsidRPr="00D96D5C" w:rsidRDefault="005245CD" w:rsidP="003057E6">
            <w:pPr>
              <w:ind w:left="30"/>
              <w:jc w:val="both"/>
              <w:rPr>
                <w:rFonts w:eastAsia="標楷體" w:hAnsi="標楷體" w:cs="Noto Sans Mono CJK JP Regular"/>
                <w:lang w:val="zh-TW" w:eastAsia="zh-TW" w:bidi="zh-TW"/>
              </w:rPr>
            </w:pPr>
            <w:r>
              <w:rPr>
                <w:rFonts w:eastAsia="標楷體" w:hAnsi="標楷體" w:cs="Noto Sans Mono CJK JP Regular" w:hint="eastAsia"/>
                <w:spacing w:val="-9"/>
                <w:lang w:val="zh-TW" w:eastAsia="zh-TW" w:bidi="zh-TW"/>
              </w:rPr>
              <w:t>採購法</w:t>
            </w:r>
            <w:r w:rsidR="003057E6" w:rsidRPr="00D96D5C">
              <w:rPr>
                <w:rFonts w:eastAsia="標楷體" w:hAnsi="標楷體" w:cs="Noto Sans Mono CJK JP Regular" w:hint="eastAsia"/>
                <w:spacing w:val="-9"/>
                <w:lang w:val="zh-TW" w:eastAsia="zh-TW" w:bidi="zh-TW"/>
              </w:rPr>
              <w:t>第</w:t>
            </w:r>
            <w:r w:rsidR="003057E6" w:rsidRPr="00D96D5C">
              <w:rPr>
                <w:rFonts w:eastAsia="標楷體" w:hAnsi="標楷體" w:cs="Noto Sans Mono CJK JP Regular" w:hint="eastAsia"/>
                <w:spacing w:val="-9"/>
                <w:lang w:val="zh-TW" w:eastAsia="zh-TW" w:bidi="zh-TW"/>
              </w:rPr>
              <w:t xml:space="preserve"> </w:t>
            </w:r>
            <w:r w:rsidR="003057E6" w:rsidRPr="00D96D5C">
              <w:rPr>
                <w:rFonts w:eastAsia="標楷體" w:hAnsi="標楷體" w:cs="Noto Sans Mono CJK JP Regular" w:hint="eastAsia"/>
                <w:lang w:val="zh-TW" w:eastAsia="zh-TW" w:bidi="zh-TW"/>
              </w:rPr>
              <w:t>63</w:t>
            </w:r>
            <w:r w:rsidR="003057E6" w:rsidRPr="00D96D5C">
              <w:rPr>
                <w:rFonts w:eastAsia="標楷體" w:hAnsi="標楷體" w:cs="Noto Sans Mono CJK JP Regular" w:hint="eastAsia"/>
                <w:spacing w:val="-29"/>
                <w:lang w:val="zh-TW" w:eastAsia="zh-TW" w:bidi="zh-TW"/>
              </w:rPr>
              <w:t xml:space="preserve"> </w:t>
            </w:r>
            <w:r w:rsidR="003057E6" w:rsidRPr="00D96D5C">
              <w:rPr>
                <w:rFonts w:eastAsia="標楷體" w:hAnsi="標楷體" w:cs="Noto Sans Mono CJK JP Regular" w:hint="eastAsia"/>
                <w:spacing w:val="-29"/>
                <w:lang w:val="zh-TW" w:eastAsia="zh-TW" w:bidi="zh-TW"/>
              </w:rPr>
              <w:t>條第</w:t>
            </w:r>
            <w:r w:rsidR="003057E6" w:rsidRPr="00D96D5C">
              <w:rPr>
                <w:rFonts w:eastAsia="標楷體" w:hAnsi="標楷體" w:cs="Noto Sans Mono CJK JP Regular" w:hint="eastAsia"/>
                <w:spacing w:val="-29"/>
                <w:lang w:val="zh-TW" w:eastAsia="zh-TW" w:bidi="zh-TW"/>
              </w:rPr>
              <w:t xml:space="preserve"> </w:t>
            </w:r>
            <w:r w:rsidR="003057E6" w:rsidRPr="00D96D5C">
              <w:rPr>
                <w:rFonts w:eastAsia="標楷體" w:hAnsi="標楷體" w:cs="Noto Sans Mono CJK JP Regular" w:hint="eastAsia"/>
                <w:lang w:val="zh-TW" w:eastAsia="zh-TW" w:bidi="zh-TW"/>
              </w:rPr>
              <w:t>1</w:t>
            </w:r>
            <w:r w:rsidR="003057E6" w:rsidRPr="00D96D5C">
              <w:rPr>
                <w:rFonts w:eastAsia="標楷體" w:hAnsi="標楷體" w:cs="Noto Sans Mono CJK JP Regular" w:hint="eastAsia"/>
                <w:spacing w:val="5"/>
                <w:lang w:val="zh-TW" w:eastAsia="zh-TW" w:bidi="zh-TW"/>
              </w:rPr>
              <w:t>項、</w:t>
            </w:r>
            <w:r>
              <w:rPr>
                <w:rFonts w:eastAsia="標楷體" w:hAnsi="標楷體" w:cs="Noto Sans Mono CJK JP Regular" w:hint="eastAsia"/>
                <w:spacing w:val="5"/>
                <w:lang w:val="zh-TW" w:eastAsia="zh-TW" w:bidi="zh-TW"/>
              </w:rPr>
              <w:t>工程會</w:t>
            </w:r>
            <w:r w:rsidR="003057E6" w:rsidRPr="00D96D5C">
              <w:rPr>
                <w:rFonts w:eastAsia="標楷體" w:hAnsi="標楷體" w:cs="Noto Sans Mono CJK JP Regular" w:hint="eastAsia"/>
                <w:spacing w:val="-20"/>
                <w:lang w:val="zh-TW" w:eastAsia="zh-TW" w:bidi="zh-TW"/>
              </w:rPr>
              <w:t xml:space="preserve"> </w:t>
            </w:r>
            <w:r w:rsidR="003057E6" w:rsidRPr="00D96D5C">
              <w:rPr>
                <w:rFonts w:eastAsia="標楷體" w:hAnsi="標楷體" w:cs="Noto Sans Mono CJK JP Regular" w:hint="eastAsia"/>
                <w:lang w:val="zh-TW" w:eastAsia="zh-TW" w:bidi="zh-TW"/>
              </w:rPr>
              <w:t>102</w:t>
            </w:r>
            <w:r w:rsidR="003057E6" w:rsidRPr="00D96D5C">
              <w:rPr>
                <w:rFonts w:eastAsia="標楷體" w:hAnsi="標楷體" w:cs="Noto Sans Mono CJK JP Regular" w:hint="eastAsia"/>
                <w:spacing w:val="-45"/>
                <w:lang w:val="zh-TW" w:eastAsia="zh-TW" w:bidi="zh-TW"/>
              </w:rPr>
              <w:t xml:space="preserve"> </w:t>
            </w:r>
            <w:r w:rsidR="003057E6" w:rsidRPr="00D96D5C">
              <w:rPr>
                <w:rFonts w:eastAsia="標楷體" w:hAnsi="標楷體" w:cs="Noto Sans Mono CJK JP Regular" w:hint="eastAsia"/>
                <w:spacing w:val="-45"/>
                <w:lang w:val="zh-TW" w:eastAsia="zh-TW" w:bidi="zh-TW"/>
              </w:rPr>
              <w:t>年</w:t>
            </w:r>
            <w:r w:rsidR="003057E6" w:rsidRPr="00D96D5C">
              <w:rPr>
                <w:rFonts w:eastAsia="標楷體" w:hAnsi="標楷體" w:cs="Noto Sans Mono CJK JP Regular" w:hint="eastAsia"/>
                <w:spacing w:val="-45"/>
                <w:lang w:val="zh-TW" w:eastAsia="zh-TW" w:bidi="zh-TW"/>
              </w:rPr>
              <w:t xml:space="preserve"> </w:t>
            </w:r>
            <w:r w:rsidR="003057E6" w:rsidRPr="00D96D5C">
              <w:rPr>
                <w:rFonts w:eastAsia="標楷體" w:hAnsi="標楷體" w:cs="Noto Sans Mono CJK JP Regular" w:hint="eastAsia"/>
                <w:lang w:val="zh-TW" w:eastAsia="zh-TW" w:bidi="zh-TW"/>
              </w:rPr>
              <w:t>5</w:t>
            </w:r>
            <w:r w:rsidR="003057E6" w:rsidRPr="00D96D5C">
              <w:rPr>
                <w:rFonts w:eastAsia="標楷體" w:hAnsi="標楷體" w:cs="Noto Sans Mono CJK JP Regular" w:hint="eastAsia"/>
                <w:spacing w:val="-47"/>
                <w:lang w:val="zh-TW" w:eastAsia="zh-TW" w:bidi="zh-TW"/>
              </w:rPr>
              <w:t xml:space="preserve"> </w:t>
            </w:r>
            <w:r w:rsidR="003057E6" w:rsidRPr="00D96D5C">
              <w:rPr>
                <w:rFonts w:eastAsia="標楷體" w:hAnsi="標楷體" w:cs="Noto Sans Mono CJK JP Regular" w:hint="eastAsia"/>
                <w:spacing w:val="-47"/>
                <w:lang w:val="zh-TW" w:eastAsia="zh-TW" w:bidi="zh-TW"/>
              </w:rPr>
              <w:t>月</w:t>
            </w:r>
            <w:r w:rsidR="003057E6" w:rsidRPr="00D96D5C">
              <w:rPr>
                <w:rFonts w:eastAsia="標楷體" w:hAnsi="標楷體" w:cs="Noto Sans Mono CJK JP Regular" w:hint="eastAsia"/>
                <w:spacing w:val="-47"/>
                <w:lang w:val="zh-TW" w:eastAsia="zh-TW" w:bidi="zh-TW"/>
              </w:rPr>
              <w:t xml:space="preserve"> </w:t>
            </w:r>
            <w:r w:rsidR="003057E6" w:rsidRPr="00D96D5C">
              <w:rPr>
                <w:rFonts w:eastAsia="標楷體" w:hAnsi="標楷體" w:cs="Noto Sans Mono CJK JP Regular" w:hint="eastAsia"/>
                <w:lang w:val="zh-TW" w:eastAsia="zh-TW" w:bidi="zh-TW"/>
              </w:rPr>
              <w:t>13</w:t>
            </w:r>
            <w:r w:rsidR="003057E6" w:rsidRPr="00D96D5C">
              <w:rPr>
                <w:rFonts w:eastAsia="標楷體" w:hAnsi="標楷體" w:cs="Noto Sans Mono CJK JP Regular" w:hint="eastAsia"/>
                <w:spacing w:val="-24"/>
                <w:lang w:val="zh-TW" w:eastAsia="zh-TW" w:bidi="zh-TW"/>
              </w:rPr>
              <w:t xml:space="preserve"> </w:t>
            </w:r>
            <w:r w:rsidR="003057E6" w:rsidRPr="00D96D5C">
              <w:rPr>
                <w:rFonts w:eastAsia="標楷體" w:hAnsi="標楷體" w:cs="Noto Sans Mono CJK JP Regular" w:hint="eastAsia"/>
                <w:spacing w:val="-24"/>
                <w:lang w:val="zh-TW" w:eastAsia="zh-TW" w:bidi="zh-TW"/>
              </w:rPr>
              <w:t>日工</w:t>
            </w:r>
          </w:p>
          <w:p w14:paraId="079F4ACE" w14:textId="3244C17F" w:rsidR="003057E6" w:rsidRPr="00D96D5C" w:rsidRDefault="003057E6" w:rsidP="003057E6">
            <w:pPr>
              <w:ind w:left="30" w:right="136"/>
              <w:jc w:val="both"/>
              <w:rPr>
                <w:rFonts w:eastAsia="標楷體" w:hAnsi="標楷體" w:cs="Noto Sans Mono CJK JP Regular"/>
                <w:lang w:val="zh-TW" w:eastAsia="zh-TW" w:bidi="zh-TW"/>
              </w:rPr>
            </w:pPr>
            <w:proofErr w:type="spellStart"/>
            <w:r w:rsidRPr="00D96D5C">
              <w:rPr>
                <w:rFonts w:eastAsia="標楷體" w:hAnsi="標楷體" w:cs="Noto Sans Mono CJK JP Regular" w:hint="eastAsia"/>
                <w:spacing w:val="13"/>
                <w:lang w:val="zh-TW" w:bidi="zh-TW"/>
              </w:rPr>
              <w:t>程稽字第</w:t>
            </w:r>
            <w:proofErr w:type="spellEnd"/>
            <w:r w:rsidRPr="00D96D5C">
              <w:rPr>
                <w:rFonts w:eastAsia="標楷體" w:hAnsi="標楷體" w:cs="Noto Sans Mono CJK JP Regular" w:hint="eastAsia"/>
                <w:spacing w:val="13"/>
                <w:lang w:val="zh-TW" w:bidi="zh-TW"/>
              </w:rPr>
              <w:t xml:space="preserve"> </w:t>
            </w:r>
            <w:r w:rsidRPr="00D96D5C">
              <w:rPr>
                <w:rFonts w:eastAsia="標楷體" w:hAnsi="標楷體" w:cs="Noto Sans Mono CJK JP Regular" w:hint="eastAsia"/>
                <w:lang w:val="zh-TW" w:bidi="zh-TW"/>
              </w:rPr>
              <w:t>10200169940</w:t>
            </w:r>
            <w:proofErr w:type="spellStart"/>
            <w:r w:rsidRPr="00D96D5C">
              <w:rPr>
                <w:rFonts w:eastAsia="標楷體" w:hAnsi="標楷體" w:cs="Noto Sans Mono CJK JP Regular" w:hint="eastAsia"/>
                <w:lang w:val="zh-TW" w:bidi="zh-TW"/>
              </w:rPr>
              <w:t>號函</w:t>
            </w:r>
            <w:proofErr w:type="spellEnd"/>
            <w:r w:rsidRPr="00D96D5C">
              <w:rPr>
                <w:rFonts w:eastAsia="標楷體" w:hAnsi="標楷體" w:cs="Noto Sans Mono CJK JP Regular" w:hint="eastAsia"/>
                <w:lang w:val="zh-TW" w:bidi="zh-TW"/>
              </w:rPr>
              <w:t>。</w:t>
            </w:r>
          </w:p>
        </w:tc>
      </w:tr>
      <w:tr w:rsidR="003057E6" w:rsidRPr="00D96D5C" w14:paraId="14113C1A" w14:textId="77777777" w:rsidTr="003057E6">
        <w:trPr>
          <w:trHeight w:val="1217"/>
          <w:jc w:val="center"/>
        </w:trPr>
        <w:tc>
          <w:tcPr>
            <w:tcW w:w="374" w:type="dxa"/>
            <w:tcBorders>
              <w:top w:val="single" w:sz="4" w:space="0" w:color="auto"/>
              <w:left w:val="single" w:sz="4" w:space="0" w:color="auto"/>
              <w:bottom w:val="single" w:sz="4" w:space="0" w:color="auto"/>
              <w:right w:val="single" w:sz="4" w:space="0" w:color="auto"/>
            </w:tcBorders>
          </w:tcPr>
          <w:p w14:paraId="0522E3CF" w14:textId="12BFF876" w:rsidR="003057E6" w:rsidRPr="00D96D5C" w:rsidRDefault="003057E6" w:rsidP="003057E6">
            <w:pPr>
              <w:ind w:left="10"/>
              <w:jc w:val="center"/>
              <w:rPr>
                <w:rFonts w:eastAsia="標楷體" w:hAnsi="標楷體" w:cs="Noto Sans Mono CJK JP Regular"/>
                <w:lang w:val="zh-TW" w:eastAsia="zh-TW" w:bidi="zh-TW"/>
              </w:rPr>
            </w:pPr>
            <w:r w:rsidRPr="00D96D5C">
              <w:rPr>
                <w:rFonts w:eastAsia="標楷體" w:hAnsi="標楷體" w:cs="Noto Sans Mono CJK JP Regular" w:hint="eastAsia"/>
                <w:lang w:val="zh-TW" w:bidi="zh-TW"/>
              </w:rPr>
              <w:t>4</w:t>
            </w:r>
          </w:p>
        </w:tc>
        <w:tc>
          <w:tcPr>
            <w:tcW w:w="3900" w:type="dxa"/>
            <w:tcBorders>
              <w:top w:val="single" w:sz="4" w:space="0" w:color="auto"/>
              <w:left w:val="single" w:sz="4" w:space="0" w:color="auto"/>
              <w:bottom w:val="single" w:sz="4" w:space="0" w:color="auto"/>
              <w:right w:val="single" w:sz="4" w:space="0" w:color="auto"/>
            </w:tcBorders>
          </w:tcPr>
          <w:p w14:paraId="268A2D81" w14:textId="69AB79BE" w:rsidR="003057E6" w:rsidRPr="00D96D5C" w:rsidRDefault="003057E6" w:rsidP="003057E6">
            <w:pPr>
              <w:ind w:left="29" w:right="1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招標公告所載收件地點未臻完整；開標地點與招標文件內容所載不同。例如：地點均僅載地址，未有詳細負責收受、開標之處科室。</w:t>
            </w:r>
          </w:p>
        </w:tc>
        <w:tc>
          <w:tcPr>
            <w:tcW w:w="3847" w:type="dxa"/>
            <w:tcBorders>
              <w:top w:val="single" w:sz="4" w:space="0" w:color="auto"/>
              <w:left w:val="single" w:sz="4" w:space="0" w:color="auto"/>
              <w:bottom w:val="single" w:sz="4" w:space="0" w:color="auto"/>
              <w:right w:val="single" w:sz="4" w:space="0" w:color="auto"/>
            </w:tcBorders>
          </w:tcPr>
          <w:p w14:paraId="1E007546" w14:textId="726A54AC" w:rsidR="003057E6" w:rsidRPr="00D96D5C" w:rsidRDefault="003057E6" w:rsidP="003057E6">
            <w:pPr>
              <w:ind w:left="30" w:right="7"/>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為避免不必要爭端發生，建議招標公告與投標須知應刊載詳細，且統一寫明為妥，</w:t>
            </w:r>
          </w:p>
        </w:tc>
        <w:tc>
          <w:tcPr>
            <w:tcW w:w="2607" w:type="dxa"/>
            <w:tcBorders>
              <w:top w:val="single" w:sz="4" w:space="0" w:color="auto"/>
              <w:left w:val="single" w:sz="4" w:space="0" w:color="auto"/>
              <w:bottom w:val="single" w:sz="4" w:space="0" w:color="auto"/>
              <w:right w:val="single" w:sz="4" w:space="0" w:color="auto"/>
            </w:tcBorders>
          </w:tcPr>
          <w:p w14:paraId="129FB5E1" w14:textId="743F44D7" w:rsidR="003057E6" w:rsidRPr="00D96D5C" w:rsidRDefault="003057E6" w:rsidP="003057E6">
            <w:pPr>
              <w:ind w:left="30" w:right="136"/>
              <w:jc w:val="both"/>
              <w:rPr>
                <w:rFonts w:eastAsia="標楷體" w:hAnsi="標楷體" w:cs="Noto Sans Mono CJK JP Regular"/>
                <w:lang w:val="zh-TW" w:eastAsia="zh-TW" w:bidi="zh-TW"/>
              </w:rPr>
            </w:pPr>
            <w:proofErr w:type="spellStart"/>
            <w:r w:rsidRPr="00D96D5C">
              <w:rPr>
                <w:rFonts w:eastAsia="標楷體" w:hAnsi="標楷體" w:cs="Noto Sans Mono CJK JP Regular" w:hint="eastAsia"/>
                <w:lang w:val="zh-TW" w:bidi="zh-TW"/>
              </w:rPr>
              <w:t>投標須知第</w:t>
            </w:r>
            <w:proofErr w:type="spellEnd"/>
            <w:r w:rsidRPr="00D96D5C">
              <w:rPr>
                <w:rFonts w:eastAsia="標楷體" w:hAnsi="標楷體" w:cs="Noto Sans Mono CJK JP Regular" w:hint="eastAsia"/>
                <w:lang w:val="zh-TW" w:bidi="zh-TW"/>
              </w:rPr>
              <w:t xml:space="preserve"> 28 </w:t>
            </w:r>
            <w:r w:rsidRPr="00D96D5C">
              <w:rPr>
                <w:rFonts w:eastAsia="標楷體" w:hAnsi="標楷體" w:cs="Noto Sans Mono CJK JP Regular" w:hint="eastAsia"/>
                <w:lang w:val="zh-TW" w:bidi="zh-TW"/>
              </w:rPr>
              <w:t>點。</w:t>
            </w:r>
          </w:p>
        </w:tc>
      </w:tr>
      <w:tr w:rsidR="003057E6" w:rsidRPr="00D96D5C" w14:paraId="54F2B59D" w14:textId="77777777" w:rsidTr="003057E6">
        <w:trPr>
          <w:trHeight w:val="1053"/>
          <w:jc w:val="center"/>
        </w:trPr>
        <w:tc>
          <w:tcPr>
            <w:tcW w:w="374" w:type="dxa"/>
            <w:tcBorders>
              <w:top w:val="single" w:sz="4" w:space="0" w:color="auto"/>
              <w:left w:val="single" w:sz="4" w:space="0" w:color="auto"/>
              <w:bottom w:val="single" w:sz="4" w:space="0" w:color="auto"/>
              <w:right w:val="single" w:sz="4" w:space="0" w:color="auto"/>
            </w:tcBorders>
          </w:tcPr>
          <w:p w14:paraId="0A9FE069" w14:textId="3A40DDC6" w:rsidR="003057E6" w:rsidRPr="00D96D5C" w:rsidRDefault="003057E6" w:rsidP="003057E6">
            <w:pPr>
              <w:ind w:left="10"/>
              <w:jc w:val="center"/>
              <w:rPr>
                <w:rFonts w:eastAsia="標楷體" w:hAnsi="標楷體" w:cs="Noto Sans Mono CJK JP Regular"/>
                <w:lang w:val="zh-TW" w:eastAsia="zh-TW" w:bidi="zh-TW"/>
              </w:rPr>
            </w:pPr>
            <w:r w:rsidRPr="00D96D5C">
              <w:rPr>
                <w:rFonts w:eastAsia="標楷體" w:hAnsi="標楷體" w:cs="Noto Sans Mono CJK JP Regular" w:hint="eastAsia"/>
                <w:lang w:val="zh-TW" w:bidi="zh-TW"/>
              </w:rPr>
              <w:t>5</w:t>
            </w:r>
          </w:p>
        </w:tc>
        <w:tc>
          <w:tcPr>
            <w:tcW w:w="3900" w:type="dxa"/>
            <w:tcBorders>
              <w:top w:val="single" w:sz="4" w:space="0" w:color="auto"/>
              <w:left w:val="single" w:sz="4" w:space="0" w:color="auto"/>
              <w:bottom w:val="single" w:sz="4" w:space="0" w:color="auto"/>
              <w:right w:val="single" w:sz="4" w:space="0" w:color="auto"/>
            </w:tcBorders>
          </w:tcPr>
          <w:p w14:paraId="3270E2CE" w14:textId="6588BD89" w:rsidR="003057E6" w:rsidRPr="00D96D5C" w:rsidRDefault="003057E6" w:rsidP="003057E6">
            <w:pPr>
              <w:ind w:left="29" w:right="1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投標須知漏未載明招標標的之功能、效益、規格、標準、數量或場所等說明及得標廠商應履行之契約責任</w:t>
            </w:r>
          </w:p>
        </w:tc>
        <w:tc>
          <w:tcPr>
            <w:tcW w:w="3847" w:type="dxa"/>
            <w:tcBorders>
              <w:top w:val="single" w:sz="4" w:space="0" w:color="auto"/>
              <w:left w:val="single" w:sz="4" w:space="0" w:color="auto"/>
              <w:bottom w:val="single" w:sz="4" w:space="0" w:color="auto"/>
              <w:right w:val="single" w:sz="4" w:space="0" w:color="auto"/>
            </w:tcBorders>
          </w:tcPr>
          <w:p w14:paraId="2FB9B754" w14:textId="49DC0AFC" w:rsidR="003057E6" w:rsidRPr="00D96D5C" w:rsidRDefault="003057E6" w:rsidP="003057E6">
            <w:pPr>
              <w:ind w:left="30" w:right="7"/>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工程會範本僅載「由招標機關另備如附件」，建議招標機關於招標時載明該附件名稱。</w:t>
            </w:r>
          </w:p>
        </w:tc>
        <w:tc>
          <w:tcPr>
            <w:tcW w:w="2607" w:type="dxa"/>
            <w:tcBorders>
              <w:top w:val="single" w:sz="4" w:space="0" w:color="auto"/>
              <w:left w:val="single" w:sz="4" w:space="0" w:color="auto"/>
              <w:bottom w:val="single" w:sz="4" w:space="0" w:color="auto"/>
              <w:right w:val="single" w:sz="4" w:space="0" w:color="auto"/>
            </w:tcBorders>
          </w:tcPr>
          <w:p w14:paraId="02BAD7BA" w14:textId="199E33B3" w:rsidR="003057E6" w:rsidRPr="00D96D5C" w:rsidRDefault="003057E6" w:rsidP="003057E6">
            <w:pPr>
              <w:ind w:left="30" w:right="136"/>
              <w:jc w:val="both"/>
              <w:rPr>
                <w:rFonts w:eastAsia="標楷體" w:hAnsi="標楷體" w:cs="Noto Sans Mono CJK JP Regular"/>
                <w:lang w:val="zh-TW" w:eastAsia="zh-TW" w:bidi="zh-TW"/>
              </w:rPr>
            </w:pPr>
            <w:proofErr w:type="spellStart"/>
            <w:r w:rsidRPr="00D96D5C">
              <w:rPr>
                <w:rFonts w:eastAsia="標楷體" w:hAnsi="標楷體" w:cs="Noto Sans Mono CJK JP Regular" w:hint="eastAsia"/>
                <w:lang w:val="zh-TW" w:bidi="zh-TW"/>
              </w:rPr>
              <w:t>投標須知第</w:t>
            </w:r>
            <w:proofErr w:type="spellEnd"/>
            <w:r w:rsidRPr="00D96D5C">
              <w:rPr>
                <w:rFonts w:eastAsia="標楷體" w:hAnsi="標楷體" w:cs="Noto Sans Mono CJK JP Regular" w:hint="eastAsia"/>
                <w:lang w:val="zh-TW" w:bidi="zh-TW"/>
              </w:rPr>
              <w:t>70</w:t>
            </w:r>
            <w:r w:rsidRPr="00D96D5C">
              <w:rPr>
                <w:rFonts w:eastAsia="標楷體" w:hAnsi="標楷體" w:cs="Noto Sans Mono CJK JP Regular" w:hint="eastAsia"/>
                <w:lang w:val="zh-TW" w:bidi="zh-TW"/>
              </w:rPr>
              <w:t>點。</w:t>
            </w:r>
          </w:p>
        </w:tc>
      </w:tr>
      <w:tr w:rsidR="003057E6" w:rsidRPr="00D96D5C" w14:paraId="6FFE97B9" w14:textId="77777777" w:rsidTr="003057E6">
        <w:trPr>
          <w:trHeight w:val="1060"/>
          <w:jc w:val="center"/>
        </w:trPr>
        <w:tc>
          <w:tcPr>
            <w:tcW w:w="374" w:type="dxa"/>
            <w:tcBorders>
              <w:top w:val="single" w:sz="4" w:space="0" w:color="auto"/>
              <w:left w:val="single" w:sz="4" w:space="0" w:color="auto"/>
              <w:bottom w:val="single" w:sz="4" w:space="0" w:color="auto"/>
              <w:right w:val="single" w:sz="4" w:space="0" w:color="auto"/>
            </w:tcBorders>
          </w:tcPr>
          <w:p w14:paraId="6DD3ED24" w14:textId="65321ECF" w:rsidR="003057E6" w:rsidRPr="00D96D5C" w:rsidRDefault="003057E6" w:rsidP="003057E6">
            <w:pPr>
              <w:ind w:left="10"/>
              <w:jc w:val="center"/>
              <w:rPr>
                <w:rFonts w:eastAsia="標楷體" w:hAnsi="標楷體" w:cs="Noto Sans Mono CJK JP Regular"/>
                <w:lang w:val="zh-TW" w:eastAsia="zh-TW" w:bidi="zh-TW"/>
              </w:rPr>
            </w:pPr>
            <w:r w:rsidRPr="00D96D5C">
              <w:rPr>
                <w:rFonts w:eastAsia="標楷體" w:hAnsi="標楷體" w:cs="Noto Sans Mono CJK JP Regular" w:hint="eastAsia"/>
                <w:lang w:val="zh-TW" w:bidi="zh-TW"/>
              </w:rPr>
              <w:t>6</w:t>
            </w:r>
          </w:p>
        </w:tc>
        <w:tc>
          <w:tcPr>
            <w:tcW w:w="3900" w:type="dxa"/>
            <w:tcBorders>
              <w:top w:val="single" w:sz="4" w:space="0" w:color="auto"/>
              <w:left w:val="single" w:sz="4" w:space="0" w:color="auto"/>
              <w:bottom w:val="single" w:sz="4" w:space="0" w:color="auto"/>
              <w:right w:val="single" w:sz="4" w:space="0" w:color="auto"/>
            </w:tcBorders>
          </w:tcPr>
          <w:p w14:paraId="4ED4E1A9" w14:textId="77777777" w:rsidR="003057E6" w:rsidRPr="00D96D5C" w:rsidRDefault="003057E6" w:rsidP="003057E6">
            <w:pPr>
              <w:ind w:left="29" w:right="1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開標、流標及決標紀錄等，應將非必</w:t>
            </w:r>
          </w:p>
          <w:p w14:paraId="763D7A28" w14:textId="57E1F0E7" w:rsidR="003057E6" w:rsidRPr="00D96D5C" w:rsidRDefault="003057E6" w:rsidP="003057E6">
            <w:pPr>
              <w:ind w:left="29" w:right="1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要名稱劃除，例如審標結果</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流標原因</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dstrike/>
                <w:lang w:val="zh-TW" w:eastAsia="zh-TW" w:bidi="zh-TW"/>
              </w:rPr>
              <w:t>廢標原因</w:t>
            </w:r>
            <w:r w:rsidRPr="00D96D5C">
              <w:rPr>
                <w:rFonts w:eastAsia="標楷體" w:hAnsi="標楷體" w:cs="Noto Sans Mono CJK JP Regular" w:hint="eastAsia"/>
                <w:lang w:val="zh-TW" w:eastAsia="zh-TW" w:bidi="zh-TW"/>
              </w:rPr>
              <w:t>。</w:t>
            </w:r>
          </w:p>
        </w:tc>
        <w:tc>
          <w:tcPr>
            <w:tcW w:w="3847" w:type="dxa"/>
            <w:tcBorders>
              <w:top w:val="single" w:sz="4" w:space="0" w:color="auto"/>
              <w:left w:val="single" w:sz="4" w:space="0" w:color="auto"/>
              <w:bottom w:val="single" w:sz="4" w:space="0" w:color="auto"/>
              <w:right w:val="single" w:sz="4" w:space="0" w:color="auto"/>
            </w:tcBorders>
          </w:tcPr>
          <w:p w14:paraId="2F8448F1" w14:textId="11E3A5F6" w:rsidR="003057E6" w:rsidRPr="00D96D5C" w:rsidRDefault="003057E6" w:rsidP="003057E6">
            <w:pPr>
              <w:ind w:left="30" w:right="7"/>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應根據決標結果將非該項名稱刪除；決標紀錄各欄位皆應詳實記載，</w:t>
            </w:r>
            <w:r w:rsidRPr="00D96D5C">
              <w:rPr>
                <w:rFonts w:eastAsia="標楷體" w:hAnsi="標楷體" w:cs="Noto Sans Mono CJK JP Regular" w:hint="eastAsia"/>
                <w:lang w:val="zh-TW" w:eastAsia="zh-TW" w:bidi="zh-TW"/>
              </w:rPr>
              <w:t xml:space="preserve"> </w:t>
            </w:r>
            <w:r w:rsidRPr="00D96D5C">
              <w:rPr>
                <w:rFonts w:eastAsia="標楷體" w:hAnsi="標楷體" w:cs="Noto Sans Mono CJK JP Regular" w:hint="eastAsia"/>
                <w:lang w:val="zh-TW" w:eastAsia="zh-TW" w:bidi="zh-TW"/>
              </w:rPr>
              <w:t>若無該項情事，則請填列「無」。</w:t>
            </w:r>
          </w:p>
        </w:tc>
        <w:tc>
          <w:tcPr>
            <w:tcW w:w="2607" w:type="dxa"/>
            <w:tcBorders>
              <w:top w:val="single" w:sz="4" w:space="0" w:color="auto"/>
              <w:left w:val="single" w:sz="4" w:space="0" w:color="auto"/>
              <w:bottom w:val="single" w:sz="4" w:space="0" w:color="auto"/>
              <w:right w:val="single" w:sz="4" w:space="0" w:color="auto"/>
            </w:tcBorders>
          </w:tcPr>
          <w:p w14:paraId="00EF1B7F" w14:textId="65629240" w:rsidR="003057E6" w:rsidRPr="00D96D5C" w:rsidRDefault="003057E6" w:rsidP="003057E6">
            <w:pPr>
              <w:ind w:left="30" w:right="136"/>
              <w:jc w:val="both"/>
              <w:rPr>
                <w:rFonts w:eastAsia="標楷體" w:hAnsi="標楷體" w:cs="Noto Sans Mono CJK JP Regular"/>
                <w:lang w:val="zh-TW" w:eastAsia="zh-TW" w:bidi="zh-TW"/>
              </w:rPr>
            </w:pPr>
            <w:proofErr w:type="spellStart"/>
            <w:r w:rsidRPr="00D96D5C">
              <w:rPr>
                <w:rFonts w:eastAsia="標楷體" w:hAnsi="標楷體" w:cs="Noto Sans Mono CJK JP Regular" w:hint="eastAsia"/>
                <w:lang w:val="zh-TW" w:bidi="zh-TW"/>
              </w:rPr>
              <w:t>本法施行細則第</w:t>
            </w:r>
            <w:proofErr w:type="spellEnd"/>
            <w:r w:rsidRPr="00D96D5C">
              <w:rPr>
                <w:rFonts w:eastAsia="標楷體" w:hAnsi="標楷體" w:cs="Noto Sans Mono CJK JP Regular" w:hint="eastAsia"/>
                <w:lang w:val="zh-TW" w:bidi="zh-TW"/>
              </w:rPr>
              <w:t>68</w:t>
            </w:r>
            <w:r w:rsidRPr="00D96D5C">
              <w:rPr>
                <w:rFonts w:eastAsia="標楷體" w:hAnsi="標楷體" w:cs="Noto Sans Mono CJK JP Regular" w:hint="eastAsia"/>
                <w:lang w:val="zh-TW" w:bidi="zh-TW"/>
              </w:rPr>
              <w:t>條。</w:t>
            </w:r>
          </w:p>
        </w:tc>
      </w:tr>
      <w:tr w:rsidR="003057E6" w:rsidRPr="00D96D5C" w14:paraId="70FE64DB" w14:textId="77777777" w:rsidTr="003057E6">
        <w:trPr>
          <w:trHeight w:val="1025"/>
          <w:jc w:val="center"/>
        </w:trPr>
        <w:tc>
          <w:tcPr>
            <w:tcW w:w="374" w:type="dxa"/>
            <w:tcBorders>
              <w:top w:val="single" w:sz="4" w:space="0" w:color="auto"/>
              <w:left w:val="single" w:sz="4" w:space="0" w:color="auto"/>
              <w:bottom w:val="single" w:sz="4" w:space="0" w:color="auto"/>
              <w:right w:val="single" w:sz="4" w:space="0" w:color="auto"/>
            </w:tcBorders>
          </w:tcPr>
          <w:p w14:paraId="62731D32" w14:textId="119190D2" w:rsidR="003057E6" w:rsidRPr="00D96D5C" w:rsidRDefault="003057E6" w:rsidP="003057E6">
            <w:pPr>
              <w:ind w:left="10"/>
              <w:jc w:val="center"/>
              <w:rPr>
                <w:rFonts w:eastAsia="標楷體" w:hAnsi="標楷體" w:cs="Noto Sans Mono CJK JP Regular"/>
                <w:lang w:val="zh-TW" w:bidi="zh-TW"/>
              </w:rPr>
            </w:pPr>
            <w:r w:rsidRPr="00D96D5C">
              <w:rPr>
                <w:rFonts w:eastAsia="標楷體" w:hAnsi="標楷體" w:cs="Noto Sans Mono CJK JP Regular" w:hint="eastAsia"/>
                <w:lang w:val="zh-TW" w:bidi="zh-TW"/>
              </w:rPr>
              <w:t>7</w:t>
            </w:r>
          </w:p>
        </w:tc>
        <w:tc>
          <w:tcPr>
            <w:tcW w:w="3900" w:type="dxa"/>
            <w:tcBorders>
              <w:top w:val="single" w:sz="4" w:space="0" w:color="auto"/>
              <w:left w:val="single" w:sz="4" w:space="0" w:color="auto"/>
              <w:bottom w:val="single" w:sz="4" w:space="0" w:color="auto"/>
              <w:right w:val="single" w:sz="4" w:space="0" w:color="auto"/>
            </w:tcBorders>
          </w:tcPr>
          <w:p w14:paraId="7533E592" w14:textId="186D8D87" w:rsidR="003057E6" w:rsidRPr="00D96D5C" w:rsidRDefault="003057E6" w:rsidP="003057E6">
            <w:pPr>
              <w:ind w:left="29" w:right="16"/>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招標機關辦理採購與其相關人員於文書處理過程未於文面適當位置蓋章或簽名，並簽註日期及時間</w:t>
            </w:r>
            <w:r w:rsidRPr="00D96D5C">
              <w:rPr>
                <w:rFonts w:eastAsia="標楷體" w:hAnsi="標楷體" w:cs="Noto Sans Mono CJK JP Regular" w:hint="eastAsia"/>
                <w:lang w:val="zh-TW" w:eastAsia="zh-TW" w:bidi="zh-TW"/>
              </w:rPr>
              <w:t xml:space="preserve"> 8 </w:t>
            </w:r>
            <w:r w:rsidRPr="00D96D5C">
              <w:rPr>
                <w:rFonts w:eastAsia="標楷體" w:hAnsi="標楷體" w:cs="Noto Sans Mono CJK JP Regular" w:hint="eastAsia"/>
                <w:lang w:val="zh-TW" w:eastAsia="zh-TW" w:bidi="zh-TW"/>
              </w:rPr>
              <w:t>碼。</w:t>
            </w:r>
          </w:p>
        </w:tc>
        <w:tc>
          <w:tcPr>
            <w:tcW w:w="3847" w:type="dxa"/>
            <w:tcBorders>
              <w:top w:val="single" w:sz="4" w:space="0" w:color="auto"/>
              <w:left w:val="single" w:sz="4" w:space="0" w:color="auto"/>
              <w:bottom w:val="single" w:sz="4" w:space="0" w:color="auto"/>
              <w:right w:val="single" w:sz="4" w:space="0" w:color="auto"/>
            </w:tcBorders>
          </w:tcPr>
          <w:p w14:paraId="62FB0D25" w14:textId="3DDB213A" w:rsidR="003057E6" w:rsidRPr="00D96D5C" w:rsidRDefault="003057E6" w:rsidP="003057E6">
            <w:pPr>
              <w:ind w:left="30" w:right="7"/>
              <w:jc w:val="both"/>
              <w:rPr>
                <w:rFonts w:eastAsia="標楷體" w:hAnsi="標楷體" w:cs="Noto Sans Mono CJK JP Regular"/>
                <w:lang w:val="zh-TW" w:bidi="zh-TW"/>
              </w:rPr>
            </w:pPr>
            <w:r w:rsidRPr="00D96D5C">
              <w:rPr>
                <w:rFonts w:eastAsia="標楷體" w:hAnsi="標楷體" w:cs="Noto Sans Mono CJK JP Regular" w:hint="eastAsia"/>
                <w:lang w:val="zh-TW" w:eastAsia="zh-TW" w:bidi="zh-TW"/>
              </w:rPr>
              <w:t>請相關人員於文面適當位置蓋章或簽名，確實簽註時間日期，以明責任。</w:t>
            </w:r>
          </w:p>
        </w:tc>
        <w:tc>
          <w:tcPr>
            <w:tcW w:w="2607" w:type="dxa"/>
            <w:tcBorders>
              <w:top w:val="single" w:sz="4" w:space="0" w:color="auto"/>
              <w:left w:val="single" w:sz="4" w:space="0" w:color="auto"/>
              <w:bottom w:val="single" w:sz="4" w:space="0" w:color="auto"/>
              <w:right w:val="single" w:sz="4" w:space="0" w:color="auto"/>
            </w:tcBorders>
          </w:tcPr>
          <w:p w14:paraId="54342F10" w14:textId="0458AA27" w:rsidR="003057E6" w:rsidRPr="00D96D5C" w:rsidRDefault="003057E6" w:rsidP="003057E6">
            <w:pPr>
              <w:ind w:left="30" w:right="136"/>
              <w:jc w:val="both"/>
              <w:rPr>
                <w:rFonts w:eastAsia="標楷體" w:hAnsi="標楷體" w:cs="Noto Sans Mono CJK JP Regular"/>
                <w:lang w:val="zh-TW" w:eastAsia="zh-TW" w:bidi="zh-TW"/>
              </w:rPr>
            </w:pPr>
            <w:r w:rsidRPr="00D96D5C">
              <w:rPr>
                <w:rFonts w:eastAsia="標楷體" w:hAnsi="標楷體" w:cs="Noto Sans Mono CJK JP Regular" w:hint="eastAsia"/>
                <w:lang w:val="zh-TW" w:eastAsia="zh-TW" w:bidi="zh-TW"/>
              </w:rPr>
              <w:t xml:space="preserve"> 93 </w:t>
            </w:r>
            <w:r w:rsidRPr="00D96D5C">
              <w:rPr>
                <w:rFonts w:eastAsia="標楷體" w:hAnsi="標楷體" w:cs="Noto Sans Mono CJK JP Regular" w:hint="eastAsia"/>
                <w:lang w:val="zh-TW" w:eastAsia="zh-TW" w:bidi="zh-TW"/>
              </w:rPr>
              <w:t>年</w:t>
            </w:r>
            <w:r w:rsidRPr="00D96D5C">
              <w:rPr>
                <w:rFonts w:eastAsia="標楷體" w:hAnsi="標楷體" w:cs="Noto Sans Mono CJK JP Regular" w:hint="eastAsia"/>
                <w:lang w:val="zh-TW" w:eastAsia="zh-TW" w:bidi="zh-TW"/>
              </w:rPr>
              <w:t xml:space="preserve"> 12 </w:t>
            </w:r>
            <w:r w:rsidRPr="00D96D5C">
              <w:rPr>
                <w:rFonts w:eastAsia="標楷體" w:hAnsi="標楷體" w:cs="Noto Sans Mono CJK JP Regular" w:hint="eastAsia"/>
                <w:lang w:val="zh-TW" w:eastAsia="zh-TW" w:bidi="zh-TW"/>
              </w:rPr>
              <w:t>月</w:t>
            </w:r>
            <w:r w:rsidRPr="00D96D5C">
              <w:rPr>
                <w:rFonts w:eastAsia="標楷體" w:hAnsi="標楷體" w:cs="Noto Sans Mono CJK JP Regular" w:hint="eastAsia"/>
                <w:lang w:val="zh-TW" w:eastAsia="zh-TW" w:bidi="zh-TW"/>
              </w:rPr>
              <w:t xml:space="preserve"> 1 </w:t>
            </w:r>
            <w:r w:rsidRPr="00D96D5C">
              <w:rPr>
                <w:rFonts w:eastAsia="標楷體" w:hAnsi="標楷體" w:cs="Noto Sans Mono CJK JP Regular" w:hint="eastAsia"/>
                <w:lang w:val="zh-TW" w:eastAsia="zh-TW" w:bidi="zh-TW"/>
              </w:rPr>
              <w:t>日臺秘字第</w:t>
            </w:r>
            <w:r w:rsidRPr="00D96D5C">
              <w:rPr>
                <w:rFonts w:eastAsia="標楷體" w:hAnsi="標楷體" w:cs="Noto Sans Mono CJK JP Regular" w:hint="eastAsia"/>
                <w:lang w:val="zh-TW" w:eastAsia="zh-TW" w:bidi="zh-TW"/>
              </w:rPr>
              <w:t xml:space="preserve">0930091795 </w:t>
            </w:r>
            <w:r w:rsidRPr="00D96D5C">
              <w:rPr>
                <w:rFonts w:eastAsia="標楷體" w:hAnsi="標楷體" w:cs="Noto Sans Mono CJK JP Regular" w:hint="eastAsia"/>
                <w:lang w:val="zh-TW" w:eastAsia="zh-TW" w:bidi="zh-TW"/>
              </w:rPr>
              <w:t>號函修正之「文書處理手冊」叁、處理程序</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八</w:t>
            </w:r>
            <w:r w:rsidRPr="00D96D5C">
              <w:rPr>
                <w:rFonts w:eastAsia="標楷體" w:hAnsi="標楷體" w:cs="Noto Sans Mono CJK JP Regular" w:hint="eastAsia"/>
                <w:lang w:val="zh-TW" w:eastAsia="zh-TW" w:bidi="zh-TW"/>
              </w:rPr>
              <w:t>)</w:t>
            </w:r>
            <w:r w:rsidRPr="00D96D5C">
              <w:rPr>
                <w:rFonts w:eastAsia="標楷體" w:hAnsi="標楷體" w:cs="Noto Sans Mono CJK JP Regular" w:hint="eastAsia"/>
                <w:lang w:val="zh-TW" w:eastAsia="zh-TW" w:bidi="zh-TW"/>
              </w:rPr>
              <w:t>。</w:t>
            </w:r>
          </w:p>
        </w:tc>
      </w:tr>
    </w:tbl>
    <w:p w14:paraId="496EA375" w14:textId="512EE494" w:rsidR="00D96D5C" w:rsidRDefault="00D96D5C" w:rsidP="00513F8B">
      <w:pPr>
        <w:spacing w:line="360" w:lineRule="auto"/>
        <w:jc w:val="center"/>
        <w:rPr>
          <w:rFonts w:ascii="標楷體" w:eastAsia="標楷體" w:hAnsi="標楷體"/>
          <w:b/>
          <w:sz w:val="96"/>
          <w:szCs w:val="96"/>
        </w:rPr>
      </w:pPr>
    </w:p>
    <w:p w14:paraId="0F03E1D4" w14:textId="7011BC47" w:rsidR="003057E6" w:rsidRDefault="003057E6" w:rsidP="00513F8B">
      <w:pPr>
        <w:spacing w:line="360" w:lineRule="auto"/>
        <w:jc w:val="center"/>
        <w:rPr>
          <w:rFonts w:ascii="標楷體" w:eastAsia="標楷體" w:hAnsi="標楷體"/>
          <w:b/>
          <w:sz w:val="96"/>
          <w:szCs w:val="96"/>
        </w:rPr>
      </w:pPr>
    </w:p>
    <w:p w14:paraId="349AA16F" w14:textId="77777777" w:rsidR="00FE0701" w:rsidRDefault="00FE0701" w:rsidP="00513F8B">
      <w:pPr>
        <w:spacing w:line="360" w:lineRule="auto"/>
        <w:jc w:val="center"/>
        <w:rPr>
          <w:rFonts w:ascii="標楷體" w:eastAsia="標楷體" w:hAnsi="標楷體"/>
          <w:b/>
          <w:sz w:val="96"/>
          <w:szCs w:val="96"/>
        </w:rPr>
      </w:pPr>
    </w:p>
    <w:p w14:paraId="6BCCA28A" w14:textId="53429229" w:rsidR="00FE0701" w:rsidRDefault="00FE0701" w:rsidP="00513F8B">
      <w:pPr>
        <w:spacing w:line="360" w:lineRule="auto"/>
        <w:jc w:val="center"/>
        <w:rPr>
          <w:rFonts w:ascii="標楷體" w:eastAsia="標楷體" w:hAnsi="標楷體"/>
          <w:b/>
          <w:sz w:val="96"/>
          <w:szCs w:val="96"/>
        </w:rPr>
      </w:pPr>
    </w:p>
    <w:p w14:paraId="3BEE2415" w14:textId="77777777" w:rsidR="00FE0701" w:rsidRDefault="00FE0701" w:rsidP="00513F8B">
      <w:pPr>
        <w:spacing w:line="360" w:lineRule="auto"/>
        <w:jc w:val="center"/>
        <w:rPr>
          <w:rFonts w:ascii="標楷體" w:eastAsia="標楷體" w:hAnsi="標楷體"/>
          <w:b/>
          <w:sz w:val="96"/>
          <w:szCs w:val="96"/>
        </w:rPr>
      </w:pPr>
    </w:p>
    <w:p w14:paraId="06DD318E" w14:textId="77777777" w:rsidR="00FE0701" w:rsidRDefault="00FE0701" w:rsidP="00513F8B">
      <w:pPr>
        <w:spacing w:line="360" w:lineRule="auto"/>
        <w:jc w:val="center"/>
        <w:rPr>
          <w:rFonts w:ascii="標楷體" w:eastAsia="標楷體" w:hAnsi="標楷體"/>
          <w:b/>
          <w:sz w:val="96"/>
          <w:szCs w:val="96"/>
        </w:rPr>
      </w:pPr>
    </w:p>
    <w:p w14:paraId="7370F5FD" w14:textId="248469D7" w:rsidR="00FE0701" w:rsidRPr="00FE0701" w:rsidRDefault="00FE0701" w:rsidP="00513F8B">
      <w:pPr>
        <w:spacing w:line="360" w:lineRule="auto"/>
        <w:jc w:val="center"/>
        <w:rPr>
          <w:rFonts w:ascii="標楷體" w:eastAsia="標楷體" w:hAnsi="標楷體"/>
          <w:b/>
          <w:sz w:val="144"/>
          <w:szCs w:val="144"/>
        </w:rPr>
      </w:pPr>
      <w:r w:rsidRPr="00FE0701">
        <w:rPr>
          <w:rFonts w:ascii="標楷體" w:eastAsia="標楷體" w:hAnsi="標楷體" w:hint="eastAsia"/>
          <w:b/>
          <w:sz w:val="144"/>
          <w:szCs w:val="144"/>
        </w:rPr>
        <w:t>表5</w:t>
      </w:r>
    </w:p>
    <w:p w14:paraId="2E714A31" w14:textId="4B380F12" w:rsidR="00FE0701" w:rsidRDefault="00FE0701" w:rsidP="00513F8B">
      <w:pPr>
        <w:spacing w:line="360" w:lineRule="auto"/>
        <w:jc w:val="center"/>
        <w:rPr>
          <w:rFonts w:ascii="標楷體" w:eastAsia="標楷體" w:hAnsi="標楷體"/>
          <w:b/>
          <w:sz w:val="96"/>
          <w:szCs w:val="96"/>
        </w:rPr>
      </w:pPr>
    </w:p>
    <w:p w14:paraId="40A6F424" w14:textId="6EC2BCE5" w:rsidR="00FE0701" w:rsidRDefault="00FE0701" w:rsidP="00513F8B">
      <w:pPr>
        <w:spacing w:line="360" w:lineRule="auto"/>
        <w:jc w:val="center"/>
        <w:rPr>
          <w:rFonts w:ascii="標楷體" w:eastAsia="標楷體" w:hAnsi="標楷體"/>
          <w:b/>
          <w:sz w:val="96"/>
          <w:szCs w:val="96"/>
        </w:rPr>
      </w:pPr>
    </w:p>
    <w:p w14:paraId="3FD592C1" w14:textId="7F6BCFCD" w:rsidR="00FE0701" w:rsidRDefault="00FE0701" w:rsidP="00513F8B">
      <w:pPr>
        <w:spacing w:line="360" w:lineRule="auto"/>
        <w:jc w:val="center"/>
        <w:rPr>
          <w:rFonts w:ascii="標楷體" w:eastAsia="標楷體" w:hAnsi="標楷體"/>
          <w:b/>
          <w:sz w:val="96"/>
          <w:szCs w:val="96"/>
        </w:rPr>
      </w:pPr>
    </w:p>
    <w:p w14:paraId="660FD592" w14:textId="088123AD" w:rsidR="00FE0701" w:rsidRDefault="00FE0701" w:rsidP="00513F8B">
      <w:pPr>
        <w:spacing w:line="360" w:lineRule="auto"/>
        <w:jc w:val="center"/>
        <w:rPr>
          <w:rFonts w:ascii="標楷體" w:eastAsia="標楷體" w:hAnsi="標楷體"/>
          <w:b/>
          <w:sz w:val="96"/>
          <w:szCs w:val="96"/>
        </w:rPr>
      </w:pPr>
    </w:p>
    <w:tbl>
      <w:tblPr>
        <w:tblpPr w:leftFromText="180" w:rightFromText="180" w:vertAnchor="text" w:tblpXSpec="center" w:tblpY="1"/>
        <w:tblOverlap w:val="never"/>
        <w:tblW w:w="9829" w:type="dxa"/>
        <w:tblCellMar>
          <w:left w:w="28" w:type="dxa"/>
          <w:right w:w="28" w:type="dxa"/>
        </w:tblCellMar>
        <w:tblLook w:val="0000" w:firstRow="0" w:lastRow="0" w:firstColumn="0" w:lastColumn="0" w:noHBand="0" w:noVBand="0"/>
      </w:tblPr>
      <w:tblGrid>
        <w:gridCol w:w="612"/>
        <w:gridCol w:w="3318"/>
        <w:gridCol w:w="3939"/>
        <w:gridCol w:w="1960"/>
      </w:tblGrid>
      <w:tr w:rsidR="00FE0701" w:rsidRPr="00FE0701" w14:paraId="71EB3524" w14:textId="77777777" w:rsidTr="00FE0701">
        <w:trPr>
          <w:trHeight w:val="1127"/>
          <w:tblHeader/>
        </w:trPr>
        <w:tc>
          <w:tcPr>
            <w:tcW w:w="612" w:type="dxa"/>
            <w:tcBorders>
              <w:top w:val="nil"/>
              <w:left w:val="nil"/>
              <w:bottom w:val="single" w:sz="12" w:space="0" w:color="auto"/>
              <w:right w:val="nil"/>
            </w:tcBorders>
            <w:shd w:val="clear" w:color="auto" w:fill="auto"/>
            <w:noWrap/>
            <w:vAlign w:val="center"/>
          </w:tcPr>
          <w:p w14:paraId="755F9D39" w14:textId="77777777" w:rsidR="00FE0701" w:rsidRPr="00FE0701" w:rsidRDefault="00FE0701" w:rsidP="00FE0701">
            <w:pPr>
              <w:widowControl/>
              <w:rPr>
                <w:rFonts w:ascii="標楷體" w:eastAsia="標楷體" w:hAnsi="標楷體" w:cs="新細明體"/>
                <w:color w:val="000000"/>
                <w:kern w:val="0"/>
                <w:szCs w:val="24"/>
              </w:rPr>
            </w:pPr>
          </w:p>
        </w:tc>
        <w:tc>
          <w:tcPr>
            <w:tcW w:w="9217" w:type="dxa"/>
            <w:gridSpan w:val="3"/>
            <w:tcBorders>
              <w:top w:val="nil"/>
              <w:left w:val="nil"/>
              <w:bottom w:val="single" w:sz="12" w:space="0" w:color="auto"/>
              <w:right w:val="nil"/>
            </w:tcBorders>
            <w:shd w:val="clear" w:color="auto" w:fill="auto"/>
            <w:vAlign w:val="center"/>
          </w:tcPr>
          <w:p w14:paraId="701F7902" w14:textId="77777777" w:rsidR="00FE0701" w:rsidRPr="00FE0701" w:rsidRDefault="00FE0701" w:rsidP="00FE0701">
            <w:pPr>
              <w:widowControl/>
              <w:jc w:val="center"/>
              <w:rPr>
                <w:rFonts w:ascii="標楷體" w:eastAsia="標楷體" w:hAnsi="標楷體" w:cs="新細明體"/>
                <w:bCs/>
                <w:color w:val="000000"/>
                <w:kern w:val="0"/>
                <w:sz w:val="32"/>
                <w:szCs w:val="32"/>
              </w:rPr>
            </w:pPr>
            <w:r w:rsidRPr="00FE0701">
              <w:rPr>
                <w:rFonts w:ascii="標楷體" w:eastAsia="標楷體" w:hAnsi="標楷體" w:cs="新細明體" w:hint="eastAsia"/>
                <w:bCs/>
                <w:color w:val="000000"/>
                <w:kern w:val="0"/>
                <w:sz w:val="32"/>
                <w:szCs w:val="32"/>
              </w:rPr>
              <w:t>基隆市政府採購稽核小組</w:t>
            </w:r>
          </w:p>
          <w:p w14:paraId="027231C0" w14:textId="77777777" w:rsidR="00FE0701" w:rsidRPr="00FE0701" w:rsidRDefault="00FE0701" w:rsidP="00FE0701">
            <w:pPr>
              <w:widowControl/>
              <w:jc w:val="center"/>
              <w:rPr>
                <w:rFonts w:ascii="標楷體" w:eastAsia="標楷體" w:hAnsi="標楷體" w:cs="新細明體"/>
                <w:b/>
                <w:bCs/>
                <w:color w:val="000000"/>
                <w:kern w:val="0"/>
                <w:sz w:val="32"/>
                <w:szCs w:val="32"/>
                <w:u w:val="single"/>
              </w:rPr>
            </w:pPr>
            <w:r w:rsidRPr="00FE0701">
              <w:rPr>
                <w:rFonts w:ascii="標楷體" w:eastAsia="標楷體" w:hAnsi="標楷體" w:cs="新細明體" w:hint="eastAsia"/>
                <w:bCs/>
                <w:color w:val="000000"/>
                <w:kern w:val="0"/>
                <w:sz w:val="32"/>
                <w:szCs w:val="32"/>
              </w:rPr>
              <w:t>10</w:t>
            </w:r>
            <w:r w:rsidRPr="00FE0701">
              <w:rPr>
                <w:rFonts w:ascii="標楷體" w:eastAsia="標楷體" w:hAnsi="標楷體" w:cs="新細明體"/>
                <w:bCs/>
                <w:color w:val="000000"/>
                <w:kern w:val="0"/>
                <w:sz w:val="32"/>
                <w:szCs w:val="32"/>
              </w:rPr>
              <w:t>7</w:t>
            </w:r>
            <w:r w:rsidRPr="00FE0701">
              <w:rPr>
                <w:rFonts w:ascii="標楷體" w:eastAsia="標楷體" w:hAnsi="標楷體" w:cs="新細明體" w:hint="eastAsia"/>
                <w:bCs/>
                <w:color w:val="000000"/>
                <w:kern w:val="0"/>
                <w:sz w:val="32"/>
                <w:szCs w:val="32"/>
              </w:rPr>
              <w:t>年度稽核監督常見採購缺失態樣及改善建議彙整表</w:t>
            </w:r>
          </w:p>
        </w:tc>
      </w:tr>
      <w:tr w:rsidR="00FE0701" w:rsidRPr="00FE0701" w14:paraId="0DE7787D" w14:textId="77777777" w:rsidTr="00FE0701">
        <w:trPr>
          <w:trHeight w:val="482"/>
          <w:tblHeader/>
        </w:trPr>
        <w:tc>
          <w:tcPr>
            <w:tcW w:w="612" w:type="dxa"/>
            <w:tcBorders>
              <w:top w:val="single" w:sz="12" w:space="0" w:color="auto"/>
              <w:left w:val="single" w:sz="12" w:space="0" w:color="auto"/>
              <w:bottom w:val="single" w:sz="12" w:space="0" w:color="auto"/>
              <w:right w:val="single" w:sz="4" w:space="0" w:color="auto"/>
            </w:tcBorders>
            <w:shd w:val="clear" w:color="auto" w:fill="E0E0E0"/>
            <w:noWrap/>
            <w:vAlign w:val="center"/>
          </w:tcPr>
          <w:p w14:paraId="67628E3B" w14:textId="77777777" w:rsidR="00FE0701" w:rsidRPr="00FE0701" w:rsidRDefault="00FE0701" w:rsidP="00FE0701">
            <w:pPr>
              <w:widowControl/>
              <w:spacing w:line="360" w:lineRule="exact"/>
              <w:jc w:val="center"/>
              <w:rPr>
                <w:rFonts w:ascii="標楷體" w:eastAsia="標楷體" w:hAnsi="標楷體" w:cs="新細明體"/>
                <w:bCs/>
                <w:color w:val="000000"/>
                <w:kern w:val="0"/>
                <w:szCs w:val="24"/>
              </w:rPr>
            </w:pPr>
            <w:r w:rsidRPr="00FE0701">
              <w:rPr>
                <w:rFonts w:ascii="標楷體" w:eastAsia="標楷體" w:hAnsi="標楷體" w:cs="新細明體" w:hint="eastAsia"/>
                <w:bCs/>
                <w:color w:val="000000"/>
                <w:kern w:val="0"/>
                <w:szCs w:val="24"/>
              </w:rPr>
              <w:t>項次</w:t>
            </w:r>
          </w:p>
        </w:tc>
        <w:tc>
          <w:tcPr>
            <w:tcW w:w="3318" w:type="dxa"/>
            <w:tcBorders>
              <w:top w:val="single" w:sz="12" w:space="0" w:color="auto"/>
              <w:left w:val="nil"/>
              <w:bottom w:val="single" w:sz="12" w:space="0" w:color="auto"/>
              <w:right w:val="single" w:sz="4" w:space="0" w:color="auto"/>
            </w:tcBorders>
            <w:shd w:val="clear" w:color="auto" w:fill="E0E0E0"/>
            <w:noWrap/>
            <w:vAlign w:val="center"/>
          </w:tcPr>
          <w:p w14:paraId="4AF74A6B" w14:textId="77777777" w:rsidR="00FE0701" w:rsidRPr="00FE0701" w:rsidRDefault="00FE0701" w:rsidP="00FE0701">
            <w:pPr>
              <w:widowControl/>
              <w:spacing w:line="360" w:lineRule="exact"/>
              <w:jc w:val="center"/>
              <w:rPr>
                <w:rFonts w:ascii="標楷體" w:eastAsia="標楷體" w:hAnsi="標楷體" w:cs="新細明體"/>
                <w:bCs/>
                <w:color w:val="000000"/>
                <w:kern w:val="0"/>
                <w:szCs w:val="24"/>
              </w:rPr>
            </w:pPr>
            <w:r w:rsidRPr="00FE0701">
              <w:rPr>
                <w:rFonts w:ascii="標楷體" w:eastAsia="標楷體" w:hAnsi="標楷體" w:cs="新細明體" w:hint="eastAsia"/>
                <w:bCs/>
                <w:color w:val="000000"/>
                <w:kern w:val="0"/>
                <w:szCs w:val="24"/>
              </w:rPr>
              <w:t>錯誤行為態樣</w:t>
            </w:r>
          </w:p>
        </w:tc>
        <w:tc>
          <w:tcPr>
            <w:tcW w:w="3939" w:type="dxa"/>
            <w:tcBorders>
              <w:top w:val="single" w:sz="12" w:space="0" w:color="auto"/>
              <w:left w:val="nil"/>
              <w:bottom w:val="single" w:sz="12" w:space="0" w:color="auto"/>
              <w:right w:val="single" w:sz="4" w:space="0" w:color="auto"/>
            </w:tcBorders>
            <w:shd w:val="clear" w:color="auto" w:fill="E0E0E0"/>
            <w:noWrap/>
            <w:vAlign w:val="center"/>
          </w:tcPr>
          <w:p w14:paraId="0BEED4AC" w14:textId="77777777" w:rsidR="00FE0701" w:rsidRPr="00FE0701" w:rsidRDefault="00FE0701" w:rsidP="00FE0701">
            <w:pPr>
              <w:widowControl/>
              <w:spacing w:line="360" w:lineRule="exact"/>
              <w:jc w:val="center"/>
              <w:rPr>
                <w:rFonts w:ascii="標楷體" w:eastAsia="標楷體" w:hAnsi="標楷體" w:cs="新細明體"/>
                <w:bCs/>
                <w:color w:val="000000"/>
                <w:kern w:val="0"/>
                <w:szCs w:val="24"/>
              </w:rPr>
            </w:pPr>
            <w:r w:rsidRPr="00FE0701">
              <w:rPr>
                <w:rFonts w:ascii="標楷體" w:eastAsia="標楷體" w:hAnsi="標楷體" w:cs="新細明體" w:hint="eastAsia"/>
                <w:bCs/>
                <w:color w:val="000000"/>
                <w:kern w:val="0"/>
                <w:szCs w:val="24"/>
              </w:rPr>
              <w:t>改善建議</w:t>
            </w:r>
          </w:p>
        </w:tc>
        <w:tc>
          <w:tcPr>
            <w:tcW w:w="1960" w:type="dxa"/>
            <w:tcBorders>
              <w:top w:val="single" w:sz="12" w:space="0" w:color="auto"/>
              <w:left w:val="nil"/>
              <w:bottom w:val="single" w:sz="12" w:space="0" w:color="auto"/>
              <w:right w:val="single" w:sz="12" w:space="0" w:color="auto"/>
            </w:tcBorders>
            <w:shd w:val="clear" w:color="auto" w:fill="E0E0E0"/>
            <w:noWrap/>
            <w:vAlign w:val="center"/>
          </w:tcPr>
          <w:p w14:paraId="6461903E" w14:textId="77777777" w:rsidR="00FE0701" w:rsidRPr="00FE0701" w:rsidRDefault="00FE0701" w:rsidP="00FE0701">
            <w:pPr>
              <w:widowControl/>
              <w:spacing w:line="360" w:lineRule="exact"/>
              <w:jc w:val="center"/>
              <w:rPr>
                <w:rFonts w:ascii="標楷體" w:eastAsia="標楷體" w:hAnsi="標楷體" w:cs="新細明體"/>
                <w:bCs/>
                <w:color w:val="000000"/>
                <w:kern w:val="0"/>
                <w:szCs w:val="24"/>
              </w:rPr>
            </w:pPr>
            <w:r w:rsidRPr="00FE0701">
              <w:rPr>
                <w:rFonts w:ascii="標楷體" w:eastAsia="標楷體" w:hAnsi="標楷體" w:cs="新細明體" w:hint="eastAsia"/>
                <w:bCs/>
                <w:color w:val="000000"/>
                <w:kern w:val="0"/>
                <w:szCs w:val="24"/>
              </w:rPr>
              <w:t>依據法令</w:t>
            </w:r>
          </w:p>
        </w:tc>
      </w:tr>
      <w:tr w:rsidR="00FE0701" w:rsidRPr="00FE0701" w14:paraId="74FB52E0" w14:textId="77777777" w:rsidTr="00FE0701">
        <w:trPr>
          <w:trHeight w:val="518"/>
        </w:trPr>
        <w:tc>
          <w:tcPr>
            <w:tcW w:w="9829" w:type="dxa"/>
            <w:gridSpan w:val="4"/>
            <w:tcBorders>
              <w:top w:val="single" w:sz="12" w:space="0" w:color="auto"/>
              <w:left w:val="single" w:sz="12" w:space="0" w:color="auto"/>
              <w:bottom w:val="single" w:sz="4" w:space="0" w:color="auto"/>
              <w:right w:val="single" w:sz="12" w:space="0" w:color="auto"/>
            </w:tcBorders>
            <w:shd w:val="clear" w:color="auto" w:fill="FFFF99"/>
            <w:vAlign w:val="center"/>
          </w:tcPr>
          <w:p w14:paraId="0405FE59" w14:textId="77777777" w:rsidR="00FE0701" w:rsidRPr="00FE0701" w:rsidRDefault="00FE0701" w:rsidP="00FE0701">
            <w:pPr>
              <w:widowControl/>
              <w:spacing w:line="360" w:lineRule="exact"/>
              <w:rPr>
                <w:rFonts w:ascii="標楷體" w:eastAsia="標楷體" w:hAnsi="標楷體" w:cs="新細明體"/>
                <w:b/>
                <w:bCs/>
                <w:color w:val="000000"/>
                <w:kern w:val="0"/>
                <w:szCs w:val="24"/>
              </w:rPr>
            </w:pPr>
            <w:r w:rsidRPr="00FE0701">
              <w:rPr>
                <w:rFonts w:ascii="標楷體" w:eastAsia="標楷體" w:hAnsi="標楷體" w:cs="新細明體" w:hint="eastAsia"/>
                <w:b/>
                <w:bCs/>
                <w:color w:val="000000"/>
                <w:kern w:val="0"/>
                <w:szCs w:val="24"/>
              </w:rPr>
              <w:t>一、準備招標階段</w:t>
            </w:r>
          </w:p>
        </w:tc>
      </w:tr>
      <w:tr w:rsidR="00FE0701" w:rsidRPr="00FE0701" w14:paraId="2205A2D4" w14:textId="77777777" w:rsidTr="00FE0701">
        <w:trPr>
          <w:trHeight w:val="213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68A76491"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w:t>
            </w:r>
          </w:p>
        </w:tc>
        <w:tc>
          <w:tcPr>
            <w:tcW w:w="3318" w:type="dxa"/>
            <w:tcBorders>
              <w:top w:val="single" w:sz="4" w:space="0" w:color="auto"/>
              <w:left w:val="nil"/>
              <w:bottom w:val="single" w:sz="4" w:space="0" w:color="auto"/>
              <w:right w:val="single" w:sz="4" w:space="0" w:color="auto"/>
            </w:tcBorders>
            <w:shd w:val="clear" w:color="auto" w:fill="auto"/>
          </w:tcPr>
          <w:p w14:paraId="78C9FEFD"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辦理限制性招標未就個案敘明符合各款之情形</w:t>
            </w:r>
          </w:p>
        </w:tc>
        <w:tc>
          <w:tcPr>
            <w:tcW w:w="3939" w:type="dxa"/>
            <w:tcBorders>
              <w:top w:val="single" w:sz="4" w:space="0" w:color="auto"/>
              <w:left w:val="nil"/>
              <w:bottom w:val="single" w:sz="4" w:space="0" w:color="auto"/>
              <w:right w:val="single" w:sz="4" w:space="0" w:color="auto"/>
            </w:tcBorders>
            <w:shd w:val="clear" w:color="auto" w:fill="auto"/>
          </w:tcPr>
          <w:p w14:paraId="78483AD3"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辦理限制性招標應就個案敘明符合各款之情形，經需求、使用或承辦採購單位就個案敘明邀請指定廠商比價或議價之適當理由，簽報機關首長或其授權人員核准者。</w:t>
            </w:r>
          </w:p>
        </w:tc>
        <w:tc>
          <w:tcPr>
            <w:tcW w:w="1960" w:type="dxa"/>
            <w:tcBorders>
              <w:top w:val="single" w:sz="4" w:space="0" w:color="auto"/>
              <w:left w:val="nil"/>
              <w:bottom w:val="single" w:sz="4" w:space="0" w:color="auto"/>
              <w:right w:val="single" w:sz="12" w:space="0" w:color="auto"/>
            </w:tcBorders>
            <w:shd w:val="clear" w:color="auto" w:fill="auto"/>
          </w:tcPr>
          <w:p w14:paraId="0605A7DE" w14:textId="270C0BB3" w:rsidR="00FE0701" w:rsidRPr="00FE0701" w:rsidRDefault="005245CD" w:rsidP="00FE0701">
            <w:pPr>
              <w:autoSpaceDE w:val="0"/>
              <w:autoSpaceDN w:val="0"/>
              <w:adjustRightInd w:val="0"/>
              <w:spacing w:line="360" w:lineRule="exact"/>
              <w:jc w:val="both"/>
              <w:rPr>
                <w:rFonts w:ascii="DF Kai Shu" w:eastAsia="DF Kai Shu" w:hAnsi="Times New Roman" w:cs="DF Kai Shu"/>
                <w:color w:val="000000"/>
                <w:kern w:val="0"/>
                <w:szCs w:val="24"/>
              </w:rPr>
            </w:pPr>
            <w:r>
              <w:rPr>
                <w:rFonts w:ascii="標楷體" w:eastAsia="標楷體" w:hAnsi="標楷體" w:cs="DF Kai Shu" w:hint="eastAsia"/>
                <w:color w:val="000000"/>
                <w:kern w:val="0"/>
                <w:szCs w:val="24"/>
              </w:rPr>
              <w:t>採購法</w:t>
            </w:r>
            <w:r w:rsidR="00FE0701" w:rsidRPr="00FE0701">
              <w:rPr>
                <w:rFonts w:ascii="標楷體" w:eastAsia="標楷體" w:hAnsi="標楷體" w:cs="DF Kai Shu" w:hint="eastAsia"/>
                <w:color w:val="000000"/>
                <w:kern w:val="0"/>
                <w:szCs w:val="24"/>
              </w:rPr>
              <w:t>施行細則第23條之1、中央機關未達公告金額採購招標辦法第2條第1項第2款</w:t>
            </w:r>
          </w:p>
        </w:tc>
      </w:tr>
      <w:tr w:rsidR="00FE0701" w:rsidRPr="00FE0701" w14:paraId="5E866E01" w14:textId="77777777" w:rsidTr="00FE0701">
        <w:trPr>
          <w:trHeight w:val="213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4D4454D0"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2</w:t>
            </w:r>
          </w:p>
        </w:tc>
        <w:tc>
          <w:tcPr>
            <w:tcW w:w="3318" w:type="dxa"/>
            <w:tcBorders>
              <w:top w:val="single" w:sz="4" w:space="0" w:color="auto"/>
              <w:left w:val="nil"/>
              <w:bottom w:val="single" w:sz="4" w:space="0" w:color="auto"/>
              <w:right w:val="single" w:sz="4" w:space="0" w:color="auto"/>
            </w:tcBorders>
            <w:shd w:val="clear" w:color="auto" w:fill="auto"/>
          </w:tcPr>
          <w:p w14:paraId="5176996F"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部分機關招標文件仍載有「廠商不得異議」字樣。</w:t>
            </w:r>
          </w:p>
        </w:tc>
        <w:tc>
          <w:tcPr>
            <w:tcW w:w="3939" w:type="dxa"/>
            <w:tcBorders>
              <w:top w:val="single" w:sz="4" w:space="0" w:color="auto"/>
              <w:left w:val="nil"/>
              <w:bottom w:val="single" w:sz="4" w:space="0" w:color="auto"/>
              <w:right w:val="single" w:sz="4" w:space="0" w:color="auto"/>
            </w:tcBorders>
            <w:shd w:val="clear" w:color="auto" w:fill="auto"/>
          </w:tcPr>
          <w:p w14:paraId="4DE92A6A" w14:textId="19B1037E"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「不得異議」，牴觸</w:t>
            </w:r>
            <w:r w:rsidR="005245CD">
              <w:rPr>
                <w:rFonts w:ascii="標楷體" w:eastAsia="標楷體" w:hAnsi="標楷體" w:cs="DF Kai Shu" w:hint="eastAsia"/>
                <w:color w:val="000000"/>
                <w:kern w:val="0"/>
                <w:szCs w:val="24"/>
              </w:rPr>
              <w:t>採購法</w:t>
            </w:r>
            <w:r w:rsidRPr="00FE0701">
              <w:rPr>
                <w:rFonts w:ascii="標楷體" w:eastAsia="標楷體" w:hAnsi="標楷體" w:cs="DF Kai Shu" w:hint="eastAsia"/>
                <w:color w:val="000000"/>
                <w:kern w:val="0"/>
                <w:szCs w:val="24"/>
              </w:rPr>
              <w:t>第</w:t>
            </w:r>
            <w:r w:rsidRPr="00FE0701">
              <w:rPr>
                <w:rFonts w:ascii="標楷體" w:eastAsia="標楷體" w:hAnsi="標楷體" w:cs="DF Kai Shu"/>
                <w:color w:val="000000"/>
                <w:kern w:val="0"/>
                <w:szCs w:val="24"/>
              </w:rPr>
              <w:t>75</w:t>
            </w:r>
            <w:r w:rsidRPr="00FE0701">
              <w:rPr>
                <w:rFonts w:ascii="標楷體" w:eastAsia="標楷體" w:hAnsi="標楷體" w:cs="DF Kai Shu" w:hint="eastAsia"/>
                <w:color w:val="000000"/>
                <w:kern w:val="0"/>
                <w:szCs w:val="24"/>
              </w:rPr>
              <w:t>條及第</w:t>
            </w:r>
            <w:r w:rsidRPr="00FE0701">
              <w:rPr>
                <w:rFonts w:ascii="標楷體" w:eastAsia="標楷體" w:hAnsi="標楷體" w:cs="DF Kai Shu"/>
                <w:color w:val="000000"/>
                <w:kern w:val="0"/>
                <w:szCs w:val="24"/>
              </w:rPr>
              <w:t>102</w:t>
            </w:r>
            <w:r w:rsidRPr="00FE0701">
              <w:rPr>
                <w:rFonts w:ascii="標楷體" w:eastAsia="標楷體" w:hAnsi="標楷體" w:cs="DF Kai Shu" w:hint="eastAsia"/>
                <w:color w:val="000000"/>
                <w:kern w:val="0"/>
                <w:szCs w:val="24"/>
              </w:rPr>
              <w:t>條所定廠商得提出異議之情形，不得不當限制廠商法定權利。</w:t>
            </w:r>
          </w:p>
        </w:tc>
        <w:tc>
          <w:tcPr>
            <w:tcW w:w="1960" w:type="dxa"/>
            <w:tcBorders>
              <w:top w:val="single" w:sz="4" w:space="0" w:color="auto"/>
              <w:left w:val="nil"/>
              <w:bottom w:val="single" w:sz="4" w:space="0" w:color="auto"/>
              <w:right w:val="single" w:sz="12" w:space="0" w:color="auto"/>
            </w:tcBorders>
            <w:shd w:val="clear" w:color="auto" w:fill="auto"/>
          </w:tcPr>
          <w:p w14:paraId="050CFE5A" w14:textId="3FD12E8C" w:rsidR="00FE0701" w:rsidRPr="00FE0701" w:rsidRDefault="005245CD" w:rsidP="00FE0701">
            <w:pPr>
              <w:autoSpaceDE w:val="0"/>
              <w:autoSpaceDN w:val="0"/>
              <w:adjustRightInd w:val="0"/>
              <w:spacing w:line="360" w:lineRule="exact"/>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採購法</w:t>
            </w:r>
            <w:r w:rsidR="00FE0701" w:rsidRPr="00FE0701">
              <w:rPr>
                <w:rFonts w:ascii="標楷體" w:eastAsia="標楷體" w:hAnsi="標楷體" w:cs="DF Kai Shu" w:hint="eastAsia"/>
                <w:color w:val="000000"/>
                <w:kern w:val="0"/>
                <w:szCs w:val="24"/>
              </w:rPr>
              <w:t>第</w:t>
            </w:r>
            <w:r w:rsidR="00FE0701" w:rsidRPr="00FE0701">
              <w:rPr>
                <w:rFonts w:ascii="標楷體" w:eastAsia="標楷體" w:hAnsi="標楷體" w:cs="DF Kai Shu"/>
                <w:color w:val="000000"/>
                <w:kern w:val="0"/>
                <w:szCs w:val="24"/>
              </w:rPr>
              <w:t>74</w:t>
            </w:r>
            <w:r w:rsidR="00FE0701" w:rsidRPr="00FE0701">
              <w:rPr>
                <w:rFonts w:ascii="標楷體" w:eastAsia="標楷體" w:hAnsi="標楷體" w:cs="DF Kai Shu" w:hint="eastAsia"/>
                <w:color w:val="000000"/>
                <w:kern w:val="0"/>
                <w:szCs w:val="24"/>
              </w:rPr>
              <w:t>、</w:t>
            </w:r>
            <w:r w:rsidR="00FE0701" w:rsidRPr="00FE0701">
              <w:rPr>
                <w:rFonts w:ascii="標楷體" w:eastAsia="標楷體" w:hAnsi="標楷體" w:cs="DF Kai Shu"/>
                <w:color w:val="000000"/>
                <w:kern w:val="0"/>
                <w:szCs w:val="24"/>
              </w:rPr>
              <w:t xml:space="preserve"> 75</w:t>
            </w:r>
            <w:r w:rsidR="00FE0701" w:rsidRPr="00FE0701">
              <w:rPr>
                <w:rFonts w:ascii="標楷體" w:eastAsia="標楷體" w:hAnsi="標楷體" w:cs="DF Kai Shu" w:hint="eastAsia"/>
                <w:color w:val="000000"/>
                <w:kern w:val="0"/>
                <w:szCs w:val="24"/>
              </w:rPr>
              <w:t>條及第</w:t>
            </w:r>
            <w:r w:rsidR="00FE0701" w:rsidRPr="00FE0701">
              <w:rPr>
                <w:rFonts w:ascii="標楷體" w:eastAsia="標楷體" w:hAnsi="標楷體" w:cs="DF Kai Shu"/>
                <w:color w:val="000000"/>
                <w:kern w:val="0"/>
                <w:szCs w:val="24"/>
              </w:rPr>
              <w:t>102</w:t>
            </w:r>
            <w:r w:rsidR="00FE0701" w:rsidRPr="00FE0701">
              <w:rPr>
                <w:rFonts w:ascii="標楷體" w:eastAsia="標楷體" w:hAnsi="標楷體" w:cs="DF Kai Shu" w:hint="eastAsia"/>
                <w:color w:val="000000"/>
                <w:kern w:val="0"/>
                <w:szCs w:val="24"/>
              </w:rPr>
              <w:t>條、工程會</w:t>
            </w:r>
            <w:r w:rsidR="00FE0701" w:rsidRPr="00FE0701">
              <w:rPr>
                <w:rFonts w:ascii="標楷體" w:eastAsia="標楷體" w:hAnsi="標楷體" w:cs="DF Kai Shu"/>
                <w:color w:val="000000"/>
                <w:kern w:val="0"/>
                <w:szCs w:val="24"/>
              </w:rPr>
              <w:t>89</w:t>
            </w:r>
            <w:r w:rsidR="00FE0701" w:rsidRPr="00FE0701">
              <w:rPr>
                <w:rFonts w:ascii="標楷體" w:eastAsia="標楷體" w:hAnsi="標楷體" w:cs="DF Kai Shu" w:hint="eastAsia"/>
                <w:color w:val="000000"/>
                <w:kern w:val="0"/>
                <w:szCs w:val="24"/>
              </w:rPr>
              <w:t>年</w:t>
            </w:r>
            <w:r w:rsidR="00FE0701" w:rsidRPr="00FE0701">
              <w:rPr>
                <w:rFonts w:ascii="標楷體" w:eastAsia="標楷體" w:hAnsi="標楷體" w:cs="DF Kai Shu"/>
                <w:color w:val="000000"/>
                <w:kern w:val="0"/>
                <w:szCs w:val="24"/>
              </w:rPr>
              <w:t>3</w:t>
            </w:r>
            <w:r w:rsidR="00FE0701" w:rsidRPr="00FE0701">
              <w:rPr>
                <w:rFonts w:ascii="標楷體" w:eastAsia="標楷體" w:hAnsi="標楷體" w:cs="DF Kai Shu" w:hint="eastAsia"/>
                <w:color w:val="000000"/>
                <w:kern w:val="0"/>
                <w:szCs w:val="24"/>
              </w:rPr>
              <w:t>月</w:t>
            </w:r>
            <w:r w:rsidR="00FE0701" w:rsidRPr="00FE0701">
              <w:rPr>
                <w:rFonts w:ascii="標楷體" w:eastAsia="標楷體" w:hAnsi="標楷體" w:cs="DF Kai Shu"/>
                <w:color w:val="000000"/>
                <w:kern w:val="0"/>
                <w:szCs w:val="24"/>
              </w:rPr>
              <w:t xml:space="preserve"> 13</w:t>
            </w:r>
            <w:r w:rsidR="00FE0701" w:rsidRPr="00FE0701">
              <w:rPr>
                <w:rFonts w:ascii="標楷體" w:eastAsia="標楷體" w:hAnsi="標楷體" w:cs="DF Kai Shu" w:hint="eastAsia"/>
                <w:color w:val="000000"/>
                <w:kern w:val="0"/>
                <w:szCs w:val="24"/>
              </w:rPr>
              <w:t>日工程企字第</w:t>
            </w:r>
            <w:r w:rsidR="00FE0701" w:rsidRPr="00FE0701">
              <w:rPr>
                <w:rFonts w:ascii="標楷體" w:eastAsia="標楷體" w:hAnsi="標楷體" w:cs="DF Kai Shu"/>
                <w:color w:val="000000"/>
                <w:kern w:val="0"/>
                <w:szCs w:val="24"/>
              </w:rPr>
              <w:t>89005195</w:t>
            </w:r>
            <w:r w:rsidR="00FE0701" w:rsidRPr="00FE0701">
              <w:rPr>
                <w:rFonts w:ascii="標楷體" w:eastAsia="標楷體" w:hAnsi="標楷體" w:cs="DF Kai Shu" w:hint="eastAsia"/>
                <w:color w:val="000000"/>
                <w:kern w:val="0"/>
                <w:szCs w:val="24"/>
              </w:rPr>
              <w:t>號函釋、政府採購錯誤行為態樣序號一之（四）</w:t>
            </w:r>
          </w:p>
        </w:tc>
      </w:tr>
      <w:tr w:rsidR="00FE0701" w:rsidRPr="00FE0701" w14:paraId="48FD2EF0" w14:textId="77777777" w:rsidTr="00FE0701">
        <w:trPr>
          <w:trHeight w:val="213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6636F5C0"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3</w:t>
            </w:r>
          </w:p>
        </w:tc>
        <w:tc>
          <w:tcPr>
            <w:tcW w:w="3318" w:type="dxa"/>
            <w:tcBorders>
              <w:top w:val="single" w:sz="4" w:space="0" w:color="auto"/>
              <w:left w:val="nil"/>
              <w:bottom w:val="single" w:sz="4" w:space="0" w:color="auto"/>
              <w:right w:val="single" w:sz="4" w:space="0" w:color="auto"/>
            </w:tcBorders>
            <w:shd w:val="clear" w:color="auto" w:fill="auto"/>
          </w:tcPr>
          <w:p w14:paraId="657EBB56"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招標文件中之資料錯誤，例如：數量或數據有誤；前後矛盾；引用過時或失效之資料。</w:t>
            </w:r>
          </w:p>
        </w:tc>
        <w:tc>
          <w:tcPr>
            <w:tcW w:w="3939" w:type="dxa"/>
            <w:tcBorders>
              <w:top w:val="single" w:sz="4" w:space="0" w:color="auto"/>
              <w:left w:val="nil"/>
              <w:bottom w:val="single" w:sz="4" w:space="0" w:color="auto"/>
              <w:right w:val="single" w:sz="4" w:space="0" w:color="auto"/>
            </w:tcBorders>
            <w:shd w:val="clear" w:color="auto" w:fill="auto"/>
          </w:tcPr>
          <w:p w14:paraId="49E5C45C" w14:textId="58844434"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機關辦理採購時，應查察</w:t>
            </w:r>
            <w:r w:rsidR="005245CD">
              <w:rPr>
                <w:rFonts w:ascii="標楷體" w:eastAsia="標楷體" w:hAnsi="標楷體" w:cs="DF Kai Shu" w:hint="eastAsia"/>
                <w:color w:val="000000"/>
                <w:kern w:val="0"/>
                <w:szCs w:val="24"/>
              </w:rPr>
              <w:t>工程會</w:t>
            </w:r>
            <w:r w:rsidRPr="00FE0701">
              <w:rPr>
                <w:rFonts w:ascii="標楷體" w:eastAsia="標楷體" w:hAnsi="標楷體" w:cs="DF Kai Shu" w:hint="eastAsia"/>
                <w:color w:val="000000"/>
                <w:kern w:val="0"/>
                <w:szCs w:val="24"/>
              </w:rPr>
              <w:t>及本府政風處網站，下載最新招標文件範本及資訊等，避免延續使用舊資料，致使引用過時或失效之資料，且辦理採購時，應詳實核對相關招標文件內容一致性。</w:t>
            </w:r>
          </w:p>
        </w:tc>
        <w:tc>
          <w:tcPr>
            <w:tcW w:w="1960" w:type="dxa"/>
            <w:tcBorders>
              <w:top w:val="single" w:sz="4" w:space="0" w:color="auto"/>
              <w:left w:val="nil"/>
              <w:bottom w:val="single" w:sz="4" w:space="0" w:color="auto"/>
              <w:right w:val="single" w:sz="12" w:space="0" w:color="auto"/>
            </w:tcBorders>
            <w:shd w:val="clear" w:color="auto" w:fill="auto"/>
          </w:tcPr>
          <w:p w14:paraId="0EAAC967"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政府採購錯誤行為態樣序號一、（九）</w:t>
            </w:r>
          </w:p>
        </w:tc>
      </w:tr>
      <w:tr w:rsidR="00FE0701" w:rsidRPr="00FE0701" w14:paraId="3138A137" w14:textId="77777777" w:rsidTr="00FE0701">
        <w:trPr>
          <w:trHeight w:val="213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33FE81B5"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4</w:t>
            </w:r>
          </w:p>
        </w:tc>
        <w:tc>
          <w:tcPr>
            <w:tcW w:w="3318" w:type="dxa"/>
            <w:tcBorders>
              <w:top w:val="single" w:sz="4" w:space="0" w:color="auto"/>
              <w:left w:val="nil"/>
              <w:bottom w:val="single" w:sz="4" w:space="0" w:color="auto"/>
              <w:right w:val="single" w:sz="4" w:space="0" w:color="auto"/>
            </w:tcBorders>
            <w:shd w:val="clear" w:color="auto" w:fill="auto"/>
          </w:tcPr>
          <w:p w14:paraId="45C2D266"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招標文件內受理調解或申訴之機關資訊有誤或漏填。</w:t>
            </w:r>
          </w:p>
        </w:tc>
        <w:tc>
          <w:tcPr>
            <w:tcW w:w="3939" w:type="dxa"/>
            <w:tcBorders>
              <w:top w:val="single" w:sz="4" w:space="0" w:color="auto"/>
              <w:left w:val="nil"/>
              <w:bottom w:val="single" w:sz="4" w:space="0" w:color="auto"/>
              <w:right w:val="single" w:sz="4" w:space="0" w:color="auto"/>
            </w:tcBorders>
            <w:shd w:val="clear" w:color="auto" w:fill="auto"/>
          </w:tcPr>
          <w:p w14:paraId="5E0E5E22" w14:textId="653954E8"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本府依採購法規定受理調解或申訴之機關為</w:t>
            </w:r>
            <w:r w:rsidR="005245CD">
              <w:rPr>
                <w:rFonts w:ascii="標楷體" w:eastAsia="標楷體" w:hAnsi="標楷體" w:cs="DF Kai Shu" w:hint="eastAsia"/>
                <w:color w:val="000000"/>
                <w:kern w:val="0"/>
                <w:szCs w:val="24"/>
              </w:rPr>
              <w:t>工程會</w:t>
            </w:r>
            <w:r w:rsidRPr="00FE0701">
              <w:rPr>
                <w:rFonts w:ascii="標楷體" w:eastAsia="標楷體" w:hAnsi="標楷體" w:cs="DF Kai Shu" w:hint="eastAsia"/>
                <w:color w:val="000000"/>
                <w:kern w:val="0"/>
                <w:szCs w:val="24"/>
              </w:rPr>
              <w:t>採購申訴審議委員會，地址：台北市信義區松仁路3號9樓，電話：02-87897530</w:t>
            </w:r>
            <w:r w:rsidRPr="00FE0701">
              <w:rPr>
                <w:rFonts w:ascii="標楷體" w:eastAsia="標楷體" w:hAnsi="標楷體" w:cs="DF Kai Shu"/>
                <w:color w:val="000000"/>
                <w:kern w:val="0"/>
                <w:szCs w:val="24"/>
              </w:rPr>
              <w:t>。</w:t>
            </w:r>
          </w:p>
        </w:tc>
        <w:tc>
          <w:tcPr>
            <w:tcW w:w="1960" w:type="dxa"/>
            <w:tcBorders>
              <w:top w:val="single" w:sz="4" w:space="0" w:color="auto"/>
              <w:left w:val="nil"/>
              <w:bottom w:val="single" w:sz="4" w:space="0" w:color="auto"/>
              <w:right w:val="single" w:sz="12" w:space="0" w:color="auto"/>
            </w:tcBorders>
            <w:shd w:val="clear" w:color="auto" w:fill="auto"/>
          </w:tcPr>
          <w:p w14:paraId="683E1857"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政府採購錯誤行為態樣序號一、（九）、本府98年4月30日基府稽核壹字第0980140812號函</w:t>
            </w:r>
          </w:p>
        </w:tc>
      </w:tr>
      <w:tr w:rsidR="00FE0701" w:rsidRPr="00FE0701" w14:paraId="6129B557" w14:textId="77777777" w:rsidTr="00FE0701">
        <w:trPr>
          <w:trHeight w:val="84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648D8C20"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5</w:t>
            </w:r>
          </w:p>
        </w:tc>
        <w:tc>
          <w:tcPr>
            <w:tcW w:w="3318" w:type="dxa"/>
            <w:tcBorders>
              <w:top w:val="single" w:sz="4" w:space="0" w:color="auto"/>
              <w:left w:val="nil"/>
              <w:bottom w:val="single" w:sz="4" w:space="0" w:color="auto"/>
              <w:right w:val="single" w:sz="4" w:space="0" w:color="auto"/>
            </w:tcBorders>
            <w:shd w:val="clear" w:color="auto" w:fill="auto"/>
          </w:tcPr>
          <w:p w14:paraId="25459CF7"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招標文件內法務部廉政署資訊有誤</w:t>
            </w:r>
          </w:p>
        </w:tc>
        <w:tc>
          <w:tcPr>
            <w:tcW w:w="3939" w:type="dxa"/>
            <w:tcBorders>
              <w:top w:val="single" w:sz="4" w:space="0" w:color="auto"/>
              <w:left w:val="nil"/>
              <w:bottom w:val="single" w:sz="4" w:space="0" w:color="auto"/>
              <w:right w:val="single" w:sz="4" w:space="0" w:color="auto"/>
            </w:tcBorders>
            <w:shd w:val="clear" w:color="auto" w:fill="auto"/>
          </w:tcPr>
          <w:p w14:paraId="7AA37470"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有關法務部廉政署資訊已有更新，如傳真號碼(更為02-2381-1234)、信箱(更為10099國史館郵局第153號信箱) 及地址(更為10048臺北市中正區博愛路166號)</w:t>
            </w:r>
          </w:p>
        </w:tc>
        <w:tc>
          <w:tcPr>
            <w:tcW w:w="1960" w:type="dxa"/>
            <w:tcBorders>
              <w:top w:val="single" w:sz="4" w:space="0" w:color="auto"/>
              <w:left w:val="nil"/>
              <w:bottom w:val="single" w:sz="4" w:space="0" w:color="auto"/>
              <w:right w:val="single" w:sz="12" w:space="0" w:color="auto"/>
            </w:tcBorders>
            <w:shd w:val="clear" w:color="auto" w:fill="auto"/>
          </w:tcPr>
          <w:p w14:paraId="6BB6DC2E" w14:textId="637B3633" w:rsidR="00FE0701" w:rsidRPr="00FE0701" w:rsidRDefault="005245CD" w:rsidP="00FE0701">
            <w:pPr>
              <w:autoSpaceDE w:val="0"/>
              <w:autoSpaceDN w:val="0"/>
              <w:adjustRightInd w:val="0"/>
              <w:spacing w:line="360" w:lineRule="exact"/>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工程會</w:t>
            </w:r>
            <w:r w:rsidR="00FE0701" w:rsidRPr="00FE0701">
              <w:rPr>
                <w:rFonts w:ascii="標楷體" w:eastAsia="標楷體" w:hAnsi="標楷體" w:cs="DF Kai Shu" w:hint="eastAsia"/>
                <w:color w:val="000000"/>
                <w:kern w:val="0"/>
                <w:szCs w:val="24"/>
              </w:rPr>
              <w:t>106年09月20日工程稽字第10600298570號函</w:t>
            </w:r>
          </w:p>
        </w:tc>
      </w:tr>
      <w:tr w:rsidR="00FE0701" w:rsidRPr="00FE0701" w14:paraId="632ADF6F" w14:textId="77777777" w:rsidTr="00FE0701">
        <w:trPr>
          <w:trHeight w:val="213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181EA259" w14:textId="77777777" w:rsidR="00FE0701" w:rsidRPr="00FE0701" w:rsidRDefault="00FE0701" w:rsidP="00FE0701">
            <w:pPr>
              <w:spacing w:line="360" w:lineRule="exact"/>
              <w:jc w:val="center"/>
              <w:rPr>
                <w:rFonts w:ascii="標楷體" w:eastAsia="標楷體" w:hAnsi="標楷體" w:cs="Times New Roman"/>
                <w:color w:val="000000"/>
                <w:szCs w:val="24"/>
                <w:highlight w:val="yellow"/>
              </w:rPr>
            </w:pPr>
            <w:r w:rsidRPr="00FE0701">
              <w:rPr>
                <w:rFonts w:ascii="標楷體" w:eastAsia="標楷體" w:hAnsi="標楷體" w:cs="Times New Roman" w:hint="eastAsia"/>
                <w:color w:val="000000"/>
                <w:szCs w:val="24"/>
              </w:rPr>
              <w:lastRenderedPageBreak/>
              <w:t>6</w:t>
            </w:r>
          </w:p>
        </w:tc>
        <w:tc>
          <w:tcPr>
            <w:tcW w:w="3318" w:type="dxa"/>
            <w:tcBorders>
              <w:top w:val="single" w:sz="4" w:space="0" w:color="auto"/>
              <w:left w:val="nil"/>
              <w:bottom w:val="single" w:sz="4" w:space="0" w:color="auto"/>
              <w:right w:val="single" w:sz="4" w:space="0" w:color="auto"/>
            </w:tcBorders>
            <w:shd w:val="clear" w:color="auto" w:fill="auto"/>
          </w:tcPr>
          <w:p w14:paraId="6A46FEB4"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採購單位規定廠商應附基本資格之規定與法規不符。</w:t>
            </w:r>
          </w:p>
        </w:tc>
        <w:tc>
          <w:tcPr>
            <w:tcW w:w="3939" w:type="dxa"/>
            <w:tcBorders>
              <w:top w:val="single" w:sz="4" w:space="0" w:color="auto"/>
              <w:left w:val="nil"/>
              <w:bottom w:val="single" w:sz="4" w:space="0" w:color="auto"/>
              <w:right w:val="single" w:sz="4" w:space="0" w:color="auto"/>
            </w:tcBorders>
            <w:shd w:val="clear" w:color="auto" w:fill="auto"/>
          </w:tcPr>
          <w:p w14:paraId="40A63F71" w14:textId="77777777"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法規規定：廠商信用之證明，如票據交換機構或受理查詢之金融機構於截止投標日之前半年內所出具之非拒絕往來戶及最近三年內無退票紀錄證明、會計師簽證之財務報表或金融機構或徵信機構出具之信用證明等。</w:t>
            </w:r>
          </w:p>
        </w:tc>
        <w:tc>
          <w:tcPr>
            <w:tcW w:w="1960" w:type="dxa"/>
            <w:tcBorders>
              <w:top w:val="single" w:sz="4" w:space="0" w:color="auto"/>
              <w:left w:val="nil"/>
              <w:bottom w:val="single" w:sz="4" w:space="0" w:color="auto"/>
              <w:right w:val="single" w:sz="12" w:space="0" w:color="auto"/>
            </w:tcBorders>
            <w:shd w:val="clear" w:color="auto" w:fill="auto"/>
          </w:tcPr>
          <w:p w14:paraId="44DCBC26" w14:textId="77777777"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政府採購錯誤行為態樣序號一、（九）、投標廠商資格與特殊或巨額採購認定標準第4條第1項</w:t>
            </w:r>
          </w:p>
        </w:tc>
      </w:tr>
      <w:tr w:rsidR="00FE0701" w:rsidRPr="00FE0701" w14:paraId="715A5CEB" w14:textId="77777777" w:rsidTr="00FE0701">
        <w:trPr>
          <w:trHeight w:val="213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7ECA9929"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7</w:t>
            </w:r>
          </w:p>
        </w:tc>
        <w:tc>
          <w:tcPr>
            <w:tcW w:w="3318" w:type="dxa"/>
            <w:tcBorders>
              <w:top w:val="single" w:sz="4" w:space="0" w:color="auto"/>
              <w:left w:val="nil"/>
              <w:bottom w:val="single" w:sz="4" w:space="0" w:color="auto"/>
              <w:right w:val="single" w:sz="4" w:space="0" w:color="auto"/>
            </w:tcBorders>
            <w:shd w:val="clear" w:color="auto" w:fill="auto"/>
          </w:tcPr>
          <w:p w14:paraId="3D62B30E" w14:textId="77777777"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招標文件登載「機關保留廠商所提送之服務建議書，不予發還。」</w:t>
            </w:r>
          </w:p>
        </w:tc>
        <w:tc>
          <w:tcPr>
            <w:tcW w:w="3939" w:type="dxa"/>
            <w:tcBorders>
              <w:top w:val="single" w:sz="4" w:space="0" w:color="auto"/>
              <w:left w:val="nil"/>
              <w:bottom w:val="single" w:sz="4" w:space="0" w:color="auto"/>
              <w:right w:val="single" w:sz="4" w:space="0" w:color="auto"/>
            </w:tcBorders>
            <w:shd w:val="clear" w:color="auto" w:fill="auto"/>
          </w:tcPr>
          <w:p w14:paraId="0E7BEEFD" w14:textId="5A6FCBED"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機關請依</w:t>
            </w:r>
            <w:r w:rsidR="005245CD">
              <w:rPr>
                <w:rFonts w:ascii="標楷體" w:eastAsia="標楷體" w:hAnsi="標楷體" w:cs="DF Kai Shu" w:hint="eastAsia"/>
                <w:color w:val="000000"/>
                <w:kern w:val="0"/>
                <w:szCs w:val="24"/>
              </w:rPr>
              <w:t>採購法</w:t>
            </w:r>
            <w:r w:rsidRPr="00FE0701">
              <w:rPr>
                <w:rFonts w:ascii="標楷體" w:eastAsia="標楷體" w:hAnsi="標楷體" w:cs="DF Kai Shu" w:hint="eastAsia"/>
                <w:color w:val="000000"/>
                <w:kern w:val="0"/>
                <w:szCs w:val="24"/>
              </w:rPr>
              <w:t>施行細則第57條第2項「機關於開標後因故廢標，廠商要求發還投標文件者，機關得保留其中一份，其餘發還，或僅保留影本。採分段開標者，尚未開標之部分應予發還。」及</w:t>
            </w:r>
            <w:r w:rsidR="005245CD">
              <w:rPr>
                <w:rFonts w:ascii="標楷體" w:eastAsia="標楷體" w:hAnsi="標楷體" w:cs="DF Kai Shu" w:hint="eastAsia"/>
                <w:color w:val="000000"/>
                <w:kern w:val="0"/>
                <w:szCs w:val="24"/>
              </w:rPr>
              <w:t>工程會</w:t>
            </w:r>
            <w:r w:rsidRPr="00FE0701">
              <w:rPr>
                <w:rFonts w:ascii="標楷體" w:eastAsia="標楷體" w:hAnsi="標楷體" w:cs="DF Kai Shu" w:hint="eastAsia"/>
                <w:color w:val="000000"/>
                <w:kern w:val="0"/>
                <w:szCs w:val="24"/>
              </w:rPr>
              <w:t>88年11月19日工程企字第8818627號函說明段二「有關未得標廠商之投標文件，廠商要求發還投標文件者，機關得保留其中一份，其餘發還，或僅保留影本。」規定辦理。</w:t>
            </w:r>
          </w:p>
        </w:tc>
        <w:tc>
          <w:tcPr>
            <w:tcW w:w="1960" w:type="dxa"/>
            <w:tcBorders>
              <w:top w:val="single" w:sz="4" w:space="0" w:color="auto"/>
              <w:left w:val="nil"/>
              <w:bottom w:val="single" w:sz="4" w:space="0" w:color="auto"/>
              <w:right w:val="single" w:sz="12" w:space="0" w:color="auto"/>
            </w:tcBorders>
            <w:shd w:val="clear" w:color="auto" w:fill="auto"/>
          </w:tcPr>
          <w:p w14:paraId="438C1DA7" w14:textId="5B8B14E9" w:rsidR="00FE0701" w:rsidRPr="00FE0701" w:rsidRDefault="005245CD" w:rsidP="00FE0701">
            <w:pPr>
              <w:autoSpaceDE w:val="0"/>
              <w:autoSpaceDN w:val="0"/>
              <w:adjustRightInd w:val="0"/>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工程會</w:t>
            </w:r>
            <w:r w:rsidR="00FE0701" w:rsidRPr="00FE0701">
              <w:rPr>
                <w:rFonts w:ascii="標楷體" w:eastAsia="標楷體" w:hAnsi="標楷體" w:cs="DF Kai Shu" w:hint="eastAsia"/>
                <w:color w:val="000000"/>
                <w:kern w:val="0"/>
                <w:szCs w:val="24"/>
              </w:rPr>
              <w:t>88年11月19日工程企字第8818627號函、政府採購錯誤行為態樣十、(四)</w:t>
            </w:r>
          </w:p>
        </w:tc>
      </w:tr>
      <w:tr w:rsidR="00FE0701" w:rsidRPr="00FE0701" w14:paraId="6F699238" w14:textId="77777777" w:rsidTr="00FE0701">
        <w:trPr>
          <w:trHeight w:val="80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32AB87A0"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8</w:t>
            </w:r>
          </w:p>
        </w:tc>
        <w:tc>
          <w:tcPr>
            <w:tcW w:w="3318" w:type="dxa"/>
            <w:tcBorders>
              <w:top w:val="single" w:sz="4" w:space="0" w:color="auto"/>
              <w:left w:val="nil"/>
              <w:bottom w:val="single" w:sz="4" w:space="0" w:color="auto"/>
              <w:right w:val="single" w:sz="4" w:space="0" w:color="auto"/>
            </w:tcBorders>
            <w:shd w:val="clear" w:color="auto" w:fill="auto"/>
          </w:tcPr>
          <w:p w14:paraId="797EE076"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招標文件過簡，例如：契約草案漏未載明驗收方式；部分內容僅以詳招標公告一語帶過。</w:t>
            </w:r>
          </w:p>
        </w:tc>
        <w:tc>
          <w:tcPr>
            <w:tcW w:w="3939" w:type="dxa"/>
            <w:tcBorders>
              <w:top w:val="nil"/>
              <w:left w:val="single" w:sz="4" w:space="0" w:color="auto"/>
              <w:bottom w:val="single" w:sz="4" w:space="0" w:color="auto"/>
              <w:right w:val="single" w:sz="4" w:space="0" w:color="auto"/>
            </w:tcBorders>
            <w:shd w:val="clear" w:color="auto" w:fill="auto"/>
          </w:tcPr>
          <w:p w14:paraId="1375F8D2" w14:textId="77777777" w:rsidR="00FE0701" w:rsidRPr="00FE0701" w:rsidRDefault="00FE0701" w:rsidP="00FE0701">
            <w:pPr>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請依實際需要詳載相關內容，避免產生履約爭議。</w:t>
            </w:r>
          </w:p>
        </w:tc>
        <w:tc>
          <w:tcPr>
            <w:tcW w:w="1960" w:type="dxa"/>
            <w:tcBorders>
              <w:top w:val="nil"/>
              <w:left w:val="nil"/>
              <w:bottom w:val="single" w:sz="4" w:space="0" w:color="auto"/>
              <w:right w:val="single" w:sz="12" w:space="0" w:color="auto"/>
            </w:tcBorders>
            <w:shd w:val="clear" w:color="auto" w:fill="auto"/>
          </w:tcPr>
          <w:p w14:paraId="2FD73DC6" w14:textId="77777777" w:rsidR="00FE0701" w:rsidRPr="00FE0701" w:rsidRDefault="00FE0701" w:rsidP="00FE0701">
            <w:pPr>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採購法第29條第3項、政府採購錯誤行為態樣一（十一）。</w:t>
            </w:r>
          </w:p>
        </w:tc>
      </w:tr>
      <w:tr w:rsidR="00FE0701" w:rsidRPr="00FE0701" w14:paraId="308C2A4F" w14:textId="77777777" w:rsidTr="00FE0701">
        <w:trPr>
          <w:trHeight w:val="164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401B5E83"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9</w:t>
            </w:r>
          </w:p>
        </w:tc>
        <w:tc>
          <w:tcPr>
            <w:tcW w:w="3318" w:type="dxa"/>
            <w:tcBorders>
              <w:top w:val="single" w:sz="4" w:space="0" w:color="auto"/>
              <w:left w:val="nil"/>
              <w:bottom w:val="single" w:sz="4" w:space="0" w:color="auto"/>
              <w:right w:val="single" w:sz="4" w:space="0" w:color="auto"/>
            </w:tcBorders>
            <w:shd w:val="clear" w:color="auto" w:fill="auto"/>
          </w:tcPr>
          <w:p w14:paraId="75059E47" w14:textId="77777777"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投標須知及各項招標文件內容未詳實說明：公開開標案件之開標時間、地點及投標文件之投遞期間，未填載，僅以「詳招標公告」表示。</w:t>
            </w:r>
          </w:p>
        </w:tc>
        <w:tc>
          <w:tcPr>
            <w:tcW w:w="3939" w:type="dxa"/>
            <w:tcBorders>
              <w:top w:val="nil"/>
              <w:left w:val="single" w:sz="4" w:space="0" w:color="auto"/>
              <w:bottom w:val="single" w:sz="4" w:space="0" w:color="auto"/>
              <w:right w:val="single" w:sz="4" w:space="0" w:color="auto"/>
            </w:tcBorders>
            <w:shd w:val="clear" w:color="auto" w:fill="auto"/>
          </w:tcPr>
          <w:p w14:paraId="73961010" w14:textId="77777777" w:rsidR="00FE0701" w:rsidRPr="00FE0701" w:rsidRDefault="00FE0701" w:rsidP="00FE0701">
            <w:pPr>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機關辦理採購時，應將公開開標各項條件內容詳細填載於招標文件，使投標廠商有所遵循。</w:t>
            </w:r>
          </w:p>
        </w:tc>
        <w:tc>
          <w:tcPr>
            <w:tcW w:w="1960" w:type="dxa"/>
            <w:tcBorders>
              <w:top w:val="nil"/>
              <w:left w:val="nil"/>
              <w:bottom w:val="single" w:sz="4" w:space="0" w:color="auto"/>
              <w:right w:val="single" w:sz="12" w:space="0" w:color="auto"/>
            </w:tcBorders>
            <w:shd w:val="clear" w:color="auto" w:fill="auto"/>
          </w:tcPr>
          <w:p w14:paraId="5EF322D5" w14:textId="77777777" w:rsidR="00FE0701" w:rsidRPr="00FE0701" w:rsidRDefault="00FE0701" w:rsidP="00FE0701">
            <w:pPr>
              <w:jc w:val="both"/>
              <w:rPr>
                <w:rFonts w:ascii="標楷體" w:eastAsia="標楷體" w:hAnsi="標楷體" w:cs="Times New Roman"/>
                <w:szCs w:val="24"/>
              </w:rPr>
            </w:pPr>
            <w:r w:rsidRPr="00FE0701">
              <w:rPr>
                <w:rFonts w:ascii="標楷體" w:eastAsia="標楷體" w:hAnsi="標楷體" w:cs="Times New Roman" w:hint="eastAsia"/>
                <w:szCs w:val="24"/>
              </w:rPr>
              <w:t>政府採購錯誤行為態樣一、(十一)</w:t>
            </w:r>
          </w:p>
        </w:tc>
      </w:tr>
      <w:tr w:rsidR="00FE0701" w:rsidRPr="00FE0701" w14:paraId="0130AA01" w14:textId="77777777" w:rsidTr="00FE0701">
        <w:trPr>
          <w:trHeight w:val="164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0C3FE5E1"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10</w:t>
            </w:r>
          </w:p>
        </w:tc>
        <w:tc>
          <w:tcPr>
            <w:tcW w:w="3318" w:type="dxa"/>
            <w:tcBorders>
              <w:top w:val="single" w:sz="4" w:space="0" w:color="auto"/>
              <w:left w:val="nil"/>
              <w:bottom w:val="single" w:sz="4" w:space="0" w:color="auto"/>
              <w:right w:val="single" w:sz="4" w:space="0" w:color="auto"/>
            </w:tcBorders>
            <w:shd w:val="clear" w:color="auto" w:fill="auto"/>
          </w:tcPr>
          <w:p w14:paraId="0A629FAA" w14:textId="77777777"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漏未編列一級品管(檢驗)或二級品管(抽驗)費用</w:t>
            </w:r>
          </w:p>
        </w:tc>
        <w:tc>
          <w:tcPr>
            <w:tcW w:w="3939" w:type="dxa"/>
            <w:tcBorders>
              <w:top w:val="nil"/>
              <w:left w:val="single" w:sz="4" w:space="0" w:color="auto"/>
              <w:bottom w:val="single" w:sz="4" w:space="0" w:color="auto"/>
              <w:right w:val="single" w:sz="4" w:space="0" w:color="auto"/>
            </w:tcBorders>
            <w:shd w:val="clear" w:color="auto" w:fill="auto"/>
          </w:tcPr>
          <w:p w14:paraId="0493F5B5" w14:textId="77777777" w:rsidR="00FE0701" w:rsidRPr="00FE0701" w:rsidRDefault="00FE0701" w:rsidP="00FE0701">
            <w:pPr>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依「公共工程施工品質管理作業要點」第13點第3項規定：「機關除另有規定外，應依工程規模及性質於招標文件內編列材料設備之檢驗費用；監造單位所需材料設備之抽驗費用，應於施工預算書或廠商招標文件內編列。」監造單位應據以執行二級品管(品質保證)材料抽驗，以驗證廠商之施工品質並作為估驗及驗收之依據。</w:t>
            </w:r>
          </w:p>
        </w:tc>
        <w:tc>
          <w:tcPr>
            <w:tcW w:w="1960" w:type="dxa"/>
            <w:tcBorders>
              <w:top w:val="nil"/>
              <w:left w:val="nil"/>
              <w:bottom w:val="single" w:sz="4" w:space="0" w:color="auto"/>
              <w:right w:val="single" w:sz="12" w:space="0" w:color="auto"/>
            </w:tcBorders>
            <w:shd w:val="clear" w:color="auto" w:fill="auto"/>
          </w:tcPr>
          <w:p w14:paraId="3B45D607" w14:textId="01AE148D" w:rsidR="00FE0701" w:rsidRPr="00FE0701" w:rsidRDefault="005245CD" w:rsidP="00FE0701">
            <w:pPr>
              <w:jc w:val="both"/>
              <w:rPr>
                <w:rFonts w:ascii="標楷體" w:eastAsia="標楷體" w:hAnsi="標楷體" w:cs="Times New Roman"/>
                <w:szCs w:val="24"/>
              </w:rPr>
            </w:pPr>
            <w:r>
              <w:rPr>
                <w:rFonts w:ascii="標楷體" w:eastAsia="標楷體" w:hAnsi="標楷體" w:cs="Times New Roman" w:hint="eastAsia"/>
                <w:szCs w:val="24"/>
              </w:rPr>
              <w:t>工程會</w:t>
            </w:r>
            <w:r w:rsidR="00FE0701" w:rsidRPr="00FE0701">
              <w:rPr>
                <w:rFonts w:ascii="標楷體" w:eastAsia="標楷體" w:hAnsi="標楷體" w:cs="Times New Roman" w:hint="eastAsia"/>
                <w:szCs w:val="24"/>
              </w:rPr>
              <w:t>97年11月18日工程管字第09700471020號函</w:t>
            </w:r>
            <w:r w:rsidR="00FE0701" w:rsidRPr="00FE0701">
              <w:rPr>
                <w:rFonts w:ascii="標楷體" w:eastAsia="標楷體" w:hAnsi="標楷體" w:cs="Times New Roman" w:hint="eastAsia"/>
                <w:color w:val="000000"/>
                <w:szCs w:val="24"/>
              </w:rPr>
              <w:t>、政府採購錯誤行為態樣一（十一）。</w:t>
            </w:r>
          </w:p>
        </w:tc>
      </w:tr>
      <w:tr w:rsidR="00FE0701" w:rsidRPr="00FE0701" w14:paraId="6AC2FEFC" w14:textId="77777777" w:rsidTr="00FE0701">
        <w:trPr>
          <w:trHeight w:val="1017"/>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42F6AB93"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11</w:t>
            </w:r>
          </w:p>
        </w:tc>
        <w:tc>
          <w:tcPr>
            <w:tcW w:w="3318" w:type="dxa"/>
            <w:tcBorders>
              <w:top w:val="single" w:sz="4" w:space="0" w:color="auto"/>
              <w:left w:val="nil"/>
              <w:bottom w:val="single" w:sz="4" w:space="0" w:color="auto"/>
              <w:right w:val="single" w:sz="4" w:space="0" w:color="auto"/>
            </w:tcBorders>
            <w:shd w:val="clear" w:color="auto" w:fill="auto"/>
          </w:tcPr>
          <w:p w14:paraId="0C20FDA0"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未預為防範問題之發生，例如：勞工安全費用未量化編列；工程告示牌格式未納入設計圖說；未規定廠商投保必要之保險。</w:t>
            </w:r>
          </w:p>
        </w:tc>
        <w:tc>
          <w:tcPr>
            <w:tcW w:w="3939" w:type="dxa"/>
            <w:tcBorders>
              <w:top w:val="nil"/>
              <w:left w:val="single" w:sz="4" w:space="0" w:color="auto"/>
              <w:bottom w:val="single" w:sz="4" w:space="0" w:color="auto"/>
              <w:right w:val="single" w:sz="4" w:space="0" w:color="auto"/>
            </w:tcBorders>
            <w:shd w:val="clear" w:color="auto" w:fill="auto"/>
          </w:tcPr>
          <w:p w14:paraId="68AE8C2F" w14:textId="77777777" w:rsidR="00FE0701" w:rsidRPr="00FE0701" w:rsidRDefault="00FE0701" w:rsidP="00FE0701">
            <w:pPr>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請依實際需要詳載相關內容，避免產生履約爭議。</w:t>
            </w:r>
          </w:p>
        </w:tc>
        <w:tc>
          <w:tcPr>
            <w:tcW w:w="1960" w:type="dxa"/>
            <w:tcBorders>
              <w:top w:val="nil"/>
              <w:left w:val="nil"/>
              <w:bottom w:val="single" w:sz="4" w:space="0" w:color="auto"/>
              <w:right w:val="single" w:sz="12" w:space="0" w:color="auto"/>
            </w:tcBorders>
            <w:shd w:val="clear" w:color="auto" w:fill="auto"/>
          </w:tcPr>
          <w:p w14:paraId="0B44D599" w14:textId="77777777" w:rsidR="00FE0701" w:rsidRPr="00FE0701" w:rsidRDefault="00FE0701" w:rsidP="00FE0701">
            <w:pPr>
              <w:spacing w:line="360" w:lineRule="exact"/>
              <w:jc w:val="both"/>
              <w:rPr>
                <w:rFonts w:ascii="標楷體" w:eastAsia="標楷體" w:hAnsi="標楷體" w:cs="Times New Roman"/>
                <w:szCs w:val="24"/>
              </w:rPr>
            </w:pPr>
            <w:r w:rsidRPr="00FE0701">
              <w:rPr>
                <w:rFonts w:ascii="標楷體" w:eastAsia="標楷體" w:hAnsi="標楷體" w:cs="Times New Roman" w:hint="eastAsia"/>
                <w:szCs w:val="24"/>
              </w:rPr>
              <w:t>行政疏失、政府採購錯誤行為態樣一、（十二）。</w:t>
            </w:r>
          </w:p>
        </w:tc>
      </w:tr>
      <w:tr w:rsidR="00FE0701" w:rsidRPr="00FE0701" w14:paraId="063929BB" w14:textId="77777777" w:rsidTr="00FE0701">
        <w:trPr>
          <w:trHeight w:val="164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55BCF06C"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lastRenderedPageBreak/>
              <w:t>12</w:t>
            </w:r>
          </w:p>
        </w:tc>
        <w:tc>
          <w:tcPr>
            <w:tcW w:w="3318" w:type="dxa"/>
            <w:tcBorders>
              <w:top w:val="single" w:sz="4" w:space="0" w:color="auto"/>
              <w:left w:val="nil"/>
              <w:bottom w:val="single" w:sz="4" w:space="0" w:color="auto"/>
              <w:right w:val="single" w:sz="4" w:space="0" w:color="auto"/>
            </w:tcBorders>
            <w:shd w:val="clear" w:color="auto" w:fill="auto"/>
          </w:tcPr>
          <w:p w14:paraId="4C604822"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工程採購預算書內「勞工安全衛生管理費」之施工項目名稱仍使用「勞工安全」一詞。</w:t>
            </w:r>
          </w:p>
        </w:tc>
        <w:tc>
          <w:tcPr>
            <w:tcW w:w="3939" w:type="dxa"/>
            <w:tcBorders>
              <w:top w:val="nil"/>
              <w:left w:val="single" w:sz="4" w:space="0" w:color="auto"/>
              <w:bottom w:val="single" w:sz="4" w:space="0" w:color="auto"/>
              <w:right w:val="single" w:sz="4" w:space="0" w:color="auto"/>
            </w:tcBorders>
            <w:shd w:val="clear" w:color="auto" w:fill="auto"/>
          </w:tcPr>
          <w:p w14:paraId="24BC2595" w14:textId="0E5719E7" w:rsidR="00FE0701" w:rsidRPr="00FE0701" w:rsidRDefault="005245CD" w:rsidP="00FE0701">
            <w:pPr>
              <w:spacing w:line="36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工程會</w:t>
            </w:r>
            <w:r w:rsidR="00FE0701" w:rsidRPr="00FE0701">
              <w:rPr>
                <w:rFonts w:ascii="標楷體" w:eastAsia="標楷體" w:hAnsi="標楷體" w:cs="Times New Roman" w:hint="eastAsia"/>
                <w:color w:val="000000"/>
                <w:szCs w:val="24"/>
              </w:rPr>
              <w:t>106年8月28日工程管字第10600269430號函說明二(一)：『配合法令及行政規則變更，將原「勞工安全」文字修正為「職業安全」』，爾後辦理工程採購預算書內「勞工安全衛生管理費」之施工項目名稱文字請配合修正。</w:t>
            </w:r>
          </w:p>
        </w:tc>
        <w:tc>
          <w:tcPr>
            <w:tcW w:w="1960" w:type="dxa"/>
            <w:tcBorders>
              <w:top w:val="nil"/>
              <w:left w:val="nil"/>
              <w:bottom w:val="single" w:sz="4" w:space="0" w:color="auto"/>
              <w:right w:val="single" w:sz="12" w:space="0" w:color="auto"/>
            </w:tcBorders>
            <w:shd w:val="clear" w:color="auto" w:fill="auto"/>
          </w:tcPr>
          <w:p w14:paraId="60FA87D0" w14:textId="3E895AA2" w:rsidR="00FE0701" w:rsidRPr="00FE0701" w:rsidRDefault="005245CD" w:rsidP="00FE0701">
            <w:pPr>
              <w:spacing w:line="360" w:lineRule="exact"/>
              <w:jc w:val="both"/>
              <w:rPr>
                <w:rFonts w:ascii="標楷體" w:eastAsia="標楷體" w:hAnsi="標楷體" w:cs="Times New Roman"/>
                <w:szCs w:val="24"/>
              </w:rPr>
            </w:pPr>
            <w:r>
              <w:rPr>
                <w:rFonts w:ascii="標楷體" w:eastAsia="標楷體" w:hAnsi="標楷體" w:cs="Times New Roman" w:hint="eastAsia"/>
                <w:szCs w:val="24"/>
              </w:rPr>
              <w:t>工程會</w:t>
            </w:r>
            <w:r w:rsidR="00FE0701" w:rsidRPr="00FE0701">
              <w:rPr>
                <w:rFonts w:ascii="標楷體" w:eastAsia="標楷體" w:hAnsi="標楷體" w:cs="Times New Roman" w:hint="eastAsia"/>
                <w:szCs w:val="24"/>
              </w:rPr>
              <w:t>106年8月28日工程管字第10600269430號函</w:t>
            </w:r>
          </w:p>
        </w:tc>
      </w:tr>
      <w:tr w:rsidR="00FE0701" w:rsidRPr="00FE0701" w14:paraId="6C421EBC" w14:textId="77777777" w:rsidTr="00FE0701">
        <w:trPr>
          <w:trHeight w:val="975"/>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5A02A560"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13</w:t>
            </w:r>
          </w:p>
        </w:tc>
        <w:tc>
          <w:tcPr>
            <w:tcW w:w="3318" w:type="dxa"/>
            <w:tcBorders>
              <w:top w:val="single" w:sz="4" w:space="0" w:color="auto"/>
              <w:left w:val="nil"/>
              <w:bottom w:val="single" w:sz="4" w:space="0" w:color="auto"/>
              <w:right w:val="single" w:sz="4" w:space="0" w:color="auto"/>
            </w:tcBorders>
            <w:shd w:val="clear" w:color="auto" w:fill="auto"/>
          </w:tcPr>
          <w:p w14:paraId="328F47CA"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為因應各區工程分散、繁多之特殊情形，辦理分區分批採購，卻由同一廠商得標，與採購單位招標源由不符。</w:t>
            </w:r>
          </w:p>
        </w:tc>
        <w:tc>
          <w:tcPr>
            <w:tcW w:w="3939" w:type="dxa"/>
            <w:tcBorders>
              <w:top w:val="nil"/>
              <w:left w:val="single" w:sz="4" w:space="0" w:color="auto"/>
              <w:bottom w:val="single" w:sz="4" w:space="0" w:color="auto"/>
              <w:right w:val="single" w:sz="4" w:space="0" w:color="auto"/>
            </w:tcBorders>
            <w:shd w:val="clear" w:color="auto" w:fill="auto"/>
          </w:tcPr>
          <w:p w14:paraId="3DC1EA26" w14:textId="77777777" w:rsidR="00FE0701" w:rsidRPr="00FE0701" w:rsidRDefault="00FE0701" w:rsidP="00FE0701">
            <w:pPr>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請檢討類案是否需分批採購，或於投標資格增列兩案廠商不得為同一廠商之但書，抑或使用複數決標方式辦理，以確實發揮採購效益。</w:t>
            </w:r>
          </w:p>
        </w:tc>
        <w:tc>
          <w:tcPr>
            <w:tcW w:w="1960" w:type="dxa"/>
            <w:tcBorders>
              <w:top w:val="nil"/>
              <w:left w:val="nil"/>
              <w:bottom w:val="single" w:sz="4" w:space="0" w:color="auto"/>
              <w:right w:val="single" w:sz="12" w:space="0" w:color="auto"/>
            </w:tcBorders>
            <w:shd w:val="clear" w:color="auto" w:fill="auto"/>
          </w:tcPr>
          <w:p w14:paraId="53407E82" w14:textId="77777777" w:rsidR="00FE0701" w:rsidRPr="00FE0701" w:rsidRDefault="00FE0701" w:rsidP="00FE0701">
            <w:pPr>
              <w:spacing w:line="360" w:lineRule="exact"/>
              <w:jc w:val="both"/>
              <w:rPr>
                <w:rFonts w:ascii="標楷體" w:eastAsia="標楷體" w:hAnsi="標楷體" w:cs="Times New Roman"/>
                <w:szCs w:val="24"/>
              </w:rPr>
            </w:pPr>
            <w:r w:rsidRPr="00FE0701">
              <w:rPr>
                <w:rFonts w:ascii="標楷體" w:eastAsia="標楷體" w:hAnsi="標楷體" w:cs="Times New Roman" w:hint="eastAsia"/>
                <w:color w:val="000000"/>
                <w:szCs w:val="24"/>
              </w:rPr>
              <w:t>採購法第14條</w:t>
            </w:r>
            <w:r w:rsidRPr="00FE0701">
              <w:rPr>
                <w:rFonts w:ascii="標楷體" w:eastAsia="標楷體" w:hAnsi="標楷體" w:cs="Times New Roman" w:hint="eastAsia"/>
                <w:szCs w:val="24"/>
              </w:rPr>
              <w:t>、政府採購錯誤行為態樣一、（十三）</w:t>
            </w:r>
          </w:p>
        </w:tc>
      </w:tr>
      <w:tr w:rsidR="00FE0701" w:rsidRPr="00FE0701" w14:paraId="37DC9E5D" w14:textId="77777777" w:rsidTr="00FE0701">
        <w:trPr>
          <w:trHeight w:val="1237"/>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3FA20683"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14</w:t>
            </w:r>
          </w:p>
        </w:tc>
        <w:tc>
          <w:tcPr>
            <w:tcW w:w="3318" w:type="dxa"/>
            <w:tcBorders>
              <w:top w:val="single" w:sz="4" w:space="0" w:color="auto"/>
              <w:left w:val="nil"/>
              <w:bottom w:val="single" w:sz="4" w:space="0" w:color="auto"/>
              <w:right w:val="single" w:sz="4" w:space="0" w:color="auto"/>
            </w:tcBorders>
            <w:shd w:val="clear" w:color="auto" w:fill="auto"/>
          </w:tcPr>
          <w:p w14:paraId="45E09EF0"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未使用工程會之範本，致錯漏頻生。</w:t>
            </w:r>
          </w:p>
        </w:tc>
        <w:tc>
          <w:tcPr>
            <w:tcW w:w="3939" w:type="dxa"/>
            <w:tcBorders>
              <w:top w:val="nil"/>
              <w:left w:val="single" w:sz="4" w:space="0" w:color="auto"/>
              <w:bottom w:val="single" w:sz="4" w:space="0" w:color="auto"/>
              <w:right w:val="single" w:sz="4" w:space="0" w:color="auto"/>
            </w:tcBorders>
            <w:shd w:val="clear" w:color="auto" w:fill="auto"/>
          </w:tcPr>
          <w:p w14:paraId="553E44BD" w14:textId="3666CDAC" w:rsidR="00FE0701" w:rsidRPr="00FE0701" w:rsidRDefault="00FE0701" w:rsidP="00FE0701">
            <w:pPr>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機關辦理採購時，應查察</w:t>
            </w:r>
            <w:r w:rsidR="005245CD">
              <w:rPr>
                <w:rFonts w:ascii="標楷體" w:eastAsia="標楷體" w:hAnsi="標楷體" w:cs="Times New Roman" w:hint="eastAsia"/>
                <w:color w:val="000000"/>
                <w:szCs w:val="24"/>
              </w:rPr>
              <w:t>工程會</w:t>
            </w:r>
            <w:r w:rsidRPr="00FE0701">
              <w:rPr>
                <w:rFonts w:ascii="標楷體" w:eastAsia="標楷體" w:hAnsi="標楷體" w:cs="Times New Roman" w:hint="eastAsia"/>
                <w:color w:val="000000"/>
                <w:szCs w:val="24"/>
              </w:rPr>
              <w:t>下載最新招標文件範本及資訊等，避免延續使用舊資料。</w:t>
            </w:r>
          </w:p>
        </w:tc>
        <w:tc>
          <w:tcPr>
            <w:tcW w:w="1960" w:type="dxa"/>
            <w:tcBorders>
              <w:top w:val="nil"/>
              <w:left w:val="nil"/>
              <w:bottom w:val="single" w:sz="4" w:space="0" w:color="auto"/>
              <w:right w:val="single" w:sz="12" w:space="0" w:color="auto"/>
            </w:tcBorders>
            <w:shd w:val="clear" w:color="auto" w:fill="auto"/>
          </w:tcPr>
          <w:p w14:paraId="50DFE18C" w14:textId="77777777" w:rsidR="00FE0701" w:rsidRPr="00FE0701" w:rsidRDefault="00FE0701" w:rsidP="00FE0701">
            <w:pPr>
              <w:spacing w:line="360" w:lineRule="exact"/>
              <w:jc w:val="both"/>
              <w:rPr>
                <w:rFonts w:ascii="標楷體" w:eastAsia="標楷體" w:hAnsi="標楷體" w:cs="Times New Roman"/>
                <w:szCs w:val="24"/>
              </w:rPr>
            </w:pPr>
            <w:r w:rsidRPr="00FE0701">
              <w:rPr>
                <w:rFonts w:ascii="標楷體" w:eastAsia="標楷體" w:hAnsi="標楷體" w:cs="Times New Roman" w:hint="eastAsia"/>
                <w:szCs w:val="24"/>
              </w:rPr>
              <w:t>行政疏失、採購契約要項第1點、政府採購錯誤行為態樣一、（十七）。</w:t>
            </w:r>
          </w:p>
        </w:tc>
      </w:tr>
      <w:tr w:rsidR="00FE0701" w:rsidRPr="00FE0701" w14:paraId="55BA76E8" w14:textId="77777777" w:rsidTr="00FE0701">
        <w:trPr>
          <w:trHeight w:val="492"/>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25B41BD8"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15</w:t>
            </w:r>
          </w:p>
        </w:tc>
        <w:tc>
          <w:tcPr>
            <w:tcW w:w="3318" w:type="dxa"/>
            <w:tcBorders>
              <w:top w:val="single" w:sz="4" w:space="0" w:color="auto"/>
              <w:left w:val="nil"/>
              <w:bottom w:val="single" w:sz="4" w:space="0" w:color="auto"/>
              <w:right w:val="single" w:sz="4" w:space="0" w:color="auto"/>
            </w:tcBorders>
            <w:shd w:val="clear" w:color="auto" w:fill="auto"/>
          </w:tcPr>
          <w:p w14:paraId="099D00F1"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廠商資格摘要尚載有「技術顧問機構」之投標廠商資格。</w:t>
            </w:r>
          </w:p>
        </w:tc>
        <w:tc>
          <w:tcPr>
            <w:tcW w:w="3939" w:type="dxa"/>
            <w:tcBorders>
              <w:top w:val="nil"/>
              <w:left w:val="single" w:sz="4" w:space="0" w:color="auto"/>
              <w:bottom w:val="single" w:sz="4" w:space="0" w:color="auto"/>
              <w:right w:val="single" w:sz="4" w:space="0" w:color="auto"/>
            </w:tcBorders>
            <w:shd w:val="clear" w:color="auto" w:fill="auto"/>
          </w:tcPr>
          <w:p w14:paraId="6739DE5D" w14:textId="77777777" w:rsidR="00FE0701" w:rsidRPr="00FE0701" w:rsidRDefault="00FE0701" w:rsidP="00FE0701">
            <w:pPr>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自96年7月4日起已無「技術顧問機構」及領有「技術顧問機構登記證」者，招標文件及公告勿登載「技術顧問機構」之投標廠商資格。</w:t>
            </w:r>
          </w:p>
        </w:tc>
        <w:tc>
          <w:tcPr>
            <w:tcW w:w="1960" w:type="dxa"/>
            <w:tcBorders>
              <w:top w:val="nil"/>
              <w:left w:val="nil"/>
              <w:bottom w:val="single" w:sz="4" w:space="0" w:color="auto"/>
              <w:right w:val="single" w:sz="12" w:space="0" w:color="auto"/>
            </w:tcBorders>
            <w:shd w:val="clear" w:color="auto" w:fill="auto"/>
          </w:tcPr>
          <w:p w14:paraId="32147432" w14:textId="20ED0AA4" w:rsidR="00FE0701" w:rsidRPr="00FE0701" w:rsidRDefault="005245CD" w:rsidP="00FE0701">
            <w:pPr>
              <w:spacing w:line="360" w:lineRule="exact"/>
              <w:jc w:val="both"/>
              <w:rPr>
                <w:rFonts w:ascii="標楷體" w:eastAsia="標楷體" w:hAnsi="標楷體" w:cs="Times New Roman"/>
                <w:szCs w:val="24"/>
              </w:rPr>
            </w:pPr>
            <w:r>
              <w:rPr>
                <w:rFonts w:ascii="標楷體" w:eastAsia="標楷體" w:hAnsi="標楷體" w:cs="Times New Roman" w:hint="eastAsia"/>
                <w:szCs w:val="24"/>
              </w:rPr>
              <w:t>工程會</w:t>
            </w:r>
            <w:r w:rsidR="00FE0701" w:rsidRPr="00FE0701">
              <w:rPr>
                <w:rFonts w:ascii="標楷體" w:eastAsia="標楷體" w:hAnsi="標楷體" w:cs="Times New Roman" w:hint="eastAsia"/>
                <w:szCs w:val="24"/>
              </w:rPr>
              <w:t>97年10月22日工程企字第09700436390號函</w:t>
            </w:r>
          </w:p>
        </w:tc>
      </w:tr>
      <w:tr w:rsidR="00FE0701" w:rsidRPr="00FE0701" w14:paraId="6ADC222E" w14:textId="77777777" w:rsidTr="00FE0701">
        <w:trPr>
          <w:trHeight w:val="164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6D708CD4"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16</w:t>
            </w:r>
          </w:p>
        </w:tc>
        <w:tc>
          <w:tcPr>
            <w:tcW w:w="3318" w:type="dxa"/>
            <w:tcBorders>
              <w:top w:val="single" w:sz="4" w:space="0" w:color="000000"/>
              <w:left w:val="single" w:sz="4" w:space="0" w:color="000000"/>
              <w:bottom w:val="single" w:sz="4" w:space="0" w:color="000000"/>
              <w:right w:val="single" w:sz="4" w:space="0" w:color="000000"/>
            </w:tcBorders>
            <w:shd w:val="clear" w:color="auto" w:fill="auto"/>
          </w:tcPr>
          <w:p w14:paraId="11D78619" w14:textId="77777777" w:rsidR="00FE0701" w:rsidRPr="00FE0701" w:rsidRDefault="00FE0701" w:rsidP="00FE0701">
            <w:pPr>
              <w:widowControl/>
              <w:spacing w:line="360" w:lineRule="exact"/>
              <w:jc w:val="both"/>
              <w:rPr>
                <w:rFonts w:ascii="標楷體" w:eastAsia="標楷體" w:hAnsi="標楷體" w:cs="Arial"/>
                <w:color w:val="000000"/>
                <w:kern w:val="0"/>
                <w:szCs w:val="24"/>
              </w:rPr>
            </w:pPr>
            <w:r w:rsidRPr="00FE0701">
              <w:rPr>
                <w:rFonts w:ascii="標楷體" w:eastAsia="標楷體" w:hAnsi="標楷體" w:cs="Arial" w:hint="eastAsia"/>
                <w:color w:val="000000"/>
                <w:szCs w:val="24"/>
              </w:rPr>
              <w:t>非屬特殊或巨額採購，卻要求人員具相關資歷；須於投標前需聘顧相當人力等；廠商應備資格訂定過當</w:t>
            </w:r>
          </w:p>
        </w:tc>
        <w:tc>
          <w:tcPr>
            <w:tcW w:w="3939" w:type="dxa"/>
            <w:tcBorders>
              <w:top w:val="single" w:sz="4" w:space="0" w:color="000000"/>
              <w:left w:val="nil"/>
              <w:bottom w:val="single" w:sz="4" w:space="0" w:color="000000"/>
              <w:right w:val="single" w:sz="4" w:space="0" w:color="000000"/>
            </w:tcBorders>
            <w:shd w:val="clear" w:color="auto" w:fill="auto"/>
          </w:tcPr>
          <w:p w14:paraId="144021E9" w14:textId="77777777" w:rsidR="00FE0701" w:rsidRPr="00FE0701" w:rsidRDefault="00FE0701" w:rsidP="00FE0701">
            <w:pPr>
              <w:spacing w:line="360" w:lineRule="exact"/>
              <w:jc w:val="both"/>
              <w:rPr>
                <w:rFonts w:ascii="標楷體" w:eastAsia="標楷體" w:hAnsi="標楷體" w:cs="Arial"/>
                <w:color w:val="000000"/>
                <w:szCs w:val="24"/>
              </w:rPr>
            </w:pPr>
            <w:r w:rsidRPr="00FE0701">
              <w:rPr>
                <w:rFonts w:ascii="標楷體" w:eastAsia="標楷體" w:hAnsi="標楷體" w:cs="Arial" w:hint="eastAsia"/>
                <w:color w:val="000000"/>
                <w:szCs w:val="24"/>
              </w:rPr>
              <w:t>廠商資格如非屬非屬特殊或巨額採購，請勿訂定法規所無或違反或較該標準更嚴格之規定。</w:t>
            </w:r>
          </w:p>
        </w:tc>
        <w:tc>
          <w:tcPr>
            <w:tcW w:w="1960" w:type="dxa"/>
            <w:tcBorders>
              <w:top w:val="single" w:sz="4" w:space="0" w:color="000000"/>
              <w:left w:val="nil"/>
              <w:bottom w:val="single" w:sz="4" w:space="0" w:color="000000"/>
              <w:right w:val="single" w:sz="12" w:space="0" w:color="auto"/>
            </w:tcBorders>
            <w:shd w:val="clear" w:color="auto" w:fill="auto"/>
          </w:tcPr>
          <w:p w14:paraId="7B619D4A" w14:textId="77777777" w:rsidR="00FE0701" w:rsidRPr="00FE0701" w:rsidRDefault="00FE0701" w:rsidP="00FE0701">
            <w:pPr>
              <w:spacing w:line="360" w:lineRule="exact"/>
              <w:jc w:val="both"/>
              <w:rPr>
                <w:rFonts w:ascii="標楷體" w:eastAsia="標楷體" w:hAnsi="標楷體" w:cs="Arial"/>
                <w:color w:val="000000"/>
                <w:szCs w:val="24"/>
              </w:rPr>
            </w:pPr>
            <w:r w:rsidRPr="00FE0701">
              <w:rPr>
                <w:rFonts w:ascii="標楷體" w:eastAsia="標楷體" w:hAnsi="標楷體" w:cs="Arial" w:hint="eastAsia"/>
                <w:color w:val="000000"/>
                <w:szCs w:val="24"/>
              </w:rPr>
              <w:t>投標廠商資格與特殊或巨額採購認定標準第5條、</w:t>
            </w:r>
            <w:r w:rsidRPr="00FE0701">
              <w:rPr>
                <w:rFonts w:ascii="標楷體" w:eastAsia="標楷體" w:hAnsi="標楷體" w:cs="Times New Roman" w:hint="eastAsia"/>
                <w:szCs w:val="24"/>
              </w:rPr>
              <w:t>政府採購錯誤行為態樣二、(二)及(四)</w:t>
            </w:r>
          </w:p>
        </w:tc>
      </w:tr>
      <w:tr w:rsidR="00FE0701" w:rsidRPr="00FE0701" w14:paraId="4CC64A53" w14:textId="77777777" w:rsidTr="00FE0701">
        <w:trPr>
          <w:trHeight w:val="50"/>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1A183A1F"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17</w:t>
            </w:r>
          </w:p>
        </w:tc>
        <w:tc>
          <w:tcPr>
            <w:tcW w:w="3318" w:type="dxa"/>
            <w:tcBorders>
              <w:top w:val="single" w:sz="4" w:space="0" w:color="000000"/>
              <w:left w:val="single" w:sz="4" w:space="0" w:color="000000"/>
              <w:bottom w:val="single" w:sz="4" w:space="0" w:color="000000"/>
              <w:right w:val="single" w:sz="4" w:space="0" w:color="000000"/>
            </w:tcBorders>
            <w:shd w:val="clear" w:color="auto" w:fill="auto"/>
          </w:tcPr>
          <w:p w14:paraId="2E7A7108" w14:textId="77777777" w:rsidR="00FE0701" w:rsidRPr="00FE0701" w:rsidRDefault="00FE0701" w:rsidP="00FE0701">
            <w:pPr>
              <w:widowControl/>
              <w:spacing w:line="360" w:lineRule="exact"/>
              <w:jc w:val="both"/>
              <w:rPr>
                <w:rFonts w:ascii="標楷體" w:eastAsia="標楷體" w:hAnsi="標楷體" w:cs="Arial"/>
                <w:color w:val="000000"/>
                <w:szCs w:val="24"/>
              </w:rPr>
            </w:pPr>
            <w:r w:rsidRPr="00FE0701">
              <w:rPr>
                <w:rFonts w:ascii="標楷體" w:eastAsia="標楷體" w:hAnsi="標楷體" w:cs="Arial" w:hint="eastAsia"/>
                <w:color w:val="000000"/>
                <w:szCs w:val="24"/>
              </w:rPr>
              <w:t>抄襲特定廠商之規格資料、型錄須蓋代理廠商之章、未允許同等品競標、公告金額以上之採購指定進口品、規格或廠商資格之訂定已逾「國家標準」及「國際標準」。</w:t>
            </w:r>
          </w:p>
        </w:tc>
        <w:tc>
          <w:tcPr>
            <w:tcW w:w="3939" w:type="dxa"/>
            <w:tcBorders>
              <w:top w:val="single" w:sz="4" w:space="0" w:color="000000"/>
              <w:left w:val="nil"/>
              <w:bottom w:val="single" w:sz="4" w:space="0" w:color="000000"/>
              <w:right w:val="single" w:sz="4" w:space="0" w:color="000000"/>
            </w:tcBorders>
            <w:shd w:val="clear" w:color="auto" w:fill="auto"/>
          </w:tcPr>
          <w:p w14:paraId="2A4F1B78" w14:textId="77777777" w:rsidR="00FE0701" w:rsidRPr="00FE0701" w:rsidRDefault="00FE0701" w:rsidP="00FE0701">
            <w:pPr>
              <w:spacing w:line="360" w:lineRule="exact"/>
              <w:jc w:val="both"/>
              <w:rPr>
                <w:rFonts w:ascii="標楷體" w:eastAsia="標楷體" w:hAnsi="標楷體" w:cs="Arial"/>
                <w:color w:val="000000"/>
                <w:szCs w:val="24"/>
              </w:rPr>
            </w:pPr>
            <w:r w:rsidRPr="00FE0701">
              <w:rPr>
                <w:rFonts w:ascii="標楷體" w:eastAsia="標楷體" w:hAnsi="標楷體" w:cs="Arial" w:hint="eastAsia"/>
                <w:color w:val="000000"/>
                <w:szCs w:val="24"/>
              </w:rPr>
              <w:t>採購規格之訂定應注意有無違反採購法第26條之規定：「機關所擬定採用或適用之技術規格，其所標示之擬採購產品或服務之特性，諸如：品質、性能、安全、尺寸、符號、術語、包裝、標誌及標示或生產程序、方法及評估之程序，在目的及效果上均不得限制競爭。招標文件不得要求或提及特定之商標或商品名稱、專利、設計或型式、特定來源地生產者或供應者」，或註明「或同等品」字樣。</w:t>
            </w:r>
          </w:p>
        </w:tc>
        <w:tc>
          <w:tcPr>
            <w:tcW w:w="1960" w:type="dxa"/>
            <w:tcBorders>
              <w:top w:val="single" w:sz="4" w:space="0" w:color="000000"/>
              <w:left w:val="nil"/>
              <w:bottom w:val="single" w:sz="4" w:space="0" w:color="000000"/>
              <w:right w:val="single" w:sz="12" w:space="0" w:color="auto"/>
            </w:tcBorders>
            <w:shd w:val="clear" w:color="auto" w:fill="auto"/>
          </w:tcPr>
          <w:p w14:paraId="37DDA316" w14:textId="2D88A312" w:rsidR="00FE0701" w:rsidRPr="00FE0701" w:rsidRDefault="005245CD" w:rsidP="00FE0701">
            <w:pPr>
              <w:spacing w:line="360" w:lineRule="exact"/>
              <w:jc w:val="both"/>
              <w:rPr>
                <w:rFonts w:ascii="標楷體" w:eastAsia="標楷體" w:hAnsi="標楷體" w:cs="Times New Roman"/>
                <w:szCs w:val="24"/>
              </w:rPr>
            </w:pPr>
            <w:r>
              <w:rPr>
                <w:rFonts w:ascii="標楷體" w:eastAsia="標楷體" w:hAnsi="標楷體" w:cs="Times New Roman" w:hint="eastAsia"/>
                <w:szCs w:val="24"/>
              </w:rPr>
              <w:t>採購法</w:t>
            </w:r>
            <w:r w:rsidR="00FE0701" w:rsidRPr="00FE0701">
              <w:rPr>
                <w:rFonts w:ascii="標楷體" w:eastAsia="標楷體" w:hAnsi="標楷體" w:cs="Times New Roman" w:hint="eastAsia"/>
                <w:szCs w:val="24"/>
              </w:rPr>
              <w:t>第26條及政府採購錯誤行為態樣三、各款</w:t>
            </w:r>
          </w:p>
        </w:tc>
      </w:tr>
      <w:tr w:rsidR="00FE0701" w:rsidRPr="00FE0701" w14:paraId="4CD49816" w14:textId="77777777" w:rsidTr="00FE0701">
        <w:trPr>
          <w:trHeight w:val="1686"/>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6E1E28FE" w14:textId="77777777" w:rsidR="00FE0701" w:rsidRPr="00FE0701" w:rsidRDefault="00FE0701" w:rsidP="00FE0701">
            <w:pPr>
              <w:spacing w:line="360" w:lineRule="exact"/>
              <w:jc w:val="center"/>
              <w:rPr>
                <w:rFonts w:ascii="標楷體" w:eastAsia="標楷體" w:hAnsi="標楷體" w:cs="Times New Roman"/>
                <w:color w:val="000000"/>
                <w:szCs w:val="24"/>
                <w:highlight w:val="red"/>
              </w:rPr>
            </w:pPr>
            <w:r w:rsidRPr="00FE0701">
              <w:rPr>
                <w:rFonts w:ascii="標楷體" w:eastAsia="標楷體" w:hAnsi="標楷體" w:cs="Times New Roman" w:hint="eastAsia"/>
                <w:color w:val="000000"/>
                <w:szCs w:val="24"/>
              </w:rPr>
              <w:lastRenderedPageBreak/>
              <w:t>18</w:t>
            </w:r>
          </w:p>
        </w:tc>
        <w:tc>
          <w:tcPr>
            <w:tcW w:w="3318" w:type="dxa"/>
            <w:tcBorders>
              <w:top w:val="single" w:sz="4" w:space="0" w:color="auto"/>
              <w:left w:val="nil"/>
              <w:bottom w:val="single" w:sz="4" w:space="0" w:color="auto"/>
              <w:right w:val="single" w:sz="4" w:space="0" w:color="auto"/>
            </w:tcBorders>
            <w:shd w:val="clear" w:color="auto" w:fill="auto"/>
          </w:tcPr>
          <w:p w14:paraId="1617861F" w14:textId="77777777" w:rsidR="00FE0701" w:rsidRPr="00FE0701" w:rsidRDefault="00FE0701" w:rsidP="00FE0701">
            <w:pPr>
              <w:widowControl/>
              <w:spacing w:line="360" w:lineRule="exact"/>
              <w:jc w:val="both"/>
              <w:rPr>
                <w:rFonts w:ascii="標楷體" w:eastAsia="標楷體" w:hAnsi="標楷體" w:cs="Times New Roman"/>
                <w:color w:val="000000"/>
                <w:szCs w:val="24"/>
              </w:rPr>
            </w:pPr>
            <w:r w:rsidRPr="00FE0701">
              <w:rPr>
                <w:rFonts w:ascii="標楷體" w:eastAsia="標楷體" w:hAnsi="標楷體" w:cs="Arial" w:hint="eastAsia"/>
                <w:color w:val="000000"/>
                <w:szCs w:val="24"/>
              </w:rPr>
              <w:t>招標文件之規格於招標文件載明其他標準 (例如 JIS、ACI、ASTM 等) 或訂定較嚴之規格者或廠商資格之訂定未經審查後再行辦理。</w:t>
            </w:r>
          </w:p>
        </w:tc>
        <w:tc>
          <w:tcPr>
            <w:tcW w:w="3939" w:type="dxa"/>
            <w:tcBorders>
              <w:top w:val="single" w:sz="4" w:space="0" w:color="auto"/>
              <w:left w:val="nil"/>
              <w:bottom w:val="single" w:sz="4" w:space="0" w:color="auto"/>
              <w:right w:val="single" w:sz="4" w:space="0" w:color="auto"/>
            </w:tcBorders>
            <w:shd w:val="clear" w:color="auto" w:fill="auto"/>
          </w:tcPr>
          <w:p w14:paraId="1F8111D4" w14:textId="7A08EA59" w:rsidR="00FE0701" w:rsidRPr="00FE0701" w:rsidRDefault="00FE0701" w:rsidP="00FE0701">
            <w:pPr>
              <w:widowControl/>
              <w:spacing w:line="360" w:lineRule="exact"/>
              <w:jc w:val="both"/>
              <w:rPr>
                <w:rFonts w:ascii="標楷體" w:eastAsia="標楷體" w:hAnsi="標楷體" w:cs="Arial"/>
                <w:color w:val="000000"/>
                <w:szCs w:val="24"/>
              </w:rPr>
            </w:pPr>
            <w:r w:rsidRPr="00FE0701">
              <w:rPr>
                <w:rFonts w:ascii="標楷體" w:eastAsia="標楷體" w:hAnsi="標楷體" w:cs="Times New Roman" w:hint="eastAsia"/>
                <w:color w:val="000000"/>
                <w:szCs w:val="24"/>
              </w:rPr>
              <w:t>規格或廠商資格之訂定請確實</w:t>
            </w:r>
            <w:r w:rsidR="005245CD">
              <w:rPr>
                <w:rFonts w:ascii="標楷體" w:eastAsia="標楷體" w:hAnsi="標楷體" w:cs="Arial" w:hint="eastAsia"/>
                <w:color w:val="000000"/>
                <w:szCs w:val="24"/>
              </w:rPr>
              <w:t>採購法</w:t>
            </w:r>
            <w:r w:rsidRPr="00FE0701">
              <w:rPr>
                <w:rFonts w:ascii="標楷體" w:eastAsia="標楷體" w:hAnsi="標楷體" w:cs="Arial" w:hint="eastAsia"/>
                <w:color w:val="000000"/>
                <w:szCs w:val="24"/>
              </w:rPr>
              <w:t>第二十六條執行注意事項辦理。</w:t>
            </w:r>
          </w:p>
        </w:tc>
        <w:tc>
          <w:tcPr>
            <w:tcW w:w="1960" w:type="dxa"/>
            <w:tcBorders>
              <w:top w:val="single" w:sz="4" w:space="0" w:color="auto"/>
              <w:left w:val="nil"/>
              <w:bottom w:val="single" w:sz="4" w:space="0" w:color="auto"/>
              <w:right w:val="single" w:sz="12" w:space="0" w:color="auto"/>
            </w:tcBorders>
            <w:shd w:val="clear" w:color="auto" w:fill="auto"/>
          </w:tcPr>
          <w:p w14:paraId="3595BF31" w14:textId="59E77E1E" w:rsidR="00FE0701" w:rsidRPr="00FE0701" w:rsidRDefault="005245CD" w:rsidP="00FE0701">
            <w:pPr>
              <w:autoSpaceDE w:val="0"/>
              <w:autoSpaceDN w:val="0"/>
              <w:spacing w:line="360" w:lineRule="exact"/>
              <w:ind w:right="57"/>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採購法</w:t>
            </w:r>
            <w:r w:rsidR="00FE0701" w:rsidRPr="00FE0701">
              <w:rPr>
                <w:rFonts w:ascii="標楷體" w:eastAsia="標楷體" w:hAnsi="標楷體" w:cs="DF Kai Shu" w:hint="eastAsia"/>
                <w:color w:val="000000"/>
                <w:kern w:val="0"/>
                <w:szCs w:val="24"/>
              </w:rPr>
              <w:t>第26條</w:t>
            </w:r>
          </w:p>
        </w:tc>
      </w:tr>
      <w:tr w:rsidR="00FE0701" w:rsidRPr="00FE0701" w14:paraId="492A0687" w14:textId="77777777" w:rsidTr="00FE0701">
        <w:trPr>
          <w:trHeight w:val="1686"/>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12DB634E"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19</w:t>
            </w:r>
          </w:p>
        </w:tc>
        <w:tc>
          <w:tcPr>
            <w:tcW w:w="3318" w:type="dxa"/>
            <w:tcBorders>
              <w:top w:val="single" w:sz="4" w:space="0" w:color="auto"/>
              <w:left w:val="nil"/>
              <w:bottom w:val="single" w:sz="4" w:space="0" w:color="auto"/>
              <w:right w:val="single" w:sz="4" w:space="0" w:color="auto"/>
            </w:tcBorders>
            <w:shd w:val="clear" w:color="auto" w:fill="auto"/>
          </w:tcPr>
          <w:p w14:paraId="057D5C9D" w14:textId="77777777" w:rsidR="00FE0701" w:rsidRPr="00FE0701" w:rsidRDefault="00FE0701" w:rsidP="00FE0701">
            <w:pPr>
              <w:widowControl/>
              <w:spacing w:line="360" w:lineRule="exact"/>
              <w:jc w:val="both"/>
              <w:rPr>
                <w:rFonts w:ascii="標楷體" w:eastAsia="標楷體" w:hAnsi="標楷體" w:cs="Arial"/>
                <w:color w:val="000000"/>
                <w:szCs w:val="24"/>
              </w:rPr>
            </w:pPr>
            <w:r w:rsidRPr="00FE0701">
              <w:rPr>
                <w:rFonts w:ascii="標楷體" w:eastAsia="標楷體" w:hAnsi="標楷體" w:cs="Arial" w:hint="eastAsia"/>
                <w:color w:val="000000"/>
                <w:szCs w:val="24"/>
              </w:rPr>
              <w:t>招標文件規定廠商資格：「與招標標的有關，經合法登記設立並依納稅之公司或行號(盒餐業、HACCP認證優良廠商)。</w:t>
            </w:r>
          </w:p>
        </w:tc>
        <w:tc>
          <w:tcPr>
            <w:tcW w:w="3939" w:type="dxa"/>
            <w:tcBorders>
              <w:top w:val="single" w:sz="4" w:space="0" w:color="auto"/>
              <w:left w:val="nil"/>
              <w:bottom w:val="single" w:sz="4" w:space="0" w:color="auto"/>
              <w:right w:val="single" w:sz="4" w:space="0" w:color="auto"/>
            </w:tcBorders>
            <w:shd w:val="clear" w:color="auto" w:fill="auto"/>
          </w:tcPr>
          <w:p w14:paraId="3556AC22" w14:textId="13F3932D" w:rsidR="00FE0701" w:rsidRPr="00FE0701" w:rsidRDefault="00FE0701" w:rsidP="00FE0701">
            <w:pPr>
              <w:widowControl/>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查HACCP認證，其非屬</w:t>
            </w:r>
            <w:r w:rsidR="005245CD">
              <w:rPr>
                <w:rFonts w:ascii="標楷體" w:eastAsia="標楷體" w:hAnsi="標楷體" w:cs="Times New Roman" w:hint="eastAsia"/>
                <w:color w:val="000000"/>
                <w:szCs w:val="24"/>
              </w:rPr>
              <w:t>採購法</w:t>
            </w:r>
            <w:r w:rsidRPr="00FE0701">
              <w:rPr>
                <w:rFonts w:ascii="標楷體" w:eastAsia="標楷體" w:hAnsi="標楷體" w:cs="Times New Roman" w:hint="eastAsia"/>
                <w:color w:val="000000"/>
                <w:szCs w:val="24"/>
              </w:rPr>
              <w:t>第26條第1項所稱「國家標準」及「國際標準」，機關將其納入廠商資格所必須，違反</w:t>
            </w:r>
            <w:r w:rsidR="005245CD">
              <w:rPr>
                <w:rFonts w:ascii="標楷體" w:eastAsia="標楷體" w:hAnsi="標楷體" w:cs="Times New Roman" w:hint="eastAsia"/>
                <w:color w:val="000000"/>
                <w:szCs w:val="24"/>
              </w:rPr>
              <w:t>採購法</w:t>
            </w:r>
            <w:r w:rsidRPr="00FE0701">
              <w:rPr>
                <w:rFonts w:ascii="標楷體" w:eastAsia="標楷體" w:hAnsi="標楷體" w:cs="Times New Roman" w:hint="eastAsia"/>
                <w:color w:val="000000"/>
                <w:szCs w:val="24"/>
              </w:rPr>
              <w:t>規定，建議納入評選項目較為適宜</w:t>
            </w:r>
          </w:p>
        </w:tc>
        <w:tc>
          <w:tcPr>
            <w:tcW w:w="1960" w:type="dxa"/>
            <w:tcBorders>
              <w:top w:val="single" w:sz="4" w:space="0" w:color="auto"/>
              <w:left w:val="nil"/>
              <w:bottom w:val="single" w:sz="4" w:space="0" w:color="auto"/>
              <w:right w:val="single" w:sz="12" w:space="0" w:color="auto"/>
            </w:tcBorders>
            <w:shd w:val="clear" w:color="auto" w:fill="auto"/>
          </w:tcPr>
          <w:p w14:paraId="59165790" w14:textId="40BDF02C" w:rsidR="00FE0701" w:rsidRPr="00FE0701" w:rsidRDefault="005245CD" w:rsidP="00FE0701">
            <w:pPr>
              <w:autoSpaceDE w:val="0"/>
              <w:autoSpaceDN w:val="0"/>
              <w:spacing w:line="360" w:lineRule="exact"/>
              <w:ind w:right="57"/>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工程會</w:t>
            </w:r>
            <w:r w:rsidR="00FE0701" w:rsidRPr="00FE0701">
              <w:rPr>
                <w:rFonts w:ascii="標楷體" w:eastAsia="標楷體" w:hAnsi="標楷體" w:cs="DF Kai Shu" w:hint="eastAsia"/>
                <w:color w:val="000000"/>
                <w:kern w:val="0"/>
                <w:szCs w:val="24"/>
              </w:rPr>
              <w:t>101年2月20日工程稽字第10100058510號函</w:t>
            </w:r>
          </w:p>
        </w:tc>
      </w:tr>
      <w:tr w:rsidR="00FE0701" w:rsidRPr="00FE0701" w14:paraId="0062F80F" w14:textId="77777777" w:rsidTr="00FE0701">
        <w:trPr>
          <w:trHeight w:val="984"/>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6C49535D"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20</w:t>
            </w:r>
          </w:p>
        </w:tc>
        <w:tc>
          <w:tcPr>
            <w:tcW w:w="3318" w:type="dxa"/>
            <w:tcBorders>
              <w:top w:val="single" w:sz="4" w:space="0" w:color="auto"/>
              <w:left w:val="nil"/>
              <w:bottom w:val="single" w:sz="4" w:space="0" w:color="auto"/>
              <w:right w:val="single" w:sz="4" w:space="0" w:color="auto"/>
            </w:tcBorders>
            <w:shd w:val="clear" w:color="auto" w:fill="auto"/>
          </w:tcPr>
          <w:p w14:paraId="54100D52" w14:textId="77777777" w:rsidR="00FE0701" w:rsidRPr="00FE0701" w:rsidRDefault="00FE0701" w:rsidP="00FE0701">
            <w:pPr>
              <w:snapToGrid w:val="0"/>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szCs w:val="24"/>
              </w:rPr>
              <w:t>履約保證金之額度有誤，或採單價決標之採購，履約保證金未明定金額。</w:t>
            </w:r>
          </w:p>
        </w:tc>
        <w:tc>
          <w:tcPr>
            <w:tcW w:w="3939" w:type="dxa"/>
            <w:tcBorders>
              <w:top w:val="single" w:sz="4" w:space="0" w:color="auto"/>
              <w:left w:val="nil"/>
              <w:bottom w:val="single" w:sz="4" w:space="0" w:color="auto"/>
              <w:right w:val="single" w:sz="4" w:space="0" w:color="auto"/>
            </w:tcBorders>
            <w:shd w:val="clear" w:color="auto" w:fill="auto"/>
          </w:tcPr>
          <w:p w14:paraId="06DBEA6B" w14:textId="77777777" w:rsidR="00FE0701" w:rsidRPr="00FE0701" w:rsidRDefault="00FE0701" w:rsidP="00FE0701">
            <w:pPr>
              <w:snapToGrid w:val="0"/>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為一定金額或一定比率；一定金額，以不逾預算金額或預估採購總額之百分之十為原則；一定比率，以不逾契約金額10%為原則。</w:t>
            </w:r>
          </w:p>
          <w:p w14:paraId="3DBCC65D" w14:textId="77777777" w:rsidR="00FE0701" w:rsidRPr="00FE0701" w:rsidRDefault="00FE0701" w:rsidP="00FE0701">
            <w:pPr>
              <w:snapToGrid w:val="0"/>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採單價決標之採購，履約保證金應為一定金額。</w:t>
            </w:r>
          </w:p>
        </w:tc>
        <w:tc>
          <w:tcPr>
            <w:tcW w:w="1960" w:type="dxa"/>
            <w:tcBorders>
              <w:top w:val="single" w:sz="4" w:space="0" w:color="auto"/>
              <w:left w:val="nil"/>
              <w:bottom w:val="single" w:sz="4" w:space="0" w:color="auto"/>
              <w:right w:val="single" w:sz="12" w:space="0" w:color="auto"/>
            </w:tcBorders>
            <w:shd w:val="clear" w:color="auto" w:fill="auto"/>
          </w:tcPr>
          <w:p w14:paraId="0E12C02B" w14:textId="77777777" w:rsidR="00FE0701" w:rsidRPr="00FE0701" w:rsidRDefault="00FE0701" w:rsidP="00FE0701">
            <w:pPr>
              <w:snapToGrid w:val="0"/>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szCs w:val="24"/>
              </w:rPr>
              <w:t>押標金保證金暨其他擔保作業辦法第15條</w:t>
            </w:r>
          </w:p>
        </w:tc>
      </w:tr>
      <w:tr w:rsidR="00FE0701" w:rsidRPr="00FE0701" w14:paraId="1E5AC5B3" w14:textId="77777777" w:rsidTr="00FE0701">
        <w:trPr>
          <w:trHeight w:val="984"/>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6FD30108"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21</w:t>
            </w:r>
          </w:p>
        </w:tc>
        <w:tc>
          <w:tcPr>
            <w:tcW w:w="3318" w:type="dxa"/>
            <w:tcBorders>
              <w:top w:val="single" w:sz="4" w:space="0" w:color="auto"/>
              <w:left w:val="nil"/>
              <w:bottom w:val="single" w:sz="4" w:space="0" w:color="auto"/>
              <w:right w:val="single" w:sz="4" w:space="0" w:color="auto"/>
            </w:tcBorders>
            <w:shd w:val="clear" w:color="auto" w:fill="auto"/>
          </w:tcPr>
          <w:p w14:paraId="0CDB88D8" w14:textId="77777777" w:rsidR="00FE0701" w:rsidRPr="00FE0701" w:rsidRDefault="00FE0701" w:rsidP="00FE0701">
            <w:pPr>
              <w:snapToGrid w:val="0"/>
              <w:spacing w:line="360" w:lineRule="exact"/>
              <w:jc w:val="both"/>
              <w:rPr>
                <w:rFonts w:ascii="標楷體" w:eastAsia="標楷體" w:hAnsi="標楷體" w:cs="Times New Roman"/>
                <w:szCs w:val="24"/>
              </w:rPr>
            </w:pPr>
            <w:r w:rsidRPr="00FE0701">
              <w:rPr>
                <w:rFonts w:ascii="標楷體" w:eastAsia="標楷體" w:hAnsi="標楷體" w:cs="Times New Roman" w:hint="eastAsia"/>
                <w:szCs w:val="24"/>
              </w:rPr>
              <w:t>未於招標文件中合理訂定履約保證金之繳納期限</w:t>
            </w:r>
          </w:p>
        </w:tc>
        <w:tc>
          <w:tcPr>
            <w:tcW w:w="3939" w:type="dxa"/>
            <w:tcBorders>
              <w:top w:val="single" w:sz="4" w:space="0" w:color="auto"/>
              <w:left w:val="nil"/>
              <w:bottom w:val="single" w:sz="4" w:space="0" w:color="auto"/>
              <w:right w:val="single" w:sz="4" w:space="0" w:color="auto"/>
            </w:tcBorders>
            <w:shd w:val="clear" w:color="auto" w:fill="auto"/>
          </w:tcPr>
          <w:p w14:paraId="5D1D8EC6" w14:textId="77777777" w:rsidR="00FE0701" w:rsidRPr="00FE0701" w:rsidRDefault="00FE0701" w:rsidP="00FE0701">
            <w:pPr>
              <w:snapToGrid w:val="0"/>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履約保證金之繳納期限，由機關視案件性質及實際需要，於招標文件中合</w:t>
            </w:r>
          </w:p>
          <w:p w14:paraId="51FB26A2" w14:textId="77777777" w:rsidR="00FE0701" w:rsidRPr="00FE0701" w:rsidRDefault="00FE0701" w:rsidP="00FE0701">
            <w:pPr>
              <w:snapToGrid w:val="0"/>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理訂定之。</w:t>
            </w:r>
          </w:p>
        </w:tc>
        <w:tc>
          <w:tcPr>
            <w:tcW w:w="1960" w:type="dxa"/>
            <w:tcBorders>
              <w:top w:val="single" w:sz="4" w:space="0" w:color="auto"/>
              <w:left w:val="nil"/>
              <w:bottom w:val="single" w:sz="4" w:space="0" w:color="auto"/>
              <w:right w:val="single" w:sz="12" w:space="0" w:color="auto"/>
            </w:tcBorders>
            <w:shd w:val="clear" w:color="auto" w:fill="auto"/>
          </w:tcPr>
          <w:p w14:paraId="2B05F37D" w14:textId="77777777" w:rsidR="00FE0701" w:rsidRPr="00FE0701" w:rsidRDefault="00FE0701" w:rsidP="00FE0701">
            <w:pPr>
              <w:snapToGrid w:val="0"/>
              <w:spacing w:line="360" w:lineRule="exact"/>
              <w:jc w:val="both"/>
              <w:rPr>
                <w:rFonts w:ascii="標楷體" w:eastAsia="標楷體" w:hAnsi="標楷體" w:cs="Times New Roman"/>
                <w:szCs w:val="24"/>
              </w:rPr>
            </w:pPr>
            <w:r w:rsidRPr="00FE0701">
              <w:rPr>
                <w:rFonts w:ascii="標楷體" w:eastAsia="標楷體" w:hAnsi="標楷體" w:cs="Times New Roman" w:hint="eastAsia"/>
                <w:szCs w:val="24"/>
              </w:rPr>
              <w:t>押標金保證金暨其他擔保作業辦法第18條</w:t>
            </w:r>
          </w:p>
        </w:tc>
      </w:tr>
      <w:tr w:rsidR="00FE0701" w:rsidRPr="00FE0701" w14:paraId="2ABC3A09" w14:textId="77777777" w:rsidTr="00FE0701">
        <w:trPr>
          <w:trHeight w:val="546"/>
        </w:trPr>
        <w:tc>
          <w:tcPr>
            <w:tcW w:w="9829" w:type="dxa"/>
            <w:gridSpan w:val="4"/>
            <w:tcBorders>
              <w:top w:val="single" w:sz="12" w:space="0" w:color="auto"/>
              <w:left w:val="single" w:sz="12" w:space="0" w:color="auto"/>
              <w:bottom w:val="single" w:sz="4" w:space="0" w:color="auto"/>
              <w:right w:val="single" w:sz="12" w:space="0" w:color="auto"/>
            </w:tcBorders>
            <w:shd w:val="clear" w:color="auto" w:fill="FFFF99"/>
            <w:vAlign w:val="center"/>
          </w:tcPr>
          <w:p w14:paraId="1B5F1BDA" w14:textId="77777777" w:rsidR="00FE0701" w:rsidRPr="00FE0701" w:rsidRDefault="00FE0701" w:rsidP="00FE0701">
            <w:pPr>
              <w:widowControl/>
              <w:spacing w:line="360" w:lineRule="exact"/>
              <w:rPr>
                <w:rFonts w:ascii="標楷體" w:eastAsia="標楷體" w:hAnsi="標楷體" w:cs="新細明體"/>
                <w:b/>
                <w:bCs/>
                <w:color w:val="000000"/>
                <w:kern w:val="0"/>
                <w:szCs w:val="24"/>
              </w:rPr>
            </w:pPr>
            <w:r w:rsidRPr="00FE0701">
              <w:rPr>
                <w:rFonts w:ascii="標楷體" w:eastAsia="標楷體" w:hAnsi="標楷體" w:cs="新細明體" w:hint="eastAsia"/>
                <w:b/>
                <w:bCs/>
                <w:color w:val="000000"/>
                <w:kern w:val="0"/>
                <w:szCs w:val="24"/>
              </w:rPr>
              <w:t>二、刊登招標公告</w:t>
            </w:r>
          </w:p>
        </w:tc>
      </w:tr>
      <w:tr w:rsidR="00FE0701" w:rsidRPr="00FE0701" w14:paraId="7FEDACCC" w14:textId="77777777" w:rsidTr="00FE0701">
        <w:trPr>
          <w:trHeight w:val="50"/>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120B3BD2"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w:t>
            </w:r>
          </w:p>
        </w:tc>
        <w:tc>
          <w:tcPr>
            <w:tcW w:w="3318" w:type="dxa"/>
            <w:tcBorders>
              <w:top w:val="single" w:sz="4" w:space="0" w:color="auto"/>
              <w:left w:val="nil"/>
              <w:bottom w:val="single" w:sz="4" w:space="0" w:color="auto"/>
              <w:right w:val="single" w:sz="4" w:space="0" w:color="auto"/>
            </w:tcBorders>
            <w:shd w:val="clear" w:color="auto" w:fill="auto"/>
          </w:tcPr>
          <w:p w14:paraId="5402A4E1"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招標公告登載採購金額有誤</w:t>
            </w:r>
          </w:p>
        </w:tc>
        <w:tc>
          <w:tcPr>
            <w:tcW w:w="3939" w:type="dxa"/>
            <w:tcBorders>
              <w:top w:val="single" w:sz="4" w:space="0" w:color="auto"/>
              <w:left w:val="nil"/>
              <w:bottom w:val="single" w:sz="4" w:space="0" w:color="auto"/>
              <w:right w:val="single" w:sz="4" w:space="0" w:color="auto"/>
            </w:tcBorders>
            <w:shd w:val="clear" w:color="auto" w:fill="auto"/>
          </w:tcPr>
          <w:p w14:paraId="047C316C"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採購金額未將預估選購或擴充項目所需金額計入。</w:t>
            </w:r>
          </w:p>
        </w:tc>
        <w:tc>
          <w:tcPr>
            <w:tcW w:w="1960" w:type="dxa"/>
            <w:tcBorders>
              <w:top w:val="single" w:sz="4" w:space="0" w:color="auto"/>
              <w:left w:val="nil"/>
              <w:bottom w:val="single" w:sz="4" w:space="0" w:color="auto"/>
              <w:right w:val="single" w:sz="12" w:space="0" w:color="auto"/>
            </w:tcBorders>
            <w:shd w:val="clear" w:color="auto" w:fill="auto"/>
          </w:tcPr>
          <w:p w14:paraId="2B809C01" w14:textId="7E9CCA43" w:rsidR="00FE0701" w:rsidRPr="00FE0701" w:rsidRDefault="005245CD" w:rsidP="00FE0701">
            <w:pPr>
              <w:autoSpaceDE w:val="0"/>
              <w:autoSpaceDN w:val="0"/>
              <w:adjustRightInd w:val="0"/>
              <w:spacing w:line="360" w:lineRule="exact"/>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採購法</w:t>
            </w:r>
            <w:r w:rsidR="00FE0701" w:rsidRPr="00FE0701">
              <w:rPr>
                <w:rFonts w:ascii="標楷體" w:eastAsia="標楷體" w:hAnsi="標楷體" w:cs="DF Kai Shu" w:hint="eastAsia"/>
                <w:color w:val="000000"/>
                <w:kern w:val="0"/>
                <w:szCs w:val="24"/>
              </w:rPr>
              <w:t>施行細則第6條第3款</w:t>
            </w:r>
          </w:p>
        </w:tc>
      </w:tr>
      <w:tr w:rsidR="00FE0701" w:rsidRPr="00FE0701" w14:paraId="5FFD48E0" w14:textId="77777777" w:rsidTr="00FE0701">
        <w:trPr>
          <w:trHeight w:val="1237"/>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5C0B1787"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2</w:t>
            </w:r>
          </w:p>
        </w:tc>
        <w:tc>
          <w:tcPr>
            <w:tcW w:w="3318" w:type="dxa"/>
            <w:tcBorders>
              <w:top w:val="single" w:sz="4" w:space="0" w:color="auto"/>
              <w:left w:val="nil"/>
              <w:bottom w:val="single" w:sz="4" w:space="0" w:color="auto"/>
              <w:right w:val="single" w:sz="4" w:space="0" w:color="auto"/>
            </w:tcBorders>
            <w:shd w:val="clear" w:color="auto" w:fill="auto"/>
          </w:tcPr>
          <w:p w14:paraId="309274FA"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招標公告未刊登疑義、異議及檢舉受理窗口，或相關資訊刊登不完整。</w:t>
            </w:r>
          </w:p>
        </w:tc>
        <w:tc>
          <w:tcPr>
            <w:tcW w:w="3939" w:type="dxa"/>
            <w:tcBorders>
              <w:top w:val="single" w:sz="4" w:space="0" w:color="auto"/>
              <w:left w:val="nil"/>
              <w:bottom w:val="single" w:sz="4" w:space="0" w:color="auto"/>
              <w:right w:val="single" w:sz="4" w:space="0" w:color="auto"/>
            </w:tcBorders>
            <w:shd w:val="clear" w:color="auto" w:fill="auto"/>
          </w:tcPr>
          <w:p w14:paraId="7D9E79FA"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機關辦理採購招標時，宜將疑義、異議及檢舉電話、聯絡電話、傳真及地址、廠商提出疑義之期限，依序分別載明於招標公告，以維廠商權益。</w:t>
            </w:r>
          </w:p>
        </w:tc>
        <w:tc>
          <w:tcPr>
            <w:tcW w:w="1960" w:type="dxa"/>
            <w:tcBorders>
              <w:top w:val="single" w:sz="4" w:space="0" w:color="auto"/>
              <w:left w:val="nil"/>
              <w:bottom w:val="single" w:sz="4" w:space="0" w:color="auto"/>
              <w:right w:val="single" w:sz="12" w:space="0" w:color="auto"/>
            </w:tcBorders>
            <w:shd w:val="clear" w:color="auto" w:fill="auto"/>
          </w:tcPr>
          <w:p w14:paraId="43BA5FE2" w14:textId="3BEBB3C2"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工程會</w:t>
            </w:r>
            <w:r w:rsidRPr="00FE0701">
              <w:rPr>
                <w:rFonts w:ascii="標楷體" w:eastAsia="標楷體" w:hAnsi="標楷體" w:cs="DF Kai Shu"/>
                <w:color w:val="000000"/>
                <w:kern w:val="0"/>
                <w:szCs w:val="24"/>
              </w:rPr>
              <w:t>90.11.27(90)</w:t>
            </w:r>
            <w:r w:rsidRPr="00FE0701">
              <w:rPr>
                <w:rFonts w:ascii="標楷體" w:eastAsia="標楷體" w:hAnsi="標楷體" w:cs="DF Kai Shu" w:hint="eastAsia"/>
                <w:color w:val="000000"/>
                <w:kern w:val="0"/>
                <w:szCs w:val="24"/>
              </w:rPr>
              <w:t>工程稽字第</w:t>
            </w:r>
            <w:r w:rsidRPr="00FE0701">
              <w:rPr>
                <w:rFonts w:ascii="標楷體" w:eastAsia="標楷體" w:hAnsi="標楷體" w:cs="DF Kai Shu"/>
                <w:color w:val="000000"/>
                <w:kern w:val="0"/>
                <w:szCs w:val="24"/>
              </w:rPr>
              <w:t>90046660</w:t>
            </w:r>
            <w:r w:rsidRPr="00FE0701">
              <w:rPr>
                <w:rFonts w:ascii="標楷體" w:eastAsia="標楷體" w:hAnsi="標楷體" w:cs="DF Kai Shu" w:hint="eastAsia"/>
                <w:color w:val="000000"/>
                <w:kern w:val="0"/>
                <w:szCs w:val="24"/>
              </w:rPr>
              <w:t>號函示、</w:t>
            </w:r>
            <w:r w:rsidRPr="00FE0701">
              <w:rPr>
                <w:rFonts w:ascii="標楷體" w:eastAsia="標楷體" w:hAnsi="標楷體" w:cs="DF Kai Shu"/>
                <w:color w:val="000000"/>
                <w:kern w:val="0"/>
                <w:szCs w:val="24"/>
              </w:rPr>
              <w:br/>
            </w:r>
            <w:r w:rsidR="005245CD">
              <w:rPr>
                <w:rFonts w:ascii="標楷體" w:eastAsia="標楷體" w:hAnsi="標楷體" w:cs="DF Kai Shu" w:hint="eastAsia"/>
                <w:color w:val="000000"/>
                <w:kern w:val="0"/>
                <w:szCs w:val="24"/>
              </w:rPr>
              <w:t>採購法</w:t>
            </w:r>
            <w:r w:rsidRPr="00FE0701">
              <w:rPr>
                <w:rFonts w:ascii="標楷體" w:eastAsia="標楷體" w:hAnsi="標楷體" w:cs="DF Kai Shu" w:hint="eastAsia"/>
                <w:color w:val="000000"/>
                <w:kern w:val="0"/>
                <w:szCs w:val="24"/>
              </w:rPr>
              <w:t>施行細則第43條第1項</w:t>
            </w:r>
          </w:p>
        </w:tc>
      </w:tr>
      <w:tr w:rsidR="00FE0701" w:rsidRPr="00FE0701" w14:paraId="0D34DE76" w14:textId="77777777" w:rsidTr="00FE0701">
        <w:trPr>
          <w:trHeight w:val="1237"/>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12E1A92C"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3</w:t>
            </w:r>
          </w:p>
        </w:tc>
        <w:tc>
          <w:tcPr>
            <w:tcW w:w="3318" w:type="dxa"/>
            <w:tcBorders>
              <w:top w:val="single" w:sz="4" w:space="0" w:color="auto"/>
              <w:left w:val="nil"/>
              <w:bottom w:val="single" w:sz="4" w:space="0" w:color="auto"/>
              <w:right w:val="single" w:sz="4" w:space="0" w:color="auto"/>
            </w:tcBorders>
            <w:shd w:val="clear" w:color="auto" w:fill="auto"/>
          </w:tcPr>
          <w:p w14:paraId="7623B0C2"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公告內容未完全符合政府採購公告及公報發行辦法之規定，例如：漏填、錯填、未詳實填寫。</w:t>
            </w:r>
          </w:p>
        </w:tc>
        <w:tc>
          <w:tcPr>
            <w:tcW w:w="3939" w:type="dxa"/>
            <w:tcBorders>
              <w:top w:val="single" w:sz="4" w:space="0" w:color="auto"/>
              <w:left w:val="nil"/>
              <w:bottom w:val="single" w:sz="4" w:space="0" w:color="auto"/>
              <w:right w:val="single" w:sz="4" w:space="0" w:color="auto"/>
            </w:tcBorders>
            <w:shd w:val="clear" w:color="auto" w:fill="auto"/>
          </w:tcPr>
          <w:p w14:paraId="5240F005"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機關辦理採購時，應詳實核對相關招標公告內容，並詳實填寫勿僅填寫「詳招標文件」一語帶過。</w:t>
            </w:r>
          </w:p>
        </w:tc>
        <w:tc>
          <w:tcPr>
            <w:tcW w:w="1960" w:type="dxa"/>
            <w:tcBorders>
              <w:top w:val="single" w:sz="4" w:space="0" w:color="auto"/>
              <w:left w:val="nil"/>
              <w:bottom w:val="single" w:sz="4" w:space="0" w:color="auto"/>
              <w:right w:val="single" w:sz="12" w:space="0" w:color="auto"/>
            </w:tcBorders>
            <w:shd w:val="clear" w:color="auto" w:fill="auto"/>
          </w:tcPr>
          <w:p w14:paraId="2044DF3D"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政府採購公告及公報發行辦法第7條、政府採購錯誤行為態樣六、(四)</w:t>
            </w:r>
          </w:p>
        </w:tc>
      </w:tr>
      <w:tr w:rsidR="00FE0701" w:rsidRPr="00FE0701" w14:paraId="52037485" w14:textId="77777777" w:rsidTr="00FE0701">
        <w:trPr>
          <w:trHeight w:val="30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40470A4B"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color w:val="000000"/>
                <w:szCs w:val="24"/>
              </w:rPr>
              <w:t>4</w:t>
            </w:r>
          </w:p>
        </w:tc>
        <w:tc>
          <w:tcPr>
            <w:tcW w:w="3318" w:type="dxa"/>
            <w:tcBorders>
              <w:top w:val="single" w:sz="4" w:space="0" w:color="auto"/>
              <w:left w:val="nil"/>
              <w:bottom w:val="single" w:sz="4" w:space="0" w:color="auto"/>
              <w:right w:val="single" w:sz="4" w:space="0" w:color="auto"/>
            </w:tcBorders>
            <w:shd w:val="clear" w:color="auto" w:fill="auto"/>
          </w:tcPr>
          <w:p w14:paraId="0062A648" w14:textId="77777777" w:rsidR="00FE0701" w:rsidRPr="00FE0701" w:rsidRDefault="00FE0701" w:rsidP="00FE0701">
            <w:pPr>
              <w:autoSpaceDE w:val="0"/>
              <w:autoSpaceDN w:val="0"/>
              <w:adjustRightInd w:val="0"/>
              <w:spacing w:line="360" w:lineRule="exact"/>
              <w:jc w:val="both"/>
              <w:rPr>
                <w:rFonts w:ascii="DF Kai Shu" w:eastAsia="DF Kai Shu" w:hAnsi="Times New Roman" w:cs="DF Kai Shu"/>
                <w:color w:val="000000"/>
                <w:kern w:val="0"/>
                <w:szCs w:val="24"/>
              </w:rPr>
            </w:pPr>
            <w:r w:rsidRPr="00FE0701">
              <w:rPr>
                <w:rFonts w:ascii="標楷體" w:eastAsia="標楷體" w:hAnsi="標楷體" w:cs="DF Kai Shu" w:hint="eastAsia"/>
                <w:color w:val="000000"/>
                <w:kern w:val="0"/>
                <w:szCs w:val="24"/>
              </w:rPr>
              <w:t>公告內容與招標文件之內容不一致。</w:t>
            </w:r>
          </w:p>
        </w:tc>
        <w:tc>
          <w:tcPr>
            <w:tcW w:w="3939" w:type="dxa"/>
            <w:tcBorders>
              <w:top w:val="single" w:sz="4" w:space="0" w:color="auto"/>
              <w:left w:val="nil"/>
              <w:bottom w:val="single" w:sz="4" w:space="0" w:color="auto"/>
              <w:right w:val="single" w:sz="4" w:space="0" w:color="auto"/>
            </w:tcBorders>
            <w:shd w:val="clear" w:color="auto" w:fill="auto"/>
          </w:tcPr>
          <w:p w14:paraId="6391D31F"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機關辦理採購時，應詳實核對相關招標文件內容與公告內容或招標文件之內容是否一致相符。</w:t>
            </w:r>
          </w:p>
        </w:tc>
        <w:tc>
          <w:tcPr>
            <w:tcW w:w="1960" w:type="dxa"/>
            <w:tcBorders>
              <w:top w:val="single" w:sz="4" w:space="0" w:color="auto"/>
              <w:left w:val="nil"/>
              <w:bottom w:val="single" w:sz="4" w:space="0" w:color="auto"/>
              <w:right w:val="single" w:sz="12" w:space="0" w:color="auto"/>
            </w:tcBorders>
            <w:shd w:val="clear" w:color="auto" w:fill="auto"/>
          </w:tcPr>
          <w:p w14:paraId="6C5D4A97"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政府採購錯誤行為態樣六、(八)</w:t>
            </w:r>
          </w:p>
        </w:tc>
      </w:tr>
      <w:tr w:rsidR="00FE0701" w:rsidRPr="00FE0701" w14:paraId="6B2F7169" w14:textId="77777777" w:rsidTr="00FE0701">
        <w:trPr>
          <w:trHeight w:val="1237"/>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699A0148"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lastRenderedPageBreak/>
              <w:t>5</w:t>
            </w:r>
          </w:p>
        </w:tc>
        <w:tc>
          <w:tcPr>
            <w:tcW w:w="3318" w:type="dxa"/>
            <w:tcBorders>
              <w:top w:val="single" w:sz="4" w:space="0" w:color="auto"/>
              <w:left w:val="nil"/>
              <w:bottom w:val="single" w:sz="4" w:space="0" w:color="auto"/>
              <w:right w:val="single" w:sz="4" w:space="0" w:color="auto"/>
            </w:tcBorders>
            <w:shd w:val="clear" w:color="auto" w:fill="auto"/>
          </w:tcPr>
          <w:p w14:paraId="543027BB"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招標公告登載廠商資格過簡</w:t>
            </w:r>
          </w:p>
        </w:tc>
        <w:tc>
          <w:tcPr>
            <w:tcW w:w="3939" w:type="dxa"/>
            <w:tcBorders>
              <w:top w:val="single" w:sz="4" w:space="0" w:color="auto"/>
              <w:left w:val="nil"/>
              <w:bottom w:val="single" w:sz="4" w:space="0" w:color="auto"/>
              <w:right w:val="single" w:sz="4" w:space="0" w:color="auto"/>
            </w:tcBorders>
            <w:shd w:val="clear" w:color="auto" w:fill="auto"/>
          </w:tcPr>
          <w:p w14:paraId="56712572"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招標公告登載之廠商資格說明，建議應明確登載投標廠商須具有之行業類別（營業代碼）。</w:t>
            </w:r>
          </w:p>
        </w:tc>
        <w:tc>
          <w:tcPr>
            <w:tcW w:w="1960" w:type="dxa"/>
            <w:tcBorders>
              <w:top w:val="single" w:sz="4" w:space="0" w:color="auto"/>
              <w:left w:val="nil"/>
              <w:bottom w:val="single" w:sz="4" w:space="0" w:color="auto"/>
              <w:right w:val="single" w:sz="12" w:space="0" w:color="auto"/>
            </w:tcBorders>
            <w:shd w:val="clear" w:color="auto" w:fill="auto"/>
          </w:tcPr>
          <w:p w14:paraId="4DB67190"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投標廠商資格與特殊或巨額採購認定標準第3條第4項</w:t>
            </w:r>
          </w:p>
        </w:tc>
      </w:tr>
      <w:tr w:rsidR="00FE0701" w:rsidRPr="00FE0701" w14:paraId="4E55A246" w14:textId="77777777" w:rsidTr="00FE0701">
        <w:trPr>
          <w:trHeight w:val="44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161EA9A8"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6</w:t>
            </w:r>
          </w:p>
        </w:tc>
        <w:tc>
          <w:tcPr>
            <w:tcW w:w="3318" w:type="dxa"/>
            <w:tcBorders>
              <w:top w:val="single" w:sz="4" w:space="0" w:color="auto"/>
              <w:left w:val="nil"/>
              <w:bottom w:val="single" w:sz="4" w:space="0" w:color="auto"/>
              <w:right w:val="single" w:sz="4" w:space="0" w:color="auto"/>
            </w:tcBorders>
            <w:shd w:val="clear" w:color="auto" w:fill="auto"/>
          </w:tcPr>
          <w:p w14:paraId="315F43B6" w14:textId="77777777" w:rsidR="00FE0701" w:rsidRPr="00FE0701" w:rsidRDefault="00FE0701" w:rsidP="00FE0701">
            <w:pPr>
              <w:spacing w:line="360" w:lineRule="exact"/>
              <w:ind w:right="57"/>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原有採購之後續擴充，未於招標公告及文件敘明擴充期間、金額或數量。</w:t>
            </w:r>
          </w:p>
        </w:tc>
        <w:tc>
          <w:tcPr>
            <w:tcW w:w="3939" w:type="dxa"/>
            <w:tcBorders>
              <w:top w:val="single" w:sz="4" w:space="0" w:color="auto"/>
              <w:left w:val="nil"/>
              <w:bottom w:val="single" w:sz="4" w:space="0" w:color="auto"/>
              <w:right w:val="single" w:sz="4" w:space="0" w:color="auto"/>
            </w:tcBorders>
            <w:shd w:val="clear" w:color="auto" w:fill="auto"/>
          </w:tcPr>
          <w:p w14:paraId="2EB56101" w14:textId="77777777" w:rsidR="00FE0701" w:rsidRPr="00FE0701" w:rsidRDefault="00FE0701" w:rsidP="00FE0701">
            <w:pPr>
              <w:spacing w:line="360" w:lineRule="exact"/>
              <w:ind w:right="57"/>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原有採購之後續擴充，應於原招標公告及招標文件敘明擴充之期間、金額或數量者。</w:t>
            </w:r>
          </w:p>
        </w:tc>
        <w:tc>
          <w:tcPr>
            <w:tcW w:w="1960" w:type="dxa"/>
            <w:tcBorders>
              <w:top w:val="single" w:sz="4" w:space="0" w:color="auto"/>
              <w:left w:val="nil"/>
              <w:bottom w:val="single" w:sz="4" w:space="0" w:color="auto"/>
              <w:right w:val="single" w:sz="12" w:space="0" w:color="auto"/>
            </w:tcBorders>
            <w:shd w:val="clear" w:color="auto" w:fill="auto"/>
          </w:tcPr>
          <w:p w14:paraId="7F572C91" w14:textId="4E501F12" w:rsidR="00FE0701" w:rsidRPr="00FE0701" w:rsidRDefault="005245CD" w:rsidP="00FE0701">
            <w:pPr>
              <w:autoSpaceDE w:val="0"/>
              <w:autoSpaceDN w:val="0"/>
              <w:spacing w:line="360" w:lineRule="exact"/>
              <w:ind w:right="57"/>
              <w:jc w:val="both"/>
              <w:rPr>
                <w:rFonts w:ascii="標楷體" w:eastAsia="標楷體" w:hAnsi="標楷體" w:cs="Times New Roman"/>
                <w:color w:val="000000"/>
                <w:szCs w:val="24"/>
              </w:rPr>
            </w:pPr>
            <w:r>
              <w:rPr>
                <w:rFonts w:ascii="標楷體" w:eastAsia="標楷體" w:hAnsi="標楷體" w:cs="Times New Roman" w:hint="eastAsia"/>
                <w:color w:val="000000"/>
                <w:szCs w:val="24"/>
              </w:rPr>
              <w:t>採購法</w:t>
            </w:r>
            <w:r w:rsidR="00FE0701" w:rsidRPr="00FE0701">
              <w:rPr>
                <w:rFonts w:ascii="標楷體" w:eastAsia="標楷體" w:hAnsi="標楷體" w:cs="Times New Roman" w:hint="eastAsia"/>
                <w:color w:val="000000"/>
                <w:szCs w:val="24"/>
              </w:rPr>
              <w:t>第22條1項第7款。</w:t>
            </w:r>
          </w:p>
        </w:tc>
      </w:tr>
      <w:tr w:rsidR="00FE0701" w:rsidRPr="00FE0701" w14:paraId="7D17AE66" w14:textId="77777777" w:rsidTr="00FE0701">
        <w:trPr>
          <w:trHeight w:val="1237"/>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463F2AFA"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7</w:t>
            </w:r>
          </w:p>
        </w:tc>
        <w:tc>
          <w:tcPr>
            <w:tcW w:w="3318" w:type="dxa"/>
            <w:tcBorders>
              <w:top w:val="single" w:sz="4" w:space="0" w:color="auto"/>
              <w:left w:val="nil"/>
              <w:bottom w:val="single" w:sz="4" w:space="0" w:color="auto"/>
              <w:right w:val="single" w:sz="4" w:space="0" w:color="auto"/>
            </w:tcBorders>
            <w:shd w:val="clear" w:color="auto" w:fill="auto"/>
          </w:tcPr>
          <w:p w14:paraId="0060809B" w14:textId="77777777" w:rsidR="00FE0701" w:rsidRPr="00FE0701" w:rsidRDefault="00FE0701" w:rsidP="00FE0701">
            <w:pPr>
              <w:spacing w:line="360" w:lineRule="exact"/>
              <w:ind w:right="57"/>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有辦理更正公告或招標文件，漏未於招標公告上告知變更內容或更正處。</w:t>
            </w:r>
          </w:p>
        </w:tc>
        <w:tc>
          <w:tcPr>
            <w:tcW w:w="3939" w:type="dxa"/>
            <w:tcBorders>
              <w:top w:val="single" w:sz="4" w:space="0" w:color="auto"/>
              <w:left w:val="nil"/>
              <w:bottom w:val="single" w:sz="4" w:space="0" w:color="auto"/>
              <w:right w:val="single" w:sz="4" w:space="0" w:color="auto"/>
            </w:tcBorders>
            <w:shd w:val="clear" w:color="auto" w:fill="auto"/>
          </w:tcPr>
          <w:p w14:paraId="11326E3D" w14:textId="77777777" w:rsidR="00FE0701" w:rsidRPr="00FE0701" w:rsidRDefault="00FE0701" w:rsidP="00FE0701">
            <w:pPr>
              <w:spacing w:line="360" w:lineRule="exact"/>
              <w:ind w:right="57"/>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有辦理更正公告，請依政府採購公告及公報發行辦法第12條辦理「變更或補充招標文件內容之公告應登更、補充、釋疑事項或其摘要」。</w:t>
            </w:r>
          </w:p>
        </w:tc>
        <w:tc>
          <w:tcPr>
            <w:tcW w:w="1960" w:type="dxa"/>
            <w:tcBorders>
              <w:top w:val="single" w:sz="4" w:space="0" w:color="auto"/>
              <w:left w:val="nil"/>
              <w:bottom w:val="single" w:sz="4" w:space="0" w:color="auto"/>
              <w:right w:val="single" w:sz="12" w:space="0" w:color="auto"/>
            </w:tcBorders>
            <w:shd w:val="clear" w:color="auto" w:fill="auto"/>
          </w:tcPr>
          <w:p w14:paraId="56BBC8EA" w14:textId="77777777" w:rsidR="00FE0701" w:rsidRPr="00FE0701" w:rsidRDefault="00FE0701" w:rsidP="00FE0701">
            <w:pPr>
              <w:autoSpaceDE w:val="0"/>
              <w:autoSpaceDN w:val="0"/>
              <w:spacing w:line="360" w:lineRule="exact"/>
              <w:ind w:right="57"/>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政府採購公告及公報發行辦法第12條</w:t>
            </w:r>
          </w:p>
        </w:tc>
      </w:tr>
      <w:tr w:rsidR="00FE0701" w:rsidRPr="00FE0701" w14:paraId="6A5F66C9" w14:textId="77777777" w:rsidTr="00FE0701">
        <w:trPr>
          <w:trHeight w:val="50"/>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108A78F7"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8</w:t>
            </w:r>
          </w:p>
        </w:tc>
        <w:tc>
          <w:tcPr>
            <w:tcW w:w="3318" w:type="dxa"/>
            <w:tcBorders>
              <w:top w:val="single" w:sz="4" w:space="0" w:color="auto"/>
              <w:left w:val="nil"/>
              <w:bottom w:val="single" w:sz="4" w:space="0" w:color="auto"/>
              <w:right w:val="single" w:sz="4" w:space="0" w:color="auto"/>
            </w:tcBorders>
            <w:shd w:val="clear" w:color="auto" w:fill="auto"/>
          </w:tcPr>
          <w:p w14:paraId="2B4F6397" w14:textId="77777777" w:rsidR="00FE0701" w:rsidRPr="00FE0701" w:rsidRDefault="00FE0701" w:rsidP="00FE0701">
            <w:pPr>
              <w:spacing w:line="360" w:lineRule="exact"/>
              <w:ind w:right="57"/>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有辦理更正公告或招標文件，未視需要延長等標期。</w:t>
            </w:r>
          </w:p>
        </w:tc>
        <w:tc>
          <w:tcPr>
            <w:tcW w:w="3939" w:type="dxa"/>
            <w:tcBorders>
              <w:top w:val="single" w:sz="4" w:space="0" w:color="auto"/>
              <w:left w:val="nil"/>
              <w:bottom w:val="single" w:sz="4" w:space="0" w:color="auto"/>
              <w:right w:val="single" w:sz="4" w:space="0" w:color="auto"/>
            </w:tcBorders>
            <w:shd w:val="clear" w:color="auto" w:fill="auto"/>
          </w:tcPr>
          <w:p w14:paraId="1FAC52C0" w14:textId="77777777" w:rsidR="00FE0701" w:rsidRPr="00FE0701" w:rsidRDefault="00FE0701" w:rsidP="00FE0701">
            <w:pPr>
              <w:spacing w:line="360" w:lineRule="exact"/>
              <w:ind w:right="57"/>
              <w:jc w:val="both"/>
              <w:rPr>
                <w:rFonts w:ascii="標楷體" w:eastAsia="標楷體" w:hAnsi="標楷體" w:cs="Times New Roman"/>
                <w:color w:val="000000"/>
                <w:szCs w:val="24"/>
              </w:rPr>
            </w:pPr>
          </w:p>
        </w:tc>
        <w:tc>
          <w:tcPr>
            <w:tcW w:w="1960" w:type="dxa"/>
            <w:tcBorders>
              <w:top w:val="single" w:sz="4" w:space="0" w:color="auto"/>
              <w:left w:val="nil"/>
              <w:bottom w:val="single" w:sz="4" w:space="0" w:color="auto"/>
              <w:right w:val="single" w:sz="12" w:space="0" w:color="auto"/>
            </w:tcBorders>
            <w:shd w:val="clear" w:color="auto" w:fill="auto"/>
          </w:tcPr>
          <w:p w14:paraId="30EF60C0" w14:textId="05F80F86" w:rsidR="00FE0701" w:rsidRPr="00FE0701" w:rsidRDefault="005245CD" w:rsidP="00FE0701">
            <w:pPr>
              <w:autoSpaceDE w:val="0"/>
              <w:autoSpaceDN w:val="0"/>
              <w:spacing w:line="360" w:lineRule="exact"/>
              <w:ind w:right="57"/>
              <w:jc w:val="both"/>
              <w:rPr>
                <w:rFonts w:ascii="標楷體" w:eastAsia="標楷體" w:hAnsi="標楷體" w:cs="Times New Roman"/>
                <w:color w:val="000000"/>
                <w:szCs w:val="24"/>
              </w:rPr>
            </w:pPr>
            <w:r>
              <w:rPr>
                <w:rFonts w:ascii="標楷體" w:eastAsia="標楷體" w:hAnsi="標楷體" w:cs="Times New Roman" w:hint="eastAsia"/>
                <w:color w:val="000000"/>
                <w:szCs w:val="24"/>
              </w:rPr>
              <w:t>採購法</w:t>
            </w:r>
            <w:r w:rsidR="00FE0701" w:rsidRPr="00FE0701">
              <w:rPr>
                <w:rFonts w:ascii="標楷體" w:eastAsia="標楷體" w:hAnsi="標楷體" w:cs="Times New Roman" w:hint="eastAsia"/>
                <w:color w:val="000000"/>
                <w:szCs w:val="24"/>
              </w:rPr>
              <w:t>第41條第2項</w:t>
            </w:r>
          </w:p>
        </w:tc>
      </w:tr>
      <w:tr w:rsidR="00FE0701" w:rsidRPr="00FE0701" w14:paraId="6BA04B9F" w14:textId="77777777" w:rsidTr="00FE0701">
        <w:trPr>
          <w:trHeight w:val="436"/>
        </w:trPr>
        <w:tc>
          <w:tcPr>
            <w:tcW w:w="9829" w:type="dxa"/>
            <w:gridSpan w:val="4"/>
            <w:tcBorders>
              <w:top w:val="single" w:sz="12" w:space="0" w:color="auto"/>
              <w:left w:val="single" w:sz="12" w:space="0" w:color="auto"/>
              <w:bottom w:val="single" w:sz="4" w:space="0" w:color="auto"/>
              <w:right w:val="single" w:sz="12" w:space="0" w:color="auto"/>
            </w:tcBorders>
            <w:shd w:val="clear" w:color="auto" w:fill="FFFF99"/>
            <w:vAlign w:val="center"/>
          </w:tcPr>
          <w:p w14:paraId="68F72055" w14:textId="77777777" w:rsidR="00FE0701" w:rsidRPr="00FE0701" w:rsidRDefault="00FE0701" w:rsidP="00FE0701">
            <w:pPr>
              <w:widowControl/>
              <w:spacing w:line="360" w:lineRule="exact"/>
              <w:rPr>
                <w:rFonts w:ascii="標楷體" w:eastAsia="標楷體" w:hAnsi="標楷體" w:cs="新細明體"/>
                <w:b/>
                <w:bCs/>
                <w:color w:val="000000"/>
                <w:kern w:val="0"/>
                <w:szCs w:val="24"/>
              </w:rPr>
            </w:pPr>
            <w:r w:rsidRPr="00FE0701">
              <w:rPr>
                <w:rFonts w:ascii="標楷體" w:eastAsia="標楷體" w:hAnsi="標楷體" w:cs="新細明體" w:hint="eastAsia"/>
                <w:b/>
                <w:bCs/>
                <w:color w:val="000000"/>
                <w:kern w:val="0"/>
                <w:szCs w:val="24"/>
              </w:rPr>
              <w:t>三、領標投標程序</w:t>
            </w:r>
          </w:p>
        </w:tc>
      </w:tr>
      <w:tr w:rsidR="00FE0701" w:rsidRPr="00FE0701" w14:paraId="6AF36256" w14:textId="77777777" w:rsidTr="00FE0701">
        <w:trPr>
          <w:trHeight w:val="984"/>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7F81FE6E"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w:t>
            </w:r>
          </w:p>
        </w:tc>
        <w:tc>
          <w:tcPr>
            <w:tcW w:w="3318" w:type="dxa"/>
            <w:tcBorders>
              <w:top w:val="single" w:sz="4" w:space="0" w:color="auto"/>
              <w:left w:val="nil"/>
              <w:bottom w:val="single" w:sz="4" w:space="0" w:color="auto"/>
              <w:right w:val="single" w:sz="4" w:space="0" w:color="auto"/>
            </w:tcBorders>
            <w:shd w:val="clear" w:color="auto" w:fill="auto"/>
          </w:tcPr>
          <w:p w14:paraId="390AC2EA" w14:textId="77777777" w:rsidR="00FE0701" w:rsidRPr="00FE0701" w:rsidRDefault="00FE0701" w:rsidP="00FE0701">
            <w:pPr>
              <w:snapToGrid w:val="0"/>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招標文件未能自公告當日至截止投標期限期間供廠商親自及郵遞領取。</w:t>
            </w:r>
          </w:p>
        </w:tc>
        <w:tc>
          <w:tcPr>
            <w:tcW w:w="3939" w:type="dxa"/>
            <w:tcBorders>
              <w:top w:val="single" w:sz="4" w:space="0" w:color="auto"/>
              <w:left w:val="nil"/>
              <w:bottom w:val="single" w:sz="4" w:space="0" w:color="auto"/>
              <w:right w:val="single" w:sz="4" w:space="0" w:color="auto"/>
            </w:tcBorders>
            <w:shd w:val="clear" w:color="auto" w:fill="auto"/>
          </w:tcPr>
          <w:p w14:paraId="6CE455B5" w14:textId="77777777" w:rsidR="00FE0701" w:rsidRPr="00FE0701" w:rsidRDefault="00FE0701" w:rsidP="00FE0701">
            <w:pPr>
              <w:snapToGrid w:val="0"/>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招標文件應自公告日起至截止投標日或收件日止，公開發給、發售及郵遞方式辦理，並於招標公告「領投開標」欄位詳實填寫，如該欄位資訊不全，可於附加說明欄備註相關資訊。</w:t>
            </w:r>
          </w:p>
        </w:tc>
        <w:tc>
          <w:tcPr>
            <w:tcW w:w="1960" w:type="dxa"/>
            <w:tcBorders>
              <w:top w:val="single" w:sz="4" w:space="0" w:color="auto"/>
              <w:left w:val="nil"/>
              <w:bottom w:val="single" w:sz="4" w:space="0" w:color="auto"/>
              <w:right w:val="single" w:sz="12" w:space="0" w:color="auto"/>
            </w:tcBorders>
            <w:shd w:val="clear" w:color="auto" w:fill="auto"/>
          </w:tcPr>
          <w:p w14:paraId="0EB904A2" w14:textId="560C9004" w:rsidR="00FE0701" w:rsidRPr="00FE0701" w:rsidRDefault="005245CD" w:rsidP="00FE0701">
            <w:pPr>
              <w:snapToGrid w:val="0"/>
              <w:spacing w:line="360" w:lineRule="exact"/>
              <w:jc w:val="both"/>
              <w:rPr>
                <w:rFonts w:ascii="標楷體" w:eastAsia="標楷體" w:hAnsi="標楷體" w:cs="Times New Roman"/>
                <w:color w:val="000000"/>
                <w:szCs w:val="24"/>
              </w:rPr>
            </w:pPr>
            <w:r>
              <w:rPr>
                <w:rFonts w:ascii="標楷體" w:eastAsia="標楷體" w:hAnsi="標楷體" w:cs="Times New Roman" w:hint="eastAsia"/>
                <w:szCs w:val="24"/>
              </w:rPr>
              <w:t>採購法</w:t>
            </w:r>
            <w:r w:rsidR="00FE0701" w:rsidRPr="00FE0701">
              <w:rPr>
                <w:rFonts w:ascii="標楷體" w:eastAsia="標楷體" w:hAnsi="標楷體" w:cs="Times New Roman" w:hint="eastAsia"/>
                <w:szCs w:val="24"/>
              </w:rPr>
              <w:t>第29條、政府採購錯誤行為態樣七、(一)</w:t>
            </w:r>
          </w:p>
        </w:tc>
      </w:tr>
      <w:tr w:rsidR="00FE0701" w:rsidRPr="00FE0701" w14:paraId="3D859825" w14:textId="77777777" w:rsidTr="00FE0701">
        <w:trPr>
          <w:trHeight w:val="984"/>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161072E2"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2</w:t>
            </w:r>
          </w:p>
        </w:tc>
        <w:tc>
          <w:tcPr>
            <w:tcW w:w="3318" w:type="dxa"/>
            <w:tcBorders>
              <w:top w:val="single" w:sz="4" w:space="0" w:color="auto"/>
              <w:left w:val="nil"/>
              <w:bottom w:val="single" w:sz="4" w:space="0" w:color="auto"/>
              <w:right w:val="single" w:sz="4" w:space="0" w:color="auto"/>
            </w:tcBorders>
            <w:shd w:val="clear" w:color="auto" w:fill="auto"/>
          </w:tcPr>
          <w:p w14:paraId="10140279" w14:textId="77777777" w:rsidR="00FE0701" w:rsidRPr="00FE0701" w:rsidRDefault="00FE0701" w:rsidP="00FE0701">
            <w:pPr>
              <w:snapToGrid w:val="0"/>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共同投標廠商未於投標時檢附共同投標協議書。</w:t>
            </w:r>
          </w:p>
        </w:tc>
        <w:tc>
          <w:tcPr>
            <w:tcW w:w="3939" w:type="dxa"/>
            <w:tcBorders>
              <w:top w:val="single" w:sz="4" w:space="0" w:color="auto"/>
              <w:left w:val="nil"/>
              <w:bottom w:val="single" w:sz="4" w:space="0" w:color="auto"/>
              <w:right w:val="single" w:sz="4" w:space="0" w:color="auto"/>
            </w:tcBorders>
            <w:shd w:val="clear" w:color="auto" w:fill="auto"/>
          </w:tcPr>
          <w:p w14:paraId="6AAFA28A" w14:textId="77777777" w:rsidR="00FE0701" w:rsidRPr="00FE0701" w:rsidRDefault="00FE0701" w:rsidP="00FE0701">
            <w:pPr>
              <w:snapToGrid w:val="0"/>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機關如果同意共同投標，於招標時應提供廠商「共同投標協議書」，共同投標廠商應於投標時檢附前開文件。</w:t>
            </w:r>
          </w:p>
        </w:tc>
        <w:tc>
          <w:tcPr>
            <w:tcW w:w="1960" w:type="dxa"/>
            <w:tcBorders>
              <w:top w:val="single" w:sz="4" w:space="0" w:color="auto"/>
              <w:left w:val="nil"/>
              <w:bottom w:val="single" w:sz="4" w:space="0" w:color="auto"/>
              <w:right w:val="single" w:sz="12" w:space="0" w:color="auto"/>
            </w:tcBorders>
            <w:shd w:val="clear" w:color="auto" w:fill="auto"/>
          </w:tcPr>
          <w:p w14:paraId="6EFB6604" w14:textId="33F4E906" w:rsidR="00FE0701" w:rsidRPr="00FE0701" w:rsidRDefault="005245CD" w:rsidP="00FE0701">
            <w:pPr>
              <w:snapToGrid w:val="0"/>
              <w:spacing w:line="360" w:lineRule="exact"/>
              <w:jc w:val="both"/>
              <w:rPr>
                <w:rFonts w:ascii="標楷體" w:eastAsia="標楷體" w:hAnsi="標楷體" w:cs="Times New Roman"/>
                <w:szCs w:val="24"/>
              </w:rPr>
            </w:pPr>
            <w:r>
              <w:rPr>
                <w:rFonts w:ascii="標楷體" w:eastAsia="標楷體" w:hAnsi="標楷體" w:cs="Times New Roman" w:hint="eastAsia"/>
                <w:szCs w:val="24"/>
              </w:rPr>
              <w:t>採購法</w:t>
            </w:r>
            <w:r w:rsidR="00FE0701" w:rsidRPr="00FE0701">
              <w:rPr>
                <w:rFonts w:ascii="標楷體" w:eastAsia="標楷體" w:hAnsi="標楷體" w:cs="Times New Roman" w:hint="eastAsia"/>
                <w:szCs w:val="24"/>
              </w:rPr>
              <w:t>第25條第5項</w:t>
            </w:r>
          </w:p>
        </w:tc>
      </w:tr>
      <w:tr w:rsidR="00FE0701" w:rsidRPr="00FE0701" w14:paraId="03F4986B" w14:textId="77777777" w:rsidTr="00FE0701">
        <w:trPr>
          <w:trHeight w:val="524"/>
        </w:trPr>
        <w:tc>
          <w:tcPr>
            <w:tcW w:w="9829" w:type="dxa"/>
            <w:gridSpan w:val="4"/>
            <w:tcBorders>
              <w:top w:val="single" w:sz="12" w:space="0" w:color="auto"/>
              <w:left w:val="single" w:sz="12" w:space="0" w:color="auto"/>
              <w:bottom w:val="single" w:sz="4" w:space="0" w:color="auto"/>
              <w:right w:val="single" w:sz="12" w:space="0" w:color="auto"/>
            </w:tcBorders>
            <w:shd w:val="clear" w:color="auto" w:fill="FFFF99"/>
            <w:vAlign w:val="center"/>
          </w:tcPr>
          <w:p w14:paraId="492AA479" w14:textId="77777777" w:rsidR="00FE0701" w:rsidRPr="00FE0701" w:rsidRDefault="00FE0701" w:rsidP="00FE0701">
            <w:pPr>
              <w:widowControl/>
              <w:spacing w:line="360" w:lineRule="exact"/>
              <w:rPr>
                <w:rFonts w:ascii="標楷體" w:eastAsia="標楷體" w:hAnsi="標楷體" w:cs="新細明體"/>
                <w:b/>
                <w:bCs/>
                <w:color w:val="000000"/>
                <w:kern w:val="0"/>
                <w:szCs w:val="24"/>
              </w:rPr>
            </w:pPr>
            <w:r w:rsidRPr="00FE0701">
              <w:rPr>
                <w:rFonts w:ascii="標楷體" w:eastAsia="標楷體" w:hAnsi="標楷體" w:cs="新細明體" w:hint="eastAsia"/>
                <w:b/>
                <w:bCs/>
                <w:color w:val="000000"/>
                <w:kern w:val="0"/>
                <w:szCs w:val="24"/>
              </w:rPr>
              <w:t>四、開標、審標階段</w:t>
            </w:r>
          </w:p>
        </w:tc>
      </w:tr>
      <w:tr w:rsidR="00FE0701" w:rsidRPr="00FE0701" w14:paraId="52D924EE" w14:textId="77777777" w:rsidTr="00FE0701">
        <w:trPr>
          <w:trHeight w:val="1505"/>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5987E7E8"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w:t>
            </w:r>
          </w:p>
        </w:tc>
        <w:tc>
          <w:tcPr>
            <w:tcW w:w="3318" w:type="dxa"/>
            <w:tcBorders>
              <w:top w:val="single" w:sz="4" w:space="0" w:color="auto"/>
              <w:left w:val="nil"/>
              <w:bottom w:val="single" w:sz="4" w:space="0" w:color="auto"/>
              <w:right w:val="single" w:sz="4" w:space="0" w:color="auto"/>
            </w:tcBorders>
            <w:shd w:val="clear" w:color="auto" w:fill="auto"/>
          </w:tcPr>
          <w:p w14:paraId="4DD8A179"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未於開標前審查投標廠商是否被刊登為「拒絕往來廠商」。</w:t>
            </w:r>
            <w:r w:rsidRPr="00FE0701">
              <w:rPr>
                <w:rFonts w:ascii="標楷體" w:eastAsia="標楷體" w:hAnsi="標楷體" w:cs="DF Kai Shu"/>
                <w:color w:val="000000"/>
                <w:kern w:val="0"/>
                <w:szCs w:val="24"/>
              </w:rPr>
              <w:t xml:space="preserve"> </w:t>
            </w:r>
          </w:p>
          <w:p w14:paraId="0AB771E8"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p>
        </w:tc>
        <w:tc>
          <w:tcPr>
            <w:tcW w:w="3939" w:type="dxa"/>
            <w:tcBorders>
              <w:top w:val="single" w:sz="4" w:space="0" w:color="auto"/>
              <w:left w:val="nil"/>
              <w:bottom w:val="single" w:sz="4" w:space="0" w:color="auto"/>
              <w:right w:val="single" w:sz="4" w:space="0" w:color="auto"/>
            </w:tcBorders>
            <w:shd w:val="clear" w:color="auto" w:fill="auto"/>
          </w:tcPr>
          <w:p w14:paraId="3A9987AE"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開標前應查詢投標廠商有無被刊登為「拒絕往來廠商」、經撤銷登記或受停業處分，若查明有上開情事，則應依本法施行細則第</w:t>
            </w:r>
            <w:r w:rsidRPr="00FE0701">
              <w:rPr>
                <w:rFonts w:ascii="標楷體" w:eastAsia="標楷體" w:hAnsi="標楷體" w:cs="DF Kai Shu"/>
                <w:color w:val="000000"/>
                <w:kern w:val="0"/>
                <w:szCs w:val="24"/>
              </w:rPr>
              <w:t>55</w:t>
            </w:r>
            <w:r w:rsidRPr="00FE0701">
              <w:rPr>
                <w:rFonts w:ascii="標楷體" w:eastAsia="標楷體" w:hAnsi="標楷體" w:cs="DF Kai Shu" w:hint="eastAsia"/>
                <w:color w:val="000000"/>
                <w:kern w:val="0"/>
                <w:szCs w:val="24"/>
              </w:rPr>
              <w:t>條規定不列入合格廠商。</w:t>
            </w:r>
            <w:r w:rsidRPr="00FE0701">
              <w:rPr>
                <w:rFonts w:ascii="標楷體" w:eastAsia="標楷體" w:hAnsi="標楷體" w:cs="DF Kai Shu"/>
                <w:color w:val="000000"/>
                <w:kern w:val="0"/>
                <w:szCs w:val="24"/>
              </w:rPr>
              <w:t xml:space="preserve"> </w:t>
            </w:r>
          </w:p>
        </w:tc>
        <w:tc>
          <w:tcPr>
            <w:tcW w:w="1960" w:type="dxa"/>
            <w:tcBorders>
              <w:top w:val="single" w:sz="4" w:space="0" w:color="auto"/>
              <w:left w:val="nil"/>
              <w:bottom w:val="single" w:sz="4" w:space="0" w:color="auto"/>
              <w:right w:val="single" w:sz="12" w:space="0" w:color="auto"/>
            </w:tcBorders>
            <w:shd w:val="clear" w:color="auto" w:fill="auto"/>
          </w:tcPr>
          <w:p w14:paraId="2EF6F31B"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工程會</w:t>
            </w:r>
            <w:smartTag w:uri="urn:schemas-microsoft-com:office:smarttags" w:element="chsdate">
              <w:smartTagPr>
                <w:attr w:name="IsROCDate" w:val="False"/>
                <w:attr w:name="IsLunarDate" w:val="False"/>
                <w:attr w:name="Day" w:val="12"/>
                <w:attr w:name="Month" w:val="6"/>
                <w:attr w:name="Year" w:val="1998"/>
              </w:smartTagPr>
              <w:r w:rsidRPr="00FE0701">
                <w:rPr>
                  <w:rFonts w:ascii="標楷體" w:eastAsia="標楷體" w:hAnsi="標楷體" w:cs="DF Kai Shu"/>
                  <w:color w:val="000000"/>
                  <w:kern w:val="0"/>
                  <w:szCs w:val="24"/>
                </w:rPr>
                <w:t>98</w:t>
              </w:r>
              <w:r w:rsidRPr="00FE0701">
                <w:rPr>
                  <w:rFonts w:ascii="標楷體" w:eastAsia="標楷體" w:hAnsi="標楷體" w:cs="DF Kai Shu" w:hint="eastAsia"/>
                  <w:color w:val="000000"/>
                  <w:kern w:val="0"/>
                  <w:szCs w:val="24"/>
                </w:rPr>
                <w:t>年</w:t>
              </w:r>
              <w:r w:rsidRPr="00FE0701">
                <w:rPr>
                  <w:rFonts w:ascii="標楷體" w:eastAsia="標楷體" w:hAnsi="標楷體" w:cs="DF Kai Shu"/>
                  <w:color w:val="000000"/>
                  <w:kern w:val="0"/>
                  <w:szCs w:val="24"/>
                </w:rPr>
                <w:t>6</w:t>
              </w:r>
              <w:r w:rsidRPr="00FE0701">
                <w:rPr>
                  <w:rFonts w:ascii="標楷體" w:eastAsia="標楷體" w:hAnsi="標楷體" w:cs="DF Kai Shu" w:hint="eastAsia"/>
                  <w:color w:val="000000"/>
                  <w:kern w:val="0"/>
                  <w:szCs w:val="24"/>
                </w:rPr>
                <w:t>月</w:t>
              </w:r>
              <w:r w:rsidRPr="00FE0701">
                <w:rPr>
                  <w:rFonts w:ascii="標楷體" w:eastAsia="標楷體" w:hAnsi="標楷體" w:cs="DF Kai Shu"/>
                  <w:color w:val="000000"/>
                  <w:kern w:val="0"/>
                  <w:szCs w:val="24"/>
                </w:rPr>
                <w:t>12</w:t>
              </w:r>
              <w:r w:rsidRPr="00FE0701">
                <w:rPr>
                  <w:rFonts w:ascii="標楷體" w:eastAsia="標楷體" w:hAnsi="標楷體" w:cs="DF Kai Shu" w:hint="eastAsia"/>
                  <w:color w:val="000000"/>
                  <w:kern w:val="0"/>
                  <w:szCs w:val="24"/>
                </w:rPr>
                <w:t>日</w:t>
              </w:r>
            </w:smartTag>
            <w:r w:rsidRPr="00FE0701">
              <w:rPr>
                <w:rFonts w:ascii="標楷體" w:eastAsia="標楷體" w:hAnsi="標楷體" w:cs="DF Kai Shu" w:hint="eastAsia"/>
                <w:color w:val="000000"/>
                <w:kern w:val="0"/>
                <w:szCs w:val="24"/>
              </w:rPr>
              <w:t>工程企字第</w:t>
            </w:r>
            <w:r w:rsidRPr="00FE0701">
              <w:rPr>
                <w:rFonts w:ascii="標楷體" w:eastAsia="標楷體" w:hAnsi="標楷體" w:cs="DF Kai Shu"/>
                <w:color w:val="000000"/>
                <w:kern w:val="0"/>
                <w:szCs w:val="24"/>
              </w:rPr>
              <w:t>09800243550</w:t>
            </w:r>
            <w:r w:rsidRPr="00FE0701">
              <w:rPr>
                <w:rFonts w:ascii="標楷體" w:eastAsia="標楷體" w:hAnsi="標楷體" w:cs="DF Kai Shu" w:hint="eastAsia"/>
                <w:color w:val="000000"/>
                <w:kern w:val="0"/>
                <w:szCs w:val="24"/>
              </w:rPr>
              <w:t>號函、本法施行細則第</w:t>
            </w:r>
            <w:r w:rsidRPr="00FE0701">
              <w:rPr>
                <w:rFonts w:ascii="標楷體" w:eastAsia="標楷體" w:hAnsi="標楷體" w:cs="DF Kai Shu"/>
                <w:color w:val="000000"/>
                <w:kern w:val="0"/>
                <w:szCs w:val="24"/>
              </w:rPr>
              <w:t>55</w:t>
            </w:r>
            <w:r w:rsidRPr="00FE0701">
              <w:rPr>
                <w:rFonts w:ascii="標楷體" w:eastAsia="標楷體" w:hAnsi="標楷體" w:cs="DF Kai Shu" w:hint="eastAsia"/>
                <w:color w:val="000000"/>
                <w:kern w:val="0"/>
                <w:szCs w:val="24"/>
              </w:rPr>
              <w:t>條。</w:t>
            </w:r>
            <w:r w:rsidRPr="00FE0701">
              <w:rPr>
                <w:rFonts w:ascii="標楷體" w:eastAsia="標楷體" w:hAnsi="標楷體" w:cs="DF Kai Shu"/>
                <w:color w:val="000000"/>
                <w:kern w:val="0"/>
                <w:szCs w:val="24"/>
              </w:rPr>
              <w:t xml:space="preserve"> </w:t>
            </w:r>
          </w:p>
        </w:tc>
      </w:tr>
      <w:tr w:rsidR="00FE0701" w:rsidRPr="00FE0701" w14:paraId="47701B1A" w14:textId="77777777" w:rsidTr="00FE0701">
        <w:trPr>
          <w:trHeight w:val="984"/>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6F6A9B4B"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2</w:t>
            </w:r>
          </w:p>
        </w:tc>
        <w:tc>
          <w:tcPr>
            <w:tcW w:w="3318" w:type="dxa"/>
            <w:tcBorders>
              <w:top w:val="single" w:sz="4" w:space="0" w:color="auto"/>
              <w:left w:val="nil"/>
              <w:bottom w:val="single" w:sz="4" w:space="0" w:color="auto"/>
              <w:right w:val="single" w:sz="4" w:space="0" w:color="auto"/>
            </w:tcBorders>
            <w:shd w:val="clear" w:color="auto" w:fill="auto"/>
          </w:tcPr>
          <w:p w14:paraId="67D48E78"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開標紀錄記載不全或漏未製作開標紀錄。例如：資料記載錯誤；監辦人員欄位空白；表頭圈選未全。</w:t>
            </w:r>
          </w:p>
        </w:tc>
        <w:tc>
          <w:tcPr>
            <w:tcW w:w="3939" w:type="dxa"/>
            <w:tcBorders>
              <w:top w:val="single" w:sz="4" w:space="0" w:color="auto"/>
              <w:left w:val="nil"/>
              <w:bottom w:val="single" w:sz="4" w:space="0" w:color="auto"/>
              <w:right w:val="single" w:sz="4" w:space="0" w:color="auto"/>
            </w:tcBorders>
            <w:shd w:val="clear" w:color="auto" w:fill="auto"/>
          </w:tcPr>
          <w:p w14:paraId="606A861B"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開標紀錄抬頭請確實依流程圈選，時間、地點及招標方式請與招標公告一致，如有監辦單位不派員請確實載明情形。</w:t>
            </w:r>
          </w:p>
        </w:tc>
        <w:tc>
          <w:tcPr>
            <w:tcW w:w="1960" w:type="dxa"/>
            <w:tcBorders>
              <w:top w:val="single" w:sz="4" w:space="0" w:color="auto"/>
              <w:left w:val="nil"/>
              <w:bottom w:val="single" w:sz="4" w:space="0" w:color="auto"/>
              <w:right w:val="single" w:sz="12" w:space="0" w:color="auto"/>
            </w:tcBorders>
            <w:shd w:val="clear" w:color="auto" w:fill="auto"/>
          </w:tcPr>
          <w:p w14:paraId="71A7A4F4" w14:textId="695E1F32" w:rsidR="00FE0701" w:rsidRPr="00FE0701" w:rsidRDefault="005245CD" w:rsidP="00FE0701">
            <w:pPr>
              <w:autoSpaceDE w:val="0"/>
              <w:autoSpaceDN w:val="0"/>
              <w:adjustRightInd w:val="0"/>
              <w:spacing w:line="360" w:lineRule="exact"/>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採購法</w:t>
            </w:r>
            <w:r w:rsidR="00FE0701" w:rsidRPr="00FE0701">
              <w:rPr>
                <w:rFonts w:ascii="標楷體" w:eastAsia="標楷體" w:hAnsi="標楷體" w:cs="DF Kai Shu" w:hint="eastAsia"/>
                <w:color w:val="000000"/>
                <w:kern w:val="0"/>
                <w:szCs w:val="24"/>
              </w:rPr>
              <w:t>施行細則第51條第1項、政府採購錯誤行為態樣八、(七)</w:t>
            </w:r>
          </w:p>
        </w:tc>
      </w:tr>
      <w:tr w:rsidR="00FE0701" w:rsidRPr="00FE0701" w14:paraId="00C26E61" w14:textId="77777777" w:rsidTr="00FE0701">
        <w:trPr>
          <w:trHeight w:val="50"/>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32CC9507"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3</w:t>
            </w:r>
          </w:p>
        </w:tc>
        <w:tc>
          <w:tcPr>
            <w:tcW w:w="3318" w:type="dxa"/>
            <w:tcBorders>
              <w:top w:val="single" w:sz="4" w:space="0" w:color="auto"/>
              <w:left w:val="nil"/>
              <w:bottom w:val="single" w:sz="4" w:space="0" w:color="auto"/>
              <w:right w:val="single" w:sz="4" w:space="0" w:color="auto"/>
            </w:tcBorders>
            <w:shd w:val="clear" w:color="auto" w:fill="auto"/>
          </w:tcPr>
          <w:p w14:paraId="6D7E0C8D"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投標文件審查結果，未通知投標廠商。</w:t>
            </w:r>
          </w:p>
        </w:tc>
        <w:tc>
          <w:tcPr>
            <w:tcW w:w="3939" w:type="dxa"/>
            <w:tcBorders>
              <w:top w:val="single" w:sz="4" w:space="0" w:color="auto"/>
              <w:left w:val="nil"/>
              <w:bottom w:val="single" w:sz="4" w:space="0" w:color="auto"/>
              <w:right w:val="single" w:sz="4" w:space="0" w:color="auto"/>
            </w:tcBorders>
            <w:shd w:val="clear" w:color="auto" w:fill="auto"/>
          </w:tcPr>
          <w:p w14:paraId="17B4635A"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機關應於審查完成後儘速通知各投標廠商，最遲不得逾決標或廢標日</w:t>
            </w:r>
            <w:r w:rsidRPr="00FE0701">
              <w:rPr>
                <w:rFonts w:ascii="標楷體" w:eastAsia="標楷體" w:hAnsi="標楷體" w:cs="DF Kai Shu"/>
                <w:color w:val="000000"/>
                <w:kern w:val="0"/>
                <w:szCs w:val="24"/>
              </w:rPr>
              <w:t>10</w:t>
            </w:r>
            <w:r w:rsidRPr="00FE0701">
              <w:rPr>
                <w:rFonts w:ascii="標楷體" w:eastAsia="標楷體" w:hAnsi="標楷體" w:cs="DF Kai Shu" w:hint="eastAsia"/>
                <w:color w:val="000000"/>
                <w:kern w:val="0"/>
                <w:szCs w:val="24"/>
              </w:rPr>
              <w:t>日。得以書面為之。</w:t>
            </w:r>
          </w:p>
        </w:tc>
        <w:tc>
          <w:tcPr>
            <w:tcW w:w="1960" w:type="dxa"/>
            <w:tcBorders>
              <w:top w:val="single" w:sz="4" w:space="0" w:color="auto"/>
              <w:left w:val="nil"/>
              <w:bottom w:val="single" w:sz="4" w:space="0" w:color="auto"/>
              <w:right w:val="single" w:sz="12" w:space="0" w:color="auto"/>
            </w:tcBorders>
            <w:shd w:val="clear" w:color="auto" w:fill="auto"/>
          </w:tcPr>
          <w:p w14:paraId="7E543D59" w14:textId="1F0D2168" w:rsidR="00FE0701" w:rsidRPr="00FE0701" w:rsidRDefault="005245CD" w:rsidP="00FE0701">
            <w:pPr>
              <w:autoSpaceDE w:val="0"/>
              <w:autoSpaceDN w:val="0"/>
              <w:adjustRightInd w:val="0"/>
              <w:spacing w:line="360" w:lineRule="exact"/>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採購法</w:t>
            </w:r>
            <w:r w:rsidR="00FE0701" w:rsidRPr="00FE0701">
              <w:rPr>
                <w:rFonts w:ascii="標楷體" w:eastAsia="標楷體" w:hAnsi="標楷體" w:cs="DF Kai Shu" w:hint="eastAsia"/>
                <w:color w:val="000000"/>
                <w:kern w:val="0"/>
                <w:szCs w:val="24"/>
              </w:rPr>
              <w:t>第</w:t>
            </w:r>
            <w:r w:rsidR="00FE0701" w:rsidRPr="00FE0701">
              <w:rPr>
                <w:rFonts w:ascii="標楷體" w:eastAsia="標楷體" w:hAnsi="標楷體" w:cs="DF Kai Shu"/>
                <w:color w:val="000000"/>
                <w:kern w:val="0"/>
                <w:szCs w:val="24"/>
              </w:rPr>
              <w:t>51</w:t>
            </w:r>
            <w:r w:rsidR="00FE0701" w:rsidRPr="00FE0701">
              <w:rPr>
                <w:rFonts w:ascii="標楷體" w:eastAsia="標楷體" w:hAnsi="標楷體" w:cs="DF Kai Shu" w:hint="eastAsia"/>
                <w:color w:val="000000"/>
                <w:kern w:val="0"/>
                <w:szCs w:val="24"/>
              </w:rPr>
              <w:t>條第</w:t>
            </w:r>
            <w:r w:rsidR="00FE0701" w:rsidRPr="00FE0701">
              <w:rPr>
                <w:rFonts w:ascii="標楷體" w:eastAsia="標楷體" w:hAnsi="標楷體" w:cs="DF Kai Shu"/>
                <w:color w:val="000000"/>
                <w:kern w:val="0"/>
                <w:szCs w:val="24"/>
              </w:rPr>
              <w:t>2</w:t>
            </w:r>
            <w:r w:rsidR="00FE0701" w:rsidRPr="00FE0701">
              <w:rPr>
                <w:rFonts w:ascii="標楷體" w:eastAsia="標楷體" w:hAnsi="標楷體" w:cs="DF Kai Shu" w:hint="eastAsia"/>
                <w:color w:val="000000"/>
                <w:kern w:val="0"/>
                <w:szCs w:val="24"/>
              </w:rPr>
              <w:t>項，</w:t>
            </w:r>
            <w:r>
              <w:rPr>
                <w:rFonts w:ascii="標楷體" w:eastAsia="標楷體" w:hAnsi="標楷體" w:cs="DF Kai Shu" w:hint="eastAsia"/>
                <w:color w:val="000000"/>
                <w:kern w:val="0"/>
                <w:szCs w:val="24"/>
              </w:rPr>
              <w:t>採購法</w:t>
            </w:r>
            <w:r w:rsidR="00FE0701" w:rsidRPr="00FE0701">
              <w:rPr>
                <w:rFonts w:ascii="標楷體" w:eastAsia="標楷體" w:hAnsi="標楷體" w:cs="DF Kai Shu" w:hint="eastAsia"/>
                <w:color w:val="000000"/>
                <w:kern w:val="0"/>
                <w:szCs w:val="24"/>
              </w:rPr>
              <w:t>施行細則第</w:t>
            </w:r>
            <w:r w:rsidR="00FE0701" w:rsidRPr="00FE0701">
              <w:rPr>
                <w:rFonts w:ascii="標楷體" w:eastAsia="標楷體" w:hAnsi="標楷體" w:cs="DF Kai Shu"/>
                <w:color w:val="000000"/>
                <w:kern w:val="0"/>
                <w:szCs w:val="24"/>
              </w:rPr>
              <w:t>6</w:t>
            </w:r>
            <w:r w:rsidR="00FE0701" w:rsidRPr="00FE0701">
              <w:rPr>
                <w:rFonts w:ascii="標楷體" w:eastAsia="標楷體" w:hAnsi="標楷體" w:cs="DF Kai Shu" w:hint="eastAsia"/>
                <w:color w:val="000000"/>
                <w:kern w:val="0"/>
                <w:szCs w:val="24"/>
              </w:rPr>
              <w:t>1條。</w:t>
            </w:r>
            <w:r w:rsidR="00FE0701" w:rsidRPr="00FE0701">
              <w:rPr>
                <w:rFonts w:ascii="標楷體" w:eastAsia="標楷體" w:hAnsi="標楷體" w:cs="DF Kai Shu"/>
                <w:color w:val="000000"/>
                <w:kern w:val="0"/>
                <w:szCs w:val="24"/>
              </w:rPr>
              <w:t xml:space="preserve"> </w:t>
            </w:r>
          </w:p>
        </w:tc>
      </w:tr>
      <w:tr w:rsidR="00FE0701" w:rsidRPr="00FE0701" w14:paraId="110FC146" w14:textId="77777777" w:rsidTr="00FE0701">
        <w:trPr>
          <w:trHeight w:val="1505"/>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3E113A35"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lastRenderedPageBreak/>
              <w:t>4</w:t>
            </w:r>
          </w:p>
        </w:tc>
        <w:tc>
          <w:tcPr>
            <w:tcW w:w="3318" w:type="dxa"/>
            <w:tcBorders>
              <w:top w:val="single" w:sz="4" w:space="0" w:color="auto"/>
              <w:left w:val="nil"/>
              <w:bottom w:val="single" w:sz="4" w:space="0" w:color="auto"/>
              <w:right w:val="single" w:sz="4" w:space="0" w:color="auto"/>
            </w:tcBorders>
            <w:shd w:val="clear" w:color="auto" w:fill="auto"/>
          </w:tcPr>
          <w:p w14:paraId="35F2DB39" w14:textId="77777777" w:rsidR="00FE0701" w:rsidRPr="00FE0701" w:rsidRDefault="00FE0701" w:rsidP="00FE0701">
            <w:pPr>
              <w:spacing w:line="360" w:lineRule="exact"/>
              <w:ind w:right="57"/>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投標須知及投標廠商證件審查表要求廠商檢附廠商及負責人印鑑印模單、提出該「印鑑」印文之正確證明等。</w:t>
            </w:r>
          </w:p>
        </w:tc>
        <w:tc>
          <w:tcPr>
            <w:tcW w:w="3939" w:type="dxa"/>
            <w:tcBorders>
              <w:top w:val="single" w:sz="4" w:space="0" w:color="auto"/>
              <w:left w:val="nil"/>
              <w:bottom w:val="single" w:sz="4" w:space="0" w:color="auto"/>
              <w:right w:val="single" w:sz="4" w:space="0" w:color="auto"/>
            </w:tcBorders>
            <w:shd w:val="clear" w:color="auto" w:fill="auto"/>
          </w:tcPr>
          <w:p w14:paraId="40D0E217" w14:textId="51B3A379" w:rsidR="00FE0701" w:rsidRPr="00FE0701" w:rsidRDefault="00FE0701" w:rsidP="00FE0701">
            <w:pPr>
              <w:spacing w:line="360" w:lineRule="exact"/>
              <w:ind w:right="57"/>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經濟部商業司已取消公司印鑑登記制度、及</w:t>
            </w:r>
            <w:r w:rsidR="005245CD">
              <w:rPr>
                <w:rFonts w:ascii="標楷體" w:eastAsia="標楷體" w:hAnsi="標楷體" w:cs="Times New Roman" w:hint="eastAsia"/>
                <w:color w:val="000000"/>
                <w:szCs w:val="24"/>
              </w:rPr>
              <w:t>工程會</w:t>
            </w:r>
            <w:r w:rsidRPr="00FE0701">
              <w:rPr>
                <w:rFonts w:ascii="標楷體" w:eastAsia="標楷體" w:hAnsi="標楷體" w:cs="Times New Roman" w:hint="eastAsia"/>
                <w:color w:val="000000"/>
                <w:szCs w:val="24"/>
              </w:rPr>
              <w:t>89013137號函說明五，載明採購法並無關於投標廠商印鑑證明之規定，故招標文件列有「印模單」及「印鑑印文之正確性」等之規定，應予刪除。</w:t>
            </w:r>
          </w:p>
        </w:tc>
        <w:tc>
          <w:tcPr>
            <w:tcW w:w="1960" w:type="dxa"/>
            <w:tcBorders>
              <w:top w:val="single" w:sz="4" w:space="0" w:color="auto"/>
              <w:left w:val="nil"/>
              <w:bottom w:val="single" w:sz="4" w:space="0" w:color="auto"/>
              <w:right w:val="single" w:sz="12" w:space="0" w:color="auto"/>
            </w:tcBorders>
            <w:shd w:val="clear" w:color="auto" w:fill="auto"/>
          </w:tcPr>
          <w:p w14:paraId="287E51AA" w14:textId="77777777" w:rsidR="00FE0701" w:rsidRPr="00FE0701" w:rsidRDefault="00FE0701" w:rsidP="00FE0701">
            <w:pPr>
              <w:autoSpaceDE w:val="0"/>
              <w:autoSpaceDN w:val="0"/>
              <w:spacing w:line="360" w:lineRule="exact"/>
              <w:ind w:right="57"/>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工程會89年3月17日(八九)工程企字第89007258號函。</w:t>
            </w:r>
          </w:p>
        </w:tc>
      </w:tr>
      <w:tr w:rsidR="00FE0701" w:rsidRPr="00FE0701" w14:paraId="06FAD8AF" w14:textId="77777777" w:rsidTr="00FE0701">
        <w:trPr>
          <w:trHeight w:val="364"/>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24765E18"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5</w:t>
            </w:r>
          </w:p>
        </w:tc>
        <w:tc>
          <w:tcPr>
            <w:tcW w:w="3318" w:type="dxa"/>
            <w:tcBorders>
              <w:top w:val="single" w:sz="4" w:space="0" w:color="auto"/>
              <w:left w:val="nil"/>
              <w:bottom w:val="single" w:sz="4" w:space="0" w:color="auto"/>
              <w:right w:val="single" w:sz="4" w:space="0" w:color="auto"/>
            </w:tcBorders>
            <w:shd w:val="clear" w:color="auto" w:fill="auto"/>
          </w:tcPr>
          <w:p w14:paraId="6C047304" w14:textId="77777777" w:rsidR="00FE0701" w:rsidRPr="00FE0701" w:rsidRDefault="00FE0701" w:rsidP="00FE0701">
            <w:pPr>
              <w:widowControl/>
              <w:spacing w:line="360" w:lineRule="exact"/>
              <w:jc w:val="both"/>
              <w:rPr>
                <w:rFonts w:ascii="標楷體" w:eastAsia="標楷體" w:hAnsi="標楷體" w:cs="Arial"/>
                <w:color w:val="000000"/>
                <w:szCs w:val="24"/>
              </w:rPr>
            </w:pPr>
            <w:r w:rsidRPr="00FE0701">
              <w:rPr>
                <w:rFonts w:ascii="標楷體" w:eastAsia="標楷體" w:hAnsi="標楷體" w:cs="Arial" w:hint="eastAsia"/>
                <w:color w:val="000000"/>
                <w:szCs w:val="24"/>
              </w:rPr>
              <w:t>開決標紀錄應分別製作。</w:t>
            </w:r>
          </w:p>
        </w:tc>
        <w:tc>
          <w:tcPr>
            <w:tcW w:w="3939" w:type="dxa"/>
            <w:tcBorders>
              <w:top w:val="single" w:sz="4" w:space="0" w:color="auto"/>
              <w:left w:val="nil"/>
              <w:bottom w:val="single" w:sz="4" w:space="0" w:color="auto"/>
              <w:right w:val="single" w:sz="4" w:space="0" w:color="auto"/>
            </w:tcBorders>
            <w:shd w:val="clear" w:color="auto" w:fill="auto"/>
          </w:tcPr>
          <w:p w14:paraId="01BD586B" w14:textId="77777777" w:rsidR="00FE0701" w:rsidRPr="00FE0701" w:rsidRDefault="00FE0701" w:rsidP="00FE0701">
            <w:pPr>
              <w:widowControl/>
              <w:spacing w:line="360" w:lineRule="exact"/>
              <w:jc w:val="both"/>
              <w:rPr>
                <w:rFonts w:ascii="標楷體" w:eastAsia="標楷體" w:hAnsi="標楷體" w:cs="Arial"/>
                <w:color w:val="000000"/>
                <w:szCs w:val="24"/>
              </w:rPr>
            </w:pPr>
            <w:r w:rsidRPr="00FE0701">
              <w:rPr>
                <w:rFonts w:ascii="標楷體" w:eastAsia="標楷體" w:hAnsi="標楷體" w:cs="Arial" w:hint="eastAsia"/>
                <w:color w:val="000000"/>
                <w:szCs w:val="24"/>
              </w:rPr>
              <w:t>請開標與決標紀錄表分別製作。</w:t>
            </w:r>
          </w:p>
        </w:tc>
        <w:tc>
          <w:tcPr>
            <w:tcW w:w="1960" w:type="dxa"/>
            <w:tcBorders>
              <w:top w:val="single" w:sz="4" w:space="0" w:color="auto"/>
              <w:left w:val="nil"/>
              <w:bottom w:val="single" w:sz="4" w:space="0" w:color="auto"/>
              <w:right w:val="single" w:sz="12" w:space="0" w:color="auto"/>
            </w:tcBorders>
            <w:shd w:val="clear" w:color="auto" w:fill="auto"/>
          </w:tcPr>
          <w:p w14:paraId="57F5AD01" w14:textId="5AD90CE3" w:rsidR="00FE0701" w:rsidRPr="00FE0701" w:rsidRDefault="005245CD" w:rsidP="00FE0701">
            <w:pPr>
              <w:autoSpaceDE w:val="0"/>
              <w:autoSpaceDN w:val="0"/>
              <w:spacing w:line="360" w:lineRule="exact"/>
              <w:ind w:right="57"/>
              <w:jc w:val="both"/>
              <w:rPr>
                <w:rFonts w:ascii="標楷體" w:eastAsia="標楷體" w:hAnsi="標楷體" w:cs="Times New Roman"/>
                <w:color w:val="000000"/>
                <w:szCs w:val="24"/>
              </w:rPr>
            </w:pPr>
            <w:r>
              <w:rPr>
                <w:rFonts w:ascii="標楷體" w:eastAsia="標楷體" w:hAnsi="標楷體" w:cs="Times New Roman" w:hint="eastAsia"/>
                <w:color w:val="000000"/>
                <w:szCs w:val="24"/>
              </w:rPr>
              <w:t>採購法</w:t>
            </w:r>
            <w:r w:rsidR="00FE0701" w:rsidRPr="00FE0701">
              <w:rPr>
                <w:rFonts w:ascii="標楷體" w:eastAsia="標楷體" w:hAnsi="標楷體" w:cs="Times New Roman" w:hint="eastAsia"/>
                <w:color w:val="000000"/>
                <w:szCs w:val="24"/>
              </w:rPr>
              <w:t>施行細則第51條、68條。</w:t>
            </w:r>
          </w:p>
        </w:tc>
      </w:tr>
      <w:tr w:rsidR="00FE0701" w:rsidRPr="00FE0701" w14:paraId="5887AC15" w14:textId="77777777" w:rsidTr="00FE0701">
        <w:trPr>
          <w:trHeight w:val="1505"/>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60576978"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6</w:t>
            </w:r>
          </w:p>
        </w:tc>
        <w:tc>
          <w:tcPr>
            <w:tcW w:w="3318" w:type="dxa"/>
            <w:tcBorders>
              <w:top w:val="single" w:sz="4" w:space="0" w:color="auto"/>
              <w:left w:val="nil"/>
              <w:bottom w:val="single" w:sz="4" w:space="0" w:color="auto"/>
              <w:right w:val="single" w:sz="4" w:space="0" w:color="auto"/>
            </w:tcBorders>
            <w:shd w:val="clear" w:color="auto" w:fill="auto"/>
          </w:tcPr>
          <w:p w14:paraId="14760DC4" w14:textId="77777777" w:rsidR="00FE0701" w:rsidRPr="00FE0701" w:rsidRDefault="00FE0701" w:rsidP="00FE0701">
            <w:pPr>
              <w:spacing w:line="360" w:lineRule="exact"/>
              <w:ind w:right="57"/>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審查廠商投標文件不確實。</w:t>
            </w:r>
          </w:p>
        </w:tc>
        <w:tc>
          <w:tcPr>
            <w:tcW w:w="3939" w:type="dxa"/>
            <w:tcBorders>
              <w:top w:val="single" w:sz="4" w:space="0" w:color="auto"/>
              <w:left w:val="nil"/>
              <w:bottom w:val="single" w:sz="4" w:space="0" w:color="auto"/>
              <w:right w:val="single" w:sz="4" w:space="0" w:color="auto"/>
            </w:tcBorders>
            <w:shd w:val="clear" w:color="auto" w:fill="auto"/>
          </w:tcPr>
          <w:p w14:paraId="0FFAE4A2" w14:textId="77777777" w:rsidR="00FE0701" w:rsidRPr="00FE0701" w:rsidRDefault="00FE0701" w:rsidP="00FE0701">
            <w:pPr>
              <w:spacing w:line="360" w:lineRule="exact"/>
              <w:ind w:right="57"/>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審查廠商投標文件，確實審查其內容有無不明確、不一致或明顯打字或書寫錯誤之情形者，廠商信用證明文件應確時審查是否為6個月內開具，納稅證明是否為最近一期，或是否缺漏應備文件。</w:t>
            </w:r>
          </w:p>
        </w:tc>
        <w:tc>
          <w:tcPr>
            <w:tcW w:w="1960" w:type="dxa"/>
            <w:tcBorders>
              <w:top w:val="single" w:sz="4" w:space="0" w:color="auto"/>
              <w:left w:val="nil"/>
              <w:bottom w:val="single" w:sz="4" w:space="0" w:color="auto"/>
              <w:right w:val="single" w:sz="12" w:space="0" w:color="auto"/>
            </w:tcBorders>
            <w:shd w:val="clear" w:color="auto" w:fill="auto"/>
          </w:tcPr>
          <w:p w14:paraId="2721D8D2" w14:textId="76D24E93" w:rsidR="00FE0701" w:rsidRPr="00FE0701" w:rsidRDefault="005245CD" w:rsidP="00FE0701">
            <w:pPr>
              <w:autoSpaceDE w:val="0"/>
              <w:autoSpaceDN w:val="0"/>
              <w:spacing w:line="360" w:lineRule="exact"/>
              <w:ind w:right="57"/>
              <w:jc w:val="both"/>
              <w:rPr>
                <w:rFonts w:ascii="標楷體" w:eastAsia="標楷體" w:hAnsi="標楷體" w:cs="Times New Roman"/>
                <w:color w:val="000000"/>
                <w:szCs w:val="24"/>
              </w:rPr>
            </w:pPr>
            <w:r>
              <w:rPr>
                <w:rFonts w:ascii="標楷體" w:eastAsia="標楷體" w:hAnsi="標楷體" w:cs="Times New Roman" w:hint="eastAsia"/>
                <w:color w:val="000000"/>
                <w:szCs w:val="24"/>
              </w:rPr>
              <w:t>採購法</w:t>
            </w:r>
            <w:r w:rsidR="00FE0701" w:rsidRPr="00FE0701">
              <w:rPr>
                <w:rFonts w:ascii="標楷體" w:eastAsia="標楷體" w:hAnsi="標楷體" w:cs="Times New Roman" w:hint="eastAsia"/>
                <w:color w:val="000000"/>
                <w:szCs w:val="24"/>
              </w:rPr>
              <w:t>施行細則第60條</w:t>
            </w:r>
          </w:p>
        </w:tc>
      </w:tr>
      <w:tr w:rsidR="00FE0701" w:rsidRPr="00FE0701" w14:paraId="66C18412" w14:textId="77777777" w:rsidTr="00FE0701">
        <w:trPr>
          <w:trHeight w:val="80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67E17985"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7</w:t>
            </w:r>
          </w:p>
        </w:tc>
        <w:tc>
          <w:tcPr>
            <w:tcW w:w="3318" w:type="dxa"/>
            <w:tcBorders>
              <w:top w:val="single" w:sz="4" w:space="0" w:color="auto"/>
              <w:left w:val="nil"/>
              <w:bottom w:val="single" w:sz="4" w:space="0" w:color="auto"/>
              <w:right w:val="single" w:sz="4" w:space="0" w:color="auto"/>
            </w:tcBorders>
            <w:shd w:val="clear" w:color="auto" w:fill="auto"/>
          </w:tcPr>
          <w:p w14:paraId="4FFFBFA1"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開標流標廢標未檢討。</w:t>
            </w:r>
          </w:p>
        </w:tc>
        <w:tc>
          <w:tcPr>
            <w:tcW w:w="3939" w:type="dxa"/>
            <w:tcBorders>
              <w:top w:val="single" w:sz="4" w:space="0" w:color="auto"/>
              <w:left w:val="nil"/>
              <w:bottom w:val="single" w:sz="4" w:space="0" w:color="auto"/>
              <w:right w:val="single" w:sz="4" w:space="0" w:color="auto"/>
            </w:tcBorders>
            <w:shd w:val="clear" w:color="auto" w:fill="auto"/>
          </w:tcPr>
          <w:p w14:paraId="216754F0"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機關辦理招標應視案件複雜度，適度調整等標期；2次開標皆未有廠商投標，宜先洽詢廠商無投標意願原因，檢討預算或標的是否妥適。</w:t>
            </w:r>
          </w:p>
        </w:tc>
        <w:tc>
          <w:tcPr>
            <w:tcW w:w="1960" w:type="dxa"/>
            <w:tcBorders>
              <w:top w:val="single" w:sz="4" w:space="0" w:color="auto"/>
              <w:left w:val="nil"/>
              <w:bottom w:val="single" w:sz="4" w:space="0" w:color="auto"/>
              <w:right w:val="single" w:sz="12" w:space="0" w:color="auto"/>
            </w:tcBorders>
            <w:shd w:val="clear" w:color="auto" w:fill="auto"/>
          </w:tcPr>
          <w:p w14:paraId="14323FAD"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政府採購錯誤行為態樣序號十三、(四)</w:t>
            </w:r>
          </w:p>
        </w:tc>
      </w:tr>
      <w:tr w:rsidR="00FE0701" w:rsidRPr="00FE0701" w14:paraId="4A6612F3" w14:textId="77777777" w:rsidTr="00FE0701">
        <w:trPr>
          <w:trHeight w:val="491"/>
        </w:trPr>
        <w:tc>
          <w:tcPr>
            <w:tcW w:w="9829" w:type="dxa"/>
            <w:gridSpan w:val="4"/>
            <w:tcBorders>
              <w:top w:val="single" w:sz="12" w:space="0" w:color="auto"/>
              <w:left w:val="single" w:sz="12" w:space="0" w:color="auto"/>
              <w:bottom w:val="single" w:sz="4" w:space="0" w:color="auto"/>
              <w:right w:val="single" w:sz="12" w:space="0" w:color="auto"/>
            </w:tcBorders>
            <w:shd w:val="clear" w:color="auto" w:fill="FFFF99"/>
            <w:vAlign w:val="center"/>
          </w:tcPr>
          <w:p w14:paraId="28F49788" w14:textId="77777777" w:rsidR="00FE0701" w:rsidRPr="00FE0701" w:rsidRDefault="00FE0701" w:rsidP="00FE0701">
            <w:pPr>
              <w:widowControl/>
              <w:spacing w:line="360" w:lineRule="exact"/>
              <w:rPr>
                <w:rFonts w:ascii="標楷體" w:eastAsia="標楷體" w:hAnsi="標楷體" w:cs="新細明體"/>
                <w:b/>
                <w:bCs/>
                <w:color w:val="000000"/>
                <w:kern w:val="0"/>
                <w:szCs w:val="24"/>
              </w:rPr>
            </w:pPr>
            <w:r w:rsidRPr="00FE0701">
              <w:rPr>
                <w:rFonts w:ascii="標楷體" w:eastAsia="標楷體" w:hAnsi="標楷體" w:cs="新細明體" w:hint="eastAsia"/>
                <w:b/>
                <w:bCs/>
                <w:color w:val="000000"/>
                <w:kern w:val="0"/>
                <w:szCs w:val="24"/>
              </w:rPr>
              <w:t>五、底價訂定</w:t>
            </w:r>
          </w:p>
        </w:tc>
      </w:tr>
      <w:tr w:rsidR="00FE0701" w:rsidRPr="00FE0701" w14:paraId="62735172" w14:textId="77777777" w:rsidTr="00FE0701">
        <w:trPr>
          <w:trHeight w:val="943"/>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48F1C640"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w:t>
            </w:r>
          </w:p>
        </w:tc>
        <w:tc>
          <w:tcPr>
            <w:tcW w:w="3318" w:type="dxa"/>
            <w:tcBorders>
              <w:top w:val="single" w:sz="4" w:space="0" w:color="auto"/>
              <w:left w:val="nil"/>
              <w:bottom w:val="single" w:sz="4" w:space="0" w:color="auto"/>
              <w:right w:val="single" w:sz="4" w:space="0" w:color="auto"/>
            </w:tcBorders>
            <w:shd w:val="clear" w:color="auto" w:fill="auto"/>
          </w:tcPr>
          <w:p w14:paraId="7E4F5425" w14:textId="77777777" w:rsidR="00FE0701" w:rsidRPr="00FE0701" w:rsidRDefault="00FE0701" w:rsidP="00FE0701">
            <w:pPr>
              <w:widowControl/>
              <w:spacing w:line="360" w:lineRule="exact"/>
              <w:jc w:val="both"/>
              <w:rPr>
                <w:rFonts w:ascii="標楷體" w:eastAsia="標楷體" w:hAnsi="標楷體" w:cs="Times New Roman"/>
                <w:color w:val="000000"/>
                <w:szCs w:val="24"/>
              </w:rPr>
            </w:pPr>
            <w:r w:rsidRPr="00FE0701">
              <w:rPr>
                <w:rFonts w:ascii="標楷體" w:eastAsia="標楷體" w:hAnsi="標楷體" w:cs="Times New Roman"/>
                <w:color w:val="000000"/>
                <w:szCs w:val="24"/>
              </w:rPr>
              <w:t>底價訂定未提出預估金額之分析資料，作為機關首長或其授權人員核定底價之參考。</w:t>
            </w:r>
          </w:p>
        </w:tc>
        <w:tc>
          <w:tcPr>
            <w:tcW w:w="3939" w:type="dxa"/>
            <w:tcBorders>
              <w:top w:val="single" w:sz="4" w:space="0" w:color="auto"/>
              <w:left w:val="nil"/>
              <w:bottom w:val="single" w:sz="4" w:space="0" w:color="auto"/>
              <w:right w:val="single" w:sz="4" w:space="0" w:color="auto"/>
            </w:tcBorders>
            <w:shd w:val="clear" w:color="auto" w:fill="auto"/>
          </w:tcPr>
          <w:p w14:paraId="445C19E9" w14:textId="77777777" w:rsidR="00FE0701" w:rsidRPr="00FE0701" w:rsidRDefault="00FE0701" w:rsidP="00FE0701">
            <w:pPr>
              <w:widowControl/>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機關訂定底價，應由規劃、設計、需求或使用單位提出預估金額及其分析，於核定表內載明分析情形</w:t>
            </w:r>
            <w:r w:rsidRPr="00FE0701">
              <w:rPr>
                <w:rFonts w:ascii="標楷體" w:eastAsia="標楷體" w:hAnsi="標楷體" w:cs="Times New Roman"/>
                <w:color w:val="000000"/>
                <w:szCs w:val="24"/>
              </w:rPr>
              <w:t>，供底價核定人員參</w:t>
            </w:r>
            <w:r w:rsidRPr="00FE0701">
              <w:rPr>
                <w:rFonts w:ascii="標楷體" w:eastAsia="標楷體" w:hAnsi="標楷體" w:cs="Times New Roman" w:hint="eastAsia"/>
                <w:color w:val="000000"/>
                <w:szCs w:val="24"/>
              </w:rPr>
              <w:t>考</w:t>
            </w:r>
            <w:r w:rsidRPr="00FE0701">
              <w:rPr>
                <w:rFonts w:ascii="標楷體" w:eastAsia="標楷體" w:hAnsi="標楷體" w:cs="Times New Roman"/>
                <w:color w:val="000000"/>
                <w:szCs w:val="24"/>
              </w:rPr>
              <w:t>。</w:t>
            </w:r>
          </w:p>
        </w:tc>
        <w:tc>
          <w:tcPr>
            <w:tcW w:w="1960" w:type="dxa"/>
            <w:tcBorders>
              <w:top w:val="single" w:sz="4" w:space="0" w:color="auto"/>
              <w:left w:val="nil"/>
              <w:bottom w:val="single" w:sz="4" w:space="0" w:color="auto"/>
              <w:right w:val="single" w:sz="12" w:space="0" w:color="auto"/>
            </w:tcBorders>
            <w:shd w:val="clear" w:color="auto" w:fill="auto"/>
          </w:tcPr>
          <w:p w14:paraId="1C5ACCE6" w14:textId="1E077B0D" w:rsidR="00FE0701" w:rsidRPr="00FE0701" w:rsidRDefault="005245CD" w:rsidP="00FE0701">
            <w:pPr>
              <w:widowControl/>
              <w:spacing w:line="360" w:lineRule="exact"/>
              <w:jc w:val="both"/>
              <w:rPr>
                <w:rFonts w:ascii="標楷體" w:eastAsia="標楷體" w:hAnsi="標楷體" w:cs="Times New Roman"/>
                <w:color w:val="000000"/>
                <w:szCs w:val="24"/>
              </w:rPr>
            </w:pPr>
            <w:r>
              <w:rPr>
                <w:rFonts w:ascii="標楷體" w:eastAsia="標楷體" w:hAnsi="標楷體" w:cs="Times New Roman" w:hint="eastAsia"/>
                <w:szCs w:val="24"/>
              </w:rPr>
              <w:t>採購法</w:t>
            </w:r>
            <w:r w:rsidR="00FE0701" w:rsidRPr="00FE0701">
              <w:rPr>
                <w:rFonts w:ascii="標楷體" w:eastAsia="標楷體" w:hAnsi="標楷體" w:cs="Times New Roman"/>
                <w:color w:val="000000"/>
                <w:szCs w:val="24"/>
              </w:rPr>
              <w:t>第46條、</w:t>
            </w:r>
            <w:r>
              <w:rPr>
                <w:rFonts w:ascii="標楷體" w:eastAsia="標楷體" w:hAnsi="標楷體" w:cs="Times New Roman" w:hint="eastAsia"/>
                <w:szCs w:val="24"/>
              </w:rPr>
              <w:t>採購法</w:t>
            </w:r>
            <w:r w:rsidR="00FE0701" w:rsidRPr="00FE0701">
              <w:rPr>
                <w:rFonts w:ascii="標楷體" w:eastAsia="標楷體" w:hAnsi="標楷體" w:cs="Times New Roman"/>
                <w:color w:val="000000"/>
                <w:szCs w:val="24"/>
              </w:rPr>
              <w:t>施行細則第53條。</w:t>
            </w:r>
          </w:p>
        </w:tc>
      </w:tr>
      <w:tr w:rsidR="00FE0701" w:rsidRPr="00FE0701" w14:paraId="4934EB68" w14:textId="77777777" w:rsidTr="00FE0701">
        <w:trPr>
          <w:trHeight w:val="943"/>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7D085D99"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2</w:t>
            </w:r>
          </w:p>
        </w:tc>
        <w:tc>
          <w:tcPr>
            <w:tcW w:w="3318" w:type="dxa"/>
            <w:tcBorders>
              <w:top w:val="single" w:sz="4" w:space="0" w:color="auto"/>
              <w:left w:val="nil"/>
              <w:bottom w:val="single" w:sz="4" w:space="0" w:color="auto"/>
              <w:right w:val="single" w:sz="4" w:space="0" w:color="auto"/>
            </w:tcBorders>
            <w:shd w:val="clear" w:color="auto" w:fill="auto"/>
          </w:tcPr>
          <w:p w14:paraId="44FBB8F5" w14:textId="77777777" w:rsidR="00FE0701" w:rsidRPr="00FE0701" w:rsidRDefault="00FE0701" w:rsidP="00FE0701">
            <w:pPr>
              <w:widowControl/>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公開取得改採限制性招標，辦理議價前漏未參考廠商報價重新核定底價。</w:t>
            </w:r>
          </w:p>
        </w:tc>
        <w:tc>
          <w:tcPr>
            <w:tcW w:w="3939" w:type="dxa"/>
            <w:tcBorders>
              <w:top w:val="single" w:sz="4" w:space="0" w:color="auto"/>
              <w:left w:val="nil"/>
              <w:bottom w:val="single" w:sz="4" w:space="0" w:color="auto"/>
              <w:right w:val="single" w:sz="4" w:space="0" w:color="auto"/>
            </w:tcBorders>
            <w:shd w:val="clear" w:color="auto" w:fill="auto"/>
          </w:tcPr>
          <w:p w14:paraId="07F36AF2" w14:textId="77777777" w:rsidR="00FE0701" w:rsidRPr="00FE0701" w:rsidRDefault="00FE0701" w:rsidP="00FE0701">
            <w:pPr>
              <w:widowControl/>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依</w:t>
            </w:r>
            <w:r w:rsidRPr="00FE0701">
              <w:rPr>
                <w:rFonts w:ascii="標楷體" w:eastAsia="標楷體" w:hAnsi="標楷體" w:cs="Times New Roman" w:hint="eastAsia"/>
                <w:szCs w:val="24"/>
              </w:rPr>
              <w:t>採購法</w:t>
            </w:r>
            <w:r w:rsidRPr="00FE0701">
              <w:rPr>
                <w:rFonts w:ascii="標楷體" w:eastAsia="標楷體" w:hAnsi="標楷體" w:cs="Times New Roman" w:hint="eastAsia"/>
                <w:color w:val="000000"/>
                <w:szCs w:val="24"/>
              </w:rPr>
              <w:t>第46及49條採公開取得三家以上廠商之書面報價或企劃書者，其底價應於進行比價或議價前定之。</w:t>
            </w:r>
          </w:p>
        </w:tc>
        <w:tc>
          <w:tcPr>
            <w:tcW w:w="1960" w:type="dxa"/>
            <w:tcBorders>
              <w:top w:val="single" w:sz="4" w:space="0" w:color="auto"/>
              <w:left w:val="nil"/>
              <w:bottom w:val="single" w:sz="4" w:space="0" w:color="auto"/>
              <w:right w:val="single" w:sz="12" w:space="0" w:color="auto"/>
            </w:tcBorders>
            <w:shd w:val="clear" w:color="auto" w:fill="auto"/>
          </w:tcPr>
          <w:p w14:paraId="205A7486" w14:textId="7CCDABDD" w:rsidR="00FE0701" w:rsidRPr="00FE0701" w:rsidRDefault="005245CD" w:rsidP="00FE0701">
            <w:pPr>
              <w:widowControl/>
              <w:spacing w:line="360" w:lineRule="exact"/>
              <w:jc w:val="both"/>
              <w:rPr>
                <w:rFonts w:ascii="標楷體" w:eastAsia="標楷體" w:hAnsi="標楷體" w:cs="Times New Roman"/>
                <w:szCs w:val="24"/>
              </w:rPr>
            </w:pPr>
            <w:r>
              <w:rPr>
                <w:rFonts w:ascii="標楷體" w:eastAsia="標楷體" w:hAnsi="標楷體" w:cs="Times New Roman" w:hint="eastAsia"/>
                <w:szCs w:val="24"/>
              </w:rPr>
              <w:t>採購法</w:t>
            </w:r>
            <w:r w:rsidR="00FE0701" w:rsidRPr="00FE0701">
              <w:rPr>
                <w:rFonts w:ascii="標楷體" w:eastAsia="標楷體" w:hAnsi="標楷體" w:cs="Times New Roman"/>
                <w:color w:val="000000"/>
                <w:szCs w:val="24"/>
              </w:rPr>
              <w:t>第46條、</w:t>
            </w:r>
            <w:r>
              <w:rPr>
                <w:rFonts w:ascii="標楷體" w:eastAsia="標楷體" w:hAnsi="標楷體" w:cs="Times New Roman" w:hint="eastAsia"/>
                <w:szCs w:val="24"/>
              </w:rPr>
              <w:t>採購法</w:t>
            </w:r>
            <w:r w:rsidR="00FE0701" w:rsidRPr="00FE0701">
              <w:rPr>
                <w:rFonts w:ascii="標楷體" w:eastAsia="標楷體" w:hAnsi="標楷體" w:cs="Times New Roman" w:hint="eastAsia"/>
                <w:szCs w:val="24"/>
              </w:rPr>
              <w:t>施行細則第54條第3項</w:t>
            </w:r>
            <w:r w:rsidR="00FE0701" w:rsidRPr="00FE0701">
              <w:rPr>
                <w:rFonts w:ascii="標楷體" w:eastAsia="標楷體" w:hAnsi="標楷體" w:cs="Arial" w:hint="eastAsia"/>
                <w:szCs w:val="24"/>
              </w:rPr>
              <w:t>、</w:t>
            </w:r>
            <w:r w:rsidR="00FE0701" w:rsidRPr="00FE0701">
              <w:rPr>
                <w:rFonts w:ascii="標楷體" w:eastAsia="標楷體" w:hAnsi="標楷體" w:cs="Times New Roman" w:hint="eastAsia"/>
                <w:szCs w:val="24"/>
              </w:rPr>
              <w:t>政府採購錯誤行為態樣八、(十)</w:t>
            </w:r>
          </w:p>
        </w:tc>
      </w:tr>
      <w:tr w:rsidR="00FE0701" w:rsidRPr="00FE0701" w14:paraId="57F958F9" w14:textId="77777777" w:rsidTr="00FE0701">
        <w:trPr>
          <w:trHeight w:val="50"/>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0E37CD80"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3</w:t>
            </w:r>
          </w:p>
        </w:tc>
        <w:tc>
          <w:tcPr>
            <w:tcW w:w="3318" w:type="dxa"/>
            <w:tcBorders>
              <w:top w:val="single" w:sz="4" w:space="0" w:color="auto"/>
              <w:left w:val="nil"/>
              <w:bottom w:val="single" w:sz="4" w:space="0" w:color="auto"/>
              <w:right w:val="single" w:sz="4" w:space="0" w:color="auto"/>
            </w:tcBorders>
            <w:shd w:val="clear" w:color="auto" w:fill="auto"/>
          </w:tcPr>
          <w:p w14:paraId="330C26B0" w14:textId="77777777" w:rsidR="00FE0701" w:rsidRDefault="00FE0701" w:rsidP="00FE0701">
            <w:pPr>
              <w:widowControl/>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機關於2次招標經廠商減價結果均超過底價故宣布廢標，辦理第3次招標作業時有重新核定底價，惟查建議底價核算方式內容未說明前次廢標時廠商最低減價金額。</w:t>
            </w:r>
          </w:p>
          <w:p w14:paraId="0DD35D60" w14:textId="54D60F0C" w:rsidR="00FE0701" w:rsidRPr="00FE0701" w:rsidRDefault="00FE0701" w:rsidP="00FE0701">
            <w:pPr>
              <w:widowControl/>
              <w:spacing w:line="360" w:lineRule="exact"/>
              <w:jc w:val="both"/>
              <w:rPr>
                <w:rFonts w:ascii="標楷體" w:eastAsia="標楷體" w:hAnsi="標楷體" w:cs="Times New Roman"/>
                <w:color w:val="000000"/>
                <w:szCs w:val="24"/>
              </w:rPr>
            </w:pPr>
          </w:p>
        </w:tc>
        <w:tc>
          <w:tcPr>
            <w:tcW w:w="3939" w:type="dxa"/>
            <w:tcBorders>
              <w:top w:val="single" w:sz="4" w:space="0" w:color="auto"/>
              <w:left w:val="nil"/>
              <w:bottom w:val="single" w:sz="4" w:space="0" w:color="auto"/>
              <w:right w:val="single" w:sz="4" w:space="0" w:color="auto"/>
            </w:tcBorders>
            <w:shd w:val="clear" w:color="auto" w:fill="auto"/>
          </w:tcPr>
          <w:p w14:paraId="00B1F65C" w14:textId="398AFEB6" w:rsidR="00FE0701" w:rsidRPr="00FE0701" w:rsidRDefault="00FE0701" w:rsidP="00FE0701">
            <w:pPr>
              <w:widowControl/>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建議機關廢標後重訂底價，仍應依</w:t>
            </w:r>
            <w:r w:rsidR="005245CD">
              <w:rPr>
                <w:rFonts w:ascii="標楷體" w:eastAsia="標楷體" w:hAnsi="標楷體" w:cs="Times New Roman" w:hint="eastAsia"/>
                <w:color w:val="000000"/>
                <w:szCs w:val="24"/>
              </w:rPr>
              <w:t>採購法</w:t>
            </w:r>
            <w:r w:rsidRPr="00FE0701">
              <w:rPr>
                <w:rFonts w:ascii="標楷體" w:eastAsia="標楷體" w:hAnsi="標楷體" w:cs="Times New Roman" w:hint="eastAsia"/>
                <w:color w:val="000000"/>
                <w:szCs w:val="24"/>
              </w:rPr>
              <w:t>第46條規定辦理。廢標前合格廠商之最低標價屬可參考之市場行情之一，並避免前述錯誤行為。</w:t>
            </w:r>
          </w:p>
        </w:tc>
        <w:tc>
          <w:tcPr>
            <w:tcW w:w="1960" w:type="dxa"/>
            <w:tcBorders>
              <w:top w:val="single" w:sz="4" w:space="0" w:color="auto"/>
              <w:left w:val="nil"/>
              <w:bottom w:val="single" w:sz="4" w:space="0" w:color="auto"/>
              <w:right w:val="single" w:sz="12" w:space="0" w:color="auto"/>
            </w:tcBorders>
            <w:shd w:val="clear" w:color="auto" w:fill="auto"/>
          </w:tcPr>
          <w:p w14:paraId="4644C9AA" w14:textId="77777777" w:rsidR="00FE0701" w:rsidRPr="00FE0701" w:rsidRDefault="00FE0701" w:rsidP="00FE0701">
            <w:pPr>
              <w:widowControl/>
              <w:spacing w:line="360" w:lineRule="exact"/>
              <w:jc w:val="both"/>
              <w:rPr>
                <w:rFonts w:ascii="標楷體" w:eastAsia="標楷體" w:hAnsi="標楷體" w:cs="Times New Roman"/>
                <w:szCs w:val="24"/>
              </w:rPr>
            </w:pPr>
            <w:r w:rsidRPr="00FE0701">
              <w:rPr>
                <w:rFonts w:ascii="標楷體" w:eastAsia="標楷體" w:hAnsi="標楷體" w:cs="Times New Roman" w:hint="eastAsia"/>
                <w:szCs w:val="24"/>
              </w:rPr>
              <w:t>政府採購錯誤行為態樣」序號十（十七）、工程會103年11月27日工程企字第10300391710號函</w:t>
            </w:r>
          </w:p>
        </w:tc>
      </w:tr>
      <w:tr w:rsidR="00FE0701" w:rsidRPr="00FE0701" w14:paraId="3F42EFAB" w14:textId="77777777" w:rsidTr="00FE0701">
        <w:trPr>
          <w:trHeight w:val="524"/>
        </w:trPr>
        <w:tc>
          <w:tcPr>
            <w:tcW w:w="9829" w:type="dxa"/>
            <w:gridSpan w:val="4"/>
            <w:tcBorders>
              <w:top w:val="single" w:sz="12" w:space="0" w:color="auto"/>
              <w:left w:val="single" w:sz="12" w:space="0" w:color="auto"/>
              <w:bottom w:val="single" w:sz="4" w:space="0" w:color="auto"/>
              <w:right w:val="single" w:sz="12" w:space="0" w:color="auto"/>
            </w:tcBorders>
            <w:shd w:val="clear" w:color="auto" w:fill="FFFF99"/>
            <w:vAlign w:val="center"/>
          </w:tcPr>
          <w:p w14:paraId="13D72213" w14:textId="77777777" w:rsidR="00FE0701" w:rsidRPr="00FE0701" w:rsidRDefault="00FE0701" w:rsidP="00FE0701">
            <w:pPr>
              <w:widowControl/>
              <w:spacing w:line="360" w:lineRule="exact"/>
              <w:rPr>
                <w:rFonts w:ascii="標楷體" w:eastAsia="標楷體" w:hAnsi="標楷體" w:cs="新細明體"/>
                <w:b/>
                <w:bCs/>
                <w:color w:val="000000"/>
                <w:kern w:val="0"/>
                <w:szCs w:val="24"/>
              </w:rPr>
            </w:pPr>
            <w:r w:rsidRPr="00FE0701">
              <w:rPr>
                <w:rFonts w:ascii="標楷體" w:eastAsia="標楷體" w:hAnsi="標楷體" w:cs="新細明體" w:hint="eastAsia"/>
                <w:b/>
                <w:bCs/>
                <w:color w:val="000000"/>
                <w:kern w:val="0"/>
                <w:szCs w:val="24"/>
              </w:rPr>
              <w:t>六、決標階段與決標公告</w:t>
            </w:r>
          </w:p>
        </w:tc>
      </w:tr>
      <w:tr w:rsidR="00FE0701" w:rsidRPr="00FE0701" w14:paraId="57F0E134" w14:textId="77777777" w:rsidTr="00FE0701">
        <w:trPr>
          <w:trHeight w:val="80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05F158E1"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lastRenderedPageBreak/>
              <w:t>1</w:t>
            </w:r>
          </w:p>
        </w:tc>
        <w:tc>
          <w:tcPr>
            <w:tcW w:w="3318" w:type="dxa"/>
            <w:tcBorders>
              <w:top w:val="single" w:sz="4" w:space="0" w:color="000000"/>
              <w:left w:val="single" w:sz="4" w:space="0" w:color="000000"/>
              <w:bottom w:val="single" w:sz="4" w:space="0" w:color="000000"/>
              <w:right w:val="single" w:sz="4" w:space="0" w:color="000000"/>
            </w:tcBorders>
            <w:shd w:val="clear" w:color="auto" w:fill="auto"/>
          </w:tcPr>
          <w:p w14:paraId="16EB567B" w14:textId="77777777" w:rsidR="00FE0701" w:rsidRPr="00FE0701" w:rsidRDefault="00FE0701" w:rsidP="00FE0701">
            <w:pPr>
              <w:widowControl/>
              <w:spacing w:line="360" w:lineRule="exact"/>
              <w:jc w:val="both"/>
              <w:rPr>
                <w:rFonts w:ascii="標楷體" w:eastAsia="標楷體" w:hAnsi="標楷體" w:cs="Arial"/>
                <w:color w:val="000000"/>
                <w:kern w:val="0"/>
                <w:szCs w:val="24"/>
              </w:rPr>
            </w:pPr>
            <w:r w:rsidRPr="00FE0701">
              <w:rPr>
                <w:rFonts w:ascii="標楷體" w:eastAsia="標楷體" w:hAnsi="標楷體" w:cs="Arial" w:hint="eastAsia"/>
                <w:color w:val="000000"/>
                <w:szCs w:val="24"/>
              </w:rPr>
              <w:t>決標公告應登載事項疏漏或有誤。</w:t>
            </w:r>
          </w:p>
        </w:tc>
        <w:tc>
          <w:tcPr>
            <w:tcW w:w="3939" w:type="dxa"/>
            <w:tcBorders>
              <w:top w:val="single" w:sz="4" w:space="0" w:color="000000"/>
              <w:left w:val="nil"/>
              <w:bottom w:val="single" w:sz="4" w:space="0" w:color="000000"/>
              <w:right w:val="single" w:sz="4" w:space="0" w:color="000000"/>
            </w:tcBorders>
            <w:shd w:val="clear" w:color="auto" w:fill="auto"/>
          </w:tcPr>
          <w:p w14:paraId="5D615CA3" w14:textId="77777777" w:rsidR="00FE0701" w:rsidRPr="00FE0701" w:rsidRDefault="00FE0701" w:rsidP="00FE0701">
            <w:pPr>
              <w:spacing w:line="360" w:lineRule="exact"/>
              <w:jc w:val="both"/>
              <w:rPr>
                <w:rFonts w:ascii="標楷體" w:eastAsia="標楷體" w:hAnsi="標楷體" w:cs="Arial"/>
                <w:color w:val="000000"/>
                <w:szCs w:val="24"/>
              </w:rPr>
            </w:pPr>
            <w:r w:rsidRPr="00FE0701">
              <w:rPr>
                <w:rFonts w:ascii="標楷體" w:eastAsia="標楷體" w:hAnsi="標楷體" w:cs="Times New Roman" w:hint="eastAsia"/>
                <w:szCs w:val="24"/>
              </w:rPr>
              <w:t>機關辦理登載時，應詳實核對相關投標文件內容與公告內容或招標文件之內容是否一致相符。</w:t>
            </w:r>
          </w:p>
        </w:tc>
        <w:tc>
          <w:tcPr>
            <w:tcW w:w="1960" w:type="dxa"/>
            <w:tcBorders>
              <w:top w:val="single" w:sz="4" w:space="0" w:color="auto"/>
              <w:left w:val="nil"/>
              <w:bottom w:val="single" w:sz="4" w:space="0" w:color="auto"/>
              <w:right w:val="single" w:sz="12" w:space="0" w:color="auto"/>
            </w:tcBorders>
            <w:shd w:val="clear" w:color="auto" w:fill="auto"/>
          </w:tcPr>
          <w:p w14:paraId="7B2BBCA4"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Arial" w:hint="eastAsia"/>
                <w:color w:val="000000"/>
                <w:kern w:val="0"/>
                <w:szCs w:val="24"/>
              </w:rPr>
              <w:t>政府採購公告及公報發行辦法第13條至第15條、</w:t>
            </w:r>
            <w:r w:rsidRPr="00FE0701">
              <w:rPr>
                <w:rFonts w:ascii="標楷體" w:eastAsia="標楷體" w:hAnsi="標楷體" w:cs="DF Kai Shu" w:hint="eastAsia"/>
                <w:color w:val="000000"/>
                <w:kern w:val="0"/>
                <w:szCs w:val="24"/>
              </w:rPr>
              <w:t>政府採購錯誤行為態樣十、(一)</w:t>
            </w:r>
          </w:p>
        </w:tc>
      </w:tr>
      <w:tr w:rsidR="00FE0701" w:rsidRPr="00FE0701" w14:paraId="7A7AA71E" w14:textId="77777777" w:rsidTr="00FE0701">
        <w:trPr>
          <w:trHeight w:val="80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4EFC6B05"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2</w:t>
            </w:r>
          </w:p>
        </w:tc>
        <w:tc>
          <w:tcPr>
            <w:tcW w:w="3318" w:type="dxa"/>
            <w:tcBorders>
              <w:top w:val="single" w:sz="4" w:space="0" w:color="000000"/>
              <w:left w:val="single" w:sz="4" w:space="0" w:color="000000"/>
              <w:bottom w:val="single" w:sz="4" w:space="0" w:color="000000"/>
              <w:right w:val="single" w:sz="4" w:space="0" w:color="000000"/>
            </w:tcBorders>
            <w:shd w:val="clear" w:color="auto" w:fill="auto"/>
          </w:tcPr>
          <w:p w14:paraId="44A28492" w14:textId="77777777" w:rsidR="00FE0701" w:rsidRPr="00FE0701" w:rsidRDefault="00FE0701" w:rsidP="00FE0701">
            <w:pPr>
              <w:widowControl/>
              <w:spacing w:line="360" w:lineRule="exact"/>
              <w:jc w:val="both"/>
              <w:rPr>
                <w:rFonts w:ascii="標楷體" w:eastAsia="標楷體" w:hAnsi="標楷體" w:cs="Arial"/>
                <w:color w:val="000000"/>
                <w:szCs w:val="24"/>
              </w:rPr>
            </w:pPr>
            <w:r w:rsidRPr="00FE0701">
              <w:rPr>
                <w:rFonts w:ascii="標楷體" w:eastAsia="標楷體" w:hAnsi="標楷體" w:cs="Arial" w:hint="eastAsia"/>
                <w:color w:val="000000"/>
                <w:szCs w:val="24"/>
              </w:rPr>
              <w:t>決標原則有誤，如：最有利標以採購法第52條第1項第1款決標、最高標誤用最低標法規決標</w:t>
            </w:r>
          </w:p>
        </w:tc>
        <w:tc>
          <w:tcPr>
            <w:tcW w:w="3939" w:type="dxa"/>
            <w:tcBorders>
              <w:top w:val="single" w:sz="4" w:space="0" w:color="000000"/>
              <w:left w:val="nil"/>
              <w:bottom w:val="single" w:sz="4" w:space="0" w:color="000000"/>
              <w:right w:val="single" w:sz="4" w:space="0" w:color="000000"/>
            </w:tcBorders>
            <w:shd w:val="clear" w:color="auto" w:fill="auto"/>
          </w:tcPr>
          <w:p w14:paraId="29C4A224" w14:textId="3AE3BB3A" w:rsidR="00FE0701" w:rsidRPr="00FE0701" w:rsidRDefault="00FE0701" w:rsidP="00FE0701">
            <w:pPr>
              <w:spacing w:line="360" w:lineRule="exact"/>
              <w:jc w:val="both"/>
              <w:rPr>
                <w:rFonts w:ascii="標楷體" w:eastAsia="標楷體" w:hAnsi="標楷體" w:cs="Times New Roman"/>
                <w:szCs w:val="24"/>
              </w:rPr>
            </w:pPr>
            <w:r w:rsidRPr="00FE0701">
              <w:rPr>
                <w:rFonts w:ascii="標楷體" w:eastAsia="標楷體" w:hAnsi="標楷體" w:cs="Times New Roman" w:hint="eastAsia"/>
                <w:szCs w:val="24"/>
              </w:rPr>
              <w:t>最有利標案</w:t>
            </w:r>
            <w:r w:rsidRPr="00FE0701">
              <w:rPr>
                <w:rFonts w:ascii="標楷體" w:eastAsia="標楷體" w:hAnsi="標楷體" w:cs="Arial" w:hint="eastAsia"/>
                <w:color w:val="000000"/>
                <w:szCs w:val="24"/>
              </w:rPr>
              <w:t>決標原則</w:t>
            </w:r>
            <w:r w:rsidRPr="00FE0701">
              <w:rPr>
                <w:rFonts w:ascii="標楷體" w:eastAsia="標楷體" w:hAnsi="標楷體" w:cs="Times New Roman" w:hint="eastAsia"/>
                <w:szCs w:val="24"/>
              </w:rPr>
              <w:t>為</w:t>
            </w:r>
            <w:r w:rsidRPr="00FE0701">
              <w:rPr>
                <w:rFonts w:ascii="標楷體" w:eastAsia="標楷體" w:hAnsi="標楷體" w:cs="Arial" w:hint="eastAsia"/>
                <w:color w:val="000000"/>
                <w:szCs w:val="24"/>
              </w:rPr>
              <w:t>採購法第52條第1項第3款，最高標決標原則請依</w:t>
            </w:r>
            <w:r w:rsidR="005245CD">
              <w:rPr>
                <w:rFonts w:ascii="標楷體" w:eastAsia="標楷體" w:hAnsi="標楷體" w:cs="Arial" w:hint="eastAsia"/>
                <w:color w:val="000000"/>
                <w:szCs w:val="24"/>
              </w:rPr>
              <w:t>採購法</w:t>
            </w:r>
            <w:r w:rsidRPr="00FE0701">
              <w:rPr>
                <w:rFonts w:ascii="標楷體" w:eastAsia="標楷體" w:hAnsi="標楷體" w:cs="Arial" w:hint="eastAsia"/>
                <w:color w:val="000000"/>
                <w:szCs w:val="24"/>
              </w:rPr>
              <w:t>施行細則第109條之1第1項規定決標。</w:t>
            </w:r>
          </w:p>
        </w:tc>
        <w:tc>
          <w:tcPr>
            <w:tcW w:w="1960" w:type="dxa"/>
            <w:tcBorders>
              <w:top w:val="single" w:sz="4" w:space="0" w:color="auto"/>
              <w:left w:val="nil"/>
              <w:bottom w:val="single" w:sz="4" w:space="0" w:color="auto"/>
              <w:right w:val="single" w:sz="12" w:space="0" w:color="auto"/>
            </w:tcBorders>
            <w:shd w:val="clear" w:color="auto" w:fill="auto"/>
          </w:tcPr>
          <w:p w14:paraId="778D1564" w14:textId="04A721F3" w:rsidR="00FE0701" w:rsidRPr="00FE0701" w:rsidRDefault="005245CD" w:rsidP="00FE0701">
            <w:pPr>
              <w:widowControl/>
              <w:spacing w:line="360" w:lineRule="exact"/>
              <w:jc w:val="both"/>
              <w:rPr>
                <w:rFonts w:ascii="標楷體" w:eastAsia="標楷體" w:hAnsi="標楷體" w:cs="Arial"/>
                <w:color w:val="000000"/>
                <w:kern w:val="0"/>
                <w:szCs w:val="24"/>
              </w:rPr>
            </w:pPr>
            <w:r>
              <w:rPr>
                <w:rFonts w:ascii="標楷體" w:eastAsia="標楷體" w:hAnsi="標楷體" w:cs="Arial" w:hint="eastAsia"/>
                <w:color w:val="000000"/>
                <w:szCs w:val="24"/>
              </w:rPr>
              <w:t>採購法</w:t>
            </w:r>
            <w:r w:rsidR="00FE0701" w:rsidRPr="00FE0701">
              <w:rPr>
                <w:rFonts w:ascii="標楷體" w:eastAsia="標楷體" w:hAnsi="標楷體" w:cs="Arial" w:hint="eastAsia"/>
                <w:color w:val="000000"/>
                <w:szCs w:val="24"/>
              </w:rPr>
              <w:t>第52條、</w:t>
            </w:r>
            <w:r>
              <w:rPr>
                <w:rFonts w:ascii="標楷體" w:eastAsia="標楷體" w:hAnsi="標楷體" w:cs="Arial" w:hint="eastAsia"/>
                <w:color w:val="000000"/>
                <w:szCs w:val="24"/>
              </w:rPr>
              <w:t>採購法</w:t>
            </w:r>
            <w:r w:rsidR="00FE0701" w:rsidRPr="00FE0701">
              <w:rPr>
                <w:rFonts w:ascii="標楷體" w:eastAsia="標楷體" w:hAnsi="標楷體" w:cs="Arial" w:hint="eastAsia"/>
                <w:color w:val="000000"/>
                <w:szCs w:val="24"/>
              </w:rPr>
              <w:t>施行細則第109條之1第1項</w:t>
            </w:r>
          </w:p>
        </w:tc>
      </w:tr>
      <w:tr w:rsidR="00FE0701" w:rsidRPr="00FE0701" w14:paraId="240E4782" w14:textId="77777777" w:rsidTr="00FE0701">
        <w:trPr>
          <w:trHeight w:val="80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4E6A2B99"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3</w:t>
            </w:r>
          </w:p>
        </w:tc>
        <w:tc>
          <w:tcPr>
            <w:tcW w:w="3318" w:type="dxa"/>
            <w:tcBorders>
              <w:top w:val="single" w:sz="4" w:space="0" w:color="000000"/>
              <w:left w:val="single" w:sz="4" w:space="0" w:color="000000"/>
              <w:bottom w:val="single" w:sz="4" w:space="0" w:color="000000"/>
              <w:right w:val="single" w:sz="4" w:space="0" w:color="000000"/>
            </w:tcBorders>
            <w:shd w:val="clear" w:color="auto" w:fill="auto"/>
          </w:tcPr>
          <w:p w14:paraId="5A17769B" w14:textId="77777777" w:rsidR="00FE0701" w:rsidRPr="00FE0701" w:rsidRDefault="00FE0701" w:rsidP="00FE0701">
            <w:pPr>
              <w:widowControl/>
              <w:spacing w:line="360" w:lineRule="exact"/>
              <w:jc w:val="both"/>
              <w:rPr>
                <w:rFonts w:ascii="標楷體" w:eastAsia="標楷體" w:hAnsi="標楷體" w:cs="Arial"/>
                <w:color w:val="000000"/>
                <w:szCs w:val="24"/>
              </w:rPr>
            </w:pPr>
            <w:r w:rsidRPr="00FE0701">
              <w:rPr>
                <w:rFonts w:ascii="標楷體" w:eastAsia="標楷體" w:hAnsi="標楷體" w:cs="Arial" w:hint="eastAsia"/>
                <w:color w:val="000000"/>
                <w:szCs w:val="24"/>
              </w:rPr>
              <w:t>單價決標者，決標公告漏未載明履約期間預估需求數量。</w:t>
            </w:r>
          </w:p>
        </w:tc>
        <w:tc>
          <w:tcPr>
            <w:tcW w:w="3939" w:type="dxa"/>
            <w:tcBorders>
              <w:top w:val="single" w:sz="4" w:space="0" w:color="000000"/>
              <w:left w:val="nil"/>
              <w:bottom w:val="single" w:sz="4" w:space="0" w:color="000000"/>
              <w:right w:val="single" w:sz="4" w:space="0" w:color="000000"/>
            </w:tcBorders>
            <w:shd w:val="clear" w:color="auto" w:fill="auto"/>
          </w:tcPr>
          <w:p w14:paraId="512DF2F9" w14:textId="6D950A6C" w:rsidR="00FE0701" w:rsidRPr="00FE0701" w:rsidRDefault="00FE0701" w:rsidP="00FE0701">
            <w:pPr>
              <w:spacing w:line="360" w:lineRule="exact"/>
              <w:jc w:val="both"/>
              <w:rPr>
                <w:rFonts w:ascii="標楷體" w:eastAsia="標楷體" w:hAnsi="標楷體" w:cs="Times New Roman"/>
                <w:szCs w:val="24"/>
              </w:rPr>
            </w:pPr>
            <w:r w:rsidRPr="00FE0701">
              <w:rPr>
                <w:rFonts w:ascii="標楷體" w:eastAsia="標楷體" w:hAnsi="標楷體" w:cs="Times New Roman" w:hint="eastAsia"/>
                <w:szCs w:val="24"/>
              </w:rPr>
              <w:t>請確實依</w:t>
            </w:r>
            <w:r w:rsidR="005245CD">
              <w:rPr>
                <w:rFonts w:ascii="標楷體" w:eastAsia="標楷體" w:hAnsi="標楷體" w:cs="Arial" w:hint="eastAsia"/>
                <w:color w:val="000000"/>
                <w:szCs w:val="24"/>
              </w:rPr>
              <w:t>採購法</w:t>
            </w:r>
            <w:r w:rsidRPr="00FE0701">
              <w:rPr>
                <w:rFonts w:ascii="標楷體" w:eastAsia="標楷體" w:hAnsi="標楷體" w:cs="Arial" w:hint="eastAsia"/>
                <w:color w:val="000000"/>
                <w:szCs w:val="24"/>
              </w:rPr>
              <w:t>施行細則第64-1條載明內容。</w:t>
            </w:r>
          </w:p>
        </w:tc>
        <w:tc>
          <w:tcPr>
            <w:tcW w:w="1960" w:type="dxa"/>
            <w:tcBorders>
              <w:top w:val="single" w:sz="4" w:space="0" w:color="auto"/>
              <w:left w:val="nil"/>
              <w:bottom w:val="single" w:sz="4" w:space="0" w:color="auto"/>
              <w:right w:val="single" w:sz="12" w:space="0" w:color="auto"/>
            </w:tcBorders>
            <w:shd w:val="clear" w:color="auto" w:fill="auto"/>
          </w:tcPr>
          <w:p w14:paraId="6ACF0C0D" w14:textId="52C4FFAD" w:rsidR="00FE0701" w:rsidRPr="00FE0701" w:rsidRDefault="005245CD" w:rsidP="00FE0701">
            <w:pPr>
              <w:widowControl/>
              <w:spacing w:line="360" w:lineRule="exact"/>
              <w:jc w:val="both"/>
              <w:rPr>
                <w:rFonts w:ascii="標楷體" w:eastAsia="標楷體" w:hAnsi="標楷體" w:cs="Arial"/>
                <w:color w:val="000000"/>
                <w:szCs w:val="24"/>
              </w:rPr>
            </w:pPr>
            <w:r>
              <w:rPr>
                <w:rFonts w:ascii="標楷體" w:eastAsia="標楷體" w:hAnsi="標楷體" w:cs="Arial" w:hint="eastAsia"/>
                <w:color w:val="000000"/>
                <w:szCs w:val="24"/>
              </w:rPr>
              <w:t>採購法</w:t>
            </w:r>
            <w:r w:rsidR="00FE0701" w:rsidRPr="00FE0701">
              <w:rPr>
                <w:rFonts w:ascii="標楷體" w:eastAsia="標楷體" w:hAnsi="標楷體" w:cs="Arial" w:hint="eastAsia"/>
                <w:color w:val="000000"/>
                <w:szCs w:val="24"/>
              </w:rPr>
              <w:t>施行細則第64-1條</w:t>
            </w:r>
          </w:p>
        </w:tc>
      </w:tr>
      <w:tr w:rsidR="00FE0701" w:rsidRPr="00FE0701" w14:paraId="131B32AE" w14:textId="77777777" w:rsidTr="00FE0701">
        <w:trPr>
          <w:trHeight w:val="80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52DA1892"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4</w:t>
            </w:r>
          </w:p>
        </w:tc>
        <w:tc>
          <w:tcPr>
            <w:tcW w:w="3318" w:type="dxa"/>
            <w:tcBorders>
              <w:top w:val="single" w:sz="4" w:space="0" w:color="000000"/>
              <w:left w:val="single" w:sz="4" w:space="0" w:color="000000"/>
              <w:bottom w:val="single" w:sz="4" w:space="0" w:color="000000"/>
              <w:right w:val="single" w:sz="4" w:space="0" w:color="000000"/>
            </w:tcBorders>
            <w:shd w:val="clear" w:color="auto" w:fill="auto"/>
          </w:tcPr>
          <w:p w14:paraId="13ED8AC9" w14:textId="77777777" w:rsidR="00FE0701" w:rsidRPr="00FE0701" w:rsidRDefault="00FE0701" w:rsidP="00FE0701">
            <w:pPr>
              <w:widowControl/>
              <w:spacing w:line="360" w:lineRule="exact"/>
              <w:jc w:val="both"/>
              <w:rPr>
                <w:rFonts w:ascii="標楷體" w:eastAsia="標楷體" w:hAnsi="標楷體" w:cs="Arial"/>
                <w:color w:val="000000"/>
                <w:szCs w:val="24"/>
              </w:rPr>
            </w:pPr>
            <w:r w:rsidRPr="00FE0701">
              <w:rPr>
                <w:rFonts w:ascii="標楷體" w:eastAsia="標楷體" w:hAnsi="標楷體" w:cs="Arial" w:hint="eastAsia"/>
                <w:color w:val="000000"/>
                <w:szCs w:val="24"/>
              </w:rPr>
              <w:t>決標紀錄未依規填寫、填寫內容有誤、漏未載明監辦單位不派員情形，或漏未製作決標紀錄。</w:t>
            </w:r>
          </w:p>
        </w:tc>
        <w:tc>
          <w:tcPr>
            <w:tcW w:w="3939" w:type="dxa"/>
            <w:tcBorders>
              <w:top w:val="single" w:sz="4" w:space="0" w:color="000000"/>
              <w:left w:val="nil"/>
              <w:bottom w:val="single" w:sz="4" w:space="0" w:color="000000"/>
              <w:right w:val="single" w:sz="4" w:space="0" w:color="000000"/>
            </w:tcBorders>
            <w:shd w:val="clear" w:color="auto" w:fill="auto"/>
          </w:tcPr>
          <w:p w14:paraId="1AF1EA28" w14:textId="65FB08D8" w:rsidR="00FE0701" w:rsidRPr="00FE0701" w:rsidRDefault="00FE0701" w:rsidP="00FE0701">
            <w:pPr>
              <w:spacing w:line="360" w:lineRule="exact"/>
              <w:jc w:val="both"/>
              <w:rPr>
                <w:rFonts w:ascii="標楷體" w:eastAsia="標楷體" w:hAnsi="標楷體" w:cs="Times New Roman"/>
                <w:szCs w:val="24"/>
              </w:rPr>
            </w:pPr>
            <w:r w:rsidRPr="00FE0701">
              <w:rPr>
                <w:rFonts w:ascii="標楷體" w:eastAsia="標楷體" w:hAnsi="標楷體" w:cs="Times New Roman" w:hint="eastAsia"/>
                <w:szCs w:val="24"/>
              </w:rPr>
              <w:t>請確實依</w:t>
            </w:r>
            <w:r w:rsidR="005245CD">
              <w:rPr>
                <w:rFonts w:ascii="標楷體" w:eastAsia="標楷體" w:hAnsi="標楷體" w:cs="Arial" w:hint="eastAsia"/>
                <w:color w:val="000000"/>
                <w:szCs w:val="24"/>
              </w:rPr>
              <w:t>採購法</w:t>
            </w:r>
            <w:r w:rsidRPr="00FE0701">
              <w:rPr>
                <w:rFonts w:ascii="標楷體" w:eastAsia="標楷體" w:hAnsi="標楷體" w:cs="Arial" w:hint="eastAsia"/>
                <w:color w:val="000000"/>
                <w:szCs w:val="24"/>
              </w:rPr>
              <w:t>施行細則第68條內容製作決標紀錄</w:t>
            </w:r>
            <w:r w:rsidRPr="00FE0701">
              <w:rPr>
                <w:rFonts w:ascii="標楷體" w:eastAsia="標楷體" w:hAnsi="標楷體" w:cs="Times New Roman" w:hint="eastAsia"/>
                <w:szCs w:val="24"/>
              </w:rPr>
              <w:t>，如有監辦單位不派員請確實載明情形。</w:t>
            </w:r>
          </w:p>
        </w:tc>
        <w:tc>
          <w:tcPr>
            <w:tcW w:w="1960" w:type="dxa"/>
            <w:tcBorders>
              <w:top w:val="single" w:sz="4" w:space="0" w:color="auto"/>
              <w:left w:val="nil"/>
              <w:bottom w:val="single" w:sz="4" w:space="0" w:color="auto"/>
              <w:right w:val="single" w:sz="12" w:space="0" w:color="auto"/>
            </w:tcBorders>
            <w:shd w:val="clear" w:color="auto" w:fill="auto"/>
          </w:tcPr>
          <w:p w14:paraId="4DB0CFA8" w14:textId="109D9F73" w:rsidR="00FE0701" w:rsidRPr="00FE0701" w:rsidRDefault="005245CD" w:rsidP="00FE0701">
            <w:pPr>
              <w:widowControl/>
              <w:spacing w:line="360" w:lineRule="exact"/>
              <w:jc w:val="both"/>
              <w:rPr>
                <w:rFonts w:ascii="標楷體" w:eastAsia="標楷體" w:hAnsi="標楷體" w:cs="Arial"/>
                <w:color w:val="000000"/>
                <w:szCs w:val="24"/>
              </w:rPr>
            </w:pPr>
            <w:r>
              <w:rPr>
                <w:rFonts w:ascii="標楷體" w:eastAsia="標楷體" w:hAnsi="標楷體" w:cs="Arial" w:hint="eastAsia"/>
                <w:color w:val="000000"/>
                <w:szCs w:val="24"/>
              </w:rPr>
              <w:t>採購法</w:t>
            </w:r>
            <w:r w:rsidR="00FE0701" w:rsidRPr="00FE0701">
              <w:rPr>
                <w:rFonts w:ascii="標楷體" w:eastAsia="標楷體" w:hAnsi="標楷體" w:cs="Arial" w:hint="eastAsia"/>
                <w:color w:val="000000"/>
                <w:szCs w:val="24"/>
              </w:rPr>
              <w:t>施行細則第68條第1項</w:t>
            </w:r>
            <w:r w:rsidR="00FE0701" w:rsidRPr="00FE0701">
              <w:rPr>
                <w:rFonts w:ascii="標楷體" w:eastAsia="標楷體" w:hAnsi="標楷體" w:cs="Arial" w:hint="eastAsia"/>
                <w:szCs w:val="24"/>
              </w:rPr>
              <w:t>、</w:t>
            </w:r>
            <w:r w:rsidR="00FE0701" w:rsidRPr="00FE0701">
              <w:rPr>
                <w:rFonts w:ascii="標楷體" w:eastAsia="標楷體" w:hAnsi="標楷體" w:cs="Times New Roman" w:hint="eastAsia"/>
                <w:szCs w:val="24"/>
              </w:rPr>
              <w:t>政府採購錯誤行為態樣十、(十八)</w:t>
            </w:r>
          </w:p>
        </w:tc>
      </w:tr>
      <w:tr w:rsidR="00FE0701" w:rsidRPr="00FE0701" w14:paraId="5A49356F" w14:textId="77777777" w:rsidTr="00FE0701">
        <w:trPr>
          <w:trHeight w:val="80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1573FE1A"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5</w:t>
            </w:r>
          </w:p>
        </w:tc>
        <w:tc>
          <w:tcPr>
            <w:tcW w:w="3318" w:type="dxa"/>
            <w:tcBorders>
              <w:top w:val="single" w:sz="4" w:space="0" w:color="auto"/>
              <w:left w:val="nil"/>
              <w:bottom w:val="single" w:sz="4" w:space="0" w:color="auto"/>
              <w:right w:val="single" w:sz="4" w:space="0" w:color="auto"/>
            </w:tcBorders>
            <w:shd w:val="clear" w:color="auto" w:fill="auto"/>
          </w:tcPr>
          <w:p w14:paraId="1DE7EA76"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機關辦理公告金額以上採購之招標，未於決標日起</w:t>
            </w:r>
            <w:r w:rsidRPr="00FE0701">
              <w:rPr>
                <w:rFonts w:ascii="標楷體" w:eastAsia="標楷體" w:hAnsi="標楷體" w:cs="DF Kai Shu"/>
                <w:color w:val="000000"/>
                <w:kern w:val="0"/>
                <w:szCs w:val="24"/>
              </w:rPr>
              <w:t>30</w:t>
            </w:r>
            <w:r w:rsidRPr="00FE0701">
              <w:rPr>
                <w:rFonts w:ascii="標楷體" w:eastAsia="標楷體" w:hAnsi="標楷體" w:cs="DF Kai Shu" w:hint="eastAsia"/>
                <w:color w:val="000000"/>
                <w:kern w:val="0"/>
                <w:szCs w:val="24"/>
              </w:rPr>
              <w:t>日內，將決標公告刊登於政府採購公報，並以書面通知各投標廠商。</w:t>
            </w:r>
          </w:p>
        </w:tc>
        <w:tc>
          <w:tcPr>
            <w:tcW w:w="3939" w:type="dxa"/>
            <w:tcBorders>
              <w:top w:val="single" w:sz="4" w:space="0" w:color="auto"/>
              <w:left w:val="nil"/>
              <w:bottom w:val="single" w:sz="4" w:space="0" w:color="auto"/>
              <w:right w:val="single" w:sz="4" w:space="0" w:color="auto"/>
            </w:tcBorders>
            <w:shd w:val="clear" w:color="auto" w:fill="auto"/>
          </w:tcPr>
          <w:p w14:paraId="651A817D"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機關辦理公告金額以上採購之招標，除有特殊情形者外，應於決標日起</w:t>
            </w:r>
            <w:r w:rsidRPr="00FE0701">
              <w:rPr>
                <w:rFonts w:ascii="標楷體" w:eastAsia="標楷體" w:hAnsi="標楷體" w:cs="DF Kai Shu"/>
                <w:color w:val="000000"/>
                <w:kern w:val="0"/>
                <w:szCs w:val="24"/>
              </w:rPr>
              <w:t>30</w:t>
            </w:r>
            <w:r w:rsidRPr="00FE0701">
              <w:rPr>
                <w:rFonts w:ascii="標楷體" w:eastAsia="標楷體" w:hAnsi="標楷體" w:cs="DF Kai Shu" w:hint="eastAsia"/>
                <w:color w:val="000000"/>
                <w:kern w:val="0"/>
                <w:szCs w:val="24"/>
              </w:rPr>
              <w:t>日內，將決標公告刊登於政府採購公報，並以書面通知各投標廠商。尚不得僅通知得標廠商或僅通知合格但未得標之廠商。</w:t>
            </w:r>
          </w:p>
        </w:tc>
        <w:tc>
          <w:tcPr>
            <w:tcW w:w="1960" w:type="dxa"/>
            <w:tcBorders>
              <w:top w:val="single" w:sz="4" w:space="0" w:color="auto"/>
              <w:left w:val="nil"/>
              <w:bottom w:val="single" w:sz="4" w:space="0" w:color="auto"/>
              <w:right w:val="single" w:sz="12" w:space="0" w:color="auto"/>
            </w:tcBorders>
            <w:shd w:val="clear" w:color="auto" w:fill="auto"/>
          </w:tcPr>
          <w:p w14:paraId="44E68355" w14:textId="27D8EAB0" w:rsidR="00FE0701" w:rsidRPr="00FE0701" w:rsidRDefault="005245CD" w:rsidP="00FE0701">
            <w:pPr>
              <w:autoSpaceDE w:val="0"/>
              <w:autoSpaceDN w:val="0"/>
              <w:adjustRightInd w:val="0"/>
              <w:spacing w:line="360" w:lineRule="exact"/>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採購法</w:t>
            </w:r>
            <w:r w:rsidR="00FE0701" w:rsidRPr="00FE0701">
              <w:rPr>
                <w:rFonts w:ascii="標楷體" w:eastAsia="標楷體" w:hAnsi="標楷體" w:cs="DF Kai Shu" w:hint="eastAsia"/>
                <w:color w:val="000000"/>
                <w:kern w:val="0"/>
                <w:szCs w:val="24"/>
              </w:rPr>
              <w:t>第</w:t>
            </w:r>
            <w:r w:rsidR="00FE0701" w:rsidRPr="00FE0701">
              <w:rPr>
                <w:rFonts w:ascii="標楷體" w:eastAsia="標楷體" w:hAnsi="標楷體" w:cs="DF Kai Shu"/>
                <w:color w:val="000000"/>
                <w:kern w:val="0"/>
                <w:szCs w:val="24"/>
              </w:rPr>
              <w:t>61</w:t>
            </w:r>
            <w:r w:rsidR="00FE0701" w:rsidRPr="00FE0701">
              <w:rPr>
                <w:rFonts w:ascii="標楷體" w:eastAsia="標楷體" w:hAnsi="標楷體" w:cs="DF Kai Shu" w:hint="eastAsia"/>
                <w:color w:val="000000"/>
                <w:kern w:val="0"/>
                <w:szCs w:val="24"/>
              </w:rPr>
              <w:t>條、</w:t>
            </w:r>
            <w:r>
              <w:rPr>
                <w:rFonts w:ascii="標楷體" w:eastAsia="標楷體" w:hAnsi="標楷體" w:cs="DF Kai Shu" w:hint="eastAsia"/>
                <w:color w:val="000000"/>
                <w:kern w:val="0"/>
                <w:szCs w:val="24"/>
              </w:rPr>
              <w:t>採購法</w:t>
            </w:r>
            <w:r w:rsidR="00FE0701" w:rsidRPr="00FE0701">
              <w:rPr>
                <w:rFonts w:ascii="標楷體" w:eastAsia="標楷體" w:hAnsi="標楷體" w:cs="DF Kai Shu" w:hint="eastAsia"/>
                <w:color w:val="000000"/>
                <w:kern w:val="0"/>
                <w:szCs w:val="24"/>
              </w:rPr>
              <w:t>施行細則第</w:t>
            </w:r>
            <w:r w:rsidR="00FE0701" w:rsidRPr="00FE0701">
              <w:rPr>
                <w:rFonts w:ascii="標楷體" w:eastAsia="標楷體" w:hAnsi="標楷體" w:cs="DF Kai Shu"/>
                <w:color w:val="000000"/>
                <w:kern w:val="0"/>
                <w:szCs w:val="24"/>
              </w:rPr>
              <w:t>85</w:t>
            </w:r>
            <w:r w:rsidR="00FE0701" w:rsidRPr="00FE0701">
              <w:rPr>
                <w:rFonts w:ascii="標楷體" w:eastAsia="標楷體" w:hAnsi="標楷體" w:cs="DF Kai Shu" w:hint="eastAsia"/>
                <w:color w:val="000000"/>
                <w:kern w:val="0"/>
                <w:szCs w:val="24"/>
              </w:rPr>
              <w:t>條</w:t>
            </w:r>
          </w:p>
        </w:tc>
      </w:tr>
      <w:tr w:rsidR="00FE0701" w:rsidRPr="00FE0701" w14:paraId="1CE353B7" w14:textId="77777777" w:rsidTr="00FE0701">
        <w:trPr>
          <w:trHeight w:val="808"/>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4593D032"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6</w:t>
            </w:r>
          </w:p>
        </w:tc>
        <w:tc>
          <w:tcPr>
            <w:tcW w:w="3318" w:type="dxa"/>
            <w:tcBorders>
              <w:top w:val="single" w:sz="4" w:space="0" w:color="auto"/>
              <w:left w:val="nil"/>
              <w:bottom w:val="single" w:sz="4" w:space="0" w:color="auto"/>
              <w:right w:val="single" w:sz="4" w:space="0" w:color="auto"/>
            </w:tcBorders>
            <w:shd w:val="clear" w:color="auto" w:fill="auto"/>
          </w:tcPr>
          <w:p w14:paraId="52A6E514"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未製作流標紀錄。</w:t>
            </w:r>
          </w:p>
        </w:tc>
        <w:tc>
          <w:tcPr>
            <w:tcW w:w="3939" w:type="dxa"/>
            <w:tcBorders>
              <w:top w:val="single" w:sz="4" w:space="0" w:color="auto"/>
              <w:left w:val="nil"/>
              <w:bottom w:val="single" w:sz="4" w:space="0" w:color="auto"/>
              <w:right w:val="single" w:sz="4" w:space="0" w:color="auto"/>
            </w:tcBorders>
            <w:shd w:val="clear" w:color="auto" w:fill="auto"/>
          </w:tcPr>
          <w:p w14:paraId="67AF2514"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依規定製作流標紀錄。</w:t>
            </w:r>
          </w:p>
        </w:tc>
        <w:tc>
          <w:tcPr>
            <w:tcW w:w="1960" w:type="dxa"/>
            <w:tcBorders>
              <w:top w:val="single" w:sz="4" w:space="0" w:color="auto"/>
              <w:left w:val="nil"/>
              <w:bottom w:val="single" w:sz="4" w:space="0" w:color="auto"/>
              <w:right w:val="single" w:sz="12" w:space="0" w:color="auto"/>
            </w:tcBorders>
            <w:shd w:val="clear" w:color="auto" w:fill="auto"/>
          </w:tcPr>
          <w:p w14:paraId="452E50EC" w14:textId="4C5FD094" w:rsidR="00FE0701" w:rsidRPr="00FE0701" w:rsidRDefault="005245CD" w:rsidP="00FE0701">
            <w:pPr>
              <w:autoSpaceDE w:val="0"/>
              <w:autoSpaceDN w:val="0"/>
              <w:adjustRightInd w:val="0"/>
              <w:spacing w:line="360" w:lineRule="exact"/>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採購法</w:t>
            </w:r>
            <w:r w:rsidR="00FE0701" w:rsidRPr="00FE0701">
              <w:rPr>
                <w:rFonts w:ascii="標楷體" w:eastAsia="標楷體" w:hAnsi="標楷體" w:cs="DF Kai Shu" w:hint="eastAsia"/>
                <w:color w:val="000000"/>
                <w:kern w:val="0"/>
                <w:szCs w:val="24"/>
              </w:rPr>
              <w:t>施行細則第68條</w:t>
            </w:r>
            <w:r w:rsidR="00FE0701" w:rsidRPr="00FE0701">
              <w:rPr>
                <w:rFonts w:ascii="標楷體" w:eastAsia="標楷體" w:hAnsi="標楷體" w:cs="Arial" w:hint="eastAsia"/>
                <w:color w:val="000000"/>
                <w:kern w:val="0"/>
                <w:szCs w:val="24"/>
              </w:rPr>
              <w:t>、</w:t>
            </w:r>
            <w:r w:rsidR="00FE0701" w:rsidRPr="00FE0701">
              <w:rPr>
                <w:rFonts w:ascii="標楷體" w:eastAsia="標楷體" w:hAnsi="標楷體" w:cs="DF Kai Shu" w:hint="eastAsia"/>
                <w:color w:val="000000"/>
                <w:kern w:val="0"/>
                <w:szCs w:val="24"/>
              </w:rPr>
              <w:t>政府採購錯誤行為態樣十、(十八)</w:t>
            </w:r>
          </w:p>
        </w:tc>
      </w:tr>
      <w:tr w:rsidR="00FE0701" w:rsidRPr="00FE0701" w14:paraId="5E5B4894" w14:textId="77777777" w:rsidTr="00FE0701">
        <w:trPr>
          <w:trHeight w:val="440"/>
        </w:trPr>
        <w:tc>
          <w:tcPr>
            <w:tcW w:w="9829" w:type="dxa"/>
            <w:gridSpan w:val="4"/>
            <w:tcBorders>
              <w:top w:val="single" w:sz="12" w:space="0" w:color="auto"/>
              <w:left w:val="single" w:sz="12" w:space="0" w:color="auto"/>
              <w:bottom w:val="single" w:sz="4" w:space="0" w:color="auto"/>
              <w:right w:val="single" w:sz="12" w:space="0" w:color="auto"/>
            </w:tcBorders>
            <w:shd w:val="clear" w:color="auto" w:fill="FFFF99"/>
            <w:vAlign w:val="center"/>
          </w:tcPr>
          <w:p w14:paraId="580F4F1F" w14:textId="77777777" w:rsidR="00FE0701" w:rsidRPr="00FE0701" w:rsidRDefault="00FE0701" w:rsidP="00FE0701">
            <w:pPr>
              <w:widowControl/>
              <w:spacing w:line="360" w:lineRule="exact"/>
              <w:rPr>
                <w:rFonts w:ascii="標楷體" w:eastAsia="標楷體" w:hAnsi="標楷體" w:cs="新細明體"/>
                <w:b/>
                <w:bCs/>
                <w:color w:val="000000"/>
                <w:kern w:val="0"/>
                <w:szCs w:val="24"/>
              </w:rPr>
            </w:pPr>
            <w:r w:rsidRPr="00FE0701">
              <w:rPr>
                <w:rFonts w:ascii="標楷體" w:eastAsia="標楷體" w:hAnsi="標楷體" w:cs="新細明體" w:hint="eastAsia"/>
                <w:b/>
                <w:bCs/>
                <w:color w:val="000000"/>
                <w:kern w:val="0"/>
                <w:szCs w:val="24"/>
              </w:rPr>
              <w:t>七、履約階段及驗收</w:t>
            </w:r>
          </w:p>
        </w:tc>
      </w:tr>
      <w:tr w:rsidR="00FE0701" w:rsidRPr="00FE0701" w14:paraId="1E5D40E6" w14:textId="77777777" w:rsidTr="00FE0701">
        <w:trPr>
          <w:trHeight w:val="584"/>
        </w:trPr>
        <w:tc>
          <w:tcPr>
            <w:tcW w:w="612" w:type="dxa"/>
            <w:tcBorders>
              <w:top w:val="nil"/>
              <w:left w:val="single" w:sz="12" w:space="0" w:color="auto"/>
              <w:bottom w:val="single" w:sz="4" w:space="0" w:color="auto"/>
              <w:right w:val="single" w:sz="4" w:space="0" w:color="auto"/>
            </w:tcBorders>
            <w:shd w:val="clear" w:color="auto" w:fill="auto"/>
            <w:vAlign w:val="center"/>
          </w:tcPr>
          <w:p w14:paraId="6EFC3A51"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w:t>
            </w:r>
          </w:p>
        </w:tc>
        <w:tc>
          <w:tcPr>
            <w:tcW w:w="3318" w:type="dxa"/>
            <w:tcBorders>
              <w:top w:val="nil"/>
              <w:left w:val="nil"/>
              <w:bottom w:val="single" w:sz="4" w:space="0" w:color="auto"/>
              <w:right w:val="single" w:sz="4" w:space="0" w:color="auto"/>
            </w:tcBorders>
            <w:shd w:val="clear" w:color="auto" w:fill="auto"/>
          </w:tcPr>
          <w:p w14:paraId="5D562C7C"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契約內履約期限生效日與決標日不一致。</w:t>
            </w:r>
          </w:p>
        </w:tc>
        <w:tc>
          <w:tcPr>
            <w:tcW w:w="3939" w:type="dxa"/>
            <w:tcBorders>
              <w:top w:val="nil"/>
              <w:left w:val="nil"/>
              <w:bottom w:val="single" w:sz="4" w:space="0" w:color="auto"/>
              <w:right w:val="single" w:sz="4" w:space="0" w:color="auto"/>
            </w:tcBorders>
            <w:shd w:val="clear" w:color="auto" w:fill="auto"/>
          </w:tcPr>
          <w:p w14:paraId="4DF58303"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工程會已於101年1月11日以工程企字第10100013140號函依最高行政法院98年度判字第38號判決：「…以招標公告為要約引誘，廠商之投標為要約，而採購機關之決標，為承諾性質，且以決標時點意思合致為雙方契約成立時點。準此，採購契約內容於決標時即已確定，而嗣後契約之簽訂僅係將投標須知及公告相關事項，另以書面形式為之，故簽約手續並非契約成立或生效要件，且雙方對締約內容並無任何磋商空間，自不能將形式上之簽</w:t>
            </w:r>
            <w:r w:rsidRPr="00FE0701">
              <w:rPr>
                <w:rFonts w:ascii="標楷體" w:eastAsia="標楷體" w:hAnsi="標楷體" w:cs="DF Kai Shu" w:hint="eastAsia"/>
                <w:color w:val="000000"/>
                <w:kern w:val="0"/>
                <w:szCs w:val="24"/>
              </w:rPr>
              <w:lastRenderedPageBreak/>
              <w:t>約日期視為契約實際成立時點，而應以決標日為契約成立日」修正88年5月15日(88)工程企字第8805761號函內容為：「招標文件或契約未明定契約生效需經雙方簽署方為有效者，以決標日為生效日。」；另契約期限起日勿回朔至未決標日。</w:t>
            </w:r>
          </w:p>
        </w:tc>
        <w:tc>
          <w:tcPr>
            <w:tcW w:w="1960" w:type="dxa"/>
            <w:tcBorders>
              <w:left w:val="nil"/>
              <w:bottom w:val="single" w:sz="4" w:space="0" w:color="auto"/>
              <w:right w:val="single" w:sz="12" w:space="0" w:color="auto"/>
            </w:tcBorders>
            <w:shd w:val="clear" w:color="auto" w:fill="auto"/>
            <w:noWrap/>
          </w:tcPr>
          <w:p w14:paraId="5EAFEE7E" w14:textId="73932A7A" w:rsidR="00FE0701" w:rsidRPr="00FE0701" w:rsidRDefault="005245CD" w:rsidP="00FE0701">
            <w:pPr>
              <w:autoSpaceDE w:val="0"/>
              <w:autoSpaceDN w:val="0"/>
              <w:adjustRightInd w:val="0"/>
              <w:spacing w:line="36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lastRenderedPageBreak/>
              <w:t>工程會</w:t>
            </w:r>
            <w:r w:rsidR="00FE0701" w:rsidRPr="00FE0701">
              <w:rPr>
                <w:rFonts w:ascii="標楷體" w:eastAsia="標楷體" w:hAnsi="標楷體" w:cs="Times New Roman" w:hint="eastAsia"/>
                <w:color w:val="000000"/>
                <w:szCs w:val="24"/>
              </w:rPr>
              <w:t>101年1月11日工程企字第10100013140號函</w:t>
            </w:r>
          </w:p>
        </w:tc>
      </w:tr>
      <w:tr w:rsidR="00FE0701" w:rsidRPr="00FE0701" w14:paraId="1F8ECA08" w14:textId="77777777" w:rsidTr="00FE0701">
        <w:trPr>
          <w:trHeight w:val="584"/>
        </w:trPr>
        <w:tc>
          <w:tcPr>
            <w:tcW w:w="612" w:type="dxa"/>
            <w:tcBorders>
              <w:top w:val="nil"/>
              <w:left w:val="single" w:sz="12" w:space="0" w:color="auto"/>
              <w:bottom w:val="single" w:sz="4" w:space="0" w:color="auto"/>
              <w:right w:val="single" w:sz="4" w:space="0" w:color="auto"/>
            </w:tcBorders>
            <w:shd w:val="clear" w:color="auto" w:fill="auto"/>
            <w:vAlign w:val="center"/>
          </w:tcPr>
          <w:p w14:paraId="7A8F8B52"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lastRenderedPageBreak/>
              <w:t>2</w:t>
            </w:r>
          </w:p>
        </w:tc>
        <w:tc>
          <w:tcPr>
            <w:tcW w:w="3318" w:type="dxa"/>
            <w:tcBorders>
              <w:top w:val="nil"/>
              <w:left w:val="nil"/>
              <w:bottom w:val="single" w:sz="4" w:space="0" w:color="auto"/>
              <w:right w:val="single" w:sz="4" w:space="0" w:color="auto"/>
            </w:tcBorders>
            <w:shd w:val="clear" w:color="auto" w:fill="auto"/>
          </w:tcPr>
          <w:p w14:paraId="6FE0CBD6"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單價決標之案件，契約內漏未載明預估數量。</w:t>
            </w:r>
          </w:p>
        </w:tc>
        <w:tc>
          <w:tcPr>
            <w:tcW w:w="3939" w:type="dxa"/>
            <w:tcBorders>
              <w:top w:val="nil"/>
              <w:left w:val="nil"/>
              <w:bottom w:val="single" w:sz="4" w:space="0" w:color="auto"/>
              <w:right w:val="single" w:sz="4" w:space="0" w:color="auto"/>
            </w:tcBorders>
            <w:shd w:val="clear" w:color="auto" w:fill="auto"/>
          </w:tcPr>
          <w:p w14:paraId="1DF8C51C" w14:textId="1113200E"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依</w:t>
            </w:r>
            <w:r w:rsidR="005245CD">
              <w:rPr>
                <w:rFonts w:ascii="標楷體" w:eastAsia="標楷體" w:hAnsi="標楷體" w:cs="Times New Roman" w:hint="eastAsia"/>
                <w:color w:val="000000"/>
                <w:szCs w:val="24"/>
              </w:rPr>
              <w:t>採購法</w:t>
            </w:r>
            <w:r w:rsidRPr="00FE0701">
              <w:rPr>
                <w:rFonts w:ascii="標楷體" w:eastAsia="標楷體" w:hAnsi="標楷體" w:cs="DF Kai Shu" w:hint="eastAsia"/>
                <w:color w:val="000000"/>
                <w:kern w:val="0"/>
                <w:szCs w:val="24"/>
              </w:rPr>
              <w:t>施行細則第六十四條之一規定，得以單價決定最底價，惟應載明預估之需求數量，並宜加註契約金額上限。</w:t>
            </w:r>
          </w:p>
        </w:tc>
        <w:tc>
          <w:tcPr>
            <w:tcW w:w="1960" w:type="dxa"/>
            <w:tcBorders>
              <w:left w:val="nil"/>
              <w:bottom w:val="single" w:sz="4" w:space="0" w:color="auto"/>
              <w:right w:val="single" w:sz="12" w:space="0" w:color="auto"/>
            </w:tcBorders>
            <w:shd w:val="clear" w:color="auto" w:fill="auto"/>
            <w:noWrap/>
          </w:tcPr>
          <w:p w14:paraId="6BAE7A18" w14:textId="0C3196AA" w:rsidR="00FE0701" w:rsidRPr="00FE0701" w:rsidRDefault="005245CD" w:rsidP="00FE0701">
            <w:pPr>
              <w:autoSpaceDE w:val="0"/>
              <w:autoSpaceDN w:val="0"/>
              <w:adjustRightInd w:val="0"/>
              <w:spacing w:line="360" w:lineRule="exact"/>
              <w:jc w:val="both"/>
              <w:rPr>
                <w:rFonts w:ascii="標楷體" w:eastAsia="標楷體" w:hAnsi="標楷體" w:cs="DF Kai Shu"/>
                <w:color w:val="000000"/>
                <w:kern w:val="0"/>
                <w:szCs w:val="24"/>
              </w:rPr>
            </w:pPr>
            <w:r>
              <w:rPr>
                <w:rFonts w:ascii="標楷體" w:eastAsia="標楷體" w:hAnsi="標楷體" w:cs="Times New Roman" w:hint="eastAsia"/>
                <w:color w:val="000000"/>
                <w:szCs w:val="24"/>
              </w:rPr>
              <w:t>採購法</w:t>
            </w:r>
            <w:r w:rsidR="00FE0701" w:rsidRPr="00FE0701">
              <w:rPr>
                <w:rFonts w:ascii="標楷體" w:eastAsia="標楷體" w:hAnsi="標楷體" w:cs="Times New Roman" w:hint="eastAsia"/>
                <w:color w:val="000000"/>
                <w:szCs w:val="24"/>
              </w:rPr>
              <w:t>施行細則第64-1條</w:t>
            </w:r>
          </w:p>
        </w:tc>
      </w:tr>
      <w:tr w:rsidR="00FE0701" w:rsidRPr="00FE0701" w14:paraId="7A3C058F" w14:textId="77777777" w:rsidTr="00FE0701">
        <w:trPr>
          <w:trHeight w:val="584"/>
        </w:trPr>
        <w:tc>
          <w:tcPr>
            <w:tcW w:w="612" w:type="dxa"/>
            <w:tcBorders>
              <w:top w:val="nil"/>
              <w:left w:val="single" w:sz="12" w:space="0" w:color="auto"/>
              <w:bottom w:val="single" w:sz="4" w:space="0" w:color="auto"/>
              <w:right w:val="single" w:sz="4" w:space="0" w:color="auto"/>
            </w:tcBorders>
            <w:shd w:val="clear" w:color="auto" w:fill="auto"/>
            <w:vAlign w:val="center"/>
          </w:tcPr>
          <w:p w14:paraId="43E94A2E"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3</w:t>
            </w:r>
          </w:p>
        </w:tc>
        <w:tc>
          <w:tcPr>
            <w:tcW w:w="3318" w:type="dxa"/>
            <w:tcBorders>
              <w:top w:val="nil"/>
              <w:left w:val="nil"/>
              <w:bottom w:val="single" w:sz="4" w:space="0" w:color="auto"/>
              <w:right w:val="single" w:sz="4" w:space="0" w:color="auto"/>
            </w:tcBorders>
            <w:shd w:val="clear" w:color="auto" w:fill="auto"/>
          </w:tcPr>
          <w:p w14:paraId="67CFA62B" w14:textId="77777777"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不考慮廠商單價是否合理而強以機關預算單價調整廠商單價。</w:t>
            </w:r>
          </w:p>
        </w:tc>
        <w:tc>
          <w:tcPr>
            <w:tcW w:w="3939" w:type="dxa"/>
            <w:tcBorders>
              <w:top w:val="nil"/>
              <w:left w:val="nil"/>
              <w:bottom w:val="single" w:sz="4" w:space="0" w:color="auto"/>
              <w:right w:val="single" w:sz="4" w:space="0" w:color="auto"/>
            </w:tcBorders>
            <w:shd w:val="clear" w:color="auto" w:fill="auto"/>
          </w:tcPr>
          <w:p w14:paraId="2426A932" w14:textId="77777777"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機關宜多參考市場價格及廠商報價調整廠商報價單。</w:t>
            </w:r>
          </w:p>
        </w:tc>
        <w:tc>
          <w:tcPr>
            <w:tcW w:w="1960" w:type="dxa"/>
            <w:tcBorders>
              <w:left w:val="nil"/>
              <w:bottom w:val="single" w:sz="4" w:space="0" w:color="auto"/>
              <w:right w:val="single" w:sz="12" w:space="0" w:color="auto"/>
            </w:tcBorders>
            <w:shd w:val="clear" w:color="auto" w:fill="auto"/>
            <w:noWrap/>
          </w:tcPr>
          <w:p w14:paraId="7A35BA61" w14:textId="77777777" w:rsidR="00FE0701" w:rsidRPr="00FE0701" w:rsidRDefault="00FE0701" w:rsidP="00FE0701">
            <w:pPr>
              <w:autoSpaceDE w:val="0"/>
              <w:autoSpaceDN w:val="0"/>
              <w:adjustRightInd w:val="0"/>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政府採購錯誤行為態樣十、(六)</w:t>
            </w:r>
          </w:p>
        </w:tc>
      </w:tr>
      <w:tr w:rsidR="00FE0701" w:rsidRPr="00FE0701" w14:paraId="2E5AC3A9" w14:textId="77777777" w:rsidTr="00FE0701">
        <w:trPr>
          <w:trHeight w:val="584"/>
        </w:trPr>
        <w:tc>
          <w:tcPr>
            <w:tcW w:w="612" w:type="dxa"/>
            <w:vMerge w:val="restart"/>
            <w:tcBorders>
              <w:top w:val="nil"/>
              <w:left w:val="single" w:sz="12" w:space="0" w:color="auto"/>
              <w:right w:val="single" w:sz="4" w:space="0" w:color="auto"/>
            </w:tcBorders>
            <w:shd w:val="clear" w:color="auto" w:fill="auto"/>
            <w:vAlign w:val="center"/>
          </w:tcPr>
          <w:p w14:paraId="6BAE358F"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4</w:t>
            </w:r>
          </w:p>
        </w:tc>
        <w:tc>
          <w:tcPr>
            <w:tcW w:w="3318" w:type="dxa"/>
            <w:vMerge w:val="restart"/>
            <w:tcBorders>
              <w:top w:val="nil"/>
              <w:left w:val="nil"/>
              <w:right w:val="single" w:sz="4" w:space="0" w:color="auto"/>
            </w:tcBorders>
            <w:shd w:val="clear" w:color="auto" w:fill="auto"/>
          </w:tcPr>
          <w:p w14:paraId="15499D79"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未確實辦理履約管理，例如：契約文件與契約第1條規定不符；契約條款部分空白漏未填寫；未落實品管制度。</w:t>
            </w:r>
          </w:p>
        </w:tc>
        <w:tc>
          <w:tcPr>
            <w:tcW w:w="3939" w:type="dxa"/>
            <w:tcBorders>
              <w:top w:val="nil"/>
              <w:left w:val="nil"/>
              <w:bottom w:val="single" w:sz="4" w:space="0" w:color="auto"/>
              <w:right w:val="single" w:sz="4" w:space="0" w:color="auto"/>
            </w:tcBorders>
            <w:shd w:val="clear" w:color="auto" w:fill="auto"/>
          </w:tcPr>
          <w:p w14:paraId="442ADB70"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簽訂契約時，請確實填載契約金額、訂約日期等。</w:t>
            </w:r>
          </w:p>
        </w:tc>
        <w:tc>
          <w:tcPr>
            <w:tcW w:w="1960" w:type="dxa"/>
            <w:vMerge w:val="restart"/>
            <w:tcBorders>
              <w:left w:val="nil"/>
              <w:right w:val="single" w:sz="12" w:space="0" w:color="auto"/>
            </w:tcBorders>
            <w:shd w:val="clear" w:color="auto" w:fill="auto"/>
            <w:noWrap/>
          </w:tcPr>
          <w:p w14:paraId="3B311F2B" w14:textId="77777777" w:rsidR="00FE0701" w:rsidRPr="00FE0701" w:rsidRDefault="00FE0701" w:rsidP="00FE0701">
            <w:pPr>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採購法第3條、第63條、第70條。政府採購錯誤行為態樣十二、（一）。</w:t>
            </w:r>
          </w:p>
          <w:p w14:paraId="66859966"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p>
        </w:tc>
      </w:tr>
      <w:tr w:rsidR="00FE0701" w:rsidRPr="00FE0701" w14:paraId="4C4E532E" w14:textId="77777777" w:rsidTr="00FE0701">
        <w:trPr>
          <w:trHeight w:val="584"/>
        </w:trPr>
        <w:tc>
          <w:tcPr>
            <w:tcW w:w="612" w:type="dxa"/>
            <w:vMerge/>
            <w:tcBorders>
              <w:left w:val="single" w:sz="12" w:space="0" w:color="auto"/>
              <w:right w:val="single" w:sz="4" w:space="0" w:color="auto"/>
            </w:tcBorders>
            <w:shd w:val="clear" w:color="auto" w:fill="auto"/>
            <w:vAlign w:val="center"/>
          </w:tcPr>
          <w:p w14:paraId="6B10E98F" w14:textId="77777777" w:rsidR="00FE0701" w:rsidRPr="00FE0701" w:rsidRDefault="00FE0701" w:rsidP="00FE0701">
            <w:pPr>
              <w:spacing w:line="360" w:lineRule="exact"/>
              <w:jc w:val="center"/>
              <w:rPr>
                <w:rFonts w:ascii="標楷體" w:eastAsia="標楷體" w:hAnsi="標楷體" w:cs="Times New Roman"/>
                <w:color w:val="000000"/>
                <w:szCs w:val="24"/>
              </w:rPr>
            </w:pPr>
          </w:p>
        </w:tc>
        <w:tc>
          <w:tcPr>
            <w:tcW w:w="3318" w:type="dxa"/>
            <w:vMerge/>
            <w:tcBorders>
              <w:left w:val="nil"/>
              <w:right w:val="single" w:sz="4" w:space="0" w:color="auto"/>
            </w:tcBorders>
            <w:shd w:val="clear" w:color="auto" w:fill="auto"/>
          </w:tcPr>
          <w:p w14:paraId="02DCF183"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p>
        </w:tc>
        <w:tc>
          <w:tcPr>
            <w:tcW w:w="3939" w:type="dxa"/>
            <w:tcBorders>
              <w:top w:val="nil"/>
              <w:left w:val="nil"/>
              <w:bottom w:val="single" w:sz="4" w:space="0" w:color="auto"/>
              <w:right w:val="single" w:sz="4" w:space="0" w:color="auto"/>
            </w:tcBorders>
            <w:shd w:val="clear" w:color="auto" w:fill="auto"/>
          </w:tcPr>
          <w:p w14:paraId="7129EB0E"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請確實依契約規定辦理開工，製作開工報告表，並登入標案管理系統上傳監造人員及勞安人員相關資料。</w:t>
            </w:r>
          </w:p>
        </w:tc>
        <w:tc>
          <w:tcPr>
            <w:tcW w:w="1960" w:type="dxa"/>
            <w:vMerge/>
            <w:tcBorders>
              <w:left w:val="nil"/>
              <w:right w:val="single" w:sz="12" w:space="0" w:color="auto"/>
            </w:tcBorders>
            <w:shd w:val="clear" w:color="auto" w:fill="auto"/>
            <w:noWrap/>
          </w:tcPr>
          <w:p w14:paraId="702B6854"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p>
        </w:tc>
      </w:tr>
      <w:tr w:rsidR="00FE0701" w:rsidRPr="00FE0701" w14:paraId="21A55D21" w14:textId="77777777" w:rsidTr="00FE0701">
        <w:trPr>
          <w:trHeight w:val="584"/>
        </w:trPr>
        <w:tc>
          <w:tcPr>
            <w:tcW w:w="612" w:type="dxa"/>
            <w:vMerge/>
            <w:tcBorders>
              <w:left w:val="single" w:sz="12" w:space="0" w:color="auto"/>
              <w:bottom w:val="single" w:sz="4" w:space="0" w:color="auto"/>
              <w:right w:val="single" w:sz="4" w:space="0" w:color="auto"/>
            </w:tcBorders>
            <w:shd w:val="clear" w:color="auto" w:fill="auto"/>
            <w:vAlign w:val="center"/>
          </w:tcPr>
          <w:p w14:paraId="73D9DE81" w14:textId="77777777" w:rsidR="00FE0701" w:rsidRPr="00FE0701" w:rsidRDefault="00FE0701" w:rsidP="00FE0701">
            <w:pPr>
              <w:spacing w:line="360" w:lineRule="exact"/>
              <w:jc w:val="center"/>
              <w:rPr>
                <w:rFonts w:ascii="標楷體" w:eastAsia="標楷體" w:hAnsi="標楷體" w:cs="Times New Roman"/>
                <w:color w:val="000000"/>
                <w:szCs w:val="24"/>
              </w:rPr>
            </w:pPr>
          </w:p>
        </w:tc>
        <w:tc>
          <w:tcPr>
            <w:tcW w:w="3318" w:type="dxa"/>
            <w:vMerge/>
            <w:tcBorders>
              <w:left w:val="nil"/>
              <w:bottom w:val="single" w:sz="4" w:space="0" w:color="auto"/>
              <w:right w:val="single" w:sz="4" w:space="0" w:color="auto"/>
            </w:tcBorders>
            <w:shd w:val="clear" w:color="auto" w:fill="auto"/>
          </w:tcPr>
          <w:p w14:paraId="0839F00E"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p>
        </w:tc>
        <w:tc>
          <w:tcPr>
            <w:tcW w:w="3939" w:type="dxa"/>
            <w:tcBorders>
              <w:top w:val="nil"/>
              <w:left w:val="nil"/>
              <w:bottom w:val="single" w:sz="4" w:space="0" w:color="auto"/>
              <w:right w:val="single" w:sz="4" w:space="0" w:color="auto"/>
            </w:tcBorders>
            <w:shd w:val="clear" w:color="auto" w:fill="auto"/>
          </w:tcPr>
          <w:p w14:paraId="31BAFFDC"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請確實開工前擬定施工順序及預定進度表，施工計畫書、監造計畫及品管計畫書等計畫應於開工前完成核定程序。</w:t>
            </w:r>
          </w:p>
        </w:tc>
        <w:tc>
          <w:tcPr>
            <w:tcW w:w="1960" w:type="dxa"/>
            <w:vMerge/>
            <w:tcBorders>
              <w:left w:val="nil"/>
              <w:bottom w:val="single" w:sz="4" w:space="0" w:color="auto"/>
              <w:right w:val="single" w:sz="12" w:space="0" w:color="auto"/>
            </w:tcBorders>
            <w:shd w:val="clear" w:color="auto" w:fill="auto"/>
            <w:noWrap/>
          </w:tcPr>
          <w:p w14:paraId="6DF66C4B"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p>
        </w:tc>
      </w:tr>
      <w:tr w:rsidR="00FE0701" w:rsidRPr="00FE0701" w14:paraId="678CC513" w14:textId="77777777" w:rsidTr="00FE0701">
        <w:trPr>
          <w:trHeight w:val="584"/>
        </w:trPr>
        <w:tc>
          <w:tcPr>
            <w:tcW w:w="612" w:type="dxa"/>
            <w:tcBorders>
              <w:top w:val="nil"/>
              <w:left w:val="single" w:sz="12" w:space="0" w:color="auto"/>
              <w:bottom w:val="single" w:sz="4" w:space="0" w:color="auto"/>
              <w:right w:val="single" w:sz="4" w:space="0" w:color="auto"/>
            </w:tcBorders>
            <w:shd w:val="clear" w:color="auto" w:fill="auto"/>
            <w:vAlign w:val="center"/>
          </w:tcPr>
          <w:p w14:paraId="5FF27368"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5</w:t>
            </w:r>
          </w:p>
        </w:tc>
        <w:tc>
          <w:tcPr>
            <w:tcW w:w="3318" w:type="dxa"/>
            <w:tcBorders>
              <w:top w:val="nil"/>
              <w:left w:val="nil"/>
              <w:bottom w:val="single" w:sz="4" w:space="0" w:color="auto"/>
              <w:right w:val="single" w:sz="4" w:space="0" w:color="auto"/>
            </w:tcBorders>
            <w:shd w:val="clear" w:color="auto" w:fill="auto"/>
          </w:tcPr>
          <w:p w14:paraId="7342545D"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專任工程人員及工地主任漏未簽署切結書。</w:t>
            </w:r>
          </w:p>
        </w:tc>
        <w:tc>
          <w:tcPr>
            <w:tcW w:w="3939" w:type="dxa"/>
            <w:tcBorders>
              <w:top w:val="nil"/>
              <w:left w:val="nil"/>
              <w:bottom w:val="single" w:sz="4" w:space="0" w:color="auto"/>
              <w:right w:val="single" w:sz="4" w:space="0" w:color="auto"/>
            </w:tcBorders>
            <w:shd w:val="clear" w:color="auto" w:fill="auto"/>
          </w:tcPr>
          <w:p w14:paraId="52AB7017"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請確實於開工前請專任工程人員及工地主任簽暑切結書。</w:t>
            </w:r>
          </w:p>
        </w:tc>
        <w:tc>
          <w:tcPr>
            <w:tcW w:w="1960" w:type="dxa"/>
            <w:tcBorders>
              <w:left w:val="nil"/>
              <w:bottom w:val="single" w:sz="4" w:space="0" w:color="auto"/>
              <w:right w:val="single" w:sz="12" w:space="0" w:color="auto"/>
            </w:tcBorders>
            <w:shd w:val="clear" w:color="auto" w:fill="auto"/>
            <w:noWrap/>
          </w:tcPr>
          <w:p w14:paraId="15F80962" w14:textId="6FD17C22" w:rsidR="00FE0701" w:rsidRPr="00FE0701" w:rsidRDefault="005245CD" w:rsidP="00FE0701">
            <w:pPr>
              <w:autoSpaceDE w:val="0"/>
              <w:autoSpaceDN w:val="0"/>
              <w:adjustRightInd w:val="0"/>
              <w:spacing w:line="360" w:lineRule="exact"/>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工程會</w:t>
            </w:r>
            <w:r w:rsidR="00FE0701" w:rsidRPr="00FE0701">
              <w:rPr>
                <w:rFonts w:ascii="標楷體" w:eastAsia="標楷體" w:hAnsi="標楷體" w:cs="DF Kai Shu" w:hint="eastAsia"/>
                <w:color w:val="000000"/>
                <w:kern w:val="0"/>
                <w:szCs w:val="24"/>
              </w:rPr>
              <w:t>97年2月4日工程企字第09700056250號函</w:t>
            </w:r>
          </w:p>
        </w:tc>
      </w:tr>
      <w:tr w:rsidR="00FE0701" w:rsidRPr="00FE0701" w14:paraId="4A34442F" w14:textId="77777777" w:rsidTr="00FE0701">
        <w:trPr>
          <w:trHeight w:val="584"/>
        </w:trPr>
        <w:tc>
          <w:tcPr>
            <w:tcW w:w="612" w:type="dxa"/>
            <w:tcBorders>
              <w:top w:val="nil"/>
              <w:left w:val="single" w:sz="12" w:space="0" w:color="auto"/>
              <w:bottom w:val="single" w:sz="4" w:space="0" w:color="auto"/>
              <w:right w:val="single" w:sz="4" w:space="0" w:color="auto"/>
            </w:tcBorders>
            <w:shd w:val="clear" w:color="auto" w:fill="auto"/>
            <w:vAlign w:val="center"/>
          </w:tcPr>
          <w:p w14:paraId="1E7146E4"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6</w:t>
            </w:r>
          </w:p>
        </w:tc>
        <w:tc>
          <w:tcPr>
            <w:tcW w:w="3318" w:type="dxa"/>
            <w:tcBorders>
              <w:top w:val="nil"/>
              <w:left w:val="nil"/>
              <w:bottom w:val="single" w:sz="4" w:space="0" w:color="auto"/>
              <w:right w:val="single" w:sz="4" w:space="0" w:color="auto"/>
            </w:tcBorders>
            <w:shd w:val="clear" w:color="auto" w:fill="auto"/>
          </w:tcPr>
          <w:p w14:paraId="7AB95C43"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廠商未依契約規定投保，例如：保險單登載之被保險人僅為施工廠商及其主次承包商，未依契約所載將主辦機關、技術服務廠商一併納入共同被保險人。</w:t>
            </w:r>
          </w:p>
        </w:tc>
        <w:tc>
          <w:tcPr>
            <w:tcW w:w="3939" w:type="dxa"/>
            <w:tcBorders>
              <w:top w:val="nil"/>
              <w:left w:val="nil"/>
              <w:bottom w:val="single" w:sz="4" w:space="0" w:color="auto"/>
              <w:right w:val="single" w:sz="4" w:space="0" w:color="auto"/>
            </w:tcBorders>
            <w:shd w:val="clear" w:color="auto" w:fill="auto"/>
          </w:tcPr>
          <w:p w14:paraId="34156276"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督促施工廠商依契約規定投保，以維護機關權益。</w:t>
            </w:r>
          </w:p>
        </w:tc>
        <w:tc>
          <w:tcPr>
            <w:tcW w:w="1960" w:type="dxa"/>
            <w:tcBorders>
              <w:left w:val="nil"/>
              <w:bottom w:val="single" w:sz="4" w:space="0" w:color="auto"/>
              <w:right w:val="single" w:sz="12" w:space="0" w:color="auto"/>
            </w:tcBorders>
            <w:shd w:val="clear" w:color="auto" w:fill="auto"/>
            <w:noWrap/>
          </w:tcPr>
          <w:p w14:paraId="336F26E7" w14:textId="52942142" w:rsidR="00FE0701" w:rsidRPr="00FE0701" w:rsidRDefault="005245CD" w:rsidP="00FE0701">
            <w:pPr>
              <w:autoSpaceDE w:val="0"/>
              <w:autoSpaceDN w:val="0"/>
              <w:adjustRightInd w:val="0"/>
              <w:spacing w:line="360" w:lineRule="exact"/>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工程會</w:t>
            </w:r>
            <w:r w:rsidR="00FE0701" w:rsidRPr="00FE0701">
              <w:rPr>
                <w:rFonts w:ascii="標楷體" w:eastAsia="標楷體" w:hAnsi="標楷體" w:cs="DF Kai Shu" w:hint="eastAsia"/>
                <w:color w:val="000000"/>
                <w:kern w:val="0"/>
                <w:szCs w:val="24"/>
              </w:rPr>
              <w:t>100年11月4日工程企字第10000418530號函 「常見保險錯誤及缺失態樣」。</w:t>
            </w:r>
          </w:p>
        </w:tc>
      </w:tr>
      <w:tr w:rsidR="00FE0701" w:rsidRPr="00FE0701" w14:paraId="2E766485" w14:textId="77777777" w:rsidTr="00FE0701">
        <w:trPr>
          <w:trHeight w:val="584"/>
        </w:trPr>
        <w:tc>
          <w:tcPr>
            <w:tcW w:w="612" w:type="dxa"/>
            <w:tcBorders>
              <w:top w:val="nil"/>
              <w:left w:val="single" w:sz="12" w:space="0" w:color="auto"/>
              <w:bottom w:val="single" w:sz="4" w:space="0" w:color="auto"/>
              <w:right w:val="single" w:sz="4" w:space="0" w:color="auto"/>
            </w:tcBorders>
            <w:shd w:val="clear" w:color="auto" w:fill="auto"/>
            <w:vAlign w:val="center"/>
          </w:tcPr>
          <w:p w14:paraId="522897DD"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7</w:t>
            </w:r>
          </w:p>
        </w:tc>
        <w:tc>
          <w:tcPr>
            <w:tcW w:w="3318" w:type="dxa"/>
            <w:tcBorders>
              <w:top w:val="nil"/>
              <w:left w:val="nil"/>
              <w:bottom w:val="single" w:sz="4" w:space="0" w:color="auto"/>
              <w:right w:val="single" w:sz="4" w:space="0" w:color="auto"/>
            </w:tcBorders>
            <w:shd w:val="clear" w:color="auto" w:fill="auto"/>
          </w:tcPr>
          <w:p w14:paraId="7A56DC7D"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廠商竣工後，機關未於期限內辦理初驗或驗收。</w:t>
            </w:r>
          </w:p>
        </w:tc>
        <w:tc>
          <w:tcPr>
            <w:tcW w:w="3939" w:type="dxa"/>
            <w:tcBorders>
              <w:top w:val="nil"/>
              <w:left w:val="nil"/>
              <w:bottom w:val="single" w:sz="4" w:space="0" w:color="auto"/>
              <w:right w:val="single" w:sz="4" w:space="0" w:color="auto"/>
            </w:tcBorders>
            <w:shd w:val="clear" w:color="auto" w:fill="auto"/>
          </w:tcPr>
          <w:p w14:paraId="71559421"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採購之驗收，除契約另有規定者外，機關請確實依規定於期限內辦理初驗或驗收，並作成紀錄。</w:t>
            </w:r>
          </w:p>
        </w:tc>
        <w:tc>
          <w:tcPr>
            <w:tcW w:w="1960" w:type="dxa"/>
            <w:tcBorders>
              <w:left w:val="nil"/>
              <w:bottom w:val="single" w:sz="4" w:space="0" w:color="auto"/>
              <w:right w:val="single" w:sz="12" w:space="0" w:color="auto"/>
            </w:tcBorders>
            <w:shd w:val="clear" w:color="auto" w:fill="auto"/>
            <w:noWrap/>
          </w:tcPr>
          <w:p w14:paraId="7B20A567" w14:textId="3B51CE57" w:rsidR="00FE0701" w:rsidRPr="00FE0701" w:rsidRDefault="005245CD" w:rsidP="00FE0701">
            <w:pPr>
              <w:autoSpaceDE w:val="0"/>
              <w:autoSpaceDN w:val="0"/>
              <w:adjustRightInd w:val="0"/>
              <w:spacing w:line="360" w:lineRule="exact"/>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採購法</w:t>
            </w:r>
            <w:r w:rsidR="00FE0701" w:rsidRPr="00FE0701">
              <w:rPr>
                <w:rFonts w:ascii="標楷體" w:eastAsia="標楷體" w:hAnsi="標楷體" w:cs="DF Kai Shu" w:hint="eastAsia"/>
                <w:color w:val="000000"/>
                <w:kern w:val="0"/>
                <w:szCs w:val="24"/>
              </w:rPr>
              <w:t>施行細則第92條第2項~第94條</w:t>
            </w:r>
          </w:p>
        </w:tc>
      </w:tr>
      <w:tr w:rsidR="00FE0701" w:rsidRPr="00FE0701" w14:paraId="16609AB6" w14:textId="77777777" w:rsidTr="00FE0701">
        <w:trPr>
          <w:trHeight w:val="584"/>
        </w:trPr>
        <w:tc>
          <w:tcPr>
            <w:tcW w:w="612" w:type="dxa"/>
            <w:tcBorders>
              <w:top w:val="nil"/>
              <w:left w:val="single" w:sz="12" w:space="0" w:color="auto"/>
              <w:bottom w:val="single" w:sz="4" w:space="0" w:color="auto"/>
              <w:right w:val="single" w:sz="4" w:space="0" w:color="auto"/>
            </w:tcBorders>
            <w:shd w:val="clear" w:color="auto" w:fill="auto"/>
            <w:vAlign w:val="center"/>
          </w:tcPr>
          <w:p w14:paraId="0EFAFEC9"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8</w:t>
            </w:r>
          </w:p>
        </w:tc>
        <w:tc>
          <w:tcPr>
            <w:tcW w:w="3318" w:type="dxa"/>
            <w:tcBorders>
              <w:top w:val="nil"/>
              <w:left w:val="nil"/>
              <w:bottom w:val="single" w:sz="4" w:space="0" w:color="auto"/>
              <w:right w:val="single" w:sz="4" w:space="0" w:color="auto"/>
            </w:tcBorders>
            <w:shd w:val="clear" w:color="auto" w:fill="auto"/>
          </w:tcPr>
          <w:p w14:paraId="4E0D2EE6" w14:textId="77777777" w:rsidR="00FE0701" w:rsidRPr="00FE0701" w:rsidRDefault="00FE0701" w:rsidP="00FE0701">
            <w:pPr>
              <w:widowControl/>
              <w:spacing w:line="360" w:lineRule="exact"/>
              <w:jc w:val="both"/>
              <w:rPr>
                <w:rFonts w:ascii="標楷體" w:eastAsia="標楷體" w:hAnsi="標楷體" w:cs="Times New Roman"/>
                <w:szCs w:val="24"/>
              </w:rPr>
            </w:pPr>
            <w:r w:rsidRPr="00FE0701">
              <w:rPr>
                <w:rFonts w:ascii="標楷體" w:eastAsia="標楷體" w:hAnsi="標楷體" w:cs="Arial" w:hint="eastAsia"/>
                <w:color w:val="000000"/>
                <w:szCs w:val="24"/>
              </w:rPr>
              <w:t>驗收程序其有特殊情形必須延期者，未經機關首長或其授權人員核准。</w:t>
            </w:r>
          </w:p>
        </w:tc>
        <w:tc>
          <w:tcPr>
            <w:tcW w:w="3939" w:type="dxa"/>
            <w:tcBorders>
              <w:top w:val="nil"/>
              <w:left w:val="nil"/>
              <w:bottom w:val="single" w:sz="4" w:space="0" w:color="auto"/>
              <w:right w:val="single" w:sz="4" w:space="0" w:color="auto"/>
            </w:tcBorders>
            <w:shd w:val="clear" w:color="auto" w:fill="auto"/>
          </w:tcPr>
          <w:p w14:paraId="6ACD0B23"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Arial" w:hint="eastAsia"/>
                <w:color w:val="000000"/>
                <w:kern w:val="0"/>
                <w:szCs w:val="24"/>
              </w:rPr>
              <w:t>驗收程序其有特殊情形必須延期者，請確實簽辦機關首長或其授權人員核准。</w:t>
            </w:r>
          </w:p>
        </w:tc>
        <w:tc>
          <w:tcPr>
            <w:tcW w:w="1960" w:type="dxa"/>
            <w:tcBorders>
              <w:left w:val="nil"/>
              <w:bottom w:val="single" w:sz="4" w:space="0" w:color="auto"/>
              <w:right w:val="single" w:sz="12" w:space="0" w:color="auto"/>
            </w:tcBorders>
            <w:shd w:val="clear" w:color="auto" w:fill="auto"/>
            <w:noWrap/>
          </w:tcPr>
          <w:p w14:paraId="573138E5" w14:textId="74D8C3F9" w:rsidR="00FE0701" w:rsidRPr="00FE0701" w:rsidRDefault="005245CD" w:rsidP="00FE0701">
            <w:pPr>
              <w:autoSpaceDE w:val="0"/>
              <w:autoSpaceDN w:val="0"/>
              <w:adjustRightInd w:val="0"/>
              <w:spacing w:line="360" w:lineRule="exact"/>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採購法</w:t>
            </w:r>
            <w:r w:rsidR="00FE0701" w:rsidRPr="00FE0701">
              <w:rPr>
                <w:rFonts w:ascii="標楷體" w:eastAsia="標楷體" w:hAnsi="標楷體" w:cs="DF Kai Shu" w:hint="eastAsia"/>
                <w:color w:val="000000"/>
                <w:kern w:val="0"/>
                <w:szCs w:val="24"/>
              </w:rPr>
              <w:t>施行細則第95條</w:t>
            </w:r>
          </w:p>
        </w:tc>
      </w:tr>
      <w:tr w:rsidR="00FE0701" w:rsidRPr="00FE0701" w14:paraId="6A99B9D8" w14:textId="77777777" w:rsidTr="00FE0701">
        <w:trPr>
          <w:trHeight w:val="584"/>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131BF2B7"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9</w:t>
            </w:r>
          </w:p>
        </w:tc>
        <w:tc>
          <w:tcPr>
            <w:tcW w:w="3318" w:type="dxa"/>
            <w:tcBorders>
              <w:top w:val="single" w:sz="4" w:space="0" w:color="auto"/>
              <w:left w:val="nil"/>
              <w:bottom w:val="single" w:sz="4" w:space="0" w:color="auto"/>
              <w:right w:val="single" w:sz="4" w:space="0" w:color="auto"/>
            </w:tcBorders>
            <w:shd w:val="clear" w:color="auto" w:fill="auto"/>
          </w:tcPr>
          <w:p w14:paraId="323B0B9B"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驗收紀錄之「驗收經過」一欄略以記載「</w:t>
            </w:r>
            <w:r w:rsidRPr="00FE0701">
              <w:rPr>
                <w:rFonts w:ascii="標楷體" w:eastAsia="標楷體" w:hAnsi="標楷體" w:cs="DF Kai Shu"/>
                <w:color w:val="000000"/>
                <w:kern w:val="0"/>
                <w:szCs w:val="24"/>
              </w:rPr>
              <w:t>……</w:t>
            </w:r>
            <w:r w:rsidRPr="00FE0701">
              <w:rPr>
                <w:rFonts w:ascii="標楷體" w:eastAsia="標楷體" w:hAnsi="標楷體" w:cs="DF Kai Shu" w:hint="eastAsia"/>
                <w:color w:val="000000"/>
                <w:kern w:val="0"/>
                <w:szCs w:val="24"/>
              </w:rPr>
              <w:t>驗收結果與契約、</w:t>
            </w:r>
            <w:r w:rsidRPr="00FE0701">
              <w:rPr>
                <w:rFonts w:ascii="標楷體" w:eastAsia="標楷體" w:hAnsi="標楷體" w:cs="DF Kai Shu" w:hint="eastAsia"/>
                <w:color w:val="000000"/>
                <w:kern w:val="0"/>
                <w:szCs w:val="24"/>
              </w:rPr>
              <w:lastRenderedPageBreak/>
              <w:t>圖說、貨樣規定相符」之內容過於簡略。</w:t>
            </w:r>
            <w:r w:rsidRPr="00FE0701">
              <w:rPr>
                <w:rFonts w:ascii="標楷體" w:eastAsia="標楷體" w:hAnsi="標楷體" w:cs="DF Kai Shu"/>
                <w:color w:val="000000"/>
                <w:kern w:val="0"/>
                <w:szCs w:val="24"/>
              </w:rPr>
              <w:t xml:space="preserve"> </w:t>
            </w:r>
          </w:p>
        </w:tc>
        <w:tc>
          <w:tcPr>
            <w:tcW w:w="3939" w:type="dxa"/>
            <w:tcBorders>
              <w:top w:val="single" w:sz="4" w:space="0" w:color="auto"/>
              <w:left w:val="nil"/>
              <w:bottom w:val="single" w:sz="4" w:space="0" w:color="auto"/>
              <w:right w:val="single" w:sz="4" w:space="0" w:color="auto"/>
            </w:tcBorders>
            <w:shd w:val="clear" w:color="auto" w:fill="auto"/>
          </w:tcPr>
          <w:p w14:paraId="1E390AD5"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lastRenderedPageBreak/>
              <w:t>應詳實記載驗收數量、瑕疵數量及廠商履約情形等，以避免有驗收不實之</w:t>
            </w:r>
            <w:r w:rsidRPr="00FE0701">
              <w:rPr>
                <w:rFonts w:ascii="標楷體" w:eastAsia="標楷體" w:hAnsi="標楷體" w:cs="DF Kai Shu" w:hint="eastAsia"/>
                <w:color w:val="000000"/>
                <w:kern w:val="0"/>
                <w:szCs w:val="24"/>
              </w:rPr>
              <w:lastRenderedPageBreak/>
              <w:t>情形。</w:t>
            </w:r>
            <w:r w:rsidRPr="00FE0701">
              <w:rPr>
                <w:rFonts w:ascii="標楷體" w:eastAsia="標楷體" w:hAnsi="標楷體" w:cs="DF Kai Shu"/>
                <w:color w:val="000000"/>
                <w:kern w:val="0"/>
                <w:szCs w:val="24"/>
              </w:rPr>
              <w:t xml:space="preserve"> </w:t>
            </w:r>
          </w:p>
        </w:tc>
        <w:tc>
          <w:tcPr>
            <w:tcW w:w="1960" w:type="dxa"/>
            <w:tcBorders>
              <w:top w:val="single" w:sz="4" w:space="0" w:color="auto"/>
              <w:left w:val="nil"/>
              <w:bottom w:val="single" w:sz="4" w:space="0" w:color="auto"/>
              <w:right w:val="single" w:sz="12" w:space="0" w:color="auto"/>
            </w:tcBorders>
            <w:shd w:val="clear" w:color="auto" w:fill="auto"/>
            <w:noWrap/>
          </w:tcPr>
          <w:p w14:paraId="0D6158D6"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lastRenderedPageBreak/>
              <w:t>政府採購錯誤行為態樣序號十二、</w:t>
            </w:r>
            <w:r w:rsidRPr="00FE0701">
              <w:rPr>
                <w:rFonts w:ascii="標楷體" w:eastAsia="標楷體" w:hAnsi="標楷體" w:cs="DF Kai Shu" w:hint="eastAsia"/>
                <w:color w:val="000000"/>
                <w:kern w:val="0"/>
                <w:szCs w:val="24"/>
              </w:rPr>
              <w:lastRenderedPageBreak/>
              <w:t>(二)。</w:t>
            </w:r>
            <w:r w:rsidRPr="00FE0701">
              <w:rPr>
                <w:rFonts w:ascii="標楷體" w:eastAsia="標楷體" w:hAnsi="標楷體" w:cs="DF Kai Shu"/>
                <w:color w:val="000000"/>
                <w:kern w:val="0"/>
                <w:szCs w:val="24"/>
              </w:rPr>
              <w:t xml:space="preserve"> </w:t>
            </w:r>
          </w:p>
        </w:tc>
      </w:tr>
      <w:tr w:rsidR="00FE0701" w:rsidRPr="00FE0701" w14:paraId="6BA3D8C3" w14:textId="77777777" w:rsidTr="00FE0701">
        <w:trPr>
          <w:trHeight w:val="502"/>
        </w:trPr>
        <w:tc>
          <w:tcPr>
            <w:tcW w:w="9829" w:type="dxa"/>
            <w:gridSpan w:val="4"/>
            <w:tcBorders>
              <w:top w:val="single" w:sz="12" w:space="0" w:color="auto"/>
              <w:left w:val="single" w:sz="12" w:space="0" w:color="auto"/>
              <w:bottom w:val="single" w:sz="4" w:space="0" w:color="auto"/>
              <w:right w:val="single" w:sz="12" w:space="0" w:color="auto"/>
            </w:tcBorders>
            <w:shd w:val="clear" w:color="auto" w:fill="FFFF99"/>
            <w:vAlign w:val="center"/>
          </w:tcPr>
          <w:p w14:paraId="267B84D6" w14:textId="77777777" w:rsidR="00FE0701" w:rsidRPr="00FE0701" w:rsidRDefault="00FE0701" w:rsidP="00FE0701">
            <w:pPr>
              <w:widowControl/>
              <w:spacing w:line="360" w:lineRule="exact"/>
              <w:rPr>
                <w:rFonts w:ascii="標楷體" w:eastAsia="標楷體" w:hAnsi="標楷體" w:cs="新細明體"/>
                <w:b/>
                <w:bCs/>
                <w:color w:val="000000"/>
                <w:kern w:val="0"/>
                <w:szCs w:val="24"/>
              </w:rPr>
            </w:pPr>
            <w:r w:rsidRPr="00FE0701">
              <w:rPr>
                <w:rFonts w:ascii="標楷體" w:eastAsia="標楷體" w:hAnsi="標楷體" w:cs="新細明體" w:hint="eastAsia"/>
                <w:b/>
                <w:bCs/>
                <w:color w:val="000000"/>
                <w:kern w:val="0"/>
                <w:szCs w:val="24"/>
              </w:rPr>
              <w:lastRenderedPageBreak/>
              <w:t>八、最有利標決標(含公開評選準用最有利標決標及取最有利標精神)</w:t>
            </w:r>
          </w:p>
        </w:tc>
      </w:tr>
      <w:tr w:rsidR="00FE0701" w:rsidRPr="00FE0701" w14:paraId="5BB375E3" w14:textId="77777777" w:rsidTr="00FE0701">
        <w:trPr>
          <w:trHeight w:val="457"/>
        </w:trPr>
        <w:tc>
          <w:tcPr>
            <w:tcW w:w="9829"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07BF9493" w14:textId="77777777" w:rsidR="00FE0701" w:rsidRPr="00FE0701" w:rsidRDefault="00FE0701" w:rsidP="00FE0701">
            <w:pPr>
              <w:widowControl/>
              <w:spacing w:line="360" w:lineRule="exact"/>
              <w:rPr>
                <w:rFonts w:ascii="標楷體" w:eastAsia="標楷體" w:hAnsi="標楷體" w:cs="新細明體"/>
                <w:color w:val="000000"/>
                <w:kern w:val="0"/>
                <w:szCs w:val="24"/>
              </w:rPr>
            </w:pPr>
            <w:r w:rsidRPr="00FE0701">
              <w:rPr>
                <w:rFonts w:ascii="標楷體" w:eastAsia="標楷體" w:hAnsi="標楷體" w:cs="Times New Roman"/>
                <w:color w:val="000000"/>
                <w:szCs w:val="24"/>
              </w:rPr>
              <w:t>(</w:t>
            </w:r>
            <w:r w:rsidRPr="00FE0701">
              <w:rPr>
                <w:rFonts w:ascii="標楷體" w:eastAsia="標楷體" w:hAnsi="標楷體" w:cs="Times New Roman" w:hint="eastAsia"/>
                <w:color w:val="000000"/>
                <w:szCs w:val="24"/>
              </w:rPr>
              <w:t>一</w:t>
            </w:r>
            <w:r w:rsidRPr="00FE0701">
              <w:rPr>
                <w:rFonts w:ascii="標楷體" w:eastAsia="標楷體" w:hAnsi="標楷體" w:cs="Times New Roman"/>
                <w:color w:val="000000"/>
                <w:szCs w:val="24"/>
              </w:rPr>
              <w:t>)</w:t>
            </w:r>
            <w:r w:rsidRPr="00FE0701">
              <w:rPr>
                <w:rFonts w:ascii="標楷體" w:eastAsia="標楷體" w:hAnsi="標楷體" w:cs="Times New Roman" w:hint="eastAsia"/>
                <w:color w:val="000000"/>
                <w:szCs w:val="24"/>
              </w:rPr>
              <w:t>招標準備</w:t>
            </w:r>
          </w:p>
        </w:tc>
      </w:tr>
      <w:tr w:rsidR="00FE0701" w:rsidRPr="00FE0701" w14:paraId="01B44A9D" w14:textId="77777777" w:rsidTr="00FE0701">
        <w:trPr>
          <w:trHeight w:val="734"/>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0EBE5EEF"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w:t>
            </w:r>
          </w:p>
        </w:tc>
        <w:tc>
          <w:tcPr>
            <w:tcW w:w="3318" w:type="dxa"/>
            <w:tcBorders>
              <w:top w:val="single" w:sz="4" w:space="0" w:color="auto"/>
              <w:left w:val="nil"/>
              <w:bottom w:val="single" w:sz="4" w:space="0" w:color="auto"/>
              <w:right w:val="single" w:sz="4" w:space="0" w:color="auto"/>
            </w:tcBorders>
            <w:shd w:val="clear" w:color="auto" w:fill="auto"/>
          </w:tcPr>
          <w:p w14:paraId="384CA5A8"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依採購法第22條第1項各款採限制性招標時，未就個案敘明符合前述法規規定之理由。</w:t>
            </w:r>
          </w:p>
        </w:tc>
        <w:tc>
          <w:tcPr>
            <w:tcW w:w="3939" w:type="dxa"/>
            <w:tcBorders>
              <w:top w:val="single" w:sz="4" w:space="0" w:color="auto"/>
              <w:left w:val="nil"/>
              <w:bottom w:val="single" w:sz="4" w:space="0" w:color="auto"/>
              <w:right w:val="single" w:sz="4" w:space="0" w:color="auto"/>
            </w:tcBorders>
            <w:shd w:val="clear" w:color="auto" w:fill="auto"/>
          </w:tcPr>
          <w:p w14:paraId="6F7BE5A9"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應由需求、使用或承辦採購單位，就個案敘明符合各款之情形，簽報機關首長或其授權人員核准，不可僅照錄各款文字；其得以比價方式辦理者，優先以比價方式辦理。</w:t>
            </w:r>
          </w:p>
        </w:tc>
        <w:tc>
          <w:tcPr>
            <w:tcW w:w="1960" w:type="dxa"/>
            <w:tcBorders>
              <w:top w:val="single" w:sz="4" w:space="0" w:color="auto"/>
              <w:left w:val="nil"/>
              <w:bottom w:val="single" w:sz="4" w:space="0" w:color="auto"/>
              <w:right w:val="single" w:sz="12" w:space="0" w:color="auto"/>
            </w:tcBorders>
            <w:shd w:val="clear" w:color="auto" w:fill="auto"/>
          </w:tcPr>
          <w:p w14:paraId="7F26771B" w14:textId="08D66A41" w:rsidR="00FE0701" w:rsidRPr="00FE0701" w:rsidRDefault="005245CD" w:rsidP="00FE0701">
            <w:pPr>
              <w:autoSpaceDE w:val="0"/>
              <w:autoSpaceDN w:val="0"/>
              <w:adjustRightInd w:val="0"/>
              <w:spacing w:line="360" w:lineRule="exact"/>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採購法</w:t>
            </w:r>
            <w:r w:rsidR="00FE0701" w:rsidRPr="00FE0701">
              <w:rPr>
                <w:rFonts w:ascii="標楷體" w:eastAsia="標楷體" w:hAnsi="標楷體" w:cs="DF Kai Shu" w:hint="eastAsia"/>
                <w:color w:val="000000"/>
                <w:kern w:val="0"/>
                <w:szCs w:val="24"/>
              </w:rPr>
              <w:t>施行細則第23條之1第1項、</w:t>
            </w:r>
            <w:r>
              <w:rPr>
                <w:rFonts w:ascii="標楷體" w:eastAsia="標楷體" w:hAnsi="標楷體" w:cs="DF Kai Shu" w:hint="eastAsia"/>
                <w:color w:val="000000"/>
                <w:kern w:val="0"/>
                <w:szCs w:val="24"/>
              </w:rPr>
              <w:t>採購法</w:t>
            </w:r>
            <w:r w:rsidR="00FE0701" w:rsidRPr="00FE0701">
              <w:rPr>
                <w:rFonts w:ascii="標楷體" w:eastAsia="標楷體" w:hAnsi="標楷體" w:cs="DF Kai Shu" w:hint="eastAsia"/>
                <w:color w:val="000000"/>
                <w:kern w:val="0"/>
                <w:szCs w:val="24"/>
              </w:rPr>
              <w:t>第22條第1項各款執行錯誤態樣：各款(二)。</w:t>
            </w:r>
          </w:p>
        </w:tc>
      </w:tr>
      <w:tr w:rsidR="00FE0701" w:rsidRPr="00FE0701" w14:paraId="7C413FDA" w14:textId="77777777" w:rsidTr="00FE0701">
        <w:trPr>
          <w:trHeight w:val="532"/>
        </w:trPr>
        <w:tc>
          <w:tcPr>
            <w:tcW w:w="9829" w:type="dxa"/>
            <w:gridSpan w:val="4"/>
            <w:tcBorders>
              <w:top w:val="nil"/>
              <w:left w:val="single" w:sz="12" w:space="0" w:color="auto"/>
              <w:bottom w:val="single" w:sz="4" w:space="0" w:color="auto"/>
              <w:right w:val="single" w:sz="12" w:space="0" w:color="auto"/>
            </w:tcBorders>
            <w:shd w:val="clear" w:color="auto" w:fill="auto"/>
            <w:vAlign w:val="center"/>
          </w:tcPr>
          <w:p w14:paraId="7C9F09A0" w14:textId="77777777" w:rsidR="00FE0701" w:rsidRPr="00FE0701" w:rsidRDefault="00FE0701" w:rsidP="00FE0701">
            <w:pPr>
              <w:widowControl/>
              <w:spacing w:line="360" w:lineRule="exact"/>
              <w:rPr>
                <w:rFonts w:ascii="標楷體" w:eastAsia="標楷體" w:hAnsi="標楷體" w:cs="新細明體"/>
                <w:color w:val="000000"/>
                <w:kern w:val="0"/>
                <w:szCs w:val="24"/>
              </w:rPr>
            </w:pPr>
            <w:r w:rsidRPr="00FE0701">
              <w:rPr>
                <w:rFonts w:ascii="標楷體" w:eastAsia="標楷體" w:hAnsi="標楷體" w:cs="Times New Roman"/>
                <w:color w:val="000000"/>
                <w:szCs w:val="24"/>
              </w:rPr>
              <w:t>(</w:t>
            </w:r>
            <w:r w:rsidRPr="00FE0701">
              <w:rPr>
                <w:rFonts w:ascii="標楷體" w:eastAsia="標楷體" w:hAnsi="標楷體" w:cs="Times New Roman" w:hint="eastAsia"/>
                <w:color w:val="000000"/>
                <w:szCs w:val="24"/>
              </w:rPr>
              <w:t>二</w:t>
            </w:r>
            <w:r w:rsidRPr="00FE0701">
              <w:rPr>
                <w:rFonts w:ascii="標楷體" w:eastAsia="標楷體" w:hAnsi="標楷體" w:cs="Times New Roman"/>
                <w:color w:val="000000"/>
                <w:szCs w:val="24"/>
              </w:rPr>
              <w:t>)</w:t>
            </w:r>
            <w:r w:rsidRPr="00FE0701">
              <w:rPr>
                <w:rFonts w:ascii="標楷體" w:eastAsia="標楷體" w:hAnsi="標楷體" w:cs="Times New Roman" w:hint="eastAsia"/>
                <w:color w:val="000000"/>
                <w:szCs w:val="24"/>
              </w:rPr>
              <w:t>採購評選委員會之成立</w:t>
            </w:r>
          </w:p>
        </w:tc>
      </w:tr>
      <w:tr w:rsidR="00FE0701" w:rsidRPr="00FE0701" w14:paraId="1541D1BC" w14:textId="77777777" w:rsidTr="00FE0701">
        <w:trPr>
          <w:trHeight w:val="845"/>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6E3B815C"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w:t>
            </w:r>
          </w:p>
        </w:tc>
        <w:tc>
          <w:tcPr>
            <w:tcW w:w="3318" w:type="dxa"/>
            <w:tcBorders>
              <w:top w:val="single" w:sz="4" w:space="0" w:color="auto"/>
              <w:left w:val="nil"/>
              <w:bottom w:val="single" w:sz="4" w:space="0" w:color="auto"/>
              <w:right w:val="single" w:sz="4" w:space="0" w:color="auto"/>
            </w:tcBorders>
            <w:shd w:val="clear" w:color="auto" w:fill="auto"/>
          </w:tcPr>
          <w:p w14:paraId="7BDE874D"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評選委員成立時點有誤。</w:t>
            </w:r>
          </w:p>
        </w:tc>
        <w:tc>
          <w:tcPr>
            <w:tcW w:w="3939" w:type="dxa"/>
            <w:tcBorders>
              <w:top w:val="single" w:sz="4" w:space="0" w:color="auto"/>
              <w:left w:val="nil"/>
              <w:bottom w:val="single" w:sz="4" w:space="0" w:color="auto"/>
              <w:right w:val="single" w:sz="4" w:space="0" w:color="auto"/>
            </w:tcBorders>
            <w:shd w:val="clear" w:color="auto" w:fill="auto"/>
          </w:tcPr>
          <w:p w14:paraId="22F98FEF"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評選委員應於招標前成立，如有前例或條件簡單者，仍應於開標前成立。</w:t>
            </w:r>
          </w:p>
        </w:tc>
        <w:tc>
          <w:tcPr>
            <w:tcW w:w="1960" w:type="dxa"/>
            <w:tcBorders>
              <w:top w:val="single" w:sz="4" w:space="0" w:color="auto"/>
              <w:left w:val="nil"/>
              <w:bottom w:val="single" w:sz="4" w:space="0" w:color="auto"/>
              <w:right w:val="single" w:sz="12" w:space="0" w:color="auto"/>
            </w:tcBorders>
            <w:shd w:val="clear" w:color="auto" w:fill="auto"/>
          </w:tcPr>
          <w:p w14:paraId="5B137A25"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採購評選委員會組織準則第3條</w:t>
            </w:r>
          </w:p>
        </w:tc>
      </w:tr>
      <w:tr w:rsidR="00FE0701" w:rsidRPr="00FE0701" w14:paraId="7DBDC4A2" w14:textId="77777777" w:rsidTr="00FE0701">
        <w:trPr>
          <w:trHeight w:val="845"/>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1917C92E"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2</w:t>
            </w:r>
          </w:p>
        </w:tc>
        <w:tc>
          <w:tcPr>
            <w:tcW w:w="3318" w:type="dxa"/>
            <w:tcBorders>
              <w:top w:val="single" w:sz="4" w:space="0" w:color="auto"/>
              <w:left w:val="nil"/>
              <w:bottom w:val="single" w:sz="4" w:space="0" w:color="auto"/>
              <w:right w:val="single" w:sz="4" w:space="0" w:color="auto"/>
            </w:tcBorders>
            <w:shd w:val="clear" w:color="auto" w:fill="auto"/>
          </w:tcPr>
          <w:p w14:paraId="408D9FCF"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評選委員名單於遴選簽辦過程未以密件處理。</w:t>
            </w:r>
          </w:p>
        </w:tc>
        <w:tc>
          <w:tcPr>
            <w:tcW w:w="3939" w:type="dxa"/>
            <w:tcBorders>
              <w:top w:val="single" w:sz="4" w:space="0" w:color="auto"/>
              <w:left w:val="nil"/>
              <w:bottom w:val="single" w:sz="4" w:space="0" w:color="auto"/>
              <w:right w:val="single" w:sz="4" w:space="0" w:color="auto"/>
            </w:tcBorders>
            <w:shd w:val="clear" w:color="auto" w:fill="auto"/>
          </w:tcPr>
          <w:p w14:paraId="1438A796"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依工程會</w:t>
            </w:r>
            <w:smartTag w:uri="urn:schemas-microsoft-com:office:smarttags" w:element="chsdate">
              <w:smartTagPr>
                <w:attr w:name="Year" w:val="1997"/>
                <w:attr w:name="Month" w:val="8"/>
                <w:attr w:name="Day" w:val="5"/>
                <w:attr w:name="IsLunarDate" w:val="False"/>
                <w:attr w:name="IsROCDate" w:val="False"/>
              </w:smartTagPr>
              <w:r w:rsidRPr="00FE0701">
                <w:rPr>
                  <w:rFonts w:ascii="標楷體" w:eastAsia="標楷體" w:hAnsi="標楷體" w:cs="DF Kai Shu"/>
                  <w:color w:val="000000"/>
                  <w:kern w:val="0"/>
                  <w:szCs w:val="24"/>
                </w:rPr>
                <w:t>97</w:t>
              </w:r>
              <w:r w:rsidRPr="00FE0701">
                <w:rPr>
                  <w:rFonts w:ascii="標楷體" w:eastAsia="標楷體" w:hAnsi="標楷體" w:cs="DF Kai Shu" w:hint="eastAsia"/>
                  <w:color w:val="000000"/>
                  <w:kern w:val="0"/>
                  <w:szCs w:val="24"/>
                </w:rPr>
                <w:t>年</w:t>
              </w:r>
              <w:r w:rsidRPr="00FE0701">
                <w:rPr>
                  <w:rFonts w:ascii="標楷體" w:eastAsia="標楷體" w:hAnsi="標楷體" w:cs="DF Kai Shu"/>
                  <w:color w:val="000000"/>
                  <w:kern w:val="0"/>
                  <w:szCs w:val="24"/>
                </w:rPr>
                <w:t>8</w:t>
              </w:r>
              <w:r w:rsidRPr="00FE0701">
                <w:rPr>
                  <w:rFonts w:ascii="標楷體" w:eastAsia="標楷體" w:hAnsi="標楷體" w:cs="DF Kai Shu" w:hint="eastAsia"/>
                  <w:color w:val="000000"/>
                  <w:kern w:val="0"/>
                  <w:szCs w:val="24"/>
                </w:rPr>
                <w:t>月</w:t>
              </w:r>
              <w:r w:rsidRPr="00FE0701">
                <w:rPr>
                  <w:rFonts w:ascii="標楷體" w:eastAsia="標楷體" w:hAnsi="標楷體" w:cs="DF Kai Shu"/>
                  <w:color w:val="000000"/>
                  <w:kern w:val="0"/>
                  <w:szCs w:val="24"/>
                </w:rPr>
                <w:t>5</w:t>
              </w:r>
              <w:r w:rsidRPr="00FE0701">
                <w:rPr>
                  <w:rFonts w:ascii="標楷體" w:eastAsia="標楷體" w:hAnsi="標楷體" w:cs="DF Kai Shu" w:hint="eastAsia"/>
                  <w:color w:val="000000"/>
                  <w:kern w:val="0"/>
                  <w:szCs w:val="24"/>
                </w:rPr>
                <w:t>日</w:t>
              </w:r>
            </w:smartTag>
            <w:r w:rsidRPr="00FE0701">
              <w:rPr>
                <w:rFonts w:ascii="標楷體" w:eastAsia="標楷體" w:hAnsi="標楷體" w:cs="DF Kai Shu" w:hint="eastAsia"/>
                <w:color w:val="000000"/>
                <w:kern w:val="0"/>
                <w:szCs w:val="24"/>
              </w:rPr>
              <w:t>工程企字第</w:t>
            </w:r>
            <w:r w:rsidRPr="00FE0701">
              <w:rPr>
                <w:rFonts w:ascii="標楷體" w:eastAsia="標楷體" w:hAnsi="標楷體" w:cs="DF Kai Shu"/>
                <w:color w:val="000000"/>
                <w:kern w:val="0"/>
                <w:szCs w:val="24"/>
              </w:rPr>
              <w:t>09700319460</w:t>
            </w:r>
            <w:r w:rsidRPr="00FE0701">
              <w:rPr>
                <w:rFonts w:ascii="標楷體" w:eastAsia="標楷體" w:hAnsi="標楷體" w:cs="DF Kai Shu" w:hint="eastAsia"/>
                <w:color w:val="000000"/>
                <w:kern w:val="0"/>
                <w:szCs w:val="24"/>
              </w:rPr>
              <w:t>號函頒「採購評選委員會委員名單保密措施一覽表」規定辦理。</w:t>
            </w:r>
          </w:p>
        </w:tc>
        <w:tc>
          <w:tcPr>
            <w:tcW w:w="1960" w:type="dxa"/>
            <w:tcBorders>
              <w:top w:val="single" w:sz="4" w:space="0" w:color="auto"/>
              <w:left w:val="nil"/>
              <w:bottom w:val="single" w:sz="4" w:space="0" w:color="auto"/>
              <w:right w:val="single" w:sz="12" w:space="0" w:color="auto"/>
            </w:tcBorders>
            <w:shd w:val="clear" w:color="auto" w:fill="auto"/>
          </w:tcPr>
          <w:p w14:paraId="5C81E1BC"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採購評選委員會組織準則第</w:t>
            </w:r>
            <w:r w:rsidRPr="00FE0701">
              <w:rPr>
                <w:rFonts w:ascii="標楷體" w:eastAsia="標楷體" w:hAnsi="標楷體" w:cs="DF Kai Shu"/>
                <w:color w:val="000000"/>
                <w:kern w:val="0"/>
                <w:szCs w:val="24"/>
              </w:rPr>
              <w:t>6</w:t>
            </w:r>
            <w:r w:rsidRPr="00FE0701">
              <w:rPr>
                <w:rFonts w:ascii="標楷體" w:eastAsia="標楷體" w:hAnsi="標楷體" w:cs="DF Kai Shu" w:hint="eastAsia"/>
                <w:color w:val="000000"/>
                <w:kern w:val="0"/>
                <w:szCs w:val="24"/>
              </w:rPr>
              <w:t>條採購評選委員會委員名單保密措施一覽表</w:t>
            </w:r>
            <w:r w:rsidRPr="00FE0701">
              <w:rPr>
                <w:rFonts w:ascii="標楷體" w:eastAsia="標楷體" w:hAnsi="標楷體" w:cs="DF Kai Shu"/>
                <w:color w:val="000000"/>
                <w:kern w:val="0"/>
                <w:szCs w:val="24"/>
              </w:rPr>
              <w:t xml:space="preserve"> </w:t>
            </w:r>
          </w:p>
        </w:tc>
      </w:tr>
      <w:tr w:rsidR="00FE0701" w:rsidRPr="00FE0701" w14:paraId="42FD94D5" w14:textId="77777777" w:rsidTr="00FE0701">
        <w:trPr>
          <w:trHeight w:val="269"/>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742D64CC"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3</w:t>
            </w:r>
          </w:p>
        </w:tc>
        <w:tc>
          <w:tcPr>
            <w:tcW w:w="3318" w:type="dxa"/>
            <w:tcBorders>
              <w:top w:val="single" w:sz="4" w:space="0" w:color="auto"/>
              <w:left w:val="nil"/>
              <w:bottom w:val="single" w:sz="4" w:space="0" w:color="auto"/>
              <w:right w:val="single" w:sz="4" w:space="0" w:color="auto"/>
            </w:tcBorders>
            <w:shd w:val="clear" w:color="auto" w:fill="auto"/>
          </w:tcPr>
          <w:p w14:paraId="0C80E052"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招標文件之評選項目、評審標準及評定方式，除有前例或條件簡單者外，未由採購評選委員會訂定或審定。</w:t>
            </w:r>
          </w:p>
        </w:tc>
        <w:tc>
          <w:tcPr>
            <w:tcW w:w="3939" w:type="dxa"/>
            <w:tcBorders>
              <w:top w:val="single" w:sz="4" w:space="0" w:color="auto"/>
              <w:left w:val="nil"/>
              <w:bottom w:val="single" w:sz="4" w:space="0" w:color="auto"/>
              <w:right w:val="single" w:sz="4" w:space="0" w:color="auto"/>
            </w:tcBorders>
            <w:shd w:val="clear" w:color="auto" w:fill="auto"/>
          </w:tcPr>
          <w:p w14:paraId="472A6728"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機關辦理評選時，如非有前例或條件簡單者外，請確實依採購評選委員會組織準則第3條規定，評選項目、評審標準及評定方式由評選委員訂之。</w:t>
            </w:r>
          </w:p>
        </w:tc>
        <w:tc>
          <w:tcPr>
            <w:tcW w:w="1960" w:type="dxa"/>
            <w:tcBorders>
              <w:top w:val="single" w:sz="4" w:space="0" w:color="auto"/>
              <w:left w:val="nil"/>
              <w:bottom w:val="single" w:sz="4" w:space="0" w:color="auto"/>
              <w:right w:val="single" w:sz="12" w:space="0" w:color="auto"/>
            </w:tcBorders>
            <w:shd w:val="clear" w:color="auto" w:fill="auto"/>
          </w:tcPr>
          <w:p w14:paraId="40C43A4E"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最有利標錯誤行為態樣二（一）</w:t>
            </w:r>
          </w:p>
        </w:tc>
      </w:tr>
      <w:tr w:rsidR="00FE0701" w:rsidRPr="00FE0701" w14:paraId="7D46F9D5" w14:textId="77777777" w:rsidTr="00FE0701">
        <w:trPr>
          <w:trHeight w:val="269"/>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154388B2"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4</w:t>
            </w:r>
          </w:p>
        </w:tc>
        <w:tc>
          <w:tcPr>
            <w:tcW w:w="3318" w:type="dxa"/>
            <w:tcBorders>
              <w:top w:val="single" w:sz="4" w:space="0" w:color="auto"/>
              <w:left w:val="nil"/>
              <w:bottom w:val="single" w:sz="4" w:space="0" w:color="auto"/>
              <w:right w:val="single" w:sz="4" w:space="0" w:color="auto"/>
            </w:tcBorders>
            <w:shd w:val="clear" w:color="auto" w:fill="auto"/>
          </w:tcPr>
          <w:p w14:paraId="5ADFDBEB"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外聘委員未依機關首長圈選順序，洽詢委員意願，或未經委員同意仍列為評選委員。</w:t>
            </w:r>
          </w:p>
        </w:tc>
        <w:tc>
          <w:tcPr>
            <w:tcW w:w="3939" w:type="dxa"/>
            <w:tcBorders>
              <w:top w:val="single" w:sz="4" w:space="0" w:color="auto"/>
              <w:left w:val="nil"/>
              <w:bottom w:val="single" w:sz="4" w:space="0" w:color="auto"/>
              <w:right w:val="single" w:sz="4" w:space="0" w:color="auto"/>
            </w:tcBorders>
            <w:shd w:val="clear" w:color="auto" w:fill="auto"/>
          </w:tcPr>
          <w:p w14:paraId="5904BC9B"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機關洽詢委員意願請確實依圈選序位依序洽詢，並確實取得委員同意書。</w:t>
            </w:r>
          </w:p>
        </w:tc>
        <w:tc>
          <w:tcPr>
            <w:tcW w:w="1960" w:type="dxa"/>
            <w:tcBorders>
              <w:top w:val="single" w:sz="4" w:space="0" w:color="auto"/>
              <w:left w:val="nil"/>
              <w:bottom w:val="single" w:sz="4" w:space="0" w:color="auto"/>
              <w:right w:val="single" w:sz="12" w:space="0" w:color="auto"/>
            </w:tcBorders>
            <w:shd w:val="clear" w:color="auto" w:fill="auto"/>
          </w:tcPr>
          <w:p w14:paraId="25C47847"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採購評選委員會組織準則第4條第5項</w:t>
            </w:r>
          </w:p>
        </w:tc>
      </w:tr>
      <w:tr w:rsidR="00FE0701" w:rsidRPr="00FE0701" w14:paraId="79434DF7" w14:textId="77777777" w:rsidTr="00FE0701">
        <w:trPr>
          <w:trHeight w:val="269"/>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26EB4981"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5</w:t>
            </w:r>
          </w:p>
        </w:tc>
        <w:tc>
          <w:tcPr>
            <w:tcW w:w="3318" w:type="dxa"/>
            <w:tcBorders>
              <w:top w:val="single" w:sz="4" w:space="0" w:color="auto"/>
              <w:left w:val="nil"/>
              <w:bottom w:val="single" w:sz="4" w:space="0" w:color="auto"/>
              <w:right w:val="single" w:sz="4" w:space="0" w:color="auto"/>
            </w:tcBorders>
            <w:shd w:val="clear" w:color="auto" w:fill="auto"/>
          </w:tcPr>
          <w:p w14:paraId="2B6FADB6"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誤將外聘委員列為內聘委員，如：家長代表列為內聘委員。</w:t>
            </w:r>
          </w:p>
        </w:tc>
        <w:tc>
          <w:tcPr>
            <w:tcW w:w="3939" w:type="dxa"/>
            <w:tcBorders>
              <w:top w:val="single" w:sz="4" w:space="0" w:color="auto"/>
              <w:left w:val="nil"/>
              <w:bottom w:val="single" w:sz="4" w:space="0" w:color="auto"/>
              <w:right w:val="single" w:sz="4" w:space="0" w:color="auto"/>
            </w:tcBorders>
            <w:shd w:val="clear" w:color="auto" w:fill="auto"/>
          </w:tcPr>
          <w:p w14:paraId="7667DC68"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學校遴聘家長代表擔任評選委員，因家長非學校之教職員，屬外聘評選委員性質。</w:t>
            </w:r>
          </w:p>
        </w:tc>
        <w:tc>
          <w:tcPr>
            <w:tcW w:w="1960" w:type="dxa"/>
            <w:tcBorders>
              <w:top w:val="single" w:sz="4" w:space="0" w:color="auto"/>
              <w:left w:val="nil"/>
              <w:bottom w:val="single" w:sz="4" w:space="0" w:color="auto"/>
              <w:right w:val="single" w:sz="12" w:space="0" w:color="auto"/>
            </w:tcBorders>
            <w:shd w:val="clear" w:color="auto" w:fill="auto"/>
          </w:tcPr>
          <w:p w14:paraId="097F71F4" w14:textId="17CCB307" w:rsidR="00FE0701" w:rsidRPr="00FE0701" w:rsidRDefault="005245CD" w:rsidP="00FE0701">
            <w:pPr>
              <w:autoSpaceDE w:val="0"/>
              <w:autoSpaceDN w:val="0"/>
              <w:adjustRightInd w:val="0"/>
              <w:spacing w:line="360" w:lineRule="exact"/>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工程會</w:t>
            </w:r>
            <w:r w:rsidR="00FE0701" w:rsidRPr="00FE0701">
              <w:rPr>
                <w:rFonts w:ascii="標楷體" w:eastAsia="標楷體" w:hAnsi="標楷體" w:cs="DF Kai Shu" w:hint="eastAsia"/>
                <w:color w:val="000000"/>
                <w:kern w:val="0"/>
                <w:szCs w:val="24"/>
              </w:rPr>
              <w:t>96年6月4日工程企字第09600221500號函</w:t>
            </w:r>
          </w:p>
        </w:tc>
      </w:tr>
      <w:tr w:rsidR="00FE0701" w:rsidRPr="00FE0701" w14:paraId="6FDD1BB4" w14:textId="77777777" w:rsidTr="00FE0701">
        <w:trPr>
          <w:trHeight w:val="269"/>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26130301"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6</w:t>
            </w:r>
          </w:p>
        </w:tc>
        <w:tc>
          <w:tcPr>
            <w:tcW w:w="3318" w:type="dxa"/>
            <w:tcBorders>
              <w:top w:val="single" w:sz="4" w:space="0" w:color="auto"/>
              <w:left w:val="nil"/>
              <w:bottom w:val="single" w:sz="4" w:space="0" w:color="auto"/>
              <w:right w:val="single" w:sz="4" w:space="0" w:color="auto"/>
            </w:tcBorders>
            <w:shd w:val="clear" w:color="auto" w:fill="auto"/>
          </w:tcPr>
          <w:p w14:paraId="42670405"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未以密件分繕發文、開會通知單載明召集人姓名。</w:t>
            </w:r>
          </w:p>
        </w:tc>
        <w:tc>
          <w:tcPr>
            <w:tcW w:w="3939" w:type="dxa"/>
            <w:tcBorders>
              <w:top w:val="single" w:sz="4" w:space="0" w:color="auto"/>
              <w:left w:val="nil"/>
              <w:bottom w:val="single" w:sz="4" w:space="0" w:color="auto"/>
              <w:right w:val="single" w:sz="4" w:space="0" w:color="auto"/>
            </w:tcBorders>
            <w:shd w:val="clear" w:color="auto" w:fill="auto"/>
          </w:tcPr>
          <w:p w14:paraId="051218AC"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有關函聘委員之公文，應以密件處理，且公文部分，應以密件發函，並對各委員分繕發文，請勿顯示其他委員姓名，以免有洩漏情事發生，並請嗣後類案依前揭規定辦理。</w:t>
            </w:r>
          </w:p>
        </w:tc>
        <w:tc>
          <w:tcPr>
            <w:tcW w:w="1960" w:type="dxa"/>
            <w:tcBorders>
              <w:top w:val="single" w:sz="4" w:space="0" w:color="auto"/>
              <w:left w:val="nil"/>
              <w:bottom w:val="single" w:sz="4" w:space="0" w:color="auto"/>
              <w:right w:val="single" w:sz="12" w:space="0" w:color="auto"/>
            </w:tcBorders>
            <w:shd w:val="clear" w:color="auto" w:fill="auto"/>
          </w:tcPr>
          <w:p w14:paraId="224944B2" w14:textId="77777777" w:rsidR="00FE0701" w:rsidRPr="00FE0701" w:rsidRDefault="00FE0701" w:rsidP="00FE0701">
            <w:pPr>
              <w:widowControl/>
              <w:spacing w:line="360" w:lineRule="exact"/>
              <w:jc w:val="both"/>
              <w:rPr>
                <w:rFonts w:ascii="標楷體" w:eastAsia="標楷體" w:hAnsi="標楷體" w:cs="Times New Roman"/>
                <w:szCs w:val="24"/>
              </w:rPr>
            </w:pPr>
            <w:r w:rsidRPr="00FE0701">
              <w:rPr>
                <w:rFonts w:ascii="標楷體" w:eastAsia="標楷體" w:hAnsi="標楷體" w:cs="Arial" w:hint="eastAsia"/>
                <w:color w:val="000000"/>
                <w:szCs w:val="24"/>
              </w:rPr>
              <w:t>採購評選委員會組織準則第6條第、</w:t>
            </w:r>
            <w:r w:rsidRPr="00FE0701">
              <w:rPr>
                <w:rFonts w:ascii="標楷體" w:eastAsia="標楷體" w:hAnsi="標楷體" w:cs="Times New Roman" w:hint="eastAsia"/>
                <w:szCs w:val="24"/>
              </w:rPr>
              <w:t>評選委員名單保密措施一覽表、最有利標錯誤行為態樣十二（一）</w:t>
            </w:r>
          </w:p>
        </w:tc>
      </w:tr>
      <w:tr w:rsidR="00FE0701" w:rsidRPr="00FE0701" w14:paraId="2FEEC016" w14:textId="77777777" w:rsidTr="00FE0701">
        <w:trPr>
          <w:trHeight w:val="269"/>
        </w:trPr>
        <w:tc>
          <w:tcPr>
            <w:tcW w:w="612" w:type="dxa"/>
            <w:vMerge w:val="restart"/>
            <w:tcBorders>
              <w:top w:val="single" w:sz="4" w:space="0" w:color="auto"/>
              <w:left w:val="single" w:sz="12" w:space="0" w:color="auto"/>
              <w:right w:val="single" w:sz="4" w:space="0" w:color="auto"/>
            </w:tcBorders>
            <w:shd w:val="clear" w:color="auto" w:fill="auto"/>
            <w:vAlign w:val="center"/>
          </w:tcPr>
          <w:p w14:paraId="107CCDB1"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7</w:t>
            </w:r>
          </w:p>
        </w:tc>
        <w:tc>
          <w:tcPr>
            <w:tcW w:w="3318" w:type="dxa"/>
            <w:vMerge w:val="restart"/>
            <w:tcBorders>
              <w:top w:val="single" w:sz="4" w:space="0" w:color="auto"/>
              <w:left w:val="nil"/>
              <w:right w:val="single" w:sz="4" w:space="0" w:color="auto"/>
            </w:tcBorders>
            <w:shd w:val="clear" w:color="auto" w:fill="auto"/>
          </w:tcPr>
          <w:p w14:paraId="1EEBB82C"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召集人與副召集人未遴選。</w:t>
            </w:r>
          </w:p>
        </w:tc>
        <w:tc>
          <w:tcPr>
            <w:tcW w:w="3939" w:type="dxa"/>
            <w:tcBorders>
              <w:top w:val="single" w:sz="4" w:space="0" w:color="auto"/>
              <w:left w:val="nil"/>
              <w:bottom w:val="single" w:sz="4" w:space="0" w:color="auto"/>
              <w:right w:val="single" w:sz="4" w:space="0" w:color="auto"/>
            </w:tcBorders>
            <w:shd w:val="clear" w:color="auto" w:fill="auto"/>
          </w:tcPr>
          <w:p w14:paraId="540544A7"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召集人、副召集人人選，由機關首長或其授權人員指定委員擔任，或由委員互選產生之。</w:t>
            </w:r>
          </w:p>
        </w:tc>
        <w:tc>
          <w:tcPr>
            <w:tcW w:w="1960" w:type="dxa"/>
            <w:tcBorders>
              <w:top w:val="single" w:sz="4" w:space="0" w:color="000000"/>
              <w:left w:val="single" w:sz="4" w:space="0" w:color="000000"/>
              <w:bottom w:val="single" w:sz="4" w:space="0" w:color="000000"/>
              <w:right w:val="single" w:sz="12" w:space="0" w:color="auto"/>
            </w:tcBorders>
            <w:shd w:val="clear" w:color="auto" w:fill="auto"/>
          </w:tcPr>
          <w:p w14:paraId="69279E3F" w14:textId="77777777" w:rsidR="00FE0701" w:rsidRPr="00FE0701" w:rsidRDefault="00FE0701" w:rsidP="00FE0701">
            <w:pPr>
              <w:widowControl/>
              <w:spacing w:line="360" w:lineRule="exact"/>
              <w:jc w:val="both"/>
              <w:rPr>
                <w:rFonts w:ascii="標楷體" w:eastAsia="標楷體" w:hAnsi="標楷體" w:cs="Arial"/>
                <w:color w:val="000000"/>
                <w:kern w:val="0"/>
                <w:szCs w:val="24"/>
              </w:rPr>
            </w:pPr>
            <w:r w:rsidRPr="00FE0701">
              <w:rPr>
                <w:rFonts w:ascii="標楷體" w:eastAsia="標楷體" w:hAnsi="標楷體" w:cs="Arial" w:hint="eastAsia"/>
                <w:color w:val="000000"/>
                <w:szCs w:val="24"/>
              </w:rPr>
              <w:t>採購評選委員會組織準則第7條第1項</w:t>
            </w:r>
          </w:p>
        </w:tc>
      </w:tr>
      <w:tr w:rsidR="00FE0701" w:rsidRPr="00FE0701" w14:paraId="35FD70AC" w14:textId="77777777" w:rsidTr="00FE0701">
        <w:trPr>
          <w:trHeight w:val="269"/>
        </w:trPr>
        <w:tc>
          <w:tcPr>
            <w:tcW w:w="612" w:type="dxa"/>
            <w:vMerge/>
            <w:tcBorders>
              <w:left w:val="single" w:sz="12" w:space="0" w:color="auto"/>
              <w:bottom w:val="single" w:sz="4" w:space="0" w:color="auto"/>
              <w:right w:val="single" w:sz="4" w:space="0" w:color="auto"/>
            </w:tcBorders>
            <w:shd w:val="clear" w:color="auto" w:fill="auto"/>
            <w:vAlign w:val="center"/>
          </w:tcPr>
          <w:p w14:paraId="754BE6BA" w14:textId="77777777" w:rsidR="00FE0701" w:rsidRPr="00FE0701" w:rsidRDefault="00FE0701" w:rsidP="00FE0701">
            <w:pPr>
              <w:spacing w:line="360" w:lineRule="exact"/>
              <w:jc w:val="center"/>
              <w:rPr>
                <w:rFonts w:ascii="標楷體" w:eastAsia="標楷體" w:hAnsi="標楷體" w:cs="Times New Roman"/>
                <w:color w:val="000000"/>
                <w:szCs w:val="24"/>
              </w:rPr>
            </w:pPr>
          </w:p>
        </w:tc>
        <w:tc>
          <w:tcPr>
            <w:tcW w:w="3318" w:type="dxa"/>
            <w:vMerge/>
            <w:tcBorders>
              <w:left w:val="nil"/>
              <w:bottom w:val="single" w:sz="4" w:space="0" w:color="auto"/>
              <w:right w:val="single" w:sz="4" w:space="0" w:color="auto"/>
            </w:tcBorders>
            <w:shd w:val="clear" w:color="auto" w:fill="auto"/>
          </w:tcPr>
          <w:p w14:paraId="7BDF6C7F"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p>
        </w:tc>
        <w:tc>
          <w:tcPr>
            <w:tcW w:w="3939" w:type="dxa"/>
            <w:tcBorders>
              <w:top w:val="single" w:sz="4" w:space="0" w:color="auto"/>
              <w:left w:val="nil"/>
              <w:bottom w:val="single" w:sz="4" w:space="0" w:color="auto"/>
              <w:right w:val="single" w:sz="4" w:space="0" w:color="auto"/>
            </w:tcBorders>
            <w:shd w:val="clear" w:color="auto" w:fill="auto"/>
          </w:tcPr>
          <w:p w14:paraId="455238F3"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召集人由機關內部人員擔任者，應由</w:t>
            </w:r>
            <w:r w:rsidRPr="00FE0701">
              <w:rPr>
                <w:rFonts w:ascii="標楷體" w:eastAsia="標楷體" w:hAnsi="標楷體" w:cs="DF Kai Shu" w:hint="eastAsia"/>
                <w:color w:val="000000"/>
                <w:kern w:val="0"/>
                <w:szCs w:val="24"/>
              </w:rPr>
              <w:lastRenderedPageBreak/>
              <w:t>一級主管以上人員任之。</w:t>
            </w:r>
          </w:p>
        </w:tc>
        <w:tc>
          <w:tcPr>
            <w:tcW w:w="1960" w:type="dxa"/>
            <w:tcBorders>
              <w:top w:val="nil"/>
              <w:left w:val="single" w:sz="4" w:space="0" w:color="000000"/>
              <w:bottom w:val="single" w:sz="4" w:space="0" w:color="000000"/>
              <w:right w:val="single" w:sz="12" w:space="0" w:color="auto"/>
            </w:tcBorders>
            <w:shd w:val="clear" w:color="auto" w:fill="auto"/>
          </w:tcPr>
          <w:p w14:paraId="7E5FA302" w14:textId="77777777" w:rsidR="00FE0701" w:rsidRPr="00FE0701" w:rsidRDefault="00FE0701" w:rsidP="00FE0701">
            <w:pPr>
              <w:spacing w:line="360" w:lineRule="exact"/>
              <w:jc w:val="both"/>
              <w:rPr>
                <w:rFonts w:ascii="標楷體" w:eastAsia="標楷體" w:hAnsi="標楷體" w:cs="Arial"/>
                <w:color w:val="000000"/>
                <w:szCs w:val="24"/>
              </w:rPr>
            </w:pPr>
            <w:r w:rsidRPr="00FE0701">
              <w:rPr>
                <w:rFonts w:ascii="標楷體" w:eastAsia="標楷體" w:hAnsi="標楷體" w:cs="Arial" w:hint="eastAsia"/>
                <w:color w:val="000000"/>
                <w:szCs w:val="24"/>
              </w:rPr>
              <w:lastRenderedPageBreak/>
              <w:t>採購評選委員會</w:t>
            </w:r>
            <w:r w:rsidRPr="00FE0701">
              <w:rPr>
                <w:rFonts w:ascii="標楷體" w:eastAsia="標楷體" w:hAnsi="標楷體" w:cs="Arial" w:hint="eastAsia"/>
                <w:color w:val="000000"/>
                <w:szCs w:val="24"/>
              </w:rPr>
              <w:lastRenderedPageBreak/>
              <w:t>組織準則第7條第2項</w:t>
            </w:r>
          </w:p>
        </w:tc>
      </w:tr>
      <w:tr w:rsidR="00FE0701" w:rsidRPr="00FE0701" w14:paraId="442F4A95" w14:textId="77777777" w:rsidTr="00FE0701">
        <w:trPr>
          <w:trHeight w:val="566"/>
        </w:trPr>
        <w:tc>
          <w:tcPr>
            <w:tcW w:w="9829"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56D85485"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color w:val="000000"/>
                <w:kern w:val="0"/>
                <w:szCs w:val="24"/>
              </w:rPr>
              <w:lastRenderedPageBreak/>
              <w:t>(</w:t>
            </w:r>
            <w:r w:rsidRPr="00FE0701">
              <w:rPr>
                <w:rFonts w:ascii="標楷體" w:eastAsia="標楷體" w:hAnsi="標楷體" w:cs="DF Kai Shu" w:hint="eastAsia"/>
                <w:color w:val="000000"/>
                <w:kern w:val="0"/>
                <w:szCs w:val="24"/>
              </w:rPr>
              <w:t>三</w:t>
            </w:r>
            <w:r w:rsidRPr="00FE0701">
              <w:rPr>
                <w:rFonts w:ascii="標楷體" w:eastAsia="標楷體" w:hAnsi="標楷體" w:cs="DF Kai Shu"/>
                <w:color w:val="000000"/>
                <w:kern w:val="0"/>
                <w:szCs w:val="24"/>
              </w:rPr>
              <w:t>)</w:t>
            </w:r>
            <w:r w:rsidRPr="00FE0701">
              <w:rPr>
                <w:rFonts w:ascii="標楷體" w:eastAsia="標楷體" w:hAnsi="標楷體" w:cs="DF Kai Shu" w:hint="eastAsia"/>
                <w:color w:val="000000"/>
                <w:kern w:val="0"/>
                <w:szCs w:val="24"/>
              </w:rPr>
              <w:t>工作小組之成立及職掌</w:t>
            </w:r>
          </w:p>
        </w:tc>
      </w:tr>
      <w:tr w:rsidR="00FE0701" w:rsidRPr="00FE0701" w14:paraId="33DF5927" w14:textId="77777777" w:rsidTr="00FE0701">
        <w:trPr>
          <w:trHeight w:val="1230"/>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654D0EEB"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w:t>
            </w:r>
          </w:p>
        </w:tc>
        <w:tc>
          <w:tcPr>
            <w:tcW w:w="3318" w:type="dxa"/>
            <w:tcBorders>
              <w:top w:val="single" w:sz="4" w:space="0" w:color="auto"/>
              <w:left w:val="nil"/>
              <w:bottom w:val="single" w:sz="4" w:space="0" w:color="auto"/>
              <w:right w:val="single" w:sz="4" w:space="0" w:color="auto"/>
            </w:tcBorders>
            <w:shd w:val="clear" w:color="auto" w:fill="auto"/>
          </w:tcPr>
          <w:p w14:paraId="58423093"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工作小組成員非由機關首長或其授權人員指定，或其成員皆不具具有採購專業人員資格。</w:t>
            </w:r>
          </w:p>
        </w:tc>
        <w:tc>
          <w:tcPr>
            <w:tcW w:w="3939" w:type="dxa"/>
            <w:tcBorders>
              <w:top w:val="single" w:sz="4" w:space="0" w:color="auto"/>
              <w:left w:val="nil"/>
              <w:bottom w:val="single" w:sz="4" w:space="0" w:color="auto"/>
              <w:right w:val="single" w:sz="4" w:space="0" w:color="auto"/>
            </w:tcBorders>
            <w:shd w:val="clear" w:color="auto" w:fill="auto"/>
          </w:tcPr>
          <w:p w14:paraId="7E4E641F"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機關於成立評選委員會時，請確實依授權層級辦理工作小組成員圈選，另如受選人員皆不具採購專業人員資格，宜重新辦理圈選。</w:t>
            </w:r>
          </w:p>
        </w:tc>
        <w:tc>
          <w:tcPr>
            <w:tcW w:w="1960" w:type="dxa"/>
            <w:tcBorders>
              <w:top w:val="single" w:sz="4" w:space="0" w:color="auto"/>
              <w:left w:val="nil"/>
              <w:bottom w:val="single" w:sz="4" w:space="0" w:color="auto"/>
              <w:right w:val="single" w:sz="12" w:space="0" w:color="auto"/>
            </w:tcBorders>
            <w:shd w:val="clear" w:color="auto" w:fill="auto"/>
          </w:tcPr>
          <w:p w14:paraId="2063E89C"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採購評選委員會組織準則第8條、最有利標錯誤行為態樣二（六）</w:t>
            </w:r>
          </w:p>
        </w:tc>
      </w:tr>
      <w:tr w:rsidR="00FE0701" w:rsidRPr="00FE0701" w14:paraId="62A9B7ED" w14:textId="77777777" w:rsidTr="00FE0701">
        <w:trPr>
          <w:trHeight w:val="1230"/>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1A6BF4A7"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2</w:t>
            </w:r>
          </w:p>
        </w:tc>
        <w:tc>
          <w:tcPr>
            <w:tcW w:w="3318" w:type="dxa"/>
            <w:tcBorders>
              <w:top w:val="single" w:sz="4" w:space="0" w:color="auto"/>
              <w:left w:val="nil"/>
              <w:bottom w:val="single" w:sz="4" w:space="0" w:color="auto"/>
              <w:right w:val="single" w:sz="4" w:space="0" w:color="auto"/>
            </w:tcBorders>
            <w:shd w:val="clear" w:color="auto" w:fill="auto"/>
          </w:tcPr>
          <w:p w14:paraId="3A956915"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工作小組成員兼任評選委員。</w:t>
            </w:r>
          </w:p>
        </w:tc>
        <w:tc>
          <w:tcPr>
            <w:tcW w:w="3939" w:type="dxa"/>
            <w:tcBorders>
              <w:top w:val="single" w:sz="4" w:space="0" w:color="auto"/>
              <w:left w:val="nil"/>
              <w:bottom w:val="single" w:sz="4" w:space="0" w:color="auto"/>
              <w:right w:val="single" w:sz="4" w:space="0" w:color="auto"/>
            </w:tcBorders>
            <w:shd w:val="clear" w:color="auto" w:fill="auto"/>
          </w:tcPr>
          <w:p w14:paraId="10ED303C"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為避免角色衝突，工作小組成員不宜兼任評選委員。</w:t>
            </w:r>
          </w:p>
        </w:tc>
        <w:tc>
          <w:tcPr>
            <w:tcW w:w="1960" w:type="dxa"/>
            <w:tcBorders>
              <w:top w:val="single" w:sz="4" w:space="0" w:color="auto"/>
              <w:left w:val="nil"/>
              <w:bottom w:val="single" w:sz="4" w:space="0" w:color="auto"/>
              <w:right w:val="single" w:sz="12" w:space="0" w:color="auto"/>
            </w:tcBorders>
            <w:shd w:val="clear" w:color="auto" w:fill="auto"/>
          </w:tcPr>
          <w:p w14:paraId="76602CF5"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工程會</w:t>
            </w:r>
            <w:r w:rsidRPr="00FE0701">
              <w:rPr>
                <w:rFonts w:ascii="標楷體" w:eastAsia="標楷體" w:hAnsi="標楷體" w:cs="DF Kai Shu"/>
                <w:color w:val="000000"/>
                <w:kern w:val="0"/>
                <w:szCs w:val="24"/>
              </w:rPr>
              <w:t>95.2.20</w:t>
            </w:r>
            <w:r w:rsidRPr="00FE0701">
              <w:rPr>
                <w:rFonts w:ascii="標楷體" w:eastAsia="標楷體" w:hAnsi="標楷體" w:cs="DF Kai Shu" w:hint="eastAsia"/>
                <w:color w:val="000000"/>
                <w:kern w:val="0"/>
                <w:szCs w:val="24"/>
              </w:rPr>
              <w:t>工程企字第</w:t>
            </w:r>
            <w:r w:rsidRPr="00FE0701">
              <w:rPr>
                <w:rFonts w:ascii="標楷體" w:eastAsia="標楷體" w:hAnsi="標楷體" w:cs="DF Kai Shu"/>
                <w:color w:val="000000"/>
                <w:kern w:val="0"/>
                <w:szCs w:val="24"/>
              </w:rPr>
              <w:t xml:space="preserve">09500060030 </w:t>
            </w:r>
            <w:r w:rsidRPr="00FE0701">
              <w:rPr>
                <w:rFonts w:ascii="標楷體" w:eastAsia="標楷體" w:hAnsi="標楷體" w:cs="DF Kai Shu" w:hint="eastAsia"/>
                <w:color w:val="000000"/>
                <w:kern w:val="0"/>
                <w:szCs w:val="24"/>
              </w:rPr>
              <w:t>號函、評分及格最低標錯誤行為態樣：招標準備作業（二）</w:t>
            </w:r>
          </w:p>
        </w:tc>
      </w:tr>
      <w:tr w:rsidR="00FE0701" w:rsidRPr="00FE0701" w14:paraId="7586CEC8" w14:textId="77777777" w:rsidTr="00FE0701">
        <w:trPr>
          <w:trHeight w:val="1230"/>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2401E1EE"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3</w:t>
            </w:r>
          </w:p>
        </w:tc>
        <w:tc>
          <w:tcPr>
            <w:tcW w:w="3318" w:type="dxa"/>
            <w:tcBorders>
              <w:top w:val="single" w:sz="4" w:space="0" w:color="auto"/>
              <w:left w:val="nil"/>
              <w:bottom w:val="single" w:sz="4" w:space="0" w:color="auto"/>
              <w:right w:val="single" w:sz="4" w:space="0" w:color="auto"/>
            </w:tcBorders>
            <w:shd w:val="clear" w:color="auto" w:fill="auto"/>
          </w:tcPr>
          <w:p w14:paraId="77453156"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誤以為開標當日必須審標完畢，開標與評選同日辦理，工作小組未有合理時間分析廠商投標文件之差異性，評選委員亦無合理時間審閱廠商服務建議書。</w:t>
            </w:r>
          </w:p>
        </w:tc>
        <w:tc>
          <w:tcPr>
            <w:tcW w:w="3939" w:type="dxa"/>
            <w:tcBorders>
              <w:top w:val="single" w:sz="4" w:space="0" w:color="auto"/>
              <w:left w:val="single" w:sz="4" w:space="0" w:color="auto"/>
              <w:bottom w:val="single" w:sz="4" w:space="0" w:color="auto"/>
              <w:right w:val="single" w:sz="4" w:space="0" w:color="auto"/>
            </w:tcBorders>
            <w:shd w:val="clear" w:color="auto" w:fill="auto"/>
          </w:tcPr>
          <w:p w14:paraId="3482B431" w14:textId="77777777" w:rsidR="00FE0701" w:rsidRPr="00FE0701" w:rsidRDefault="00FE0701" w:rsidP="00FE0701">
            <w:pPr>
              <w:widowControl/>
              <w:jc w:val="both"/>
              <w:rPr>
                <w:rFonts w:ascii="標楷體" w:eastAsia="標楷體" w:hAnsi="標楷體" w:cs="Times New Roman"/>
                <w:color w:val="000000"/>
                <w:kern w:val="0"/>
                <w:szCs w:val="24"/>
              </w:rPr>
            </w:pPr>
            <w:r w:rsidRPr="00FE0701">
              <w:rPr>
                <w:rFonts w:ascii="標楷體" w:eastAsia="標楷體" w:hAnsi="標楷體" w:cs="Times New Roman" w:hint="eastAsia"/>
                <w:color w:val="000000"/>
                <w:szCs w:val="24"/>
              </w:rPr>
              <w:t>請予以工作小組合理審閱時間，擬具初審意見，發揮工作小組效能。</w:t>
            </w:r>
          </w:p>
        </w:tc>
        <w:tc>
          <w:tcPr>
            <w:tcW w:w="1960" w:type="dxa"/>
            <w:tcBorders>
              <w:top w:val="single" w:sz="4" w:space="0" w:color="auto"/>
              <w:left w:val="nil"/>
              <w:bottom w:val="single" w:sz="4" w:space="0" w:color="auto"/>
              <w:right w:val="single" w:sz="12" w:space="0" w:color="auto"/>
            </w:tcBorders>
            <w:shd w:val="clear" w:color="auto" w:fill="auto"/>
          </w:tcPr>
          <w:p w14:paraId="154790B3" w14:textId="22FCC30D" w:rsidR="00FE0701" w:rsidRPr="00FE0701" w:rsidRDefault="00FE0701" w:rsidP="00FE0701">
            <w:pPr>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政府採購錯誤行為態樣九、(四)；採購評選委員會審議規則第3條。</w:t>
            </w:r>
            <w:r w:rsidR="005245CD">
              <w:rPr>
                <w:rFonts w:ascii="標楷體" w:eastAsia="標楷體" w:hAnsi="標楷體" w:cs="Times New Roman" w:hint="eastAsia"/>
                <w:color w:val="000000"/>
                <w:szCs w:val="24"/>
              </w:rPr>
              <w:t>工程會</w:t>
            </w:r>
            <w:r w:rsidRPr="00FE0701">
              <w:rPr>
                <w:rFonts w:ascii="標楷體" w:eastAsia="標楷體" w:hAnsi="標楷體" w:cs="Times New Roman" w:hint="eastAsia"/>
                <w:color w:val="000000"/>
                <w:szCs w:val="24"/>
              </w:rPr>
              <w:t>95年6月8日工程企字第09500213540號函。</w:t>
            </w:r>
          </w:p>
        </w:tc>
      </w:tr>
      <w:tr w:rsidR="00FE0701" w:rsidRPr="00FE0701" w14:paraId="1F8CAB59" w14:textId="77777777" w:rsidTr="00FE0701">
        <w:trPr>
          <w:trHeight w:val="1230"/>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4FB7D1DB"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4</w:t>
            </w:r>
          </w:p>
        </w:tc>
        <w:tc>
          <w:tcPr>
            <w:tcW w:w="3318" w:type="dxa"/>
            <w:tcBorders>
              <w:top w:val="single" w:sz="4" w:space="0" w:color="auto"/>
              <w:left w:val="nil"/>
              <w:bottom w:val="single" w:sz="4" w:space="0" w:color="auto"/>
              <w:right w:val="single" w:sz="4" w:space="0" w:color="auto"/>
            </w:tcBorders>
            <w:shd w:val="clear" w:color="auto" w:fill="auto"/>
          </w:tcPr>
          <w:p w14:paraId="59FA9A7F"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工作小組未依據評選項目擬具初審意見；或工作小組擬具之初審意見內容未符規定</w:t>
            </w:r>
          </w:p>
        </w:tc>
        <w:tc>
          <w:tcPr>
            <w:tcW w:w="3939" w:type="dxa"/>
            <w:tcBorders>
              <w:top w:val="single" w:sz="4" w:space="0" w:color="auto"/>
              <w:left w:val="nil"/>
              <w:bottom w:val="single" w:sz="4" w:space="0" w:color="auto"/>
              <w:right w:val="single" w:sz="4" w:space="0" w:color="auto"/>
            </w:tcBorders>
            <w:shd w:val="clear" w:color="auto" w:fill="auto"/>
          </w:tcPr>
          <w:p w14:paraId="7E05CF1A" w14:textId="77777777" w:rsidR="00FE0701" w:rsidRPr="00FE0701" w:rsidRDefault="00FE0701" w:rsidP="00FE0701">
            <w:pPr>
              <w:autoSpaceDE w:val="0"/>
              <w:autoSpaceDN w:val="0"/>
              <w:adjustRightInd w:val="0"/>
              <w:spacing w:line="360" w:lineRule="exact"/>
              <w:jc w:val="both"/>
              <w:rPr>
                <w:rFonts w:ascii="標楷體" w:eastAsia="標楷體" w:hAnsi="標楷體" w:cs="DF Kai Shu"/>
                <w:kern w:val="0"/>
                <w:szCs w:val="24"/>
              </w:rPr>
            </w:pPr>
            <w:r w:rsidRPr="00FE0701">
              <w:rPr>
                <w:rFonts w:ascii="標楷體" w:eastAsia="標楷體" w:hAnsi="標楷體" w:cs="DF Kai Shu" w:hint="eastAsia"/>
                <w:kern w:val="0"/>
                <w:szCs w:val="24"/>
              </w:rPr>
              <w:t>工作小組擬具初審意見，請依採購評選委員會審議規則第3條載明採購案名稱、工作小組人員姓名、職稱及專長、廠商所報內容是否符合招標文件規定、評廠商於各評選項目之差異性。</w:t>
            </w:r>
          </w:p>
        </w:tc>
        <w:tc>
          <w:tcPr>
            <w:tcW w:w="1960" w:type="dxa"/>
            <w:tcBorders>
              <w:top w:val="single" w:sz="4" w:space="0" w:color="auto"/>
              <w:left w:val="nil"/>
              <w:bottom w:val="single" w:sz="4" w:space="0" w:color="auto"/>
              <w:right w:val="single" w:sz="12" w:space="0" w:color="auto"/>
            </w:tcBorders>
            <w:shd w:val="clear" w:color="auto" w:fill="auto"/>
          </w:tcPr>
          <w:p w14:paraId="3FE717E6" w14:textId="77777777" w:rsidR="00FE0701" w:rsidRPr="00FE0701" w:rsidRDefault="00FE0701" w:rsidP="00FE0701">
            <w:pPr>
              <w:widowControl/>
              <w:spacing w:line="360" w:lineRule="exact"/>
              <w:jc w:val="both"/>
              <w:rPr>
                <w:rFonts w:ascii="標楷體" w:eastAsia="標楷體" w:hAnsi="標楷體" w:cs="Times New Roman"/>
                <w:szCs w:val="24"/>
              </w:rPr>
            </w:pPr>
            <w:r w:rsidRPr="00FE0701">
              <w:rPr>
                <w:rFonts w:ascii="標楷體" w:eastAsia="標楷體" w:hAnsi="標楷體" w:cs="Times New Roman" w:hint="eastAsia"/>
                <w:szCs w:val="24"/>
              </w:rPr>
              <w:t>採購評選委員會審議規則第3條、採購評選委員會審議規則第三條、最有利標錯誤行為態樣八（十六）</w:t>
            </w:r>
          </w:p>
        </w:tc>
      </w:tr>
      <w:tr w:rsidR="00FE0701" w:rsidRPr="00FE0701" w14:paraId="2B867BDC" w14:textId="77777777" w:rsidTr="00FE0701">
        <w:trPr>
          <w:trHeight w:val="1230"/>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7296322C"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5</w:t>
            </w:r>
          </w:p>
        </w:tc>
        <w:tc>
          <w:tcPr>
            <w:tcW w:w="3318" w:type="dxa"/>
            <w:tcBorders>
              <w:top w:val="single" w:sz="4" w:space="0" w:color="auto"/>
              <w:left w:val="nil"/>
              <w:bottom w:val="single" w:sz="4" w:space="0" w:color="auto"/>
              <w:right w:val="single" w:sz="4" w:space="0" w:color="auto"/>
            </w:tcBorders>
            <w:shd w:val="clear" w:color="auto" w:fill="auto"/>
          </w:tcPr>
          <w:p w14:paraId="070FAEB6"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工作小組之初審意見過於簡略，且未就各評選項目之差異性擬具意見。</w:t>
            </w:r>
          </w:p>
        </w:tc>
        <w:tc>
          <w:tcPr>
            <w:tcW w:w="3939" w:type="dxa"/>
            <w:tcBorders>
              <w:top w:val="single" w:sz="4" w:space="0" w:color="auto"/>
              <w:left w:val="nil"/>
              <w:bottom w:val="single" w:sz="4" w:space="0" w:color="auto"/>
              <w:right w:val="single" w:sz="4" w:space="0" w:color="auto"/>
            </w:tcBorders>
            <w:shd w:val="clear" w:color="auto" w:fill="auto"/>
          </w:tcPr>
          <w:p w14:paraId="7FAE1ECE"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工作小組應依據評選項目，評廠商於各評選項目之差異性，勿載「符合」、「尚可」等；如僅一家廠商投標，內容請比較機關需求之差異性，且勿僅載明投標文件之頁碼。</w:t>
            </w:r>
          </w:p>
        </w:tc>
        <w:tc>
          <w:tcPr>
            <w:tcW w:w="1960" w:type="dxa"/>
            <w:tcBorders>
              <w:top w:val="single" w:sz="4" w:space="0" w:color="auto"/>
              <w:left w:val="nil"/>
              <w:bottom w:val="single" w:sz="4" w:space="0" w:color="auto"/>
              <w:right w:val="single" w:sz="12" w:space="0" w:color="auto"/>
            </w:tcBorders>
            <w:shd w:val="clear" w:color="auto" w:fill="auto"/>
          </w:tcPr>
          <w:p w14:paraId="55E0C8DC"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採購評選委員會審議規則第3條、最有利標錯誤行為態樣八（十七）</w:t>
            </w:r>
          </w:p>
        </w:tc>
      </w:tr>
      <w:tr w:rsidR="00FE0701" w:rsidRPr="00FE0701" w14:paraId="017FB2EC" w14:textId="77777777" w:rsidTr="00FE0701">
        <w:trPr>
          <w:trHeight w:val="449"/>
        </w:trPr>
        <w:tc>
          <w:tcPr>
            <w:tcW w:w="9829"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614A7BE4"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color w:val="000000"/>
                <w:kern w:val="0"/>
                <w:szCs w:val="24"/>
              </w:rPr>
              <w:t>(</w:t>
            </w:r>
            <w:r w:rsidRPr="00FE0701">
              <w:rPr>
                <w:rFonts w:ascii="標楷體" w:eastAsia="標楷體" w:hAnsi="標楷體" w:cs="DF Kai Shu" w:hint="eastAsia"/>
                <w:color w:val="000000"/>
                <w:kern w:val="0"/>
                <w:szCs w:val="24"/>
              </w:rPr>
              <w:t>四</w:t>
            </w:r>
            <w:r w:rsidRPr="00FE0701">
              <w:rPr>
                <w:rFonts w:ascii="標楷體" w:eastAsia="標楷體" w:hAnsi="標楷體" w:cs="DF Kai Shu"/>
                <w:color w:val="000000"/>
                <w:kern w:val="0"/>
                <w:szCs w:val="24"/>
              </w:rPr>
              <w:t>)</w:t>
            </w:r>
            <w:r w:rsidRPr="00FE0701">
              <w:rPr>
                <w:rFonts w:ascii="標楷體" w:eastAsia="標楷體" w:hAnsi="標楷體" w:cs="DF Kai Shu" w:hint="eastAsia"/>
                <w:color w:val="000000"/>
                <w:kern w:val="0"/>
                <w:szCs w:val="24"/>
              </w:rPr>
              <w:t>招標文件載明事項、評選項目及子項</w:t>
            </w:r>
          </w:p>
        </w:tc>
      </w:tr>
      <w:tr w:rsidR="00FE0701" w:rsidRPr="00FE0701" w14:paraId="5CF94F87" w14:textId="77777777" w:rsidTr="00FE0701">
        <w:trPr>
          <w:trHeight w:val="449"/>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1AFFBA17"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w:t>
            </w:r>
          </w:p>
        </w:tc>
        <w:tc>
          <w:tcPr>
            <w:tcW w:w="3318" w:type="dxa"/>
            <w:tcBorders>
              <w:top w:val="single" w:sz="4" w:space="0" w:color="auto"/>
              <w:left w:val="nil"/>
              <w:bottom w:val="single" w:sz="4" w:space="0" w:color="auto"/>
              <w:right w:val="single" w:sz="4" w:space="0" w:color="auto"/>
            </w:tcBorders>
            <w:shd w:val="clear" w:color="auto" w:fill="auto"/>
          </w:tcPr>
          <w:p w14:paraId="5F92BA3A"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評選項目及子項之配分或權重與重要性不平衡：10分鐘之簡報，其配分即占20%；不論採購性質為何，皆規定廠商須作簡</w:t>
            </w:r>
            <w:r w:rsidRPr="00FE0701">
              <w:rPr>
                <w:rFonts w:ascii="標楷體" w:eastAsia="標楷體" w:hAnsi="標楷體" w:cs="DF Kai Shu" w:hint="eastAsia"/>
                <w:color w:val="000000"/>
                <w:kern w:val="0"/>
                <w:szCs w:val="24"/>
              </w:rPr>
              <w:lastRenderedPageBreak/>
              <w:t>報。</w:t>
            </w:r>
          </w:p>
        </w:tc>
        <w:tc>
          <w:tcPr>
            <w:tcW w:w="3939" w:type="dxa"/>
            <w:tcBorders>
              <w:top w:val="single" w:sz="4" w:space="0" w:color="auto"/>
              <w:left w:val="nil"/>
              <w:bottom w:val="single" w:sz="4" w:space="0" w:color="auto"/>
              <w:right w:val="single" w:sz="4" w:space="0" w:color="auto"/>
            </w:tcBorders>
            <w:shd w:val="clear" w:color="auto" w:fill="auto"/>
          </w:tcPr>
          <w:p w14:paraId="1AFF3F6B"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lastRenderedPageBreak/>
              <w:t>機關辦理採購時，應查察評分項目配分是否依最有利標評選辦法及最有利標作業手冊及「最有利標評選辦法」第10條規定辦理。</w:t>
            </w:r>
          </w:p>
        </w:tc>
        <w:tc>
          <w:tcPr>
            <w:tcW w:w="1960" w:type="dxa"/>
            <w:tcBorders>
              <w:top w:val="single" w:sz="4" w:space="0" w:color="auto"/>
              <w:left w:val="nil"/>
              <w:bottom w:val="single" w:sz="4" w:space="0" w:color="auto"/>
              <w:right w:val="single" w:sz="12" w:space="0" w:color="auto"/>
            </w:tcBorders>
            <w:shd w:val="clear" w:color="auto" w:fill="auto"/>
          </w:tcPr>
          <w:p w14:paraId="4D309CB9"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最有利標評選辦法第</w:t>
            </w:r>
            <w:r w:rsidRPr="00FE0701">
              <w:rPr>
                <w:rFonts w:ascii="標楷體" w:eastAsia="標楷體" w:hAnsi="標楷體" w:cs="DF Kai Shu"/>
                <w:color w:val="000000"/>
                <w:kern w:val="0"/>
                <w:szCs w:val="24"/>
              </w:rPr>
              <w:t>1</w:t>
            </w:r>
            <w:r w:rsidRPr="00FE0701">
              <w:rPr>
                <w:rFonts w:ascii="標楷體" w:eastAsia="標楷體" w:hAnsi="標楷體" w:cs="DF Kai Shu" w:hint="eastAsia"/>
                <w:color w:val="000000"/>
                <w:kern w:val="0"/>
                <w:szCs w:val="24"/>
              </w:rPr>
              <w:t>0條、最有利標錯誤行為態樣四（三）</w:t>
            </w:r>
          </w:p>
        </w:tc>
      </w:tr>
      <w:tr w:rsidR="00FE0701" w:rsidRPr="00FE0701" w14:paraId="1871A289" w14:textId="77777777" w:rsidTr="00FE0701">
        <w:trPr>
          <w:trHeight w:val="449"/>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636CE494"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lastRenderedPageBreak/>
              <w:t>2</w:t>
            </w:r>
          </w:p>
        </w:tc>
        <w:tc>
          <w:tcPr>
            <w:tcW w:w="3318" w:type="dxa"/>
            <w:tcBorders>
              <w:top w:val="single" w:sz="4" w:space="0" w:color="auto"/>
              <w:left w:val="nil"/>
              <w:bottom w:val="single" w:sz="4" w:space="0" w:color="auto"/>
              <w:right w:val="single" w:sz="4" w:space="0" w:color="auto"/>
            </w:tcBorders>
            <w:shd w:val="clear" w:color="auto" w:fill="auto"/>
          </w:tcPr>
          <w:p w14:paraId="6389E93D"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評選項目之配分或權重不符合規定。例價格納入評分，其所佔滿分之比率在</w:t>
            </w:r>
            <w:r w:rsidRPr="00FE0701">
              <w:rPr>
                <w:rFonts w:ascii="標楷體" w:eastAsia="標楷體" w:hAnsi="標楷體" w:cs="DF Kai Shu"/>
                <w:color w:val="000000"/>
                <w:kern w:val="0"/>
                <w:szCs w:val="24"/>
              </w:rPr>
              <w:t>20%</w:t>
            </w:r>
            <w:r w:rsidRPr="00FE0701">
              <w:rPr>
                <w:rFonts w:ascii="標楷體" w:eastAsia="標楷體" w:hAnsi="標楷體" w:cs="DF Kai Shu" w:hint="eastAsia"/>
                <w:color w:val="000000"/>
                <w:kern w:val="0"/>
                <w:szCs w:val="24"/>
              </w:rPr>
              <w:t>以下。</w:t>
            </w:r>
          </w:p>
        </w:tc>
        <w:tc>
          <w:tcPr>
            <w:tcW w:w="3939" w:type="dxa"/>
            <w:tcBorders>
              <w:top w:val="single" w:sz="4" w:space="0" w:color="auto"/>
              <w:left w:val="nil"/>
              <w:bottom w:val="single" w:sz="4" w:space="0" w:color="auto"/>
              <w:right w:val="single" w:sz="4" w:space="0" w:color="auto"/>
            </w:tcBorders>
            <w:shd w:val="clear" w:color="auto" w:fill="auto"/>
          </w:tcPr>
          <w:p w14:paraId="3CC5C372"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機關辦理採購時，應查察評分項目配分是否依最有利標評選辦法及最有利標作業手冊規定辦理。「最有利標評選辦法」第</w:t>
            </w:r>
            <w:r w:rsidRPr="00FE0701">
              <w:rPr>
                <w:rFonts w:ascii="標楷體" w:eastAsia="標楷體" w:hAnsi="標楷體" w:cs="DF Kai Shu"/>
                <w:color w:val="000000"/>
                <w:kern w:val="0"/>
                <w:szCs w:val="24"/>
              </w:rPr>
              <w:t>16</w:t>
            </w:r>
            <w:r w:rsidRPr="00FE0701">
              <w:rPr>
                <w:rFonts w:ascii="標楷體" w:eastAsia="標楷體" w:hAnsi="標楷體" w:cs="DF Kai Shu" w:hint="eastAsia"/>
                <w:color w:val="000000"/>
                <w:kern w:val="0"/>
                <w:szCs w:val="24"/>
              </w:rPr>
              <w:t>條：「價格納入評分者，其所占總滿分之比率，不得低於百分之</w:t>
            </w:r>
            <w:r w:rsidRPr="00FE0701">
              <w:rPr>
                <w:rFonts w:ascii="標楷體" w:eastAsia="標楷體" w:hAnsi="標楷體" w:cs="DF Kai Shu"/>
                <w:color w:val="000000"/>
                <w:kern w:val="0"/>
                <w:szCs w:val="24"/>
              </w:rPr>
              <w:t>20</w:t>
            </w:r>
            <w:r w:rsidRPr="00FE0701">
              <w:rPr>
                <w:rFonts w:ascii="標楷體" w:eastAsia="標楷體" w:hAnsi="標楷體" w:cs="DF Kai Shu" w:hint="eastAsia"/>
                <w:color w:val="000000"/>
                <w:kern w:val="0"/>
                <w:szCs w:val="24"/>
              </w:rPr>
              <w:t>，且不得逾百分之</w:t>
            </w:r>
            <w:r w:rsidRPr="00FE0701">
              <w:rPr>
                <w:rFonts w:ascii="標楷體" w:eastAsia="標楷體" w:hAnsi="標楷體" w:cs="DF Kai Shu"/>
                <w:color w:val="000000"/>
                <w:kern w:val="0"/>
                <w:szCs w:val="24"/>
              </w:rPr>
              <w:t>50</w:t>
            </w:r>
            <w:r w:rsidRPr="00FE0701">
              <w:rPr>
                <w:rFonts w:ascii="標楷體" w:eastAsia="標楷體" w:hAnsi="標楷體" w:cs="DF Kai Shu" w:hint="eastAsia"/>
                <w:color w:val="000000"/>
                <w:kern w:val="0"/>
                <w:szCs w:val="24"/>
              </w:rPr>
              <w:t>。」</w:t>
            </w:r>
            <w:r w:rsidRPr="00FE0701">
              <w:rPr>
                <w:rFonts w:ascii="標楷體" w:eastAsia="標楷體" w:hAnsi="標楷體" w:cs="DF Kai Shu"/>
                <w:color w:val="000000"/>
                <w:kern w:val="0"/>
                <w:szCs w:val="24"/>
              </w:rPr>
              <w:t xml:space="preserve"> </w:t>
            </w:r>
          </w:p>
        </w:tc>
        <w:tc>
          <w:tcPr>
            <w:tcW w:w="1960" w:type="dxa"/>
            <w:tcBorders>
              <w:top w:val="single" w:sz="4" w:space="0" w:color="auto"/>
              <w:left w:val="nil"/>
              <w:bottom w:val="single" w:sz="4" w:space="0" w:color="auto"/>
              <w:right w:val="single" w:sz="12" w:space="0" w:color="auto"/>
            </w:tcBorders>
            <w:shd w:val="clear" w:color="auto" w:fill="auto"/>
          </w:tcPr>
          <w:p w14:paraId="09E7B0AD"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最有利標評選辦法第</w:t>
            </w:r>
            <w:r w:rsidRPr="00FE0701">
              <w:rPr>
                <w:rFonts w:ascii="標楷體" w:eastAsia="標楷體" w:hAnsi="標楷體" w:cs="DF Kai Shu"/>
                <w:color w:val="000000"/>
                <w:kern w:val="0"/>
                <w:szCs w:val="24"/>
              </w:rPr>
              <w:t>16</w:t>
            </w:r>
            <w:r w:rsidRPr="00FE0701">
              <w:rPr>
                <w:rFonts w:ascii="標楷體" w:eastAsia="標楷體" w:hAnsi="標楷體" w:cs="DF Kai Shu" w:hint="eastAsia"/>
                <w:color w:val="000000"/>
                <w:kern w:val="0"/>
                <w:szCs w:val="24"/>
              </w:rPr>
              <w:t>條第</w:t>
            </w:r>
            <w:r w:rsidRPr="00FE0701">
              <w:rPr>
                <w:rFonts w:ascii="標楷體" w:eastAsia="標楷體" w:hAnsi="標楷體" w:cs="DF Kai Shu"/>
                <w:color w:val="000000"/>
                <w:kern w:val="0"/>
                <w:szCs w:val="24"/>
              </w:rPr>
              <w:t>3</w:t>
            </w:r>
            <w:r w:rsidRPr="00FE0701">
              <w:rPr>
                <w:rFonts w:ascii="標楷體" w:eastAsia="標楷體" w:hAnsi="標楷體" w:cs="DF Kai Shu" w:hint="eastAsia"/>
                <w:color w:val="000000"/>
                <w:kern w:val="0"/>
                <w:szCs w:val="24"/>
              </w:rPr>
              <w:t>款、第</w:t>
            </w:r>
            <w:r w:rsidRPr="00FE0701">
              <w:rPr>
                <w:rFonts w:ascii="標楷體" w:eastAsia="標楷體" w:hAnsi="標楷體" w:cs="DF Kai Shu"/>
                <w:color w:val="000000"/>
                <w:kern w:val="0"/>
                <w:szCs w:val="24"/>
              </w:rPr>
              <w:t>10</w:t>
            </w:r>
            <w:r w:rsidRPr="00FE0701">
              <w:rPr>
                <w:rFonts w:ascii="標楷體" w:eastAsia="標楷體" w:hAnsi="標楷體" w:cs="DF Kai Shu" w:hint="eastAsia"/>
                <w:color w:val="000000"/>
                <w:kern w:val="0"/>
                <w:szCs w:val="24"/>
              </w:rPr>
              <w:t>條、工程會</w:t>
            </w:r>
            <w:smartTag w:uri="urn:schemas-microsoft-com:office:smarttags" w:element="chsdate">
              <w:smartTagPr>
                <w:attr w:name="Year" w:val="1993"/>
                <w:attr w:name="Month" w:val="1"/>
                <w:attr w:name="Day" w:val="19"/>
                <w:attr w:name="IsLunarDate" w:val="False"/>
                <w:attr w:name="IsROCDate" w:val="False"/>
              </w:smartTagPr>
              <w:r w:rsidRPr="00FE0701">
                <w:rPr>
                  <w:rFonts w:ascii="標楷體" w:eastAsia="標楷體" w:hAnsi="標楷體" w:cs="DF Kai Shu"/>
                  <w:color w:val="000000"/>
                  <w:kern w:val="0"/>
                  <w:szCs w:val="24"/>
                </w:rPr>
                <w:t>93</w:t>
              </w:r>
              <w:r w:rsidRPr="00FE0701">
                <w:rPr>
                  <w:rFonts w:ascii="標楷體" w:eastAsia="標楷體" w:hAnsi="標楷體" w:cs="DF Kai Shu" w:hint="eastAsia"/>
                  <w:color w:val="000000"/>
                  <w:kern w:val="0"/>
                  <w:szCs w:val="24"/>
                </w:rPr>
                <w:t>年</w:t>
              </w:r>
              <w:r w:rsidRPr="00FE0701">
                <w:rPr>
                  <w:rFonts w:ascii="標楷體" w:eastAsia="標楷體" w:hAnsi="標楷體" w:cs="DF Kai Shu"/>
                  <w:color w:val="000000"/>
                  <w:kern w:val="0"/>
                  <w:szCs w:val="24"/>
                </w:rPr>
                <w:t>1</w:t>
              </w:r>
              <w:r w:rsidRPr="00FE0701">
                <w:rPr>
                  <w:rFonts w:ascii="標楷體" w:eastAsia="標楷體" w:hAnsi="標楷體" w:cs="DF Kai Shu" w:hint="eastAsia"/>
                  <w:color w:val="000000"/>
                  <w:kern w:val="0"/>
                  <w:szCs w:val="24"/>
                </w:rPr>
                <w:t>月</w:t>
              </w:r>
              <w:r w:rsidRPr="00FE0701">
                <w:rPr>
                  <w:rFonts w:ascii="標楷體" w:eastAsia="標楷體" w:hAnsi="標楷體" w:cs="DF Kai Shu"/>
                  <w:color w:val="000000"/>
                  <w:kern w:val="0"/>
                  <w:szCs w:val="24"/>
                </w:rPr>
                <w:t>19</w:t>
              </w:r>
              <w:r w:rsidRPr="00FE0701">
                <w:rPr>
                  <w:rFonts w:ascii="標楷體" w:eastAsia="標楷體" w:hAnsi="標楷體" w:cs="DF Kai Shu" w:hint="eastAsia"/>
                  <w:color w:val="000000"/>
                  <w:kern w:val="0"/>
                  <w:szCs w:val="24"/>
                </w:rPr>
                <w:t>日</w:t>
              </w:r>
            </w:smartTag>
            <w:r w:rsidRPr="00FE0701">
              <w:rPr>
                <w:rFonts w:ascii="標楷體" w:eastAsia="標楷體" w:hAnsi="標楷體" w:cs="DF Kai Shu" w:hint="eastAsia"/>
                <w:color w:val="000000"/>
                <w:kern w:val="0"/>
                <w:szCs w:val="24"/>
              </w:rPr>
              <w:t>工程企字第</w:t>
            </w:r>
            <w:r w:rsidRPr="00FE0701">
              <w:rPr>
                <w:rFonts w:ascii="標楷體" w:eastAsia="標楷體" w:hAnsi="標楷體" w:cs="DF Kai Shu"/>
                <w:color w:val="000000"/>
                <w:kern w:val="0"/>
                <w:szCs w:val="24"/>
              </w:rPr>
              <w:t>09300015500</w:t>
            </w:r>
            <w:r w:rsidRPr="00FE0701">
              <w:rPr>
                <w:rFonts w:ascii="標楷體" w:eastAsia="標楷體" w:hAnsi="標楷體" w:cs="DF Kai Shu" w:hint="eastAsia"/>
                <w:color w:val="000000"/>
                <w:kern w:val="0"/>
                <w:szCs w:val="24"/>
              </w:rPr>
              <w:t>號函釋示、政府採購錯誤行為態樣序號一、（八）、最有利標錯誤行為態樣四（四）</w:t>
            </w:r>
          </w:p>
        </w:tc>
      </w:tr>
      <w:tr w:rsidR="00FE0701" w:rsidRPr="00FE0701" w14:paraId="48F7081D" w14:textId="77777777" w:rsidTr="00FE0701">
        <w:trPr>
          <w:trHeight w:val="449"/>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5A751266"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3</w:t>
            </w:r>
          </w:p>
        </w:tc>
        <w:tc>
          <w:tcPr>
            <w:tcW w:w="3318" w:type="dxa"/>
            <w:tcBorders>
              <w:top w:val="single" w:sz="4" w:space="0" w:color="auto"/>
              <w:left w:val="nil"/>
              <w:bottom w:val="single" w:sz="4" w:space="0" w:color="auto"/>
              <w:right w:val="single" w:sz="4" w:space="0" w:color="auto"/>
            </w:tcBorders>
            <w:shd w:val="clear" w:color="auto" w:fill="auto"/>
          </w:tcPr>
          <w:p w14:paraId="584FA879"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評選項目之配分有訂定子項，卻未分別配分。</w:t>
            </w:r>
          </w:p>
        </w:tc>
        <w:tc>
          <w:tcPr>
            <w:tcW w:w="3939" w:type="dxa"/>
            <w:tcBorders>
              <w:top w:val="single" w:sz="4" w:space="0" w:color="auto"/>
              <w:left w:val="nil"/>
              <w:bottom w:val="single" w:sz="4" w:space="0" w:color="auto"/>
              <w:right w:val="single" w:sz="4" w:space="0" w:color="auto"/>
            </w:tcBorders>
            <w:shd w:val="clear" w:color="auto" w:fill="auto"/>
          </w:tcPr>
          <w:p w14:paraId="02FF067F"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評定最有利標涉及評分者，評分表應載明各評選項目之配分。其子項有配分者，亦應載明。</w:t>
            </w:r>
          </w:p>
        </w:tc>
        <w:tc>
          <w:tcPr>
            <w:tcW w:w="1960" w:type="dxa"/>
            <w:tcBorders>
              <w:top w:val="single" w:sz="4" w:space="0" w:color="auto"/>
              <w:left w:val="nil"/>
              <w:bottom w:val="single" w:sz="4" w:space="0" w:color="auto"/>
              <w:right w:val="single" w:sz="12" w:space="0" w:color="auto"/>
            </w:tcBorders>
            <w:shd w:val="clear" w:color="auto" w:fill="auto"/>
          </w:tcPr>
          <w:p w14:paraId="0CA8F621" w14:textId="77777777" w:rsidR="00FE0701" w:rsidRPr="00FE0701" w:rsidRDefault="00FE0701" w:rsidP="00FE0701">
            <w:pPr>
              <w:widowControl/>
              <w:jc w:val="both"/>
              <w:rPr>
                <w:rFonts w:ascii="標楷體" w:eastAsia="標楷體" w:hAnsi="標楷體" w:cs="Times New Roman"/>
                <w:szCs w:val="24"/>
              </w:rPr>
            </w:pPr>
            <w:r w:rsidRPr="00FE0701">
              <w:rPr>
                <w:rFonts w:ascii="標楷體" w:eastAsia="標楷體" w:hAnsi="標楷體" w:cs="Arial" w:hint="eastAsia"/>
                <w:color w:val="000000"/>
                <w:szCs w:val="24"/>
              </w:rPr>
              <w:t>最有利標評選辦法第4條</w:t>
            </w:r>
            <w:r w:rsidRPr="00FE0701">
              <w:rPr>
                <w:rFonts w:ascii="標楷體" w:eastAsia="標楷體" w:hAnsi="標楷體" w:cs="Times New Roman" w:hint="eastAsia"/>
                <w:szCs w:val="24"/>
              </w:rPr>
              <w:t>、最有利標評選辦法第16條第1項</w:t>
            </w:r>
          </w:p>
        </w:tc>
      </w:tr>
      <w:tr w:rsidR="00FE0701" w:rsidRPr="00FE0701" w14:paraId="0C0D4FA9" w14:textId="77777777" w:rsidTr="00FE0701">
        <w:trPr>
          <w:trHeight w:val="449"/>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47FF0CE1"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4</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1E9DE1D1" w14:textId="77777777" w:rsidR="00FE0701" w:rsidRPr="00FE0701" w:rsidRDefault="00FE0701" w:rsidP="00FE0701">
            <w:pPr>
              <w:widowControl/>
              <w:spacing w:line="360" w:lineRule="exact"/>
              <w:jc w:val="both"/>
              <w:rPr>
                <w:rFonts w:ascii="標楷體" w:eastAsia="標楷體" w:hAnsi="標楷體" w:cs="Times New Roman"/>
                <w:kern w:val="0"/>
                <w:szCs w:val="24"/>
              </w:rPr>
            </w:pPr>
            <w:r w:rsidRPr="00FE0701">
              <w:rPr>
                <w:rFonts w:ascii="標楷體" w:eastAsia="標楷體" w:hAnsi="標楷體" w:cs="Times New Roman" w:hint="eastAsia"/>
                <w:szCs w:val="24"/>
              </w:rPr>
              <w:t>對於同分、同商數、同名次之處理違反規定</w:t>
            </w:r>
          </w:p>
        </w:tc>
        <w:tc>
          <w:tcPr>
            <w:tcW w:w="3939" w:type="dxa"/>
            <w:tcBorders>
              <w:top w:val="single" w:sz="4" w:space="0" w:color="auto"/>
              <w:left w:val="nil"/>
              <w:bottom w:val="single" w:sz="4" w:space="0" w:color="auto"/>
              <w:right w:val="single" w:sz="4" w:space="0" w:color="auto"/>
            </w:tcBorders>
            <w:shd w:val="clear" w:color="auto" w:fill="auto"/>
          </w:tcPr>
          <w:p w14:paraId="29ECCCBE" w14:textId="77777777" w:rsidR="00FE0701" w:rsidRPr="00FE0701" w:rsidRDefault="00FE0701" w:rsidP="00FE0701">
            <w:pPr>
              <w:spacing w:line="360" w:lineRule="exact"/>
              <w:jc w:val="both"/>
              <w:rPr>
                <w:rFonts w:ascii="標楷體" w:eastAsia="標楷體" w:hAnsi="標楷體" w:cs="Times New Roman"/>
                <w:szCs w:val="24"/>
              </w:rPr>
            </w:pPr>
            <w:r w:rsidRPr="00FE0701">
              <w:rPr>
                <w:rFonts w:ascii="標楷體" w:eastAsia="標楷體" w:hAnsi="標楷體" w:cs="Times New Roman" w:hint="eastAsia"/>
                <w:szCs w:val="24"/>
              </w:rPr>
              <w:t>採準用最有利標案，除固定金額者外，對於同分、同商數、同名次未載明先以標價低者優先議價後，再依最有利標評選辦法第14條、第15條之1規定辦理。</w:t>
            </w:r>
          </w:p>
        </w:tc>
        <w:tc>
          <w:tcPr>
            <w:tcW w:w="1960" w:type="dxa"/>
            <w:tcBorders>
              <w:top w:val="single" w:sz="4" w:space="0" w:color="auto"/>
              <w:left w:val="nil"/>
              <w:bottom w:val="single" w:sz="4" w:space="0" w:color="auto"/>
              <w:right w:val="single" w:sz="12" w:space="0" w:color="auto"/>
            </w:tcBorders>
            <w:shd w:val="clear" w:color="auto" w:fill="auto"/>
          </w:tcPr>
          <w:p w14:paraId="7C77693D"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機關委託專業服務廠商評選及計費辦法第8條第2款、最有利標評選辦法第14條、第15條之1、最有利標錯誤行為態樣三（二）</w:t>
            </w:r>
          </w:p>
        </w:tc>
      </w:tr>
      <w:tr w:rsidR="00FE0701" w:rsidRPr="00FE0701" w14:paraId="667ACB64" w14:textId="77777777" w:rsidTr="00FE0701">
        <w:trPr>
          <w:trHeight w:val="449"/>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75B5BBAA"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5</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57ED6E94" w14:textId="77777777" w:rsidR="00FE0701" w:rsidRPr="00FE0701" w:rsidRDefault="00FE0701" w:rsidP="00FE0701">
            <w:pPr>
              <w:widowControl/>
              <w:spacing w:line="360" w:lineRule="exact"/>
              <w:jc w:val="both"/>
              <w:rPr>
                <w:rFonts w:ascii="標楷體" w:eastAsia="標楷體" w:hAnsi="標楷體" w:cs="Times New Roman"/>
                <w:szCs w:val="24"/>
              </w:rPr>
            </w:pPr>
            <w:r w:rsidRPr="00FE0701">
              <w:rPr>
                <w:rFonts w:ascii="標楷體" w:eastAsia="標楷體" w:hAnsi="標楷體" w:cs="Times New Roman" w:hint="eastAsia"/>
                <w:szCs w:val="24"/>
              </w:rPr>
              <w:t>招標文件載明之評選相關事項不明確</w:t>
            </w:r>
          </w:p>
        </w:tc>
        <w:tc>
          <w:tcPr>
            <w:tcW w:w="3939" w:type="dxa"/>
            <w:tcBorders>
              <w:top w:val="single" w:sz="4" w:space="0" w:color="auto"/>
              <w:left w:val="nil"/>
              <w:bottom w:val="single" w:sz="4" w:space="0" w:color="auto"/>
              <w:right w:val="single" w:sz="4" w:space="0" w:color="auto"/>
            </w:tcBorders>
            <w:shd w:val="clear" w:color="auto" w:fill="auto"/>
          </w:tcPr>
          <w:p w14:paraId="4AB80D7D" w14:textId="77777777" w:rsidR="00FE0701" w:rsidRPr="00FE0701" w:rsidRDefault="00FE0701" w:rsidP="00FE0701">
            <w:pPr>
              <w:spacing w:line="360" w:lineRule="exact"/>
              <w:jc w:val="both"/>
              <w:rPr>
                <w:rFonts w:ascii="標楷體" w:eastAsia="標楷體" w:hAnsi="標楷體" w:cs="Times New Roman"/>
                <w:szCs w:val="24"/>
              </w:rPr>
            </w:pPr>
            <w:r w:rsidRPr="00FE0701">
              <w:rPr>
                <w:rFonts w:ascii="標楷體" w:eastAsia="標楷體" w:hAnsi="標楷體" w:cs="Times New Roman" w:hint="eastAsia"/>
                <w:szCs w:val="24"/>
              </w:rPr>
              <w:t>建議機關辦理評選案時，可參酌工程會所提供「機關辦理最有利標簽辦文件範例」，降低文件漏載事宜。</w:t>
            </w:r>
          </w:p>
        </w:tc>
        <w:tc>
          <w:tcPr>
            <w:tcW w:w="1960" w:type="dxa"/>
            <w:tcBorders>
              <w:top w:val="single" w:sz="4" w:space="0" w:color="auto"/>
              <w:left w:val="nil"/>
              <w:bottom w:val="single" w:sz="4" w:space="0" w:color="auto"/>
              <w:right w:val="single" w:sz="12" w:space="0" w:color="auto"/>
            </w:tcBorders>
            <w:shd w:val="clear" w:color="auto" w:fill="auto"/>
          </w:tcPr>
          <w:p w14:paraId="11EA5991"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最有利標評選辦法第12條、第15條、最有利標錯誤行為態樣三（三）</w:t>
            </w:r>
          </w:p>
        </w:tc>
      </w:tr>
      <w:tr w:rsidR="00FE0701" w:rsidRPr="00FE0701" w14:paraId="2DA61178" w14:textId="77777777" w:rsidTr="00FE0701">
        <w:trPr>
          <w:trHeight w:val="529"/>
        </w:trPr>
        <w:tc>
          <w:tcPr>
            <w:tcW w:w="9829"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0FD9B29E"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DF Kai Shu" w:eastAsia="DF Kai Shu" w:hAnsi="Times New Roman" w:cs="DF Kai Shu"/>
                <w:color w:val="000000"/>
                <w:kern w:val="0"/>
                <w:szCs w:val="24"/>
              </w:rPr>
              <w:t>(</w:t>
            </w:r>
            <w:r w:rsidRPr="00FE0701">
              <w:rPr>
                <w:rFonts w:ascii="DF Kai Shu" w:eastAsia="DF Kai Shu" w:hAnsi="Times New Roman" w:cs="DF Kai Shu" w:hint="eastAsia"/>
                <w:color w:val="000000"/>
                <w:kern w:val="0"/>
                <w:szCs w:val="24"/>
              </w:rPr>
              <w:t>五</w:t>
            </w:r>
            <w:r w:rsidRPr="00FE0701">
              <w:rPr>
                <w:rFonts w:ascii="DF Kai Shu" w:eastAsia="DF Kai Shu" w:hAnsi="Times New Roman" w:cs="DF Kai Shu"/>
                <w:color w:val="000000"/>
                <w:kern w:val="0"/>
                <w:szCs w:val="24"/>
              </w:rPr>
              <w:t>)</w:t>
            </w:r>
            <w:r w:rsidRPr="00FE0701">
              <w:rPr>
                <w:rFonts w:ascii="DF Kai Shu" w:eastAsia="DF Kai Shu" w:hAnsi="Times New Roman" w:cs="DF Kai Shu" w:hint="eastAsia"/>
                <w:color w:val="000000"/>
                <w:kern w:val="0"/>
                <w:szCs w:val="24"/>
              </w:rPr>
              <w:t>開標作業</w:t>
            </w:r>
          </w:p>
        </w:tc>
      </w:tr>
      <w:tr w:rsidR="00FE0701" w:rsidRPr="00FE0701" w14:paraId="37778626" w14:textId="77777777" w:rsidTr="00FE0701">
        <w:trPr>
          <w:trHeight w:val="1505"/>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56F8F9AA"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w:t>
            </w:r>
          </w:p>
        </w:tc>
        <w:tc>
          <w:tcPr>
            <w:tcW w:w="3318" w:type="dxa"/>
            <w:tcBorders>
              <w:top w:val="single" w:sz="4" w:space="0" w:color="auto"/>
              <w:left w:val="nil"/>
              <w:bottom w:val="single" w:sz="4" w:space="0" w:color="auto"/>
              <w:right w:val="single" w:sz="4" w:space="0" w:color="auto"/>
            </w:tcBorders>
            <w:shd w:val="clear" w:color="auto" w:fill="auto"/>
          </w:tcPr>
          <w:p w14:paraId="288EDD21"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機關誤以為開標時間未到，即可先開啟廠商標封審查服務建議書，並辦理初審會議。</w:t>
            </w:r>
          </w:p>
        </w:tc>
        <w:tc>
          <w:tcPr>
            <w:tcW w:w="3939" w:type="dxa"/>
            <w:tcBorders>
              <w:top w:val="single" w:sz="4" w:space="0" w:color="auto"/>
              <w:left w:val="nil"/>
              <w:bottom w:val="single" w:sz="4" w:space="0" w:color="auto"/>
              <w:right w:val="single" w:sz="4" w:space="0" w:color="auto"/>
            </w:tcBorders>
            <w:shd w:val="clear" w:color="auto" w:fill="auto"/>
          </w:tcPr>
          <w:p w14:paraId="0BC603D2"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機關辦理採購，應預先規劃辦理期程，避免因時間不足，擅改開標順序</w:t>
            </w:r>
          </w:p>
        </w:tc>
        <w:tc>
          <w:tcPr>
            <w:tcW w:w="1960" w:type="dxa"/>
            <w:tcBorders>
              <w:top w:val="single" w:sz="4" w:space="0" w:color="auto"/>
              <w:left w:val="nil"/>
              <w:bottom w:val="single" w:sz="4" w:space="0" w:color="auto"/>
              <w:right w:val="single" w:sz="12" w:space="0" w:color="auto"/>
            </w:tcBorders>
            <w:shd w:val="clear" w:color="auto" w:fill="auto"/>
          </w:tcPr>
          <w:p w14:paraId="468D580B"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政府採購錯誤行為態樣八、(五)</w:t>
            </w:r>
          </w:p>
        </w:tc>
      </w:tr>
      <w:tr w:rsidR="00FE0701" w:rsidRPr="00FE0701" w14:paraId="734DA303" w14:textId="77777777" w:rsidTr="00FE0701">
        <w:trPr>
          <w:trHeight w:val="529"/>
        </w:trPr>
        <w:tc>
          <w:tcPr>
            <w:tcW w:w="9829"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7F6225B6"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DF Kai Shu" w:eastAsia="DF Kai Shu" w:hAnsi="Times New Roman" w:cs="DF Kai Shu"/>
                <w:color w:val="000000"/>
                <w:kern w:val="0"/>
                <w:szCs w:val="24"/>
              </w:rPr>
              <w:t>(</w:t>
            </w:r>
            <w:r w:rsidRPr="00FE0701">
              <w:rPr>
                <w:rFonts w:ascii="DF Kai Shu" w:eastAsia="DF Kai Shu" w:hAnsi="Times New Roman" w:cs="DF Kai Shu" w:hint="eastAsia"/>
                <w:color w:val="000000"/>
                <w:kern w:val="0"/>
                <w:szCs w:val="24"/>
              </w:rPr>
              <w:t>六</w:t>
            </w:r>
            <w:r w:rsidRPr="00FE0701">
              <w:rPr>
                <w:rFonts w:ascii="DF Kai Shu" w:eastAsia="DF Kai Shu" w:hAnsi="Times New Roman" w:cs="DF Kai Shu"/>
                <w:color w:val="000000"/>
                <w:kern w:val="0"/>
                <w:szCs w:val="24"/>
              </w:rPr>
              <w:t>)</w:t>
            </w:r>
            <w:r w:rsidRPr="00FE0701">
              <w:rPr>
                <w:rFonts w:ascii="DF Kai Shu" w:eastAsia="DF Kai Shu" w:hAnsi="Times New Roman" w:cs="DF Kai Shu" w:hint="eastAsia"/>
                <w:color w:val="000000"/>
                <w:kern w:val="0"/>
                <w:szCs w:val="24"/>
              </w:rPr>
              <w:t>評選作業</w:t>
            </w:r>
          </w:p>
        </w:tc>
      </w:tr>
      <w:tr w:rsidR="00FE0701" w:rsidRPr="00FE0701" w14:paraId="79B66079" w14:textId="77777777" w:rsidTr="00FE0701">
        <w:trPr>
          <w:trHeight w:val="529"/>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04739983"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w:t>
            </w:r>
          </w:p>
        </w:tc>
        <w:tc>
          <w:tcPr>
            <w:tcW w:w="3318" w:type="dxa"/>
            <w:tcBorders>
              <w:top w:val="single" w:sz="4" w:space="0" w:color="auto"/>
              <w:left w:val="nil"/>
              <w:bottom w:val="single" w:sz="4" w:space="0" w:color="auto"/>
              <w:right w:val="single" w:sz="4" w:space="0" w:color="auto"/>
            </w:tcBorders>
            <w:shd w:val="clear" w:color="auto" w:fill="auto"/>
          </w:tcPr>
          <w:p w14:paraId="61D4EDF6"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委員辦理評選，未於機關備具之評分（比）表逐項載明各受評廠商之評分或序位，並簽名或蓋章；機關於委員評選後，未彙整</w:t>
            </w:r>
            <w:r w:rsidRPr="00FE0701">
              <w:rPr>
                <w:rFonts w:ascii="標楷體" w:eastAsia="標楷體" w:hAnsi="標楷體" w:cs="DF Kai Shu" w:hint="eastAsia"/>
                <w:color w:val="000000"/>
                <w:kern w:val="0"/>
                <w:szCs w:val="24"/>
              </w:rPr>
              <w:lastRenderedPageBreak/>
              <w:t>製作總表，載明相關內容。例如:未記載各受評廠商標價，或委員姓名及職業等。</w:t>
            </w:r>
          </w:p>
        </w:tc>
        <w:tc>
          <w:tcPr>
            <w:tcW w:w="3939" w:type="dxa"/>
            <w:tcBorders>
              <w:top w:val="single" w:sz="4" w:space="0" w:color="auto"/>
              <w:left w:val="nil"/>
              <w:bottom w:val="single" w:sz="4" w:space="0" w:color="auto"/>
              <w:right w:val="single" w:sz="4" w:space="0" w:color="auto"/>
            </w:tcBorders>
            <w:shd w:val="clear" w:color="auto" w:fill="auto"/>
          </w:tcPr>
          <w:p w14:paraId="40B9D91F"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lastRenderedPageBreak/>
              <w:t>機關辦理評選，於委員評選後彙整製作之總表，應記載採購案、各受評廠商名稱及標價、本委員會全部委員姓名、職業，評選優勝廠商或評定最有</w:t>
            </w:r>
            <w:r w:rsidRPr="00FE0701">
              <w:rPr>
                <w:rFonts w:ascii="標楷體" w:eastAsia="標楷體" w:hAnsi="標楷體" w:cs="DF Kai Shu" w:hint="eastAsia"/>
                <w:color w:val="000000"/>
                <w:kern w:val="0"/>
                <w:szCs w:val="24"/>
              </w:rPr>
              <w:lastRenderedPageBreak/>
              <w:t>利標會議之出席委員姓名、各出席委員對於各受評廠商之評分或序位評比結果、全部出席委員對各受評廠商之總評選結果，並由參與評選全體委員簽名或蓋章。</w:t>
            </w:r>
          </w:p>
        </w:tc>
        <w:tc>
          <w:tcPr>
            <w:tcW w:w="1960" w:type="dxa"/>
            <w:tcBorders>
              <w:top w:val="single" w:sz="4" w:space="0" w:color="auto"/>
              <w:left w:val="nil"/>
              <w:bottom w:val="single" w:sz="4" w:space="0" w:color="auto"/>
              <w:right w:val="single" w:sz="12" w:space="0" w:color="auto"/>
            </w:tcBorders>
            <w:shd w:val="clear" w:color="auto" w:fill="auto"/>
          </w:tcPr>
          <w:p w14:paraId="34CB6389"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lastRenderedPageBreak/>
              <w:t>採購評選委員會審議規則第6條之1、最有利標錯誤行為態樣八（十</w:t>
            </w:r>
            <w:r w:rsidRPr="00FE0701">
              <w:rPr>
                <w:rFonts w:ascii="標楷體" w:eastAsia="標楷體" w:hAnsi="標楷體" w:cs="DF Kai Shu" w:hint="eastAsia"/>
                <w:color w:val="000000"/>
                <w:kern w:val="0"/>
                <w:szCs w:val="24"/>
              </w:rPr>
              <w:lastRenderedPageBreak/>
              <w:t>一）</w:t>
            </w:r>
          </w:p>
        </w:tc>
      </w:tr>
      <w:tr w:rsidR="00FE0701" w:rsidRPr="00FE0701" w14:paraId="7F844ECD" w14:textId="77777777" w:rsidTr="00FE0701">
        <w:trPr>
          <w:trHeight w:val="529"/>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649FFCC3"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lastRenderedPageBreak/>
              <w:t>2</w:t>
            </w:r>
          </w:p>
        </w:tc>
        <w:tc>
          <w:tcPr>
            <w:tcW w:w="3318" w:type="dxa"/>
            <w:tcBorders>
              <w:top w:val="single" w:sz="4" w:space="0" w:color="auto"/>
              <w:left w:val="nil"/>
              <w:bottom w:val="single" w:sz="4" w:space="0" w:color="auto"/>
              <w:right w:val="single" w:sz="4" w:space="0" w:color="auto"/>
            </w:tcBorders>
            <w:shd w:val="clear" w:color="auto" w:fill="auto"/>
          </w:tcPr>
          <w:p w14:paraId="68B0B9F3"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評選</w:t>
            </w:r>
            <w:r w:rsidRPr="00FE0701">
              <w:rPr>
                <w:rFonts w:ascii="標楷體" w:eastAsia="標楷體" w:hAnsi="標楷體" w:cs="DF Kai Shu"/>
                <w:color w:val="000000"/>
                <w:kern w:val="0"/>
                <w:szCs w:val="24"/>
              </w:rPr>
              <w:t>(</w:t>
            </w:r>
            <w:r w:rsidRPr="00FE0701">
              <w:rPr>
                <w:rFonts w:ascii="標楷體" w:eastAsia="標楷體" w:hAnsi="標楷體" w:cs="DF Kai Shu" w:hint="eastAsia"/>
                <w:color w:val="000000"/>
                <w:kern w:val="0"/>
                <w:szCs w:val="24"/>
              </w:rPr>
              <w:t>審</w:t>
            </w:r>
            <w:r w:rsidRPr="00FE0701">
              <w:rPr>
                <w:rFonts w:ascii="標楷體" w:eastAsia="標楷體" w:hAnsi="標楷體" w:cs="DF Kai Shu"/>
                <w:color w:val="000000"/>
                <w:kern w:val="0"/>
                <w:szCs w:val="24"/>
              </w:rPr>
              <w:t>)</w:t>
            </w:r>
            <w:r w:rsidRPr="00FE0701">
              <w:rPr>
                <w:rFonts w:ascii="標楷體" w:eastAsia="標楷體" w:hAnsi="標楷體" w:cs="DF Kai Shu" w:hint="eastAsia"/>
                <w:color w:val="000000"/>
                <w:kern w:val="0"/>
                <w:szCs w:val="24"/>
              </w:rPr>
              <w:t>委員會未製作會議紀錄或記載未盡詳實。</w:t>
            </w:r>
          </w:p>
        </w:tc>
        <w:tc>
          <w:tcPr>
            <w:tcW w:w="3939" w:type="dxa"/>
            <w:tcBorders>
              <w:top w:val="single" w:sz="4" w:space="0" w:color="auto"/>
              <w:left w:val="nil"/>
              <w:bottom w:val="single" w:sz="4" w:space="0" w:color="auto"/>
              <w:right w:val="single" w:sz="4" w:space="0" w:color="auto"/>
            </w:tcBorders>
            <w:shd w:val="clear" w:color="auto" w:fill="auto"/>
          </w:tcPr>
          <w:p w14:paraId="5EDA9BCE"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依會議內容及最有利標評選辦法第</w:t>
            </w:r>
            <w:r w:rsidRPr="00FE0701">
              <w:rPr>
                <w:rFonts w:ascii="標楷體" w:eastAsia="標楷體" w:hAnsi="標楷體" w:cs="DF Kai Shu"/>
                <w:color w:val="000000"/>
                <w:kern w:val="0"/>
                <w:szCs w:val="24"/>
              </w:rPr>
              <w:t>23</w:t>
            </w:r>
            <w:r w:rsidRPr="00FE0701">
              <w:rPr>
                <w:rFonts w:ascii="標楷體" w:eastAsia="標楷體" w:hAnsi="標楷體" w:cs="DF Kai Shu" w:hint="eastAsia"/>
                <w:color w:val="000000"/>
                <w:kern w:val="0"/>
                <w:szCs w:val="24"/>
              </w:rPr>
              <w:t>條、採購評選委員會審議規則第</w:t>
            </w:r>
            <w:r w:rsidRPr="00FE0701">
              <w:rPr>
                <w:rFonts w:ascii="標楷體" w:eastAsia="標楷體" w:hAnsi="標楷體" w:cs="DF Kai Shu"/>
                <w:color w:val="000000"/>
                <w:kern w:val="0"/>
                <w:szCs w:val="24"/>
              </w:rPr>
              <w:t>11</w:t>
            </w:r>
            <w:r w:rsidRPr="00FE0701">
              <w:rPr>
                <w:rFonts w:ascii="標楷體" w:eastAsia="標楷體" w:hAnsi="標楷體" w:cs="DF Kai Shu" w:hint="eastAsia"/>
                <w:color w:val="000000"/>
                <w:kern w:val="0"/>
                <w:szCs w:val="24"/>
              </w:rPr>
              <w:t>條規定載明。</w:t>
            </w:r>
          </w:p>
        </w:tc>
        <w:tc>
          <w:tcPr>
            <w:tcW w:w="1960" w:type="dxa"/>
            <w:tcBorders>
              <w:top w:val="single" w:sz="4" w:space="0" w:color="auto"/>
              <w:left w:val="nil"/>
              <w:bottom w:val="single" w:sz="4" w:space="0" w:color="auto"/>
              <w:right w:val="single" w:sz="12" w:space="0" w:color="auto"/>
            </w:tcBorders>
            <w:shd w:val="clear" w:color="auto" w:fill="auto"/>
          </w:tcPr>
          <w:p w14:paraId="039829B2"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最有利標評選辦法第</w:t>
            </w:r>
            <w:r w:rsidRPr="00FE0701">
              <w:rPr>
                <w:rFonts w:ascii="標楷體" w:eastAsia="標楷體" w:hAnsi="標楷體" w:cs="DF Kai Shu"/>
                <w:color w:val="000000"/>
                <w:kern w:val="0"/>
                <w:szCs w:val="24"/>
              </w:rPr>
              <w:t>23</w:t>
            </w:r>
            <w:r w:rsidRPr="00FE0701">
              <w:rPr>
                <w:rFonts w:ascii="標楷體" w:eastAsia="標楷體" w:hAnsi="標楷體" w:cs="DF Kai Shu" w:hint="eastAsia"/>
                <w:color w:val="000000"/>
                <w:kern w:val="0"/>
                <w:szCs w:val="24"/>
              </w:rPr>
              <w:t>條、採購評選委員會審議規則第</w:t>
            </w:r>
            <w:r w:rsidRPr="00FE0701">
              <w:rPr>
                <w:rFonts w:ascii="標楷體" w:eastAsia="標楷體" w:hAnsi="標楷體" w:cs="DF Kai Shu"/>
                <w:color w:val="000000"/>
                <w:kern w:val="0"/>
                <w:szCs w:val="24"/>
              </w:rPr>
              <w:t>11</w:t>
            </w:r>
            <w:r w:rsidRPr="00FE0701">
              <w:rPr>
                <w:rFonts w:ascii="標楷體" w:eastAsia="標楷體" w:hAnsi="標楷體" w:cs="DF Kai Shu" w:hint="eastAsia"/>
                <w:color w:val="000000"/>
                <w:kern w:val="0"/>
                <w:szCs w:val="24"/>
              </w:rPr>
              <w:t>條</w:t>
            </w:r>
            <w:r w:rsidRPr="00FE0701">
              <w:rPr>
                <w:rFonts w:ascii="標楷體" w:eastAsia="標楷體" w:hAnsi="標楷體" w:cs="DF Kai Shu"/>
                <w:color w:val="000000"/>
                <w:kern w:val="0"/>
                <w:szCs w:val="24"/>
              </w:rPr>
              <w:t xml:space="preserve"> </w:t>
            </w:r>
          </w:p>
        </w:tc>
      </w:tr>
      <w:tr w:rsidR="00FE0701" w:rsidRPr="00FE0701" w14:paraId="2EE82E49" w14:textId="77777777" w:rsidTr="00FE0701">
        <w:trPr>
          <w:trHeight w:val="529"/>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11D01712"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3</w:t>
            </w:r>
          </w:p>
        </w:tc>
        <w:tc>
          <w:tcPr>
            <w:tcW w:w="3318" w:type="dxa"/>
            <w:tcBorders>
              <w:top w:val="single" w:sz="4" w:space="0" w:color="auto"/>
              <w:left w:val="nil"/>
              <w:bottom w:val="single" w:sz="4" w:space="0" w:color="auto"/>
              <w:right w:val="single" w:sz="4" w:space="0" w:color="auto"/>
            </w:tcBorders>
            <w:shd w:val="clear" w:color="auto" w:fill="auto"/>
          </w:tcPr>
          <w:p w14:paraId="7711C61B"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評選(審)委員未於會議紀錄上簽名</w:t>
            </w:r>
          </w:p>
        </w:tc>
        <w:tc>
          <w:tcPr>
            <w:tcW w:w="3939" w:type="dxa"/>
            <w:tcBorders>
              <w:top w:val="single" w:sz="4" w:space="0" w:color="auto"/>
              <w:left w:val="nil"/>
              <w:bottom w:val="single" w:sz="4" w:space="0" w:color="auto"/>
              <w:right w:val="single" w:sz="4" w:space="0" w:color="auto"/>
            </w:tcBorders>
            <w:shd w:val="clear" w:color="auto" w:fill="auto"/>
          </w:tcPr>
          <w:p w14:paraId="7FE9FF54"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評選(審)委員應作成紀錄，並由出席委員全體簽名。</w:t>
            </w:r>
          </w:p>
        </w:tc>
        <w:tc>
          <w:tcPr>
            <w:tcW w:w="1960" w:type="dxa"/>
            <w:tcBorders>
              <w:top w:val="single" w:sz="4" w:space="0" w:color="auto"/>
              <w:left w:val="nil"/>
              <w:bottom w:val="single" w:sz="4" w:space="0" w:color="auto"/>
              <w:right w:val="single" w:sz="12" w:space="0" w:color="auto"/>
            </w:tcBorders>
            <w:shd w:val="clear" w:color="auto" w:fill="auto"/>
          </w:tcPr>
          <w:p w14:paraId="4EF52DBB"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採購評選委員會審議規則第9條</w:t>
            </w:r>
          </w:p>
        </w:tc>
      </w:tr>
      <w:tr w:rsidR="00FE0701" w:rsidRPr="00FE0701" w14:paraId="18B1557C" w14:textId="77777777" w:rsidTr="00FE0701">
        <w:trPr>
          <w:trHeight w:val="529"/>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1C4467B6"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4</w:t>
            </w:r>
          </w:p>
        </w:tc>
        <w:tc>
          <w:tcPr>
            <w:tcW w:w="3318" w:type="dxa"/>
            <w:tcBorders>
              <w:top w:val="single" w:sz="4" w:space="0" w:color="auto"/>
              <w:left w:val="nil"/>
              <w:bottom w:val="single" w:sz="4" w:space="0" w:color="auto"/>
              <w:right w:val="single" w:sz="4" w:space="0" w:color="auto"/>
            </w:tcBorders>
            <w:shd w:val="clear" w:color="auto" w:fill="auto"/>
          </w:tcPr>
          <w:p w14:paraId="074B65A5" w14:textId="77777777" w:rsidR="00FE0701" w:rsidRPr="00FE0701" w:rsidRDefault="00FE0701" w:rsidP="00FE0701">
            <w:pPr>
              <w:snapToGrid w:val="0"/>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評審結果有明顯差異未見後續處置情形。</w:t>
            </w:r>
          </w:p>
        </w:tc>
        <w:tc>
          <w:tcPr>
            <w:tcW w:w="3939" w:type="dxa"/>
            <w:tcBorders>
              <w:top w:val="single" w:sz="4" w:space="0" w:color="auto"/>
              <w:left w:val="nil"/>
              <w:bottom w:val="single" w:sz="4" w:space="0" w:color="auto"/>
              <w:right w:val="single" w:sz="4" w:space="0" w:color="auto"/>
            </w:tcBorders>
            <w:shd w:val="clear" w:color="auto" w:fill="auto"/>
          </w:tcPr>
          <w:p w14:paraId="72872B14" w14:textId="77777777" w:rsidR="00FE0701" w:rsidRPr="00FE0701" w:rsidRDefault="00FE0701" w:rsidP="00FE0701">
            <w:pPr>
              <w:snapToGrid w:val="0"/>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不同委員之評選結果有明顯差異時，召集人應提交本委員會議決或依本委員會決議辦理複評。複評結果仍有明顯差異時，由本委員會決議之。</w:t>
            </w:r>
          </w:p>
        </w:tc>
        <w:tc>
          <w:tcPr>
            <w:tcW w:w="1960" w:type="dxa"/>
            <w:tcBorders>
              <w:top w:val="single" w:sz="4" w:space="0" w:color="auto"/>
              <w:left w:val="nil"/>
              <w:bottom w:val="single" w:sz="4" w:space="0" w:color="auto"/>
              <w:right w:val="single" w:sz="12" w:space="0" w:color="auto"/>
            </w:tcBorders>
            <w:shd w:val="clear" w:color="auto" w:fill="auto"/>
          </w:tcPr>
          <w:p w14:paraId="468C8AB0" w14:textId="77777777" w:rsidR="00FE0701" w:rsidRPr="00FE0701" w:rsidRDefault="00FE0701" w:rsidP="00FE0701">
            <w:pPr>
              <w:spacing w:line="360" w:lineRule="exact"/>
              <w:ind w:right="57"/>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採購評選委員會審議規則第6條第2項</w:t>
            </w:r>
          </w:p>
        </w:tc>
      </w:tr>
      <w:tr w:rsidR="00FE0701" w:rsidRPr="00FE0701" w14:paraId="1FA81C19" w14:textId="77777777" w:rsidTr="00FE0701">
        <w:trPr>
          <w:trHeight w:val="50"/>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66293DD4" w14:textId="77777777" w:rsidR="00FE0701" w:rsidRPr="00FE0701" w:rsidRDefault="00FE0701" w:rsidP="00FE0701">
            <w:pPr>
              <w:spacing w:line="360" w:lineRule="exact"/>
              <w:ind w:right="57"/>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5</w:t>
            </w:r>
          </w:p>
        </w:tc>
        <w:tc>
          <w:tcPr>
            <w:tcW w:w="3318" w:type="dxa"/>
            <w:tcBorders>
              <w:top w:val="single" w:sz="4" w:space="0" w:color="auto"/>
              <w:left w:val="nil"/>
              <w:bottom w:val="single" w:sz="4" w:space="0" w:color="auto"/>
              <w:right w:val="single" w:sz="4" w:space="0" w:color="auto"/>
            </w:tcBorders>
            <w:shd w:val="clear" w:color="auto" w:fill="auto"/>
          </w:tcPr>
          <w:p w14:paraId="5735C84E" w14:textId="77777777" w:rsidR="00FE0701" w:rsidRPr="00FE0701" w:rsidRDefault="00FE0701" w:rsidP="00FE0701">
            <w:pPr>
              <w:snapToGrid w:val="0"/>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廠商須報價格者，僅比較不同廠商價格高低為計分基準</w:t>
            </w:r>
          </w:p>
        </w:tc>
        <w:tc>
          <w:tcPr>
            <w:tcW w:w="3939" w:type="dxa"/>
            <w:tcBorders>
              <w:top w:val="single" w:sz="4" w:space="0" w:color="auto"/>
              <w:left w:val="nil"/>
              <w:bottom w:val="single" w:sz="4" w:space="0" w:color="auto"/>
              <w:right w:val="single" w:sz="4" w:space="0" w:color="auto"/>
            </w:tcBorders>
            <w:shd w:val="clear" w:color="auto" w:fill="auto"/>
          </w:tcPr>
          <w:p w14:paraId="45522D74" w14:textId="77777777" w:rsidR="00FE0701" w:rsidRPr="00FE0701" w:rsidRDefault="00FE0701" w:rsidP="00FE0701">
            <w:pPr>
              <w:snapToGrid w:val="0"/>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廠商須報價格者，除比較不同廠商價格高低為計分基準，應考量該價格相對於該廠商所提供之品質等非價格項目，是否合理、完整，以作為評分或決定最有利標之依據。</w:t>
            </w:r>
          </w:p>
        </w:tc>
        <w:tc>
          <w:tcPr>
            <w:tcW w:w="1960" w:type="dxa"/>
            <w:tcBorders>
              <w:top w:val="single" w:sz="4" w:space="0" w:color="auto"/>
              <w:left w:val="nil"/>
              <w:bottom w:val="single" w:sz="4" w:space="0" w:color="auto"/>
              <w:right w:val="single" w:sz="12" w:space="0" w:color="auto"/>
            </w:tcBorders>
            <w:shd w:val="clear" w:color="auto" w:fill="auto"/>
          </w:tcPr>
          <w:p w14:paraId="7CA6A22A" w14:textId="77777777" w:rsidR="00FE0701" w:rsidRPr="00FE0701" w:rsidRDefault="00FE0701" w:rsidP="00FE0701">
            <w:pPr>
              <w:spacing w:line="360" w:lineRule="exact"/>
              <w:ind w:right="57"/>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最有利標錯誤行為態樣八（七）</w:t>
            </w:r>
          </w:p>
        </w:tc>
      </w:tr>
      <w:tr w:rsidR="00FE0701" w:rsidRPr="00FE0701" w14:paraId="47104EAE" w14:textId="77777777" w:rsidTr="00FE0701">
        <w:trPr>
          <w:trHeight w:val="529"/>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0F4AA1DC" w14:textId="77777777" w:rsidR="00FE0701" w:rsidRPr="00FE0701" w:rsidRDefault="00FE0701" w:rsidP="00FE0701">
            <w:pPr>
              <w:spacing w:line="360" w:lineRule="exact"/>
              <w:ind w:right="57"/>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6</w:t>
            </w:r>
          </w:p>
        </w:tc>
        <w:tc>
          <w:tcPr>
            <w:tcW w:w="3318" w:type="dxa"/>
            <w:tcBorders>
              <w:top w:val="single" w:sz="4" w:space="0" w:color="auto"/>
              <w:left w:val="nil"/>
              <w:bottom w:val="single" w:sz="4" w:space="0" w:color="auto"/>
              <w:right w:val="single" w:sz="4" w:space="0" w:color="auto"/>
            </w:tcBorders>
            <w:shd w:val="clear" w:color="auto" w:fill="auto"/>
          </w:tcPr>
          <w:p w14:paraId="3D301FEE" w14:textId="77777777" w:rsidR="00FE0701" w:rsidRPr="00FE0701" w:rsidRDefault="00FE0701" w:rsidP="00FE0701">
            <w:pPr>
              <w:snapToGrid w:val="0"/>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漏未將評選結果通知投標廠商。</w:t>
            </w:r>
          </w:p>
        </w:tc>
        <w:tc>
          <w:tcPr>
            <w:tcW w:w="3939" w:type="dxa"/>
            <w:tcBorders>
              <w:top w:val="single" w:sz="4" w:space="0" w:color="auto"/>
              <w:left w:val="nil"/>
              <w:bottom w:val="single" w:sz="4" w:space="0" w:color="auto"/>
              <w:right w:val="single" w:sz="4" w:space="0" w:color="auto"/>
            </w:tcBorders>
            <w:shd w:val="clear" w:color="auto" w:fill="auto"/>
          </w:tcPr>
          <w:p w14:paraId="7A45D156" w14:textId="77777777" w:rsidR="00FE0701" w:rsidRPr="00FE0701" w:rsidRDefault="00FE0701" w:rsidP="00FE0701">
            <w:pPr>
              <w:snapToGrid w:val="0"/>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評選結果應通知投標廠商，對不合格或未獲選之廠商，並應敘明其原因。</w:t>
            </w:r>
          </w:p>
        </w:tc>
        <w:tc>
          <w:tcPr>
            <w:tcW w:w="1960" w:type="dxa"/>
            <w:tcBorders>
              <w:top w:val="single" w:sz="4" w:space="0" w:color="auto"/>
              <w:left w:val="nil"/>
              <w:bottom w:val="single" w:sz="4" w:space="0" w:color="auto"/>
              <w:right w:val="single" w:sz="12" w:space="0" w:color="auto"/>
            </w:tcBorders>
            <w:shd w:val="clear" w:color="auto" w:fill="auto"/>
          </w:tcPr>
          <w:p w14:paraId="637CD550" w14:textId="77777777" w:rsidR="00FE0701" w:rsidRPr="00FE0701" w:rsidRDefault="00FE0701" w:rsidP="00FE0701">
            <w:pPr>
              <w:spacing w:line="360" w:lineRule="exact"/>
              <w:ind w:right="57"/>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採購評選委員會審議規則第7條第2項</w:t>
            </w:r>
          </w:p>
        </w:tc>
      </w:tr>
      <w:tr w:rsidR="00FE0701" w:rsidRPr="00FE0701" w14:paraId="2FDECD6B" w14:textId="77777777" w:rsidTr="00FE0701">
        <w:trPr>
          <w:trHeight w:val="1471"/>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57A74346" w14:textId="77777777" w:rsidR="00FE0701" w:rsidRPr="00FE0701" w:rsidRDefault="00FE0701" w:rsidP="00FE0701">
            <w:pPr>
              <w:spacing w:line="360" w:lineRule="exact"/>
              <w:ind w:right="57"/>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7</w:t>
            </w:r>
          </w:p>
        </w:tc>
        <w:tc>
          <w:tcPr>
            <w:tcW w:w="3318" w:type="dxa"/>
            <w:tcBorders>
              <w:top w:val="single" w:sz="4" w:space="0" w:color="auto"/>
              <w:left w:val="nil"/>
              <w:bottom w:val="single" w:sz="4" w:space="0" w:color="auto"/>
              <w:right w:val="single" w:sz="4" w:space="0" w:color="auto"/>
            </w:tcBorders>
            <w:shd w:val="clear" w:color="auto" w:fill="auto"/>
          </w:tcPr>
          <w:p w14:paraId="46CCBB02"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評分及格最低標未準用採購評選委員會組織準則、採購評選委員會審議規則及最有利標評選辦法之規定。</w:t>
            </w:r>
          </w:p>
        </w:tc>
        <w:tc>
          <w:tcPr>
            <w:tcW w:w="3939" w:type="dxa"/>
            <w:tcBorders>
              <w:top w:val="single" w:sz="4" w:space="0" w:color="auto"/>
              <w:left w:val="nil"/>
              <w:bottom w:val="single" w:sz="4" w:space="0" w:color="auto"/>
              <w:right w:val="single" w:sz="4" w:space="0" w:color="auto"/>
            </w:tcBorders>
            <w:shd w:val="clear" w:color="auto" w:fill="auto"/>
          </w:tcPr>
          <w:p w14:paraId="372F08C1"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請確實依規定通知。</w:t>
            </w:r>
          </w:p>
        </w:tc>
        <w:tc>
          <w:tcPr>
            <w:tcW w:w="1960" w:type="dxa"/>
            <w:tcBorders>
              <w:top w:val="single" w:sz="4" w:space="0" w:color="auto"/>
              <w:left w:val="nil"/>
              <w:bottom w:val="single" w:sz="4" w:space="0" w:color="auto"/>
              <w:right w:val="single" w:sz="12" w:space="0" w:color="auto"/>
            </w:tcBorders>
            <w:shd w:val="clear" w:color="auto" w:fill="auto"/>
          </w:tcPr>
          <w:p w14:paraId="226FA377" w14:textId="1AC93D52" w:rsidR="00FE0701" w:rsidRPr="00FE0701" w:rsidRDefault="005245CD" w:rsidP="00FE0701">
            <w:pPr>
              <w:autoSpaceDE w:val="0"/>
              <w:autoSpaceDN w:val="0"/>
              <w:adjustRightInd w:val="0"/>
              <w:spacing w:line="360" w:lineRule="exact"/>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採購法</w:t>
            </w:r>
            <w:r w:rsidR="00FE0701" w:rsidRPr="00FE0701">
              <w:rPr>
                <w:rFonts w:ascii="標楷體" w:eastAsia="標楷體" w:hAnsi="標楷體" w:cs="DF Kai Shu" w:hint="eastAsia"/>
                <w:color w:val="000000"/>
                <w:kern w:val="0"/>
                <w:szCs w:val="24"/>
              </w:rPr>
              <w:t>施行細則第64條之2第2項</w:t>
            </w:r>
          </w:p>
        </w:tc>
      </w:tr>
      <w:tr w:rsidR="00FE0701" w:rsidRPr="00FE0701" w14:paraId="467C2F73" w14:textId="77777777" w:rsidTr="00FE0701">
        <w:trPr>
          <w:trHeight w:val="1471"/>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117B5CC3" w14:textId="77777777" w:rsidR="00FE0701" w:rsidRPr="00FE0701" w:rsidRDefault="00FE0701" w:rsidP="00FE0701">
            <w:pPr>
              <w:spacing w:line="360" w:lineRule="exact"/>
              <w:ind w:right="57"/>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8</w:t>
            </w:r>
          </w:p>
        </w:tc>
        <w:tc>
          <w:tcPr>
            <w:tcW w:w="3318" w:type="dxa"/>
            <w:tcBorders>
              <w:top w:val="single" w:sz="4" w:space="0" w:color="auto"/>
              <w:left w:val="nil"/>
              <w:bottom w:val="single" w:sz="4" w:space="0" w:color="auto"/>
              <w:right w:val="single" w:sz="4" w:space="0" w:color="auto"/>
            </w:tcBorders>
            <w:shd w:val="clear" w:color="auto" w:fill="auto"/>
          </w:tcPr>
          <w:p w14:paraId="44A264FA"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簽核評選結果時，仍引用「機關異質採購最有利標作業須知」內容或法條</w:t>
            </w:r>
          </w:p>
        </w:tc>
        <w:tc>
          <w:tcPr>
            <w:tcW w:w="3939" w:type="dxa"/>
            <w:tcBorders>
              <w:top w:val="single" w:sz="4" w:space="0" w:color="auto"/>
              <w:left w:val="nil"/>
              <w:bottom w:val="single" w:sz="4" w:space="0" w:color="auto"/>
              <w:right w:val="single" w:sz="4" w:space="0" w:color="auto"/>
            </w:tcBorders>
            <w:shd w:val="clear" w:color="auto" w:fill="auto"/>
          </w:tcPr>
          <w:p w14:paraId="2508B73E"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機關宜修正內容為「依最有利標作業手冊內第肆.伍.(三)點規定：…評選結果應簽報機關首長或其授權人員核定。」</w:t>
            </w:r>
          </w:p>
        </w:tc>
        <w:tc>
          <w:tcPr>
            <w:tcW w:w="1960" w:type="dxa"/>
            <w:tcBorders>
              <w:top w:val="single" w:sz="4" w:space="0" w:color="auto"/>
              <w:left w:val="nil"/>
              <w:bottom w:val="single" w:sz="4" w:space="0" w:color="auto"/>
              <w:right w:val="single" w:sz="12" w:space="0" w:color="auto"/>
            </w:tcBorders>
            <w:shd w:val="clear" w:color="auto" w:fill="auto"/>
          </w:tcPr>
          <w:p w14:paraId="5A6A98FE" w14:textId="55D38357" w:rsidR="00FE0701" w:rsidRPr="00FE0701" w:rsidRDefault="005245CD" w:rsidP="00FE0701">
            <w:pPr>
              <w:autoSpaceDE w:val="0"/>
              <w:autoSpaceDN w:val="0"/>
              <w:adjustRightInd w:val="0"/>
              <w:spacing w:line="360" w:lineRule="exact"/>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工程會</w:t>
            </w:r>
            <w:r w:rsidR="00FE0701" w:rsidRPr="00FE0701">
              <w:rPr>
                <w:rFonts w:ascii="標楷體" w:eastAsia="標楷體" w:hAnsi="標楷體" w:cs="DF Kai Shu" w:hint="eastAsia"/>
                <w:color w:val="000000"/>
                <w:kern w:val="0"/>
                <w:szCs w:val="24"/>
              </w:rPr>
              <w:t>105年7月29日工程企字第10500239540號函</w:t>
            </w:r>
          </w:p>
        </w:tc>
      </w:tr>
      <w:tr w:rsidR="00FE0701" w:rsidRPr="00FE0701" w14:paraId="04135F2F" w14:textId="77777777" w:rsidTr="00FE0701">
        <w:trPr>
          <w:trHeight w:val="504"/>
        </w:trPr>
        <w:tc>
          <w:tcPr>
            <w:tcW w:w="9829"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25352D30" w14:textId="77777777" w:rsidR="00FE0701" w:rsidRPr="00FE0701" w:rsidRDefault="00FE0701" w:rsidP="00FE0701">
            <w:pPr>
              <w:autoSpaceDE w:val="0"/>
              <w:autoSpaceDN w:val="0"/>
              <w:adjustRightInd w:val="0"/>
              <w:spacing w:line="360" w:lineRule="exact"/>
              <w:jc w:val="both"/>
              <w:rPr>
                <w:rFonts w:ascii="DF Kai Shu" w:eastAsia="DF Kai Shu" w:hAnsi="Times New Roman" w:cs="DF Kai Shu"/>
                <w:color w:val="000000"/>
                <w:kern w:val="0"/>
                <w:szCs w:val="24"/>
              </w:rPr>
            </w:pPr>
            <w:r w:rsidRPr="00FE0701">
              <w:rPr>
                <w:rFonts w:ascii="DF Kai Shu" w:eastAsia="DF Kai Shu" w:hAnsi="Times New Roman" w:cs="DF Kai Shu"/>
                <w:color w:val="000000"/>
                <w:kern w:val="0"/>
                <w:szCs w:val="24"/>
              </w:rPr>
              <w:t>(</w:t>
            </w:r>
            <w:r w:rsidRPr="00FE0701">
              <w:rPr>
                <w:rFonts w:ascii="DF Kai Shu" w:eastAsia="DF Kai Shu" w:hAnsi="Times New Roman" w:cs="DF Kai Shu" w:hint="eastAsia"/>
                <w:color w:val="000000"/>
                <w:kern w:val="0"/>
                <w:szCs w:val="24"/>
              </w:rPr>
              <w:t>七</w:t>
            </w:r>
            <w:r w:rsidRPr="00FE0701">
              <w:rPr>
                <w:rFonts w:ascii="DF Kai Shu" w:eastAsia="DF Kai Shu" w:hAnsi="Times New Roman" w:cs="DF Kai Shu"/>
                <w:color w:val="000000"/>
                <w:kern w:val="0"/>
                <w:szCs w:val="24"/>
              </w:rPr>
              <w:t>)</w:t>
            </w:r>
            <w:r w:rsidRPr="00FE0701">
              <w:rPr>
                <w:rFonts w:ascii="DF Kai Shu" w:eastAsia="DF Kai Shu" w:hAnsi="Times New Roman" w:cs="DF Kai Shu" w:hint="eastAsia"/>
                <w:color w:val="000000"/>
                <w:kern w:val="0"/>
                <w:szCs w:val="24"/>
              </w:rPr>
              <w:t>底價訂定</w:t>
            </w:r>
          </w:p>
        </w:tc>
      </w:tr>
      <w:tr w:rsidR="00FE0701" w:rsidRPr="00FE0701" w14:paraId="435292FD" w14:textId="77777777" w:rsidTr="00FE0701">
        <w:trPr>
          <w:trHeight w:val="943"/>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76375242"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w:t>
            </w:r>
          </w:p>
        </w:tc>
        <w:tc>
          <w:tcPr>
            <w:tcW w:w="3318" w:type="dxa"/>
            <w:tcBorders>
              <w:top w:val="single" w:sz="4" w:space="0" w:color="auto"/>
              <w:left w:val="single" w:sz="4" w:space="0" w:color="auto"/>
              <w:bottom w:val="single" w:sz="4" w:space="0" w:color="auto"/>
              <w:right w:val="single" w:sz="4" w:space="0" w:color="auto"/>
            </w:tcBorders>
            <w:shd w:val="clear" w:color="auto" w:fill="auto"/>
          </w:tcPr>
          <w:p w14:paraId="435B930E" w14:textId="77777777" w:rsidR="00FE0701" w:rsidRPr="00FE0701" w:rsidRDefault="00FE0701" w:rsidP="00FE0701">
            <w:pPr>
              <w:widowControl/>
              <w:spacing w:line="360" w:lineRule="exact"/>
              <w:jc w:val="both"/>
              <w:rPr>
                <w:rFonts w:ascii="標楷體" w:eastAsia="標楷體" w:hAnsi="標楷體" w:cs="Times New Roman"/>
                <w:color w:val="000000"/>
                <w:kern w:val="0"/>
                <w:szCs w:val="24"/>
              </w:rPr>
            </w:pPr>
            <w:r w:rsidRPr="00FE0701">
              <w:rPr>
                <w:rFonts w:ascii="標楷體" w:eastAsia="標楷體" w:hAnsi="標楷體" w:cs="Times New Roman" w:hint="eastAsia"/>
                <w:color w:val="000000"/>
                <w:szCs w:val="24"/>
              </w:rPr>
              <w:t>準用最有利標辦理評選優勝廠商者，後續洽優勝廠商議價，其採訂定底價者，未於評選優勝廠商後議價前參考廠商之報價訂定底價。</w:t>
            </w:r>
          </w:p>
        </w:tc>
        <w:tc>
          <w:tcPr>
            <w:tcW w:w="3939" w:type="dxa"/>
            <w:tcBorders>
              <w:top w:val="single" w:sz="4" w:space="0" w:color="auto"/>
              <w:left w:val="nil"/>
              <w:bottom w:val="single" w:sz="4" w:space="0" w:color="auto"/>
              <w:right w:val="single" w:sz="4" w:space="0" w:color="auto"/>
            </w:tcBorders>
            <w:shd w:val="clear" w:color="auto" w:fill="auto"/>
          </w:tcPr>
          <w:p w14:paraId="2B255B46" w14:textId="77777777" w:rsidR="00FE0701" w:rsidRPr="00FE0701" w:rsidRDefault="00FE0701" w:rsidP="00FE0701">
            <w:pPr>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請於評選優勝廠商後議價前參考廠商之報價訂定底價。</w:t>
            </w:r>
          </w:p>
        </w:tc>
        <w:tc>
          <w:tcPr>
            <w:tcW w:w="1960" w:type="dxa"/>
            <w:tcBorders>
              <w:top w:val="single" w:sz="4" w:space="0" w:color="auto"/>
              <w:left w:val="nil"/>
              <w:bottom w:val="single" w:sz="4" w:space="0" w:color="auto"/>
              <w:right w:val="single" w:sz="12" w:space="0" w:color="auto"/>
            </w:tcBorders>
            <w:shd w:val="clear" w:color="auto" w:fill="auto"/>
          </w:tcPr>
          <w:p w14:paraId="532B6871" w14:textId="77777777" w:rsidR="00FE0701" w:rsidRPr="00FE0701" w:rsidRDefault="00FE0701" w:rsidP="00FE0701">
            <w:pPr>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採購法施行細則第54條第3項、第74條。最有利標錯誤行為態樣六（二）。</w:t>
            </w:r>
          </w:p>
        </w:tc>
      </w:tr>
      <w:tr w:rsidR="00FE0701" w:rsidRPr="00FE0701" w14:paraId="447038D4" w14:textId="77777777" w:rsidTr="00FE0701">
        <w:trPr>
          <w:trHeight w:val="504"/>
        </w:trPr>
        <w:tc>
          <w:tcPr>
            <w:tcW w:w="9829"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51DDC8E1"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DF Kai Shu" w:eastAsia="DF Kai Shu" w:hAnsi="Times New Roman" w:cs="DF Kai Shu"/>
                <w:color w:val="000000"/>
                <w:kern w:val="0"/>
                <w:szCs w:val="24"/>
              </w:rPr>
              <w:lastRenderedPageBreak/>
              <w:t>(</w:t>
            </w:r>
            <w:r w:rsidRPr="00FE0701">
              <w:rPr>
                <w:rFonts w:ascii="DF Kai Shu" w:eastAsia="DF Kai Shu" w:hAnsi="Times New Roman" w:cs="DF Kai Shu" w:hint="eastAsia"/>
                <w:color w:val="000000"/>
                <w:kern w:val="0"/>
                <w:szCs w:val="24"/>
              </w:rPr>
              <w:t>八</w:t>
            </w:r>
            <w:r w:rsidRPr="00FE0701">
              <w:rPr>
                <w:rFonts w:ascii="DF Kai Shu" w:eastAsia="DF Kai Shu" w:hAnsi="Times New Roman" w:cs="DF Kai Shu"/>
                <w:color w:val="000000"/>
                <w:kern w:val="0"/>
                <w:szCs w:val="24"/>
              </w:rPr>
              <w:t>)</w:t>
            </w:r>
            <w:r w:rsidRPr="00FE0701">
              <w:rPr>
                <w:rFonts w:ascii="DF Kai Shu" w:eastAsia="DF Kai Shu" w:hAnsi="Times New Roman" w:cs="DF Kai Shu" w:hint="eastAsia"/>
                <w:color w:val="000000"/>
                <w:kern w:val="0"/>
                <w:szCs w:val="24"/>
              </w:rPr>
              <w:t>議價、決標程序</w:t>
            </w:r>
          </w:p>
        </w:tc>
      </w:tr>
      <w:tr w:rsidR="00FE0701" w:rsidRPr="00FE0701" w14:paraId="713239EF" w14:textId="77777777" w:rsidTr="00FE0701">
        <w:trPr>
          <w:trHeight w:val="504"/>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2040F5BC"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w:t>
            </w:r>
          </w:p>
        </w:tc>
        <w:tc>
          <w:tcPr>
            <w:tcW w:w="3318" w:type="dxa"/>
            <w:tcBorders>
              <w:top w:val="single" w:sz="4" w:space="0" w:color="auto"/>
              <w:left w:val="nil"/>
              <w:bottom w:val="single" w:sz="4" w:space="0" w:color="auto"/>
              <w:right w:val="single" w:sz="4" w:space="0" w:color="auto"/>
            </w:tcBorders>
            <w:shd w:val="clear" w:color="auto" w:fill="auto"/>
          </w:tcPr>
          <w:p w14:paraId="771FE32B"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採議價方式辦理者，有限制減價次數，似未先通知廠商。</w:t>
            </w:r>
          </w:p>
        </w:tc>
        <w:tc>
          <w:tcPr>
            <w:tcW w:w="3939" w:type="dxa"/>
            <w:tcBorders>
              <w:top w:val="single" w:sz="4" w:space="0" w:color="auto"/>
              <w:left w:val="nil"/>
              <w:bottom w:val="single" w:sz="4" w:space="0" w:color="auto"/>
              <w:right w:val="single" w:sz="4" w:space="0" w:color="auto"/>
            </w:tcBorders>
            <w:shd w:val="clear" w:color="auto" w:fill="auto"/>
          </w:tcPr>
          <w:p w14:paraId="1D5AD977"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合於招標文件規定之投標廠商僅有一家或採議價方式辦理，須限制減價次</w:t>
            </w:r>
          </w:p>
          <w:p w14:paraId="415572FC"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數者，應先通知廠商。</w:t>
            </w:r>
          </w:p>
        </w:tc>
        <w:tc>
          <w:tcPr>
            <w:tcW w:w="1960" w:type="dxa"/>
            <w:tcBorders>
              <w:top w:val="single" w:sz="4" w:space="0" w:color="auto"/>
              <w:left w:val="nil"/>
              <w:bottom w:val="single" w:sz="4" w:space="0" w:color="auto"/>
              <w:right w:val="single" w:sz="12" w:space="0" w:color="auto"/>
            </w:tcBorders>
            <w:shd w:val="clear" w:color="auto" w:fill="auto"/>
          </w:tcPr>
          <w:p w14:paraId="062915B3" w14:textId="4938288B" w:rsidR="00FE0701" w:rsidRPr="00FE0701" w:rsidRDefault="005245CD" w:rsidP="00FE0701">
            <w:pPr>
              <w:autoSpaceDE w:val="0"/>
              <w:autoSpaceDN w:val="0"/>
              <w:adjustRightInd w:val="0"/>
              <w:spacing w:line="360" w:lineRule="exact"/>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採購法</w:t>
            </w:r>
            <w:r w:rsidR="00FE0701" w:rsidRPr="00FE0701">
              <w:rPr>
                <w:rFonts w:ascii="標楷體" w:eastAsia="標楷體" w:hAnsi="標楷體" w:cs="DF Kai Shu" w:hint="eastAsia"/>
                <w:color w:val="000000"/>
                <w:kern w:val="0"/>
                <w:szCs w:val="24"/>
              </w:rPr>
              <w:t>施行細則第73條</w:t>
            </w:r>
          </w:p>
        </w:tc>
      </w:tr>
      <w:tr w:rsidR="00FE0701" w:rsidRPr="00FE0701" w14:paraId="2ABF8E6B" w14:textId="77777777" w:rsidTr="00FE0701">
        <w:trPr>
          <w:trHeight w:val="504"/>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2EE571B9"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2</w:t>
            </w:r>
          </w:p>
        </w:tc>
        <w:tc>
          <w:tcPr>
            <w:tcW w:w="3318" w:type="dxa"/>
            <w:tcBorders>
              <w:top w:val="single" w:sz="4" w:space="0" w:color="auto"/>
              <w:left w:val="nil"/>
              <w:bottom w:val="single" w:sz="4" w:space="0" w:color="auto"/>
              <w:right w:val="single" w:sz="4" w:space="0" w:color="auto"/>
            </w:tcBorders>
            <w:shd w:val="clear" w:color="auto" w:fill="auto"/>
          </w:tcPr>
          <w:p w14:paraId="33488F43"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決標程序違反規定，於評定最有利標後，再洽該廠商議價；評定優勝廠商後，未再洽優勝廠商議價。</w:t>
            </w:r>
          </w:p>
        </w:tc>
        <w:tc>
          <w:tcPr>
            <w:tcW w:w="3939" w:type="dxa"/>
            <w:tcBorders>
              <w:top w:val="single" w:sz="4" w:space="0" w:color="auto"/>
              <w:left w:val="nil"/>
              <w:bottom w:val="single" w:sz="4" w:space="0" w:color="auto"/>
              <w:right w:val="single" w:sz="4" w:space="0" w:color="auto"/>
            </w:tcBorders>
            <w:shd w:val="clear" w:color="auto" w:fill="auto"/>
          </w:tcPr>
          <w:p w14:paraId="01ACDB01"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辦理評選時宜確實了解最有利標辦理方式及流程，或參酌本府採購稽核小組編製「最有利標作業自我檢核表」辦理。</w:t>
            </w:r>
          </w:p>
        </w:tc>
        <w:tc>
          <w:tcPr>
            <w:tcW w:w="1960" w:type="dxa"/>
            <w:tcBorders>
              <w:top w:val="single" w:sz="4" w:space="0" w:color="auto"/>
              <w:left w:val="nil"/>
              <w:bottom w:val="single" w:sz="4" w:space="0" w:color="auto"/>
              <w:right w:val="single" w:sz="12" w:space="0" w:color="auto"/>
            </w:tcBorders>
            <w:shd w:val="clear" w:color="auto" w:fill="auto"/>
          </w:tcPr>
          <w:p w14:paraId="5F5A6AC9"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最有利標錯誤行為態樣十（一）</w:t>
            </w:r>
          </w:p>
        </w:tc>
      </w:tr>
      <w:tr w:rsidR="00FE0701" w:rsidRPr="00FE0701" w14:paraId="2F86BF9E" w14:textId="77777777" w:rsidTr="00FE0701">
        <w:trPr>
          <w:trHeight w:val="50"/>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11C770D9"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3</w:t>
            </w:r>
          </w:p>
        </w:tc>
        <w:tc>
          <w:tcPr>
            <w:tcW w:w="3318" w:type="dxa"/>
            <w:tcBorders>
              <w:top w:val="single" w:sz="4" w:space="0" w:color="auto"/>
              <w:left w:val="nil"/>
              <w:bottom w:val="single" w:sz="4" w:space="0" w:color="auto"/>
              <w:right w:val="single" w:sz="4" w:space="0" w:color="auto"/>
            </w:tcBorders>
            <w:shd w:val="clear" w:color="auto" w:fill="auto"/>
          </w:tcPr>
          <w:p w14:paraId="2B40DD5F"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誤以為適用最有利標之案件無須製作決標紀錄（包括必要之監辦）</w:t>
            </w:r>
          </w:p>
        </w:tc>
        <w:tc>
          <w:tcPr>
            <w:tcW w:w="3939" w:type="dxa"/>
            <w:tcBorders>
              <w:top w:val="single" w:sz="4" w:space="0" w:color="auto"/>
              <w:left w:val="nil"/>
              <w:bottom w:val="single" w:sz="4" w:space="0" w:color="auto"/>
              <w:right w:val="single" w:sz="4" w:space="0" w:color="auto"/>
            </w:tcBorders>
            <w:shd w:val="clear" w:color="auto" w:fill="auto"/>
          </w:tcPr>
          <w:p w14:paraId="72794340"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於評選委員會辦理評選，並作成決議後，如係評選最有利標案，尚需辦理決標程序，作成決標紀錄（包括必要之監辦）；如係評選優勝廠商者（準用最有利標），機關於評選結果簽報機關首長或其授權人員核定後，尚需依優勝序位，依序辦理議價，作成議價紀錄（包括必要之監辦）。</w:t>
            </w:r>
          </w:p>
        </w:tc>
        <w:tc>
          <w:tcPr>
            <w:tcW w:w="1960" w:type="dxa"/>
            <w:tcBorders>
              <w:top w:val="single" w:sz="4" w:space="0" w:color="auto"/>
              <w:left w:val="nil"/>
              <w:bottom w:val="single" w:sz="4" w:space="0" w:color="auto"/>
              <w:right w:val="single" w:sz="12" w:space="0" w:color="auto"/>
            </w:tcBorders>
            <w:shd w:val="clear" w:color="auto" w:fill="auto"/>
          </w:tcPr>
          <w:p w14:paraId="3115E1DE" w14:textId="40399961" w:rsidR="00FE0701" w:rsidRPr="00FE0701" w:rsidRDefault="005245CD" w:rsidP="00FE0701">
            <w:pPr>
              <w:autoSpaceDE w:val="0"/>
              <w:autoSpaceDN w:val="0"/>
              <w:adjustRightInd w:val="0"/>
              <w:spacing w:line="360" w:lineRule="exact"/>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採購法</w:t>
            </w:r>
            <w:r w:rsidR="00FE0701" w:rsidRPr="00FE0701">
              <w:rPr>
                <w:rFonts w:ascii="標楷體" w:eastAsia="標楷體" w:hAnsi="標楷體" w:cs="DF Kai Shu" w:hint="eastAsia"/>
                <w:color w:val="000000"/>
                <w:kern w:val="0"/>
                <w:szCs w:val="24"/>
              </w:rPr>
              <w:t>施行細則第68條第1項、</w:t>
            </w:r>
            <w:r>
              <w:rPr>
                <w:rFonts w:ascii="標楷體" w:eastAsia="標楷體" w:hAnsi="標楷體" w:cs="DF Kai Shu" w:hint="eastAsia"/>
                <w:color w:val="000000"/>
                <w:kern w:val="0"/>
                <w:szCs w:val="24"/>
              </w:rPr>
              <w:t>工程會</w:t>
            </w:r>
            <w:r w:rsidR="00FE0701" w:rsidRPr="00FE0701">
              <w:rPr>
                <w:rFonts w:ascii="標楷體" w:eastAsia="標楷體" w:hAnsi="標楷體" w:cs="DF Kai Shu" w:hint="eastAsia"/>
                <w:color w:val="000000"/>
                <w:kern w:val="0"/>
                <w:szCs w:val="24"/>
              </w:rPr>
              <w:t>訂定採購業務標準化作業流程及控制重點</w:t>
            </w:r>
            <w:r w:rsidR="00FE0701" w:rsidRPr="00FE0701">
              <w:rPr>
                <w:rFonts w:ascii="標楷體" w:eastAsia="標楷體" w:hAnsi="標楷體" w:cs="DF Kai Shu"/>
                <w:color w:val="000000"/>
                <w:kern w:val="0"/>
                <w:szCs w:val="24"/>
              </w:rPr>
              <w:t>JP06</w:t>
            </w:r>
            <w:r w:rsidR="00FE0701" w:rsidRPr="00FE0701">
              <w:rPr>
                <w:rFonts w:ascii="標楷體" w:eastAsia="標楷體" w:hAnsi="標楷體" w:cs="DF Kai Shu" w:hint="eastAsia"/>
                <w:color w:val="000000"/>
                <w:kern w:val="0"/>
                <w:szCs w:val="24"/>
              </w:rPr>
              <w:t>作業程序說明表、</w:t>
            </w:r>
            <w:r w:rsidR="00FE0701" w:rsidRPr="00FE0701">
              <w:rPr>
                <w:rFonts w:ascii="DF Kai Shu" w:eastAsia="DF Kai Shu" w:hAnsi="Times New Roman" w:cs="DF Kai Shu" w:hint="eastAsia"/>
                <w:color w:val="000000"/>
                <w:kern w:val="0"/>
                <w:szCs w:val="24"/>
              </w:rPr>
              <w:t>工程會97.9.16</w:t>
            </w:r>
            <w:r w:rsidR="00FE0701" w:rsidRPr="00FE0701">
              <w:rPr>
                <w:rFonts w:ascii="標楷體" w:eastAsia="標楷體" w:hAnsi="標楷體" w:cs="DF Kai Shu" w:hint="eastAsia"/>
                <w:color w:val="000000"/>
                <w:kern w:val="0"/>
                <w:szCs w:val="24"/>
              </w:rPr>
              <w:t>工程企字第09700385670號函</w:t>
            </w:r>
          </w:p>
        </w:tc>
      </w:tr>
      <w:tr w:rsidR="00FE0701" w:rsidRPr="00FE0701" w14:paraId="1DC1BA89" w14:textId="77777777" w:rsidTr="00FE0701">
        <w:trPr>
          <w:trHeight w:val="504"/>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5F71CC31"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4</w:t>
            </w:r>
          </w:p>
        </w:tc>
        <w:tc>
          <w:tcPr>
            <w:tcW w:w="3318" w:type="dxa"/>
            <w:tcBorders>
              <w:top w:val="single" w:sz="4" w:space="0" w:color="auto"/>
              <w:left w:val="nil"/>
              <w:bottom w:val="single" w:sz="4" w:space="0" w:color="auto"/>
              <w:right w:val="single" w:sz="4" w:space="0" w:color="auto"/>
            </w:tcBorders>
            <w:shd w:val="clear" w:color="auto" w:fill="auto"/>
          </w:tcPr>
          <w:p w14:paraId="2BB34BB1" w14:textId="77777777" w:rsidR="00FE0701" w:rsidRPr="00FE0701" w:rsidRDefault="00FE0701" w:rsidP="00FE0701">
            <w:pPr>
              <w:autoSpaceDE w:val="0"/>
              <w:autoSpaceDN w:val="0"/>
              <w:adjustRightInd w:val="0"/>
              <w:spacing w:line="360" w:lineRule="exact"/>
              <w:jc w:val="both"/>
              <w:rPr>
                <w:rFonts w:ascii="DF Kai Shu" w:eastAsia="DF Kai Shu" w:hAnsi="Times New Roman" w:cs="DF Kai Shu"/>
                <w:color w:val="000000"/>
                <w:kern w:val="0"/>
                <w:szCs w:val="24"/>
              </w:rPr>
            </w:pPr>
            <w:r w:rsidRPr="00FE0701">
              <w:rPr>
                <w:rFonts w:ascii="DF Kai Shu" w:eastAsia="DF Kai Shu" w:hAnsi="Times New Roman" w:cs="DF Kai Shu" w:hint="eastAsia"/>
                <w:color w:val="000000"/>
                <w:kern w:val="0"/>
                <w:szCs w:val="24"/>
              </w:rPr>
              <w:t>公開取得廠商企劃書，取最有利標精神擇最符合需要者辦理議價，及中央機關未達公告金額採購招標辦法第</w:t>
            </w:r>
            <w:r w:rsidRPr="00FE0701">
              <w:rPr>
                <w:rFonts w:ascii="DF Kai Shu" w:eastAsia="DF Kai Shu" w:hAnsi="Times New Roman" w:cs="DF Kai Shu"/>
                <w:color w:val="000000"/>
                <w:kern w:val="0"/>
                <w:szCs w:val="24"/>
              </w:rPr>
              <w:t>3</w:t>
            </w:r>
            <w:r w:rsidRPr="00FE0701">
              <w:rPr>
                <w:rFonts w:ascii="DF Kai Shu" w:eastAsia="DF Kai Shu" w:hAnsi="Times New Roman" w:cs="DF Kai Shu" w:hint="eastAsia"/>
                <w:color w:val="000000"/>
                <w:kern w:val="0"/>
                <w:szCs w:val="24"/>
              </w:rPr>
              <w:t>條規定，僅</w:t>
            </w:r>
            <w:r w:rsidRPr="00FE0701">
              <w:rPr>
                <w:rFonts w:ascii="DF Kai Shu" w:eastAsia="DF Kai Shu" w:hAnsi="Times New Roman" w:cs="DF Kai Shu"/>
                <w:color w:val="000000"/>
                <w:kern w:val="0"/>
                <w:szCs w:val="24"/>
              </w:rPr>
              <w:t>1</w:t>
            </w:r>
            <w:r w:rsidRPr="00FE0701">
              <w:rPr>
                <w:rFonts w:ascii="DF Kai Shu" w:eastAsia="DF Kai Shu" w:hAnsi="Times New Roman" w:cs="DF Kai Shu" w:hint="eastAsia"/>
                <w:color w:val="000000"/>
                <w:kern w:val="0"/>
                <w:szCs w:val="24"/>
              </w:rPr>
              <w:t>家改採限制性招標之議價，未參考廠商報價。</w:t>
            </w:r>
          </w:p>
        </w:tc>
        <w:tc>
          <w:tcPr>
            <w:tcW w:w="3939" w:type="dxa"/>
            <w:tcBorders>
              <w:top w:val="single" w:sz="4" w:space="0" w:color="auto"/>
              <w:left w:val="nil"/>
              <w:bottom w:val="single" w:sz="4" w:space="0" w:color="auto"/>
              <w:right w:val="single" w:sz="4" w:space="0" w:color="auto"/>
            </w:tcBorders>
            <w:shd w:val="clear" w:color="auto" w:fill="auto"/>
          </w:tcPr>
          <w:p w14:paraId="186BA19D" w14:textId="20F3D125" w:rsidR="00FE0701" w:rsidRPr="00FE0701" w:rsidRDefault="00FE0701" w:rsidP="00FE0701">
            <w:pPr>
              <w:autoSpaceDE w:val="0"/>
              <w:autoSpaceDN w:val="0"/>
              <w:adjustRightInd w:val="0"/>
              <w:spacing w:line="360" w:lineRule="exact"/>
              <w:jc w:val="both"/>
              <w:rPr>
                <w:rFonts w:ascii="DF Kai Shu" w:eastAsia="DF Kai Shu" w:hAnsi="Times New Roman" w:cs="DF Kai Shu"/>
                <w:color w:val="000000"/>
                <w:kern w:val="0"/>
                <w:szCs w:val="24"/>
              </w:rPr>
            </w:pPr>
            <w:r w:rsidRPr="00FE0701">
              <w:rPr>
                <w:rFonts w:ascii="DF Kai Shu" w:eastAsia="DF Kai Shu" w:hAnsi="Times New Roman" w:cs="DF Kai Shu" w:hint="eastAsia"/>
                <w:color w:val="000000"/>
                <w:kern w:val="0"/>
                <w:szCs w:val="24"/>
              </w:rPr>
              <w:t>採議價者應先參考廠商之報價後訂定底價；另底價核定表建請增列廠商報價欄位及日期與時間。依中央機關未達公告金額採購招標辦法第</w:t>
            </w:r>
            <w:r w:rsidRPr="00FE0701">
              <w:rPr>
                <w:rFonts w:ascii="DF Kai Shu" w:eastAsia="DF Kai Shu" w:hAnsi="Times New Roman" w:cs="DF Kai Shu"/>
                <w:color w:val="000000"/>
                <w:kern w:val="0"/>
                <w:szCs w:val="24"/>
              </w:rPr>
              <w:t>3</w:t>
            </w:r>
            <w:r w:rsidRPr="00FE0701">
              <w:rPr>
                <w:rFonts w:ascii="DF Kai Shu" w:eastAsia="DF Kai Shu" w:hAnsi="Times New Roman" w:cs="DF Kai Shu" w:hint="eastAsia"/>
                <w:color w:val="000000"/>
                <w:kern w:val="0"/>
                <w:szCs w:val="24"/>
              </w:rPr>
              <w:t>條規定改採限制性招標之議價者，則適用</w:t>
            </w:r>
            <w:r w:rsidR="005245CD">
              <w:rPr>
                <w:rFonts w:ascii="DF Kai Shu" w:eastAsia="DF Kai Shu" w:hAnsi="Times New Roman" w:cs="DF Kai Shu" w:hint="eastAsia"/>
                <w:color w:val="000000"/>
                <w:kern w:val="0"/>
                <w:szCs w:val="24"/>
              </w:rPr>
              <w:t>採購法</w:t>
            </w:r>
            <w:r w:rsidRPr="00FE0701">
              <w:rPr>
                <w:rFonts w:ascii="DF Kai Shu" w:eastAsia="DF Kai Shu" w:hAnsi="Times New Roman" w:cs="DF Kai Shu" w:hint="eastAsia"/>
                <w:color w:val="000000"/>
                <w:kern w:val="0"/>
                <w:szCs w:val="24"/>
              </w:rPr>
              <w:t>施行細則第</w:t>
            </w:r>
            <w:r w:rsidRPr="00FE0701">
              <w:rPr>
                <w:rFonts w:ascii="DF Kai Shu" w:eastAsia="DF Kai Shu" w:hAnsi="Times New Roman" w:cs="DF Kai Shu"/>
                <w:color w:val="000000"/>
                <w:kern w:val="0"/>
                <w:szCs w:val="24"/>
              </w:rPr>
              <w:t>54</w:t>
            </w:r>
            <w:r w:rsidRPr="00FE0701">
              <w:rPr>
                <w:rFonts w:ascii="DF Kai Shu" w:eastAsia="DF Kai Shu" w:hAnsi="Times New Roman" w:cs="DF Kai Shu" w:hint="eastAsia"/>
                <w:color w:val="000000"/>
                <w:kern w:val="0"/>
                <w:szCs w:val="24"/>
              </w:rPr>
              <w:t>條第</w:t>
            </w:r>
            <w:r w:rsidRPr="00FE0701">
              <w:rPr>
                <w:rFonts w:ascii="DF Kai Shu" w:eastAsia="DF Kai Shu" w:hAnsi="Times New Roman" w:cs="DF Kai Shu"/>
                <w:color w:val="000000"/>
                <w:kern w:val="0"/>
                <w:szCs w:val="24"/>
              </w:rPr>
              <w:t>3</w:t>
            </w:r>
            <w:r w:rsidRPr="00FE0701">
              <w:rPr>
                <w:rFonts w:ascii="DF Kai Shu" w:eastAsia="DF Kai Shu" w:hAnsi="Times New Roman" w:cs="DF Kai Shu" w:hint="eastAsia"/>
                <w:color w:val="000000"/>
                <w:kern w:val="0"/>
                <w:szCs w:val="24"/>
              </w:rPr>
              <w:t>項規定。</w:t>
            </w:r>
          </w:p>
        </w:tc>
        <w:tc>
          <w:tcPr>
            <w:tcW w:w="1960" w:type="dxa"/>
            <w:tcBorders>
              <w:top w:val="single" w:sz="4" w:space="0" w:color="auto"/>
              <w:left w:val="nil"/>
              <w:bottom w:val="single" w:sz="4" w:space="0" w:color="auto"/>
              <w:right w:val="single" w:sz="12" w:space="0" w:color="auto"/>
            </w:tcBorders>
            <w:shd w:val="clear" w:color="auto" w:fill="auto"/>
          </w:tcPr>
          <w:p w14:paraId="7423D57B" w14:textId="77777777" w:rsidR="00FE0701" w:rsidRPr="00FE0701" w:rsidRDefault="00FE0701" w:rsidP="00FE0701">
            <w:pPr>
              <w:autoSpaceDE w:val="0"/>
              <w:autoSpaceDN w:val="0"/>
              <w:adjustRightInd w:val="0"/>
              <w:spacing w:line="360" w:lineRule="exact"/>
              <w:jc w:val="both"/>
              <w:rPr>
                <w:rFonts w:ascii="DF Kai Shu" w:eastAsia="DF Kai Shu" w:hAnsi="Times New Roman" w:cs="DF Kai Shu"/>
                <w:color w:val="000000"/>
                <w:kern w:val="0"/>
                <w:szCs w:val="24"/>
              </w:rPr>
            </w:pPr>
            <w:r w:rsidRPr="00FE0701">
              <w:rPr>
                <w:rFonts w:ascii="DF Kai Shu" w:eastAsia="DF Kai Shu" w:hAnsi="Times New Roman" w:cs="DF Kai Shu" w:hint="eastAsia"/>
                <w:color w:val="000000"/>
                <w:kern w:val="0"/>
                <w:szCs w:val="24"/>
              </w:rPr>
              <w:t>採購法施行細則第</w:t>
            </w:r>
            <w:r w:rsidRPr="00FE0701">
              <w:rPr>
                <w:rFonts w:ascii="DF Kai Shu" w:eastAsia="DF Kai Shu" w:hAnsi="Times New Roman" w:cs="DF Kai Shu"/>
                <w:color w:val="000000"/>
                <w:kern w:val="0"/>
                <w:szCs w:val="24"/>
              </w:rPr>
              <w:t>54</w:t>
            </w:r>
            <w:r w:rsidRPr="00FE0701">
              <w:rPr>
                <w:rFonts w:ascii="DF Kai Shu" w:eastAsia="DF Kai Shu" w:hAnsi="Times New Roman" w:cs="DF Kai Shu" w:hint="eastAsia"/>
                <w:color w:val="000000"/>
                <w:kern w:val="0"/>
                <w:szCs w:val="24"/>
              </w:rPr>
              <w:t>條第</w:t>
            </w:r>
            <w:r w:rsidRPr="00FE0701">
              <w:rPr>
                <w:rFonts w:ascii="DF Kai Shu" w:eastAsia="DF Kai Shu" w:hAnsi="Times New Roman" w:cs="DF Kai Shu"/>
                <w:color w:val="000000"/>
                <w:kern w:val="0"/>
                <w:szCs w:val="24"/>
              </w:rPr>
              <w:t>3</w:t>
            </w:r>
            <w:r w:rsidRPr="00FE0701">
              <w:rPr>
                <w:rFonts w:ascii="DF Kai Shu" w:eastAsia="DF Kai Shu" w:hAnsi="Times New Roman" w:cs="DF Kai Shu" w:hint="eastAsia"/>
                <w:color w:val="000000"/>
                <w:kern w:val="0"/>
                <w:szCs w:val="24"/>
              </w:rPr>
              <w:t>項工程會</w:t>
            </w:r>
            <w:r w:rsidRPr="00FE0701">
              <w:rPr>
                <w:rFonts w:ascii="DF Kai Shu" w:eastAsia="DF Kai Shu" w:hAnsi="Times New Roman" w:cs="DF Kai Shu"/>
                <w:color w:val="000000"/>
                <w:kern w:val="0"/>
                <w:szCs w:val="24"/>
              </w:rPr>
              <w:t>95.9.20</w:t>
            </w:r>
            <w:r w:rsidRPr="00FE0701">
              <w:rPr>
                <w:rFonts w:ascii="DF Kai Shu" w:eastAsia="DF Kai Shu" w:hAnsi="Times New Roman" w:cs="DF Kai Shu" w:hint="eastAsia"/>
                <w:color w:val="000000"/>
                <w:kern w:val="0"/>
                <w:szCs w:val="24"/>
              </w:rPr>
              <w:t>工程企字第</w:t>
            </w:r>
            <w:r w:rsidRPr="00FE0701">
              <w:rPr>
                <w:rFonts w:ascii="DF Kai Shu" w:eastAsia="DF Kai Shu" w:hAnsi="Times New Roman" w:cs="DF Kai Shu"/>
                <w:color w:val="000000"/>
                <w:kern w:val="0"/>
                <w:szCs w:val="24"/>
              </w:rPr>
              <w:t>09500365030</w:t>
            </w:r>
            <w:r w:rsidRPr="00FE0701">
              <w:rPr>
                <w:rFonts w:ascii="DF Kai Shu" w:eastAsia="DF Kai Shu" w:hAnsi="Times New Roman" w:cs="DF Kai Shu" w:hint="eastAsia"/>
                <w:color w:val="000000"/>
                <w:kern w:val="0"/>
                <w:szCs w:val="24"/>
              </w:rPr>
              <w:t>號函</w:t>
            </w:r>
            <w:r w:rsidRPr="00FE0701">
              <w:rPr>
                <w:rFonts w:ascii="DF Kai Shu" w:eastAsia="DF Kai Shu" w:hAnsi="Times New Roman" w:cs="DF Kai Shu"/>
                <w:color w:val="000000"/>
                <w:kern w:val="0"/>
                <w:szCs w:val="24"/>
              </w:rPr>
              <w:t xml:space="preserve"> </w:t>
            </w:r>
          </w:p>
        </w:tc>
      </w:tr>
      <w:tr w:rsidR="00FE0701" w:rsidRPr="00FE0701" w14:paraId="21275090" w14:textId="77777777" w:rsidTr="00FE0701">
        <w:trPr>
          <w:trHeight w:val="504"/>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2C1DCE25"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5</w:t>
            </w:r>
          </w:p>
        </w:tc>
        <w:tc>
          <w:tcPr>
            <w:tcW w:w="3318" w:type="dxa"/>
            <w:tcBorders>
              <w:top w:val="single" w:sz="4" w:space="0" w:color="auto"/>
              <w:left w:val="nil"/>
              <w:bottom w:val="single" w:sz="4" w:space="0" w:color="auto"/>
              <w:right w:val="single" w:sz="4" w:space="0" w:color="auto"/>
            </w:tcBorders>
            <w:shd w:val="clear" w:color="auto" w:fill="auto"/>
          </w:tcPr>
          <w:p w14:paraId="0E7A3A03" w14:textId="77777777" w:rsidR="00FE0701" w:rsidRPr="00FE0701" w:rsidRDefault="00FE0701" w:rsidP="00FE0701">
            <w:pPr>
              <w:autoSpaceDE w:val="0"/>
              <w:autoSpaceDN w:val="0"/>
              <w:adjustRightInd w:val="0"/>
              <w:spacing w:line="360" w:lineRule="exact"/>
              <w:jc w:val="both"/>
              <w:rPr>
                <w:rFonts w:ascii="DF Kai Shu" w:eastAsia="DF Kai Shu" w:hAnsi="Times New Roman" w:cs="DF Kai Shu"/>
                <w:color w:val="000000"/>
                <w:kern w:val="0"/>
                <w:szCs w:val="24"/>
              </w:rPr>
            </w:pPr>
            <w:r w:rsidRPr="00FE0701">
              <w:rPr>
                <w:rFonts w:ascii="DF Kai Shu" w:eastAsia="DF Kai Shu" w:hAnsi="Times New Roman" w:cs="DF Kai Shu" w:hint="eastAsia"/>
                <w:color w:val="000000"/>
                <w:kern w:val="0"/>
                <w:szCs w:val="24"/>
              </w:rPr>
              <w:t>公開評選準用最有利標決標及取最有利標精神之採購案件其決標紀錄之決標原則誤載為採購法第</w:t>
            </w:r>
            <w:r w:rsidRPr="00FE0701">
              <w:rPr>
                <w:rFonts w:ascii="DF Kai Shu" w:eastAsia="DF Kai Shu" w:hAnsi="Times New Roman" w:cs="DF Kai Shu"/>
                <w:color w:val="000000"/>
                <w:kern w:val="0"/>
                <w:szCs w:val="24"/>
              </w:rPr>
              <w:t>52</w:t>
            </w:r>
            <w:r w:rsidRPr="00FE0701">
              <w:rPr>
                <w:rFonts w:ascii="DF Kai Shu" w:eastAsia="DF Kai Shu" w:hAnsi="Times New Roman" w:cs="DF Kai Shu" w:hint="eastAsia"/>
                <w:color w:val="000000"/>
                <w:kern w:val="0"/>
                <w:szCs w:val="24"/>
              </w:rPr>
              <w:t>條第</w:t>
            </w:r>
            <w:r w:rsidRPr="00FE0701">
              <w:rPr>
                <w:rFonts w:ascii="DF Kai Shu" w:eastAsia="DF Kai Shu" w:hAnsi="Times New Roman" w:cs="DF Kai Shu"/>
                <w:color w:val="000000"/>
                <w:kern w:val="0"/>
                <w:szCs w:val="24"/>
              </w:rPr>
              <w:t>1</w:t>
            </w:r>
            <w:r w:rsidRPr="00FE0701">
              <w:rPr>
                <w:rFonts w:ascii="DF Kai Shu" w:eastAsia="DF Kai Shu" w:hAnsi="Times New Roman" w:cs="DF Kai Shu" w:hint="eastAsia"/>
                <w:color w:val="000000"/>
                <w:kern w:val="0"/>
                <w:szCs w:val="24"/>
              </w:rPr>
              <w:t>項第</w:t>
            </w:r>
            <w:r w:rsidRPr="00FE0701">
              <w:rPr>
                <w:rFonts w:ascii="DF Kai Shu" w:eastAsia="DF Kai Shu" w:hAnsi="Times New Roman" w:cs="DF Kai Shu"/>
                <w:color w:val="000000"/>
                <w:kern w:val="0"/>
                <w:szCs w:val="24"/>
              </w:rPr>
              <w:t>1</w:t>
            </w:r>
            <w:r w:rsidRPr="00FE0701">
              <w:rPr>
                <w:rFonts w:ascii="DF Kai Shu" w:eastAsia="DF Kai Shu" w:hAnsi="Times New Roman" w:cs="DF Kai Shu" w:hint="eastAsia"/>
                <w:color w:val="000000"/>
                <w:kern w:val="0"/>
                <w:szCs w:val="24"/>
              </w:rPr>
              <w:t>款。</w:t>
            </w:r>
          </w:p>
        </w:tc>
        <w:tc>
          <w:tcPr>
            <w:tcW w:w="3939" w:type="dxa"/>
            <w:tcBorders>
              <w:top w:val="single" w:sz="4" w:space="0" w:color="auto"/>
              <w:left w:val="nil"/>
              <w:bottom w:val="single" w:sz="4" w:space="0" w:color="auto"/>
              <w:right w:val="single" w:sz="4" w:space="0" w:color="auto"/>
            </w:tcBorders>
            <w:shd w:val="clear" w:color="auto" w:fill="auto"/>
          </w:tcPr>
          <w:p w14:paraId="02102D08" w14:textId="770E190A" w:rsidR="00FE0701" w:rsidRPr="00FE0701" w:rsidRDefault="00FE0701" w:rsidP="00FE0701">
            <w:pPr>
              <w:autoSpaceDE w:val="0"/>
              <w:autoSpaceDN w:val="0"/>
              <w:adjustRightInd w:val="0"/>
              <w:spacing w:line="360" w:lineRule="exact"/>
              <w:jc w:val="both"/>
              <w:rPr>
                <w:rFonts w:ascii="DF Kai Shu" w:eastAsia="DF Kai Shu" w:hAnsi="Times New Roman" w:cs="DF Kai Shu"/>
                <w:color w:val="000000"/>
                <w:kern w:val="0"/>
                <w:szCs w:val="24"/>
              </w:rPr>
            </w:pPr>
            <w:r w:rsidRPr="00FE0701">
              <w:rPr>
                <w:rFonts w:ascii="DF Kai Shu" w:eastAsia="DF Kai Shu" w:hAnsi="Times New Roman" w:cs="DF Kai Shu" w:hint="eastAsia"/>
                <w:color w:val="000000"/>
                <w:kern w:val="0"/>
                <w:szCs w:val="24"/>
              </w:rPr>
              <w:t>決標原則應列依</w:t>
            </w:r>
            <w:r w:rsidR="005245CD">
              <w:rPr>
                <w:rFonts w:ascii="DF Kai Shu" w:eastAsia="DF Kai Shu" w:hAnsi="Times New Roman" w:cs="DF Kai Shu" w:hint="eastAsia"/>
                <w:color w:val="000000"/>
                <w:kern w:val="0"/>
                <w:szCs w:val="24"/>
              </w:rPr>
              <w:t>採購法</w:t>
            </w:r>
            <w:r w:rsidRPr="00FE0701">
              <w:rPr>
                <w:rFonts w:ascii="DF Kai Shu" w:eastAsia="DF Kai Shu" w:hAnsi="Times New Roman" w:cs="DF Kai Shu" w:hint="eastAsia"/>
                <w:color w:val="000000"/>
                <w:kern w:val="0"/>
                <w:szCs w:val="24"/>
              </w:rPr>
              <w:t>第</w:t>
            </w:r>
            <w:r w:rsidRPr="00FE0701">
              <w:rPr>
                <w:rFonts w:ascii="DF Kai Shu" w:eastAsia="DF Kai Shu" w:hAnsi="Times New Roman" w:cs="DF Kai Shu"/>
                <w:color w:val="000000"/>
                <w:kern w:val="0"/>
                <w:szCs w:val="24"/>
              </w:rPr>
              <w:t>52</w:t>
            </w:r>
            <w:r w:rsidRPr="00FE0701">
              <w:rPr>
                <w:rFonts w:ascii="DF Kai Shu" w:eastAsia="DF Kai Shu" w:hAnsi="Times New Roman" w:cs="DF Kai Shu" w:hint="eastAsia"/>
                <w:color w:val="000000"/>
                <w:kern w:val="0"/>
                <w:szCs w:val="24"/>
              </w:rPr>
              <w:t>條第</w:t>
            </w:r>
            <w:r w:rsidRPr="00FE0701">
              <w:rPr>
                <w:rFonts w:ascii="DF Kai Shu" w:eastAsia="DF Kai Shu" w:hAnsi="Times New Roman" w:cs="DF Kai Shu"/>
                <w:color w:val="000000"/>
                <w:kern w:val="0"/>
                <w:szCs w:val="24"/>
              </w:rPr>
              <w:t>1</w:t>
            </w:r>
            <w:r w:rsidRPr="00FE0701">
              <w:rPr>
                <w:rFonts w:ascii="DF Kai Shu" w:eastAsia="DF Kai Shu" w:hAnsi="Times New Roman" w:cs="DF Kai Shu" w:hint="eastAsia"/>
                <w:color w:val="000000"/>
                <w:kern w:val="0"/>
                <w:szCs w:val="24"/>
              </w:rPr>
              <w:t>項第</w:t>
            </w:r>
            <w:r w:rsidRPr="00FE0701">
              <w:rPr>
                <w:rFonts w:ascii="DF Kai Shu" w:eastAsia="DF Kai Shu" w:hAnsi="Times New Roman" w:cs="DF Kai Shu"/>
                <w:color w:val="000000"/>
                <w:kern w:val="0"/>
                <w:szCs w:val="24"/>
              </w:rPr>
              <w:t>3</w:t>
            </w:r>
            <w:r w:rsidRPr="00FE0701">
              <w:rPr>
                <w:rFonts w:ascii="DF Kai Shu" w:eastAsia="DF Kai Shu" w:hAnsi="Times New Roman" w:cs="DF Kai Shu" w:hint="eastAsia"/>
                <w:color w:val="000000"/>
                <w:kern w:val="0"/>
                <w:szCs w:val="24"/>
              </w:rPr>
              <w:t>款決標。</w:t>
            </w:r>
          </w:p>
        </w:tc>
        <w:tc>
          <w:tcPr>
            <w:tcW w:w="1960" w:type="dxa"/>
            <w:tcBorders>
              <w:top w:val="single" w:sz="4" w:space="0" w:color="auto"/>
              <w:left w:val="nil"/>
              <w:bottom w:val="single" w:sz="4" w:space="0" w:color="auto"/>
              <w:right w:val="single" w:sz="12" w:space="0" w:color="auto"/>
            </w:tcBorders>
            <w:shd w:val="clear" w:color="auto" w:fill="auto"/>
          </w:tcPr>
          <w:p w14:paraId="419C3844" w14:textId="77777777" w:rsidR="00FE0701" w:rsidRPr="00FE0701" w:rsidRDefault="00FE0701" w:rsidP="00FE0701">
            <w:pPr>
              <w:autoSpaceDE w:val="0"/>
              <w:autoSpaceDN w:val="0"/>
              <w:adjustRightInd w:val="0"/>
              <w:spacing w:line="360" w:lineRule="exact"/>
              <w:jc w:val="both"/>
              <w:rPr>
                <w:rFonts w:ascii="DF Kai Shu" w:eastAsia="DF Kai Shu" w:hAnsi="Times New Roman" w:cs="DF Kai Shu"/>
                <w:color w:val="000000"/>
                <w:kern w:val="0"/>
                <w:szCs w:val="24"/>
              </w:rPr>
            </w:pPr>
            <w:r w:rsidRPr="00FE0701">
              <w:rPr>
                <w:rFonts w:ascii="DF Kai Shu" w:eastAsia="DF Kai Shu" w:hAnsi="Times New Roman" w:cs="DF Kai Shu" w:hint="eastAsia"/>
                <w:color w:val="000000"/>
                <w:kern w:val="0"/>
                <w:szCs w:val="24"/>
              </w:rPr>
              <w:t>工程會</w:t>
            </w:r>
            <w:r w:rsidRPr="00FE0701">
              <w:rPr>
                <w:rFonts w:ascii="DF Kai Shu" w:eastAsia="DF Kai Shu" w:hAnsi="Times New Roman" w:cs="DF Kai Shu"/>
                <w:color w:val="000000"/>
                <w:kern w:val="0"/>
                <w:szCs w:val="24"/>
              </w:rPr>
              <w:t>97.6.23</w:t>
            </w:r>
            <w:r w:rsidRPr="00FE0701">
              <w:rPr>
                <w:rFonts w:ascii="DF Kai Shu" w:eastAsia="DF Kai Shu" w:hAnsi="Times New Roman" w:cs="DF Kai Shu" w:hint="eastAsia"/>
                <w:color w:val="000000"/>
                <w:kern w:val="0"/>
                <w:szCs w:val="24"/>
              </w:rPr>
              <w:t>工程企字第</w:t>
            </w:r>
            <w:r w:rsidRPr="00FE0701">
              <w:rPr>
                <w:rFonts w:ascii="DF Kai Shu" w:eastAsia="DF Kai Shu" w:hAnsi="Times New Roman" w:cs="DF Kai Shu"/>
                <w:color w:val="000000"/>
                <w:kern w:val="0"/>
                <w:szCs w:val="24"/>
              </w:rPr>
              <w:t>09700248740</w:t>
            </w:r>
            <w:r w:rsidRPr="00FE0701">
              <w:rPr>
                <w:rFonts w:ascii="DF Kai Shu" w:eastAsia="DF Kai Shu" w:hAnsi="Times New Roman" w:cs="DF Kai Shu" w:hint="eastAsia"/>
                <w:color w:val="000000"/>
                <w:kern w:val="0"/>
                <w:szCs w:val="24"/>
              </w:rPr>
              <w:t>號函</w:t>
            </w:r>
            <w:r w:rsidRPr="00FE0701">
              <w:rPr>
                <w:rFonts w:ascii="DF Kai Shu" w:eastAsia="DF Kai Shu" w:hAnsi="Times New Roman" w:cs="DF Kai Shu"/>
                <w:color w:val="000000"/>
                <w:kern w:val="0"/>
                <w:szCs w:val="24"/>
              </w:rPr>
              <w:t xml:space="preserve"> </w:t>
            </w:r>
          </w:p>
        </w:tc>
      </w:tr>
      <w:tr w:rsidR="00FE0701" w:rsidRPr="00FE0701" w14:paraId="53ADD06C" w14:textId="77777777" w:rsidTr="00FE0701">
        <w:trPr>
          <w:trHeight w:val="504"/>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7C4A7635"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6</w:t>
            </w:r>
          </w:p>
        </w:tc>
        <w:tc>
          <w:tcPr>
            <w:tcW w:w="3318" w:type="dxa"/>
            <w:tcBorders>
              <w:top w:val="single" w:sz="4" w:space="0" w:color="auto"/>
              <w:left w:val="nil"/>
              <w:bottom w:val="single" w:sz="4" w:space="0" w:color="auto"/>
              <w:right w:val="single" w:sz="4" w:space="0" w:color="auto"/>
            </w:tcBorders>
            <w:shd w:val="clear" w:color="auto" w:fill="auto"/>
          </w:tcPr>
          <w:p w14:paraId="4FA5BD8C" w14:textId="77777777" w:rsidR="00FE0701" w:rsidRPr="00FE0701" w:rsidRDefault="00FE0701" w:rsidP="00FE0701">
            <w:pPr>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準用最有利標採固定費用或費率決標者，未依規定程序辦理議價（或議約）程序。</w:t>
            </w:r>
          </w:p>
        </w:tc>
        <w:tc>
          <w:tcPr>
            <w:tcW w:w="3939" w:type="dxa"/>
            <w:tcBorders>
              <w:top w:val="single" w:sz="4" w:space="0" w:color="auto"/>
              <w:left w:val="nil"/>
              <w:bottom w:val="single" w:sz="4" w:space="0" w:color="auto"/>
              <w:right w:val="single" w:sz="4" w:space="0" w:color="auto"/>
            </w:tcBorders>
            <w:shd w:val="clear" w:color="auto" w:fill="auto"/>
          </w:tcPr>
          <w:p w14:paraId="24658C16" w14:textId="77777777" w:rsidR="00FE0701" w:rsidRPr="00FE0701" w:rsidRDefault="00FE0701" w:rsidP="00FE0701">
            <w:pPr>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採固定費用或費率決標者，其議價程序不得免除，無須議減價格，可議定其他內容，仍應通知監辦單位會同進行議價程序，並於議價紀錄載明其過程。</w:t>
            </w:r>
          </w:p>
        </w:tc>
        <w:tc>
          <w:tcPr>
            <w:tcW w:w="1960" w:type="dxa"/>
            <w:tcBorders>
              <w:top w:val="single" w:sz="4" w:space="0" w:color="auto"/>
              <w:left w:val="nil"/>
              <w:bottom w:val="single" w:sz="4" w:space="0" w:color="auto"/>
              <w:right w:val="single" w:sz="12" w:space="0" w:color="auto"/>
            </w:tcBorders>
            <w:shd w:val="clear" w:color="auto" w:fill="auto"/>
          </w:tcPr>
          <w:p w14:paraId="66BBF4DE" w14:textId="77777777" w:rsidR="00FE0701" w:rsidRPr="00FE0701" w:rsidRDefault="00FE0701" w:rsidP="00FE0701">
            <w:pPr>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最有利標作業手冊肆之七、決標程序（三）、最有利標錯誤行為態樣十（一）。</w:t>
            </w:r>
          </w:p>
        </w:tc>
      </w:tr>
      <w:tr w:rsidR="00FE0701" w:rsidRPr="00FE0701" w14:paraId="78552B10" w14:textId="77777777" w:rsidTr="00FE0701">
        <w:trPr>
          <w:trHeight w:val="504"/>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4E21AF07"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7</w:t>
            </w:r>
          </w:p>
        </w:tc>
        <w:tc>
          <w:tcPr>
            <w:tcW w:w="3318" w:type="dxa"/>
            <w:tcBorders>
              <w:top w:val="single" w:sz="4" w:space="0" w:color="auto"/>
              <w:left w:val="nil"/>
              <w:bottom w:val="single" w:sz="4" w:space="0" w:color="auto"/>
              <w:right w:val="single" w:sz="4" w:space="0" w:color="auto"/>
            </w:tcBorders>
            <w:shd w:val="clear" w:color="auto" w:fill="auto"/>
          </w:tcPr>
          <w:p w14:paraId="7D4479AE" w14:textId="77777777" w:rsidR="00FE0701" w:rsidRPr="00FE0701" w:rsidRDefault="00FE0701" w:rsidP="00FE0701">
            <w:pPr>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機關辦理議價（議約）程序似調降原招標需求工作內容</w:t>
            </w:r>
          </w:p>
        </w:tc>
        <w:tc>
          <w:tcPr>
            <w:tcW w:w="3939" w:type="dxa"/>
            <w:tcBorders>
              <w:top w:val="single" w:sz="4" w:space="0" w:color="auto"/>
              <w:left w:val="nil"/>
              <w:bottom w:val="single" w:sz="4" w:space="0" w:color="auto"/>
              <w:right w:val="single" w:sz="4" w:space="0" w:color="auto"/>
            </w:tcBorders>
            <w:shd w:val="clear" w:color="auto" w:fill="auto"/>
          </w:tcPr>
          <w:p w14:paraId="46FCF5C2" w14:textId="77777777" w:rsidR="00FE0701" w:rsidRPr="00FE0701" w:rsidRDefault="00FE0701" w:rsidP="00FE0701">
            <w:pPr>
              <w:spacing w:line="360" w:lineRule="exact"/>
              <w:jc w:val="both"/>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經評選優勝廠商後，應依招標文件規定及優勝廠商原提參與評選之企劃書內容議價，不應調降原評選公告之工作內容。</w:t>
            </w:r>
          </w:p>
        </w:tc>
        <w:tc>
          <w:tcPr>
            <w:tcW w:w="1960" w:type="dxa"/>
            <w:tcBorders>
              <w:top w:val="single" w:sz="4" w:space="0" w:color="auto"/>
              <w:left w:val="nil"/>
              <w:bottom w:val="single" w:sz="4" w:space="0" w:color="auto"/>
              <w:right w:val="single" w:sz="12" w:space="0" w:color="auto"/>
            </w:tcBorders>
            <w:shd w:val="clear" w:color="auto" w:fill="auto"/>
          </w:tcPr>
          <w:p w14:paraId="716CDC87" w14:textId="16EB6BF4" w:rsidR="00FE0701" w:rsidRPr="00FE0701" w:rsidRDefault="005245CD" w:rsidP="00FE0701">
            <w:pPr>
              <w:spacing w:line="360" w:lineRule="exact"/>
              <w:jc w:val="both"/>
              <w:rPr>
                <w:rFonts w:ascii="標楷體" w:eastAsia="標楷體" w:hAnsi="標楷體" w:cs="Times New Roman"/>
                <w:color w:val="000000"/>
                <w:szCs w:val="24"/>
              </w:rPr>
            </w:pPr>
            <w:r>
              <w:rPr>
                <w:rFonts w:ascii="標楷體" w:eastAsia="標楷體" w:hAnsi="標楷體" w:cs="Times New Roman" w:hint="eastAsia"/>
                <w:color w:val="000000"/>
                <w:szCs w:val="24"/>
              </w:rPr>
              <w:t>工程會</w:t>
            </w:r>
            <w:r w:rsidR="00FE0701" w:rsidRPr="00FE0701">
              <w:rPr>
                <w:rFonts w:ascii="標楷體" w:eastAsia="標楷體" w:hAnsi="標楷體" w:cs="Times New Roman" w:hint="eastAsia"/>
                <w:color w:val="000000"/>
                <w:szCs w:val="24"/>
              </w:rPr>
              <w:t>於89年10月11日以工程企字第</w:t>
            </w:r>
            <w:r w:rsidR="00FE0701" w:rsidRPr="00FE0701">
              <w:rPr>
                <w:rFonts w:ascii="標楷體" w:eastAsia="標楷體" w:hAnsi="標楷體" w:cs="Times New Roman"/>
                <w:color w:val="000000"/>
                <w:szCs w:val="24"/>
              </w:rPr>
              <w:t>89027993</w:t>
            </w:r>
            <w:r w:rsidR="00FE0701" w:rsidRPr="00FE0701">
              <w:rPr>
                <w:rFonts w:ascii="標楷體" w:eastAsia="標楷體" w:hAnsi="標楷體" w:cs="Times New Roman" w:hint="eastAsia"/>
                <w:color w:val="000000"/>
                <w:szCs w:val="24"/>
              </w:rPr>
              <w:t>號函</w:t>
            </w:r>
          </w:p>
        </w:tc>
      </w:tr>
      <w:tr w:rsidR="00FE0701" w:rsidRPr="00FE0701" w14:paraId="29B7B895" w14:textId="77777777" w:rsidTr="00FE0701">
        <w:trPr>
          <w:trHeight w:val="504"/>
        </w:trPr>
        <w:tc>
          <w:tcPr>
            <w:tcW w:w="9829" w:type="dxa"/>
            <w:gridSpan w:val="4"/>
            <w:tcBorders>
              <w:top w:val="single" w:sz="4" w:space="0" w:color="auto"/>
              <w:left w:val="single" w:sz="12" w:space="0" w:color="auto"/>
              <w:bottom w:val="single" w:sz="4" w:space="0" w:color="auto"/>
              <w:right w:val="single" w:sz="12" w:space="0" w:color="auto"/>
            </w:tcBorders>
            <w:shd w:val="clear" w:color="auto" w:fill="auto"/>
            <w:vAlign w:val="center"/>
          </w:tcPr>
          <w:p w14:paraId="7662071C"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DF Kai Shu" w:eastAsia="DF Kai Shu" w:hAnsi="Times New Roman" w:cs="DF Kai Shu"/>
                <w:color w:val="000000"/>
                <w:kern w:val="0"/>
                <w:szCs w:val="24"/>
              </w:rPr>
              <w:t>(</w:t>
            </w:r>
            <w:r w:rsidRPr="00FE0701">
              <w:rPr>
                <w:rFonts w:ascii="DF Kai Shu" w:eastAsia="DF Kai Shu" w:hAnsi="Times New Roman" w:cs="DF Kai Shu" w:hint="eastAsia"/>
                <w:color w:val="000000"/>
                <w:kern w:val="0"/>
                <w:szCs w:val="24"/>
              </w:rPr>
              <w:t>九</w:t>
            </w:r>
            <w:r w:rsidRPr="00FE0701">
              <w:rPr>
                <w:rFonts w:ascii="DF Kai Shu" w:eastAsia="DF Kai Shu" w:hAnsi="Times New Roman" w:cs="DF Kai Shu"/>
                <w:color w:val="000000"/>
                <w:kern w:val="0"/>
                <w:szCs w:val="24"/>
              </w:rPr>
              <w:t>)</w:t>
            </w:r>
            <w:r w:rsidRPr="00FE0701">
              <w:rPr>
                <w:rFonts w:ascii="DF Kai Shu" w:eastAsia="DF Kai Shu" w:hAnsi="Times New Roman" w:cs="DF Kai Shu" w:hint="eastAsia"/>
                <w:color w:val="000000"/>
                <w:kern w:val="0"/>
                <w:szCs w:val="24"/>
              </w:rPr>
              <w:t>決標資訊公開</w:t>
            </w:r>
          </w:p>
        </w:tc>
      </w:tr>
      <w:tr w:rsidR="00FE0701" w:rsidRPr="00FE0701" w14:paraId="6FD8E43C" w14:textId="77777777" w:rsidTr="00FE0701">
        <w:trPr>
          <w:trHeight w:val="504"/>
        </w:trPr>
        <w:tc>
          <w:tcPr>
            <w:tcW w:w="612" w:type="dxa"/>
            <w:tcBorders>
              <w:top w:val="single" w:sz="4" w:space="0" w:color="auto"/>
              <w:left w:val="single" w:sz="12" w:space="0" w:color="auto"/>
              <w:bottom w:val="single" w:sz="4" w:space="0" w:color="auto"/>
              <w:right w:val="single" w:sz="4" w:space="0" w:color="auto"/>
            </w:tcBorders>
            <w:shd w:val="clear" w:color="auto" w:fill="auto"/>
            <w:vAlign w:val="center"/>
          </w:tcPr>
          <w:p w14:paraId="0830E5E7"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lastRenderedPageBreak/>
              <w:t>1</w:t>
            </w:r>
          </w:p>
        </w:tc>
        <w:tc>
          <w:tcPr>
            <w:tcW w:w="3318" w:type="dxa"/>
            <w:tcBorders>
              <w:top w:val="single" w:sz="4" w:space="0" w:color="auto"/>
              <w:left w:val="nil"/>
              <w:bottom w:val="single" w:sz="4" w:space="0" w:color="auto"/>
              <w:right w:val="single" w:sz="4" w:space="0" w:color="auto"/>
            </w:tcBorders>
            <w:shd w:val="clear" w:color="auto" w:fill="auto"/>
          </w:tcPr>
          <w:p w14:paraId="56F0841E" w14:textId="77777777" w:rsidR="00FE0701" w:rsidRPr="00FE0701" w:rsidRDefault="00FE0701" w:rsidP="00FE0701">
            <w:pPr>
              <w:jc w:val="both"/>
              <w:rPr>
                <w:rFonts w:ascii="標楷體" w:eastAsia="標楷體" w:hAnsi="標楷體" w:cs="Times New Roman"/>
                <w:szCs w:val="24"/>
              </w:rPr>
            </w:pPr>
            <w:r w:rsidRPr="00FE0701">
              <w:rPr>
                <w:rFonts w:ascii="標楷體" w:eastAsia="標楷體" w:hAnsi="標楷體" w:cs="Times New Roman" w:hint="eastAsia"/>
                <w:szCs w:val="24"/>
              </w:rPr>
              <w:t>公告金額以上之決標公告未登載最有利標之標價及總評分或序位評比結果。</w:t>
            </w:r>
          </w:p>
        </w:tc>
        <w:tc>
          <w:tcPr>
            <w:tcW w:w="3939" w:type="dxa"/>
            <w:tcBorders>
              <w:top w:val="single" w:sz="4" w:space="0" w:color="auto"/>
              <w:left w:val="nil"/>
              <w:bottom w:val="single" w:sz="4" w:space="0" w:color="auto"/>
              <w:right w:val="single" w:sz="4" w:space="0" w:color="auto"/>
            </w:tcBorders>
            <w:shd w:val="clear" w:color="auto" w:fill="auto"/>
          </w:tcPr>
          <w:p w14:paraId="64094B63" w14:textId="77777777" w:rsidR="00FE0701" w:rsidRPr="00FE0701" w:rsidRDefault="00FE0701" w:rsidP="00FE0701">
            <w:pPr>
              <w:jc w:val="both"/>
              <w:rPr>
                <w:rFonts w:ascii="標楷體" w:eastAsia="標楷體" w:hAnsi="標楷體" w:cs="Times New Roman"/>
                <w:szCs w:val="24"/>
              </w:rPr>
            </w:pPr>
            <w:r w:rsidRPr="00FE0701">
              <w:rPr>
                <w:rFonts w:ascii="標楷體" w:eastAsia="標楷體" w:hAnsi="標楷體" w:cs="Times New Roman" w:hint="eastAsia"/>
                <w:szCs w:val="24"/>
              </w:rPr>
              <w:t>請依最有利標評選辦法第20條第1項規定公開相關資訊。</w:t>
            </w:r>
          </w:p>
        </w:tc>
        <w:tc>
          <w:tcPr>
            <w:tcW w:w="1960" w:type="dxa"/>
            <w:tcBorders>
              <w:top w:val="single" w:sz="4" w:space="0" w:color="auto"/>
              <w:left w:val="nil"/>
              <w:bottom w:val="single" w:sz="4" w:space="0" w:color="auto"/>
              <w:right w:val="single" w:sz="12" w:space="0" w:color="auto"/>
            </w:tcBorders>
            <w:shd w:val="clear" w:color="auto" w:fill="auto"/>
          </w:tcPr>
          <w:p w14:paraId="539E02A9" w14:textId="77777777" w:rsidR="00FE0701" w:rsidRPr="00FE0701" w:rsidRDefault="00FE0701" w:rsidP="00FE0701">
            <w:pPr>
              <w:jc w:val="both"/>
              <w:rPr>
                <w:rFonts w:ascii="標楷體" w:eastAsia="標楷體" w:hAnsi="標楷體" w:cs="Times New Roman"/>
                <w:szCs w:val="24"/>
              </w:rPr>
            </w:pPr>
            <w:r w:rsidRPr="00FE0701">
              <w:rPr>
                <w:rFonts w:ascii="標楷體" w:eastAsia="標楷體" w:hAnsi="標楷體" w:cs="Times New Roman" w:hint="eastAsia"/>
                <w:szCs w:val="24"/>
              </w:rPr>
              <w:t>最有利標評選辦法第20條第1項。最有利標錯誤行為態樣十一（四）。</w:t>
            </w:r>
          </w:p>
        </w:tc>
      </w:tr>
      <w:tr w:rsidR="00FE0701" w:rsidRPr="00FE0701" w14:paraId="3EA6AD97" w14:textId="77777777" w:rsidTr="00FE0701">
        <w:trPr>
          <w:trHeight w:val="504"/>
        </w:trPr>
        <w:tc>
          <w:tcPr>
            <w:tcW w:w="612" w:type="dxa"/>
            <w:tcBorders>
              <w:top w:val="single" w:sz="4" w:space="0" w:color="auto"/>
              <w:left w:val="single" w:sz="12" w:space="0" w:color="auto"/>
              <w:bottom w:val="single" w:sz="12" w:space="0" w:color="auto"/>
              <w:right w:val="single" w:sz="4" w:space="0" w:color="auto"/>
            </w:tcBorders>
            <w:shd w:val="clear" w:color="auto" w:fill="auto"/>
            <w:vAlign w:val="center"/>
          </w:tcPr>
          <w:p w14:paraId="6EB8BFA4"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2</w:t>
            </w:r>
          </w:p>
        </w:tc>
        <w:tc>
          <w:tcPr>
            <w:tcW w:w="3318" w:type="dxa"/>
            <w:tcBorders>
              <w:top w:val="single" w:sz="4" w:space="0" w:color="auto"/>
              <w:left w:val="nil"/>
              <w:bottom w:val="single" w:sz="12" w:space="0" w:color="auto"/>
              <w:right w:val="single" w:sz="4" w:space="0" w:color="auto"/>
            </w:tcBorders>
            <w:shd w:val="clear" w:color="auto" w:fill="auto"/>
          </w:tcPr>
          <w:p w14:paraId="409CDB82" w14:textId="77777777" w:rsidR="00FE0701" w:rsidRPr="00FE0701" w:rsidRDefault="00FE0701" w:rsidP="00FE0701">
            <w:pPr>
              <w:jc w:val="both"/>
              <w:rPr>
                <w:rFonts w:ascii="標楷體" w:eastAsia="標楷體" w:hAnsi="標楷體" w:cs="Times New Roman"/>
                <w:szCs w:val="24"/>
              </w:rPr>
            </w:pPr>
            <w:r w:rsidRPr="00FE0701">
              <w:rPr>
                <w:rFonts w:ascii="標楷體" w:eastAsia="標楷體" w:hAnsi="標楷體" w:cs="Times New Roman" w:hint="eastAsia"/>
                <w:szCs w:val="24"/>
              </w:rPr>
              <w:t>機關依招標文件規定條件審查廠商投標文件內容，對於不合於招標文件規定之廠商，未通知其原因。</w:t>
            </w:r>
          </w:p>
        </w:tc>
        <w:tc>
          <w:tcPr>
            <w:tcW w:w="3939" w:type="dxa"/>
            <w:tcBorders>
              <w:top w:val="single" w:sz="4" w:space="0" w:color="auto"/>
              <w:left w:val="nil"/>
              <w:bottom w:val="single" w:sz="12" w:space="0" w:color="auto"/>
              <w:right w:val="single" w:sz="4" w:space="0" w:color="auto"/>
            </w:tcBorders>
            <w:shd w:val="clear" w:color="auto" w:fill="auto"/>
          </w:tcPr>
          <w:p w14:paraId="5C9DD77A" w14:textId="77777777" w:rsidR="00FE0701" w:rsidRPr="00FE0701" w:rsidRDefault="00FE0701" w:rsidP="00FE0701">
            <w:pPr>
              <w:jc w:val="both"/>
              <w:rPr>
                <w:rFonts w:ascii="標楷體" w:eastAsia="標楷體" w:hAnsi="標楷體" w:cs="Times New Roman"/>
                <w:szCs w:val="24"/>
              </w:rPr>
            </w:pPr>
            <w:r w:rsidRPr="00FE0701">
              <w:rPr>
                <w:rFonts w:ascii="標楷體" w:eastAsia="標楷體" w:hAnsi="標楷體" w:cs="Times New Roman" w:hint="eastAsia"/>
                <w:szCs w:val="24"/>
              </w:rPr>
              <w:t>請確實依採購法第51條、最有利標評選辦法第20條第2項規定通知。</w:t>
            </w:r>
          </w:p>
        </w:tc>
        <w:tc>
          <w:tcPr>
            <w:tcW w:w="1960" w:type="dxa"/>
            <w:tcBorders>
              <w:top w:val="single" w:sz="4" w:space="0" w:color="auto"/>
              <w:left w:val="nil"/>
              <w:bottom w:val="single" w:sz="12" w:space="0" w:color="auto"/>
              <w:right w:val="single" w:sz="12" w:space="0" w:color="auto"/>
            </w:tcBorders>
            <w:shd w:val="clear" w:color="auto" w:fill="auto"/>
          </w:tcPr>
          <w:p w14:paraId="2E604793" w14:textId="77777777" w:rsidR="00FE0701" w:rsidRPr="00FE0701" w:rsidRDefault="00FE0701" w:rsidP="00FE0701">
            <w:pPr>
              <w:jc w:val="both"/>
              <w:rPr>
                <w:rFonts w:ascii="標楷體" w:eastAsia="標楷體" w:hAnsi="標楷體" w:cs="Times New Roman"/>
                <w:szCs w:val="24"/>
              </w:rPr>
            </w:pPr>
            <w:r w:rsidRPr="00FE0701">
              <w:rPr>
                <w:rFonts w:ascii="標楷體" w:eastAsia="標楷體" w:hAnsi="標楷體" w:cs="Times New Roman" w:hint="eastAsia"/>
                <w:szCs w:val="24"/>
              </w:rPr>
              <w:t>採購法第51條、最有利標評選辦法第20條第2項。最有利標錯誤行為態樣十一（一）。</w:t>
            </w:r>
          </w:p>
        </w:tc>
      </w:tr>
      <w:tr w:rsidR="00FE0701" w:rsidRPr="00FE0701" w14:paraId="0D110197" w14:textId="77777777" w:rsidTr="00FE0701">
        <w:trPr>
          <w:trHeight w:val="502"/>
        </w:trPr>
        <w:tc>
          <w:tcPr>
            <w:tcW w:w="9829" w:type="dxa"/>
            <w:gridSpan w:val="4"/>
            <w:tcBorders>
              <w:top w:val="single" w:sz="12" w:space="0" w:color="auto"/>
              <w:left w:val="single" w:sz="12" w:space="0" w:color="auto"/>
              <w:bottom w:val="single" w:sz="12" w:space="0" w:color="auto"/>
              <w:right w:val="single" w:sz="12" w:space="0" w:color="auto"/>
            </w:tcBorders>
            <w:shd w:val="clear" w:color="auto" w:fill="FFFF99"/>
            <w:vAlign w:val="center"/>
          </w:tcPr>
          <w:p w14:paraId="1B5E55DF" w14:textId="77777777" w:rsidR="00FE0701" w:rsidRPr="00FE0701" w:rsidRDefault="00FE0701" w:rsidP="00FE0701">
            <w:pPr>
              <w:widowControl/>
              <w:spacing w:line="360" w:lineRule="exact"/>
              <w:rPr>
                <w:rFonts w:ascii="標楷體" w:eastAsia="標楷體" w:hAnsi="標楷體" w:cs="新細明體"/>
                <w:b/>
                <w:bCs/>
                <w:color w:val="000000"/>
                <w:kern w:val="0"/>
                <w:szCs w:val="24"/>
              </w:rPr>
            </w:pPr>
            <w:r w:rsidRPr="00FE0701">
              <w:rPr>
                <w:rFonts w:ascii="標楷體" w:eastAsia="標楷體" w:hAnsi="標楷體" w:cs="新細明體" w:hint="eastAsia"/>
                <w:b/>
                <w:bCs/>
                <w:color w:val="000000"/>
                <w:kern w:val="0"/>
                <w:szCs w:val="24"/>
              </w:rPr>
              <w:t>九、其他</w:t>
            </w:r>
          </w:p>
        </w:tc>
      </w:tr>
      <w:tr w:rsidR="00FE0701" w:rsidRPr="00FE0701" w14:paraId="40DD991C" w14:textId="77777777" w:rsidTr="00FE0701">
        <w:trPr>
          <w:trHeight w:val="504"/>
        </w:trPr>
        <w:tc>
          <w:tcPr>
            <w:tcW w:w="612" w:type="dxa"/>
            <w:tcBorders>
              <w:top w:val="single" w:sz="12" w:space="0" w:color="auto"/>
              <w:left w:val="single" w:sz="12" w:space="0" w:color="auto"/>
              <w:bottom w:val="single" w:sz="4" w:space="0" w:color="auto"/>
              <w:right w:val="single" w:sz="4" w:space="0" w:color="auto"/>
            </w:tcBorders>
            <w:shd w:val="clear" w:color="auto" w:fill="auto"/>
            <w:vAlign w:val="center"/>
          </w:tcPr>
          <w:p w14:paraId="6076AC76"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1</w:t>
            </w:r>
          </w:p>
        </w:tc>
        <w:tc>
          <w:tcPr>
            <w:tcW w:w="3318" w:type="dxa"/>
            <w:tcBorders>
              <w:top w:val="single" w:sz="12" w:space="0" w:color="auto"/>
              <w:left w:val="nil"/>
              <w:bottom w:val="single" w:sz="4" w:space="0" w:color="auto"/>
              <w:right w:val="single" w:sz="4" w:space="0" w:color="auto"/>
            </w:tcBorders>
            <w:shd w:val="clear" w:color="auto" w:fill="auto"/>
          </w:tcPr>
          <w:p w14:paraId="43C303F5"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利用職務關係對廠商要求、期約或收受賄賂、回扣、餽贈、優惠交易或其他不正利益。</w:t>
            </w:r>
          </w:p>
        </w:tc>
        <w:tc>
          <w:tcPr>
            <w:tcW w:w="3939" w:type="dxa"/>
            <w:tcBorders>
              <w:top w:val="single" w:sz="12" w:space="0" w:color="auto"/>
              <w:left w:val="nil"/>
              <w:bottom w:val="single" w:sz="4" w:space="0" w:color="auto"/>
              <w:right w:val="single" w:sz="4" w:space="0" w:color="auto"/>
            </w:tcBorders>
            <w:shd w:val="clear" w:color="auto" w:fill="auto"/>
          </w:tcPr>
          <w:p w14:paraId="2B7BA6B8"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採購人員應確實遵守</w:t>
            </w:r>
            <w:r w:rsidRPr="00FE0701">
              <w:rPr>
                <w:rFonts w:ascii="標楷體" w:eastAsia="標楷體" w:hAnsi="標楷體" w:cs="DF Kai Shu"/>
                <w:color w:val="000000"/>
                <w:kern w:val="0"/>
                <w:szCs w:val="24"/>
              </w:rPr>
              <w:t>公務員廉政倫理規範</w:t>
            </w:r>
            <w:r w:rsidRPr="00FE0701">
              <w:rPr>
                <w:rFonts w:ascii="標楷體" w:eastAsia="標楷體" w:hAnsi="標楷體" w:cs="DF Kai Shu" w:hint="eastAsia"/>
                <w:color w:val="000000"/>
                <w:kern w:val="0"/>
                <w:szCs w:val="24"/>
              </w:rPr>
              <w:t>及採購人員倫理準則，不得要求或收受回扣、接受廠商宴飲招待等其他不正利益。</w:t>
            </w:r>
          </w:p>
        </w:tc>
        <w:tc>
          <w:tcPr>
            <w:tcW w:w="1960" w:type="dxa"/>
            <w:tcBorders>
              <w:top w:val="single" w:sz="12" w:space="0" w:color="auto"/>
              <w:left w:val="nil"/>
              <w:bottom w:val="single" w:sz="4" w:space="0" w:color="auto"/>
              <w:right w:val="single" w:sz="12" w:space="0" w:color="auto"/>
            </w:tcBorders>
            <w:shd w:val="clear" w:color="auto" w:fill="auto"/>
          </w:tcPr>
          <w:p w14:paraId="41B7BD15"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採購人員倫理準則、政府採購錯誤行為態樣序號十三、(一)。</w:t>
            </w:r>
          </w:p>
        </w:tc>
      </w:tr>
      <w:tr w:rsidR="00FE0701" w:rsidRPr="00FE0701" w14:paraId="31F57847" w14:textId="77777777" w:rsidTr="00FE0701">
        <w:trPr>
          <w:trHeight w:val="504"/>
        </w:trPr>
        <w:tc>
          <w:tcPr>
            <w:tcW w:w="612" w:type="dxa"/>
            <w:tcBorders>
              <w:top w:val="single" w:sz="12" w:space="0" w:color="auto"/>
              <w:left w:val="single" w:sz="12" w:space="0" w:color="auto"/>
              <w:bottom w:val="single" w:sz="4" w:space="0" w:color="auto"/>
              <w:right w:val="single" w:sz="4" w:space="0" w:color="auto"/>
            </w:tcBorders>
            <w:shd w:val="clear" w:color="auto" w:fill="auto"/>
            <w:vAlign w:val="center"/>
          </w:tcPr>
          <w:p w14:paraId="10478FC8"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2</w:t>
            </w:r>
          </w:p>
        </w:tc>
        <w:tc>
          <w:tcPr>
            <w:tcW w:w="3318" w:type="dxa"/>
            <w:tcBorders>
              <w:top w:val="single" w:sz="12" w:space="0" w:color="auto"/>
              <w:left w:val="nil"/>
              <w:bottom w:val="single" w:sz="4" w:space="0" w:color="auto"/>
              <w:right w:val="single" w:sz="4" w:space="0" w:color="auto"/>
            </w:tcBorders>
            <w:shd w:val="clear" w:color="auto" w:fill="auto"/>
          </w:tcPr>
          <w:p w14:paraId="24639F82"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以不具專業採購能力或經驗之人員辦理採購。</w:t>
            </w:r>
          </w:p>
        </w:tc>
        <w:tc>
          <w:tcPr>
            <w:tcW w:w="3939" w:type="dxa"/>
            <w:tcBorders>
              <w:top w:val="single" w:sz="12" w:space="0" w:color="auto"/>
              <w:left w:val="nil"/>
              <w:bottom w:val="single" w:sz="4" w:space="0" w:color="auto"/>
              <w:right w:val="single" w:sz="4" w:space="0" w:color="auto"/>
            </w:tcBorders>
            <w:shd w:val="clear" w:color="auto" w:fill="auto"/>
          </w:tcPr>
          <w:p w14:paraId="1CEB0C61" w14:textId="77777777" w:rsidR="00FE0701" w:rsidRPr="00FE0701" w:rsidRDefault="00FE0701" w:rsidP="00FE0701">
            <w:pPr>
              <w:autoSpaceDE w:val="0"/>
              <w:autoSpaceDN w:val="0"/>
              <w:adjustRightInd w:val="0"/>
              <w:spacing w:line="360" w:lineRule="exact"/>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機關辦理採購宜由採購專業人員為之。</w:t>
            </w:r>
          </w:p>
        </w:tc>
        <w:tc>
          <w:tcPr>
            <w:tcW w:w="1960" w:type="dxa"/>
            <w:tcBorders>
              <w:top w:val="single" w:sz="12" w:space="0" w:color="auto"/>
              <w:left w:val="nil"/>
              <w:bottom w:val="single" w:sz="4" w:space="0" w:color="auto"/>
              <w:right w:val="single" w:sz="12" w:space="0" w:color="auto"/>
            </w:tcBorders>
            <w:shd w:val="clear" w:color="auto" w:fill="auto"/>
          </w:tcPr>
          <w:p w14:paraId="0046AA07" w14:textId="1D1A06CA" w:rsidR="00FE0701" w:rsidRPr="00FE0701" w:rsidRDefault="005245CD" w:rsidP="00FE0701">
            <w:pPr>
              <w:autoSpaceDE w:val="0"/>
              <w:autoSpaceDN w:val="0"/>
              <w:adjustRightInd w:val="0"/>
              <w:spacing w:line="360" w:lineRule="exact"/>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採購法</w:t>
            </w:r>
            <w:r w:rsidR="00FE0701" w:rsidRPr="00FE0701">
              <w:rPr>
                <w:rFonts w:ascii="標楷體" w:eastAsia="標楷體" w:hAnsi="標楷體" w:cs="DF Kai Shu" w:hint="eastAsia"/>
                <w:color w:val="000000"/>
                <w:kern w:val="0"/>
                <w:szCs w:val="24"/>
              </w:rPr>
              <w:t>第95條、採購專業人員資格考試訓練發證及管理辦法第6條、政府採購錯誤行為態樣序號十三、(二十)。</w:t>
            </w:r>
          </w:p>
        </w:tc>
      </w:tr>
      <w:tr w:rsidR="00FE0701" w:rsidRPr="00FE0701" w14:paraId="42DAEC78" w14:textId="77777777" w:rsidTr="00FE0701">
        <w:trPr>
          <w:trHeight w:val="504"/>
        </w:trPr>
        <w:tc>
          <w:tcPr>
            <w:tcW w:w="612" w:type="dxa"/>
            <w:tcBorders>
              <w:top w:val="single" w:sz="12" w:space="0" w:color="auto"/>
              <w:left w:val="single" w:sz="12" w:space="0" w:color="auto"/>
              <w:bottom w:val="single" w:sz="12" w:space="0" w:color="auto"/>
              <w:right w:val="single" w:sz="4" w:space="0" w:color="auto"/>
            </w:tcBorders>
            <w:shd w:val="clear" w:color="auto" w:fill="auto"/>
            <w:vAlign w:val="center"/>
          </w:tcPr>
          <w:p w14:paraId="31141C4E"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3</w:t>
            </w:r>
          </w:p>
        </w:tc>
        <w:tc>
          <w:tcPr>
            <w:tcW w:w="3318" w:type="dxa"/>
            <w:tcBorders>
              <w:top w:val="single" w:sz="12" w:space="0" w:color="auto"/>
              <w:left w:val="nil"/>
              <w:bottom w:val="single" w:sz="12" w:space="0" w:color="auto"/>
              <w:right w:val="single" w:sz="4" w:space="0" w:color="auto"/>
            </w:tcBorders>
            <w:shd w:val="clear" w:color="auto" w:fill="auto"/>
          </w:tcPr>
          <w:p w14:paraId="6B8E9C66" w14:textId="77777777"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接獲廠商提出異議者，未於一定期限內辦理。</w:t>
            </w:r>
          </w:p>
        </w:tc>
        <w:tc>
          <w:tcPr>
            <w:tcW w:w="3939" w:type="dxa"/>
            <w:tcBorders>
              <w:top w:val="single" w:sz="12" w:space="0" w:color="auto"/>
              <w:left w:val="nil"/>
              <w:bottom w:val="single" w:sz="12" w:space="0" w:color="auto"/>
              <w:right w:val="single" w:sz="4" w:space="0" w:color="auto"/>
            </w:tcBorders>
            <w:shd w:val="clear" w:color="auto" w:fill="auto"/>
          </w:tcPr>
          <w:p w14:paraId="5912DA82" w14:textId="77777777"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對採購之過程、結果提出異議者，為接獲機關通知或機關公告之次日起十日。其過程或結果未經通知或公告者，為知悉或可得而知悉之次日起十日。但至遲不得逾決標日之次日起十五日。</w:t>
            </w:r>
          </w:p>
        </w:tc>
        <w:tc>
          <w:tcPr>
            <w:tcW w:w="1960" w:type="dxa"/>
            <w:tcBorders>
              <w:top w:val="single" w:sz="12" w:space="0" w:color="auto"/>
              <w:left w:val="nil"/>
              <w:bottom w:val="single" w:sz="12" w:space="0" w:color="auto"/>
              <w:right w:val="single" w:sz="12" w:space="0" w:color="auto"/>
            </w:tcBorders>
            <w:shd w:val="clear" w:color="auto" w:fill="auto"/>
          </w:tcPr>
          <w:p w14:paraId="435584F8" w14:textId="656DCC78" w:rsidR="00FE0701" w:rsidRPr="00FE0701" w:rsidRDefault="005245CD" w:rsidP="00FE0701">
            <w:pPr>
              <w:autoSpaceDE w:val="0"/>
              <w:autoSpaceDN w:val="0"/>
              <w:adjustRightInd w:val="0"/>
              <w:jc w:val="both"/>
              <w:rPr>
                <w:rFonts w:ascii="標楷體" w:eastAsia="標楷體" w:hAnsi="標楷體" w:cs="DF Kai Shu"/>
                <w:color w:val="000000"/>
                <w:kern w:val="0"/>
                <w:szCs w:val="24"/>
              </w:rPr>
            </w:pPr>
            <w:r>
              <w:rPr>
                <w:rFonts w:ascii="標楷體" w:eastAsia="標楷體" w:hAnsi="標楷體" w:cs="DF Kai Shu" w:hint="eastAsia"/>
                <w:color w:val="000000"/>
                <w:kern w:val="0"/>
                <w:szCs w:val="24"/>
              </w:rPr>
              <w:t>採購法</w:t>
            </w:r>
            <w:r w:rsidR="00FE0701" w:rsidRPr="00FE0701">
              <w:rPr>
                <w:rFonts w:ascii="標楷體" w:eastAsia="標楷體" w:hAnsi="標楷體" w:cs="DF Kai Shu" w:hint="eastAsia"/>
                <w:color w:val="000000"/>
                <w:kern w:val="0"/>
                <w:szCs w:val="24"/>
              </w:rPr>
              <w:t>第75條第1項第3款</w:t>
            </w:r>
          </w:p>
        </w:tc>
      </w:tr>
      <w:tr w:rsidR="00FE0701" w:rsidRPr="00FE0701" w14:paraId="506B96F4" w14:textId="77777777" w:rsidTr="00FE0701">
        <w:trPr>
          <w:trHeight w:val="504"/>
        </w:trPr>
        <w:tc>
          <w:tcPr>
            <w:tcW w:w="612" w:type="dxa"/>
            <w:tcBorders>
              <w:top w:val="single" w:sz="12" w:space="0" w:color="auto"/>
              <w:left w:val="single" w:sz="12" w:space="0" w:color="auto"/>
              <w:bottom w:val="single" w:sz="12" w:space="0" w:color="auto"/>
              <w:right w:val="single" w:sz="4" w:space="0" w:color="auto"/>
            </w:tcBorders>
            <w:shd w:val="clear" w:color="auto" w:fill="auto"/>
            <w:vAlign w:val="center"/>
          </w:tcPr>
          <w:p w14:paraId="63AE9148"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4</w:t>
            </w:r>
          </w:p>
        </w:tc>
        <w:tc>
          <w:tcPr>
            <w:tcW w:w="3318" w:type="dxa"/>
            <w:tcBorders>
              <w:top w:val="single" w:sz="12" w:space="0" w:color="auto"/>
              <w:left w:val="nil"/>
              <w:bottom w:val="single" w:sz="12" w:space="0" w:color="auto"/>
              <w:right w:val="single" w:sz="4" w:space="0" w:color="auto"/>
            </w:tcBorders>
            <w:shd w:val="clear" w:color="auto" w:fill="auto"/>
          </w:tcPr>
          <w:p w14:paraId="3B086141" w14:textId="77777777"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開標、決標及驗收紀錄監辦人員欄位空白</w:t>
            </w:r>
          </w:p>
        </w:tc>
        <w:tc>
          <w:tcPr>
            <w:tcW w:w="3939" w:type="dxa"/>
            <w:tcBorders>
              <w:top w:val="single" w:sz="12" w:space="0" w:color="auto"/>
              <w:left w:val="nil"/>
              <w:bottom w:val="single" w:sz="12" w:space="0" w:color="auto"/>
              <w:right w:val="single" w:sz="4" w:space="0" w:color="auto"/>
            </w:tcBorders>
            <w:shd w:val="clear" w:color="auto" w:fill="auto"/>
          </w:tcPr>
          <w:p w14:paraId="4B87DC3F" w14:textId="77777777"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監辦人員於完成監辦後，應於紀錄簽名，並得於各相關人員均簽名後為之</w:t>
            </w:r>
          </w:p>
          <w:p w14:paraId="36192A5D" w14:textId="77777777"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 xml:space="preserve"> 。無監辦者，紀錄應載明其符合本辦法第五條規定之特殊情形。</w:t>
            </w:r>
          </w:p>
        </w:tc>
        <w:tc>
          <w:tcPr>
            <w:tcW w:w="1960" w:type="dxa"/>
            <w:tcBorders>
              <w:top w:val="single" w:sz="12" w:space="0" w:color="auto"/>
              <w:left w:val="nil"/>
              <w:bottom w:val="single" w:sz="12" w:space="0" w:color="auto"/>
              <w:right w:val="single" w:sz="12" w:space="0" w:color="auto"/>
            </w:tcBorders>
            <w:shd w:val="clear" w:color="auto" w:fill="auto"/>
          </w:tcPr>
          <w:p w14:paraId="7E7B0494" w14:textId="77777777"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機關主會計及有關單位會同監辦採購辦法第7條第1項</w:t>
            </w:r>
          </w:p>
        </w:tc>
      </w:tr>
      <w:tr w:rsidR="00FE0701" w:rsidRPr="00FE0701" w14:paraId="57CA9C5A" w14:textId="77777777" w:rsidTr="00FE0701">
        <w:trPr>
          <w:trHeight w:val="504"/>
        </w:trPr>
        <w:tc>
          <w:tcPr>
            <w:tcW w:w="612" w:type="dxa"/>
            <w:tcBorders>
              <w:top w:val="single" w:sz="12" w:space="0" w:color="auto"/>
              <w:left w:val="single" w:sz="12" w:space="0" w:color="auto"/>
              <w:bottom w:val="single" w:sz="12" w:space="0" w:color="auto"/>
              <w:right w:val="single" w:sz="4" w:space="0" w:color="auto"/>
            </w:tcBorders>
            <w:shd w:val="clear" w:color="auto" w:fill="auto"/>
            <w:vAlign w:val="center"/>
          </w:tcPr>
          <w:p w14:paraId="4A8AEBC7"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5</w:t>
            </w:r>
          </w:p>
        </w:tc>
        <w:tc>
          <w:tcPr>
            <w:tcW w:w="3318" w:type="dxa"/>
            <w:tcBorders>
              <w:top w:val="single" w:sz="12" w:space="0" w:color="auto"/>
              <w:left w:val="nil"/>
              <w:bottom w:val="single" w:sz="12" w:space="0" w:color="auto"/>
              <w:right w:val="single" w:sz="4" w:space="0" w:color="auto"/>
            </w:tcBorders>
            <w:shd w:val="clear" w:color="auto" w:fill="auto"/>
          </w:tcPr>
          <w:p w14:paraId="4E8402AA" w14:textId="77777777"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採書面審核監辦，開標、決標及驗收紀錄上漏載明「書面審核監辦」字樣</w:t>
            </w:r>
          </w:p>
        </w:tc>
        <w:tc>
          <w:tcPr>
            <w:tcW w:w="3939" w:type="dxa"/>
            <w:tcBorders>
              <w:top w:val="single" w:sz="12" w:space="0" w:color="auto"/>
              <w:left w:val="nil"/>
              <w:bottom w:val="single" w:sz="12" w:space="0" w:color="auto"/>
              <w:right w:val="single" w:sz="4" w:space="0" w:color="auto"/>
            </w:tcBorders>
            <w:shd w:val="clear" w:color="auto" w:fill="auto"/>
          </w:tcPr>
          <w:p w14:paraId="396717A3" w14:textId="77777777"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採購承辦人員宜於製作紀錄時，先行備載於監辦人員欄位內，或提醒監辦人員載明。</w:t>
            </w:r>
          </w:p>
        </w:tc>
        <w:tc>
          <w:tcPr>
            <w:tcW w:w="1960" w:type="dxa"/>
            <w:tcBorders>
              <w:top w:val="single" w:sz="12" w:space="0" w:color="auto"/>
              <w:left w:val="nil"/>
              <w:bottom w:val="single" w:sz="12" w:space="0" w:color="auto"/>
              <w:right w:val="single" w:sz="12" w:space="0" w:color="auto"/>
            </w:tcBorders>
            <w:shd w:val="clear" w:color="auto" w:fill="auto"/>
          </w:tcPr>
          <w:p w14:paraId="4302A6ED" w14:textId="77777777"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機關主會計及有關單位會同監辦採購辦法第7條第4項</w:t>
            </w:r>
          </w:p>
        </w:tc>
      </w:tr>
      <w:tr w:rsidR="00FE0701" w:rsidRPr="00FE0701" w14:paraId="7D24B2B4" w14:textId="77777777" w:rsidTr="00FE0701">
        <w:trPr>
          <w:trHeight w:val="504"/>
        </w:trPr>
        <w:tc>
          <w:tcPr>
            <w:tcW w:w="612" w:type="dxa"/>
            <w:tcBorders>
              <w:top w:val="single" w:sz="12" w:space="0" w:color="auto"/>
              <w:left w:val="single" w:sz="12" w:space="0" w:color="auto"/>
              <w:bottom w:val="single" w:sz="12" w:space="0" w:color="auto"/>
              <w:right w:val="single" w:sz="4" w:space="0" w:color="auto"/>
            </w:tcBorders>
            <w:shd w:val="clear" w:color="auto" w:fill="auto"/>
            <w:vAlign w:val="center"/>
          </w:tcPr>
          <w:p w14:paraId="12DD02C3" w14:textId="77777777" w:rsidR="00FE0701" w:rsidRPr="00FE0701" w:rsidRDefault="00FE0701" w:rsidP="00FE0701">
            <w:pPr>
              <w:spacing w:line="360" w:lineRule="exact"/>
              <w:jc w:val="center"/>
              <w:rPr>
                <w:rFonts w:ascii="標楷體" w:eastAsia="標楷體" w:hAnsi="標楷體" w:cs="Times New Roman"/>
                <w:color w:val="000000"/>
                <w:szCs w:val="24"/>
              </w:rPr>
            </w:pPr>
            <w:r w:rsidRPr="00FE0701">
              <w:rPr>
                <w:rFonts w:ascii="標楷體" w:eastAsia="標楷體" w:hAnsi="標楷體" w:cs="Times New Roman" w:hint="eastAsia"/>
                <w:color w:val="000000"/>
                <w:szCs w:val="24"/>
              </w:rPr>
              <w:t>6</w:t>
            </w:r>
          </w:p>
        </w:tc>
        <w:tc>
          <w:tcPr>
            <w:tcW w:w="3318" w:type="dxa"/>
            <w:tcBorders>
              <w:top w:val="single" w:sz="12" w:space="0" w:color="auto"/>
              <w:left w:val="nil"/>
              <w:bottom w:val="single" w:sz="12" w:space="0" w:color="auto"/>
              <w:right w:val="single" w:sz="4" w:space="0" w:color="auto"/>
            </w:tcBorders>
            <w:shd w:val="clear" w:color="auto" w:fill="auto"/>
          </w:tcPr>
          <w:p w14:paraId="43BFB30E" w14:textId="77777777"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機關辦理共同供應契約，製作契約漏未載明共同供應契約實施辦法第9條、10條條文</w:t>
            </w:r>
          </w:p>
        </w:tc>
        <w:tc>
          <w:tcPr>
            <w:tcW w:w="3939" w:type="dxa"/>
            <w:tcBorders>
              <w:top w:val="single" w:sz="12" w:space="0" w:color="auto"/>
              <w:left w:val="nil"/>
              <w:bottom w:val="single" w:sz="12" w:space="0" w:color="auto"/>
              <w:right w:val="single" w:sz="4" w:space="0" w:color="auto"/>
            </w:tcBorders>
            <w:shd w:val="clear" w:color="auto" w:fill="auto"/>
          </w:tcPr>
          <w:p w14:paraId="2C44ED1D" w14:textId="77777777"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契約應明定「訂約廠商於本契約有效期內，以更優惠之價格或條件供應本</w:t>
            </w:r>
          </w:p>
          <w:p w14:paraId="6B4940E2" w14:textId="77777777"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t>契約之標的於適用機關或他人者，訂</w:t>
            </w:r>
            <w:r w:rsidRPr="00FE0701">
              <w:rPr>
                <w:rFonts w:ascii="標楷體" w:eastAsia="標楷體" w:hAnsi="標楷體" w:cs="DF Kai Shu" w:hint="eastAsia"/>
                <w:color w:val="000000"/>
                <w:kern w:val="0"/>
                <w:szCs w:val="24"/>
              </w:rPr>
              <w:lastRenderedPageBreak/>
              <w:t>約機關得與廠商協議變更本契約」及「對適用本契約之機關，無無正當理由之差別待遇，或有可歸責於廠商之事由而未能供應時，訂約機關得終止契約，並得請求損害賠償。」。</w:t>
            </w:r>
          </w:p>
        </w:tc>
        <w:tc>
          <w:tcPr>
            <w:tcW w:w="1960" w:type="dxa"/>
            <w:tcBorders>
              <w:top w:val="single" w:sz="12" w:space="0" w:color="auto"/>
              <w:left w:val="nil"/>
              <w:bottom w:val="single" w:sz="12" w:space="0" w:color="auto"/>
              <w:right w:val="single" w:sz="12" w:space="0" w:color="auto"/>
            </w:tcBorders>
            <w:shd w:val="clear" w:color="auto" w:fill="auto"/>
          </w:tcPr>
          <w:p w14:paraId="744B05A6" w14:textId="77777777" w:rsidR="00FE0701" w:rsidRPr="00FE0701" w:rsidRDefault="00FE0701" w:rsidP="00FE0701">
            <w:pPr>
              <w:autoSpaceDE w:val="0"/>
              <w:autoSpaceDN w:val="0"/>
              <w:adjustRightInd w:val="0"/>
              <w:jc w:val="both"/>
              <w:rPr>
                <w:rFonts w:ascii="標楷體" w:eastAsia="標楷體" w:hAnsi="標楷體" w:cs="DF Kai Shu"/>
                <w:color w:val="000000"/>
                <w:kern w:val="0"/>
                <w:szCs w:val="24"/>
              </w:rPr>
            </w:pPr>
            <w:r w:rsidRPr="00FE0701">
              <w:rPr>
                <w:rFonts w:ascii="標楷體" w:eastAsia="標楷體" w:hAnsi="標楷體" w:cs="DF Kai Shu" w:hint="eastAsia"/>
                <w:color w:val="000000"/>
                <w:kern w:val="0"/>
                <w:szCs w:val="24"/>
              </w:rPr>
              <w:lastRenderedPageBreak/>
              <w:t>共同供應契約實施辦法第9條、10條</w:t>
            </w:r>
          </w:p>
        </w:tc>
      </w:tr>
    </w:tbl>
    <w:p w14:paraId="5D424AF5" w14:textId="7D20A20D" w:rsidR="00FE0701" w:rsidRPr="00FE0701" w:rsidRDefault="00FE0701" w:rsidP="00513F8B">
      <w:pPr>
        <w:spacing w:line="360" w:lineRule="auto"/>
        <w:jc w:val="center"/>
        <w:rPr>
          <w:rFonts w:ascii="標楷體" w:eastAsia="標楷體" w:hAnsi="標楷體"/>
          <w:b/>
          <w:sz w:val="96"/>
          <w:szCs w:val="96"/>
        </w:rPr>
      </w:pPr>
      <w:r>
        <w:rPr>
          <w:rFonts w:ascii="標楷體" w:eastAsia="標楷體" w:hAnsi="標楷體"/>
          <w:b/>
          <w:sz w:val="96"/>
          <w:szCs w:val="96"/>
        </w:rPr>
        <w:lastRenderedPageBreak/>
        <w:br w:type="textWrapping" w:clear="all"/>
      </w:r>
    </w:p>
    <w:p w14:paraId="5FEF2B5E" w14:textId="03E897E8" w:rsidR="00FE0701" w:rsidRDefault="00FE0701" w:rsidP="00513F8B">
      <w:pPr>
        <w:spacing w:line="360" w:lineRule="auto"/>
        <w:jc w:val="center"/>
        <w:rPr>
          <w:rFonts w:ascii="標楷體" w:eastAsia="標楷體" w:hAnsi="標楷體"/>
          <w:b/>
          <w:sz w:val="96"/>
          <w:szCs w:val="96"/>
        </w:rPr>
      </w:pPr>
    </w:p>
    <w:p w14:paraId="0D186425" w14:textId="7BC69024" w:rsidR="00FE0701" w:rsidRDefault="00FE0701" w:rsidP="00513F8B">
      <w:pPr>
        <w:spacing w:line="360" w:lineRule="auto"/>
        <w:jc w:val="center"/>
        <w:rPr>
          <w:rFonts w:ascii="標楷體" w:eastAsia="標楷體" w:hAnsi="標楷體"/>
          <w:b/>
          <w:sz w:val="96"/>
          <w:szCs w:val="96"/>
        </w:rPr>
      </w:pPr>
    </w:p>
    <w:p w14:paraId="0B94B7D5" w14:textId="635D1881" w:rsidR="00FE0701" w:rsidRDefault="00FE0701" w:rsidP="00513F8B">
      <w:pPr>
        <w:spacing w:line="360" w:lineRule="auto"/>
        <w:jc w:val="center"/>
        <w:rPr>
          <w:rFonts w:ascii="標楷體" w:eastAsia="標楷體" w:hAnsi="標楷體"/>
          <w:b/>
          <w:sz w:val="96"/>
          <w:szCs w:val="96"/>
        </w:rPr>
      </w:pPr>
    </w:p>
    <w:p w14:paraId="0581FA90" w14:textId="653C16A5" w:rsidR="00FE0701" w:rsidRDefault="00FE0701" w:rsidP="00513F8B">
      <w:pPr>
        <w:spacing w:line="360" w:lineRule="auto"/>
        <w:jc w:val="center"/>
        <w:rPr>
          <w:rFonts w:ascii="標楷體" w:eastAsia="標楷體" w:hAnsi="標楷體"/>
          <w:b/>
          <w:sz w:val="96"/>
          <w:szCs w:val="96"/>
        </w:rPr>
      </w:pPr>
    </w:p>
    <w:p w14:paraId="4D3DB479" w14:textId="7E659CC7" w:rsidR="00FE0701" w:rsidRDefault="00FE0701" w:rsidP="00513F8B">
      <w:pPr>
        <w:spacing w:line="360" w:lineRule="auto"/>
        <w:jc w:val="center"/>
        <w:rPr>
          <w:rFonts w:ascii="標楷體" w:eastAsia="標楷體" w:hAnsi="標楷體"/>
          <w:b/>
          <w:sz w:val="96"/>
          <w:szCs w:val="96"/>
        </w:rPr>
      </w:pPr>
    </w:p>
    <w:p w14:paraId="1B3C6DF0" w14:textId="77777777" w:rsidR="00B91EDC" w:rsidRDefault="00B91EDC" w:rsidP="00513F8B">
      <w:pPr>
        <w:spacing w:line="360" w:lineRule="auto"/>
        <w:jc w:val="center"/>
        <w:rPr>
          <w:rFonts w:ascii="標楷體" w:eastAsia="標楷體" w:hAnsi="標楷體"/>
          <w:b/>
          <w:sz w:val="96"/>
          <w:szCs w:val="96"/>
        </w:rPr>
      </w:pPr>
    </w:p>
    <w:p w14:paraId="0AB4F77F" w14:textId="77777777" w:rsidR="00B91EDC" w:rsidRDefault="00B91EDC" w:rsidP="00513F8B">
      <w:pPr>
        <w:spacing w:line="360" w:lineRule="auto"/>
        <w:jc w:val="center"/>
        <w:rPr>
          <w:rFonts w:ascii="標楷體" w:eastAsia="標楷體" w:hAnsi="標楷體"/>
          <w:b/>
          <w:sz w:val="144"/>
          <w:szCs w:val="144"/>
        </w:rPr>
      </w:pPr>
    </w:p>
    <w:p w14:paraId="78C120FA" w14:textId="77777777" w:rsidR="00B91EDC" w:rsidRDefault="00B91EDC" w:rsidP="00513F8B">
      <w:pPr>
        <w:spacing w:line="360" w:lineRule="auto"/>
        <w:jc w:val="center"/>
        <w:rPr>
          <w:rFonts w:ascii="標楷體" w:eastAsia="標楷體" w:hAnsi="標楷體"/>
          <w:b/>
          <w:sz w:val="144"/>
          <w:szCs w:val="144"/>
        </w:rPr>
      </w:pPr>
    </w:p>
    <w:p w14:paraId="3DF8D6CF" w14:textId="77777777" w:rsidR="00B91EDC" w:rsidRDefault="00B91EDC" w:rsidP="00513F8B">
      <w:pPr>
        <w:spacing w:line="360" w:lineRule="auto"/>
        <w:jc w:val="center"/>
        <w:rPr>
          <w:rFonts w:ascii="標楷體" w:eastAsia="標楷體" w:hAnsi="標楷體"/>
          <w:b/>
          <w:sz w:val="144"/>
          <w:szCs w:val="144"/>
        </w:rPr>
      </w:pPr>
    </w:p>
    <w:p w14:paraId="5B55313A" w14:textId="241B14C7" w:rsidR="00FE0701" w:rsidRPr="00FE0701" w:rsidRDefault="00FE0701" w:rsidP="00513F8B">
      <w:pPr>
        <w:spacing w:line="360" w:lineRule="auto"/>
        <w:jc w:val="center"/>
        <w:rPr>
          <w:rFonts w:ascii="標楷體" w:eastAsia="標楷體" w:hAnsi="標楷體"/>
          <w:b/>
          <w:sz w:val="144"/>
          <w:szCs w:val="144"/>
        </w:rPr>
      </w:pPr>
      <w:r w:rsidRPr="00FE0701">
        <w:rPr>
          <w:rFonts w:ascii="標楷體" w:eastAsia="標楷體" w:hAnsi="標楷體" w:hint="eastAsia"/>
          <w:b/>
          <w:sz w:val="144"/>
          <w:szCs w:val="144"/>
        </w:rPr>
        <w:t>表</w:t>
      </w:r>
      <w:r w:rsidR="00606075">
        <w:rPr>
          <w:rFonts w:ascii="標楷體" w:eastAsia="標楷體" w:hAnsi="標楷體" w:hint="eastAsia"/>
          <w:b/>
          <w:sz w:val="144"/>
          <w:szCs w:val="144"/>
        </w:rPr>
        <w:t>6</w:t>
      </w:r>
    </w:p>
    <w:p w14:paraId="5033046F" w14:textId="53415B73" w:rsidR="00FE0701" w:rsidRDefault="00FE0701" w:rsidP="00513F8B">
      <w:pPr>
        <w:spacing w:line="360" w:lineRule="auto"/>
        <w:jc w:val="center"/>
        <w:rPr>
          <w:rFonts w:ascii="標楷體" w:eastAsia="標楷體" w:hAnsi="標楷體"/>
          <w:b/>
          <w:sz w:val="96"/>
          <w:szCs w:val="96"/>
        </w:rPr>
      </w:pPr>
    </w:p>
    <w:p w14:paraId="0D5E2E49" w14:textId="71226262" w:rsidR="00FE0701" w:rsidRDefault="00FE0701" w:rsidP="00513F8B">
      <w:pPr>
        <w:spacing w:line="360" w:lineRule="auto"/>
        <w:jc w:val="center"/>
        <w:rPr>
          <w:rFonts w:ascii="標楷體" w:eastAsia="標楷體" w:hAnsi="標楷體"/>
          <w:b/>
          <w:sz w:val="96"/>
          <w:szCs w:val="96"/>
        </w:rPr>
      </w:pPr>
    </w:p>
    <w:p w14:paraId="4F254ED3" w14:textId="654DCCFE" w:rsidR="00FE0701" w:rsidRDefault="00FE0701" w:rsidP="00513F8B">
      <w:pPr>
        <w:spacing w:line="360" w:lineRule="auto"/>
        <w:jc w:val="center"/>
        <w:rPr>
          <w:rFonts w:ascii="標楷體" w:eastAsia="標楷體" w:hAnsi="標楷體"/>
          <w:b/>
          <w:sz w:val="96"/>
          <w:szCs w:val="96"/>
        </w:rPr>
      </w:pPr>
    </w:p>
    <w:p w14:paraId="71E87014" w14:textId="77777777" w:rsidR="00FE0701" w:rsidRDefault="00FE0701" w:rsidP="00513F8B">
      <w:pPr>
        <w:spacing w:line="360" w:lineRule="auto"/>
        <w:jc w:val="center"/>
        <w:rPr>
          <w:rFonts w:ascii="標楷體" w:eastAsia="標楷體" w:hAnsi="標楷體"/>
          <w:b/>
          <w:sz w:val="96"/>
          <w:szCs w:val="96"/>
        </w:rPr>
      </w:pPr>
    </w:p>
    <w:tbl>
      <w:tblPr>
        <w:tblStyle w:val="ad"/>
        <w:tblW w:w="9322" w:type="dxa"/>
        <w:jc w:val="center"/>
        <w:tblLook w:val="04A0" w:firstRow="1" w:lastRow="0" w:firstColumn="1" w:lastColumn="0" w:noHBand="0" w:noVBand="1"/>
      </w:tblPr>
      <w:tblGrid>
        <w:gridCol w:w="1075"/>
        <w:gridCol w:w="3261"/>
        <w:gridCol w:w="4986"/>
      </w:tblGrid>
      <w:tr w:rsidR="00E532CB" w:rsidRPr="00E532CB" w14:paraId="09FE292E" w14:textId="77777777" w:rsidTr="00E532CB">
        <w:trPr>
          <w:tblHeader/>
          <w:jc w:val="center"/>
        </w:trPr>
        <w:tc>
          <w:tcPr>
            <w:tcW w:w="9322" w:type="dxa"/>
            <w:gridSpan w:val="3"/>
            <w:shd w:val="clear" w:color="auto" w:fill="DDD9C3"/>
          </w:tcPr>
          <w:p w14:paraId="0766B36E" w14:textId="77777777" w:rsidR="00E532CB" w:rsidRPr="00E532CB" w:rsidRDefault="00E532CB" w:rsidP="00E532CB">
            <w:pPr>
              <w:jc w:val="center"/>
              <w:rPr>
                <w:rFonts w:ascii="標楷體" w:eastAsia="標楷體" w:hAnsi="標楷體" w:cs="Times New Roman"/>
                <w:sz w:val="28"/>
              </w:rPr>
            </w:pPr>
            <w:r w:rsidRPr="00E532CB">
              <w:rPr>
                <w:rFonts w:ascii="標楷體" w:eastAsia="標楷體" w:hAnsi="標楷體" w:cs="Times New Roman" w:hint="eastAsia"/>
                <w:sz w:val="28"/>
              </w:rPr>
              <w:t>臺中市政府107年度績效考核稽核報告漏未發現缺失事項彙整表</w:t>
            </w:r>
          </w:p>
        </w:tc>
      </w:tr>
      <w:tr w:rsidR="00E532CB" w:rsidRPr="00E532CB" w14:paraId="0190E7E7" w14:textId="77777777" w:rsidTr="000C4589">
        <w:trPr>
          <w:tblHeader/>
          <w:jc w:val="center"/>
        </w:trPr>
        <w:tc>
          <w:tcPr>
            <w:tcW w:w="1075" w:type="dxa"/>
            <w:shd w:val="clear" w:color="auto" w:fill="auto"/>
          </w:tcPr>
          <w:p w14:paraId="767E6F3F" w14:textId="77777777" w:rsidR="00E532CB" w:rsidRPr="00E532CB" w:rsidRDefault="00E532CB" w:rsidP="00E532CB">
            <w:pPr>
              <w:jc w:val="center"/>
              <w:rPr>
                <w:rFonts w:ascii="標楷體" w:eastAsia="標楷體" w:hAnsi="標楷體" w:cs="Times New Roman"/>
                <w:sz w:val="28"/>
              </w:rPr>
            </w:pPr>
            <w:r w:rsidRPr="00E532CB">
              <w:rPr>
                <w:rFonts w:ascii="標楷體" w:eastAsia="標楷體" w:hAnsi="標楷體" w:cs="Times New Roman" w:hint="eastAsia"/>
                <w:sz w:val="28"/>
              </w:rPr>
              <w:t>項次</w:t>
            </w:r>
          </w:p>
        </w:tc>
        <w:tc>
          <w:tcPr>
            <w:tcW w:w="3261" w:type="dxa"/>
            <w:shd w:val="clear" w:color="auto" w:fill="auto"/>
          </w:tcPr>
          <w:p w14:paraId="6B7EC429" w14:textId="77777777" w:rsidR="00E532CB" w:rsidRPr="00E532CB" w:rsidRDefault="00E532CB" w:rsidP="00E532CB">
            <w:pPr>
              <w:jc w:val="center"/>
              <w:rPr>
                <w:rFonts w:ascii="標楷體" w:eastAsia="標楷體" w:hAnsi="標楷體" w:cs="Times New Roman"/>
                <w:sz w:val="28"/>
              </w:rPr>
            </w:pPr>
            <w:r w:rsidRPr="00E532CB">
              <w:rPr>
                <w:rFonts w:ascii="標楷體" w:eastAsia="標楷體" w:hAnsi="標楷體" w:cs="Times New Roman" w:hint="eastAsia"/>
                <w:sz w:val="28"/>
              </w:rPr>
              <w:t>考核依據</w:t>
            </w:r>
          </w:p>
        </w:tc>
        <w:tc>
          <w:tcPr>
            <w:tcW w:w="4986" w:type="dxa"/>
            <w:shd w:val="clear" w:color="auto" w:fill="auto"/>
          </w:tcPr>
          <w:p w14:paraId="793857E5" w14:textId="77777777" w:rsidR="00E532CB" w:rsidRPr="00E532CB" w:rsidRDefault="00E532CB" w:rsidP="00E532CB">
            <w:pPr>
              <w:jc w:val="center"/>
              <w:rPr>
                <w:rFonts w:ascii="標楷體" w:eastAsia="標楷體" w:hAnsi="標楷體" w:cs="Times New Roman"/>
                <w:sz w:val="28"/>
              </w:rPr>
            </w:pPr>
            <w:r w:rsidRPr="00E532CB">
              <w:rPr>
                <w:rFonts w:ascii="標楷體" w:eastAsia="標楷體" w:hAnsi="標楷體" w:cs="Times New Roman" w:hint="eastAsia"/>
                <w:sz w:val="28"/>
              </w:rPr>
              <w:t>稽核報告漏未發現事項</w:t>
            </w:r>
          </w:p>
        </w:tc>
      </w:tr>
      <w:tr w:rsidR="00E532CB" w:rsidRPr="00E532CB" w14:paraId="6535025D" w14:textId="77777777" w:rsidTr="000C4589">
        <w:trPr>
          <w:jc w:val="center"/>
        </w:trPr>
        <w:tc>
          <w:tcPr>
            <w:tcW w:w="1075" w:type="dxa"/>
          </w:tcPr>
          <w:p w14:paraId="2F1D3833" w14:textId="77777777" w:rsidR="00E532CB" w:rsidRPr="00E532CB" w:rsidRDefault="00E532CB" w:rsidP="00E532CB">
            <w:pPr>
              <w:spacing w:line="400" w:lineRule="exact"/>
              <w:jc w:val="center"/>
              <w:rPr>
                <w:rFonts w:ascii="標楷體" w:eastAsia="標楷體" w:hAnsi="標楷體" w:cs="Times New Roman"/>
                <w:sz w:val="28"/>
              </w:rPr>
            </w:pPr>
            <w:r w:rsidRPr="00E532CB">
              <w:rPr>
                <w:rFonts w:ascii="標楷體" w:eastAsia="標楷體" w:hAnsi="標楷體" w:cs="Times New Roman" w:hint="eastAsia"/>
                <w:sz w:val="28"/>
              </w:rPr>
              <w:t>一</w:t>
            </w:r>
          </w:p>
        </w:tc>
        <w:tc>
          <w:tcPr>
            <w:tcW w:w="3261" w:type="dxa"/>
          </w:tcPr>
          <w:p w14:paraId="0F01C79C" w14:textId="740FCF55" w:rsidR="00E532CB" w:rsidRPr="00E532CB" w:rsidRDefault="005245CD" w:rsidP="00E532CB">
            <w:pPr>
              <w:spacing w:line="400" w:lineRule="exact"/>
              <w:jc w:val="both"/>
              <w:rPr>
                <w:rFonts w:ascii="標楷體" w:eastAsia="標楷體" w:hAnsi="標楷體" w:cs="Times New Roman"/>
                <w:sz w:val="28"/>
              </w:rPr>
            </w:pPr>
            <w:r>
              <w:rPr>
                <w:rFonts w:ascii="標楷體" w:eastAsia="標楷體" w:hAnsi="標楷體" w:cs="Times New Roman" w:hint="eastAsia"/>
                <w:sz w:val="28"/>
              </w:rPr>
              <w:t>採購法</w:t>
            </w:r>
            <w:r w:rsidR="00E532CB" w:rsidRPr="00E532CB">
              <w:rPr>
                <w:rFonts w:ascii="標楷體" w:eastAsia="標楷體" w:hAnsi="標楷體" w:cs="Times New Roman" w:hint="eastAsia"/>
                <w:sz w:val="28"/>
              </w:rPr>
              <w:t>施行細則第51條</w:t>
            </w:r>
          </w:p>
        </w:tc>
        <w:tc>
          <w:tcPr>
            <w:tcW w:w="4986" w:type="dxa"/>
          </w:tcPr>
          <w:p w14:paraId="52536ACC" w14:textId="77777777" w:rsidR="00E532CB" w:rsidRPr="00E532CB" w:rsidRDefault="00E532CB" w:rsidP="00E532CB">
            <w:pPr>
              <w:spacing w:line="400" w:lineRule="exact"/>
              <w:jc w:val="both"/>
              <w:rPr>
                <w:rFonts w:ascii="標楷體" w:eastAsia="標楷體" w:hAnsi="標楷體" w:cs="Times New Roman"/>
                <w:sz w:val="28"/>
              </w:rPr>
            </w:pPr>
            <w:r w:rsidRPr="00E532CB">
              <w:rPr>
                <w:rFonts w:ascii="標楷體" w:eastAsia="標楷體" w:hAnsi="標楷體" w:cs="Times New Roman" w:hint="eastAsia"/>
                <w:sz w:val="28"/>
              </w:rPr>
              <w:t>本案為不分段開標，惟開標紀錄未載明各投標廠商標價。</w:t>
            </w:r>
          </w:p>
        </w:tc>
      </w:tr>
      <w:tr w:rsidR="00E532CB" w:rsidRPr="00E532CB" w14:paraId="58B66F09" w14:textId="77777777" w:rsidTr="000C4589">
        <w:trPr>
          <w:jc w:val="center"/>
        </w:trPr>
        <w:tc>
          <w:tcPr>
            <w:tcW w:w="1075" w:type="dxa"/>
          </w:tcPr>
          <w:p w14:paraId="3DA8A1AC" w14:textId="77777777" w:rsidR="00E532CB" w:rsidRPr="00E532CB" w:rsidRDefault="00E532CB" w:rsidP="00E532CB">
            <w:pPr>
              <w:spacing w:line="400" w:lineRule="exact"/>
              <w:jc w:val="center"/>
              <w:rPr>
                <w:rFonts w:ascii="標楷體" w:eastAsia="標楷體" w:hAnsi="標楷體" w:cs="Times New Roman"/>
                <w:sz w:val="28"/>
              </w:rPr>
            </w:pPr>
            <w:r w:rsidRPr="00E532CB">
              <w:rPr>
                <w:rFonts w:ascii="標楷體" w:eastAsia="標楷體" w:hAnsi="標楷體" w:cs="Times New Roman" w:hint="eastAsia"/>
                <w:sz w:val="28"/>
              </w:rPr>
              <w:t>二</w:t>
            </w:r>
          </w:p>
        </w:tc>
        <w:tc>
          <w:tcPr>
            <w:tcW w:w="3261" w:type="dxa"/>
          </w:tcPr>
          <w:p w14:paraId="094F0EF1" w14:textId="77777777" w:rsidR="00E532CB" w:rsidRPr="00E532CB" w:rsidRDefault="00E532CB" w:rsidP="00E532CB">
            <w:pPr>
              <w:spacing w:line="400" w:lineRule="exact"/>
              <w:jc w:val="both"/>
              <w:rPr>
                <w:rFonts w:ascii="標楷體" w:eastAsia="標楷體" w:hAnsi="標楷體" w:cs="Times New Roman"/>
                <w:sz w:val="28"/>
              </w:rPr>
            </w:pPr>
            <w:r w:rsidRPr="00E532CB">
              <w:rPr>
                <w:rFonts w:ascii="標楷體" w:eastAsia="標楷體" w:hAnsi="標楷體" w:cs="Times New Roman" w:hint="eastAsia"/>
                <w:sz w:val="28"/>
              </w:rPr>
              <w:t>「政府採購錯誤行為態樣」序號一、(九)</w:t>
            </w:r>
          </w:p>
        </w:tc>
        <w:tc>
          <w:tcPr>
            <w:tcW w:w="4986" w:type="dxa"/>
          </w:tcPr>
          <w:p w14:paraId="38FCE3A8" w14:textId="77777777" w:rsidR="00E532CB" w:rsidRPr="00E532CB" w:rsidRDefault="00E532CB" w:rsidP="00E532CB">
            <w:pPr>
              <w:spacing w:line="400" w:lineRule="exact"/>
              <w:jc w:val="both"/>
              <w:rPr>
                <w:rFonts w:ascii="標楷體" w:eastAsia="標楷體" w:hAnsi="標楷體" w:cs="Times New Roman"/>
                <w:sz w:val="28"/>
              </w:rPr>
            </w:pPr>
            <w:r w:rsidRPr="00E532CB">
              <w:rPr>
                <w:rFonts w:ascii="標楷體" w:eastAsia="標楷體" w:hAnsi="標楷體" w:cs="Times New Roman" w:hint="eastAsia"/>
                <w:sz w:val="28"/>
              </w:rPr>
              <w:t>投標須知或契約部分內容規定錯誤或闕漏(如受理申訴及履約爭議調解、檢舉受理單位之機關地址、聯絡傳真或聯絡電話資訊闕漏或錯誤)。</w:t>
            </w:r>
          </w:p>
        </w:tc>
      </w:tr>
      <w:tr w:rsidR="00E532CB" w:rsidRPr="00E532CB" w14:paraId="6CEF37B1" w14:textId="77777777" w:rsidTr="000C4589">
        <w:trPr>
          <w:jc w:val="center"/>
        </w:trPr>
        <w:tc>
          <w:tcPr>
            <w:tcW w:w="1075" w:type="dxa"/>
          </w:tcPr>
          <w:p w14:paraId="69CE7F4A" w14:textId="77777777" w:rsidR="00E532CB" w:rsidRPr="00E532CB" w:rsidRDefault="00E532CB" w:rsidP="00E532CB">
            <w:pPr>
              <w:spacing w:line="400" w:lineRule="exact"/>
              <w:jc w:val="center"/>
              <w:rPr>
                <w:rFonts w:ascii="標楷體" w:eastAsia="標楷體" w:hAnsi="標楷體" w:cs="Times New Roman"/>
                <w:sz w:val="28"/>
              </w:rPr>
            </w:pPr>
            <w:r w:rsidRPr="00E532CB">
              <w:rPr>
                <w:rFonts w:ascii="標楷體" w:eastAsia="標楷體" w:hAnsi="標楷體" w:cs="Times New Roman" w:hint="eastAsia"/>
                <w:sz w:val="28"/>
              </w:rPr>
              <w:t>三</w:t>
            </w:r>
          </w:p>
        </w:tc>
        <w:tc>
          <w:tcPr>
            <w:tcW w:w="3261" w:type="dxa"/>
          </w:tcPr>
          <w:p w14:paraId="31F61D9D" w14:textId="77777777" w:rsidR="00E532CB" w:rsidRPr="00E532CB" w:rsidRDefault="00E532CB" w:rsidP="00E532CB">
            <w:pPr>
              <w:spacing w:line="400" w:lineRule="exact"/>
              <w:jc w:val="both"/>
              <w:rPr>
                <w:rFonts w:ascii="標楷體" w:eastAsia="標楷體" w:hAnsi="標楷體" w:cs="Times New Roman"/>
                <w:sz w:val="28"/>
              </w:rPr>
            </w:pPr>
            <w:r w:rsidRPr="00E532CB">
              <w:rPr>
                <w:rFonts w:ascii="標楷體" w:eastAsia="標楷體" w:hAnsi="標楷體" w:cs="Times New Roman" w:hint="eastAsia"/>
                <w:sz w:val="28"/>
              </w:rPr>
              <w:t>「政府採購錯誤行為態樣」序號六、(八)</w:t>
            </w:r>
          </w:p>
        </w:tc>
        <w:tc>
          <w:tcPr>
            <w:tcW w:w="4986" w:type="dxa"/>
          </w:tcPr>
          <w:p w14:paraId="49DAE0CF" w14:textId="77777777" w:rsidR="00E532CB" w:rsidRPr="00E532CB" w:rsidRDefault="00E532CB" w:rsidP="00E532CB">
            <w:pPr>
              <w:spacing w:line="400" w:lineRule="exact"/>
              <w:jc w:val="both"/>
              <w:rPr>
                <w:rFonts w:ascii="標楷體" w:eastAsia="標楷體" w:hAnsi="標楷體" w:cs="Times New Roman"/>
                <w:sz w:val="28"/>
              </w:rPr>
            </w:pPr>
            <w:r w:rsidRPr="00E532CB">
              <w:rPr>
                <w:rFonts w:ascii="標楷體" w:eastAsia="標楷體" w:hAnsi="標楷體" w:cs="Times New Roman" w:hint="eastAsia"/>
                <w:sz w:val="28"/>
              </w:rPr>
              <w:t>本案招標公告就是否訂定與履約能力有關之基本資格一項，填載為「否」，惟投標須知第13點訂有「信用證明」。</w:t>
            </w:r>
          </w:p>
        </w:tc>
      </w:tr>
      <w:tr w:rsidR="00E532CB" w:rsidRPr="00E532CB" w14:paraId="1EB159B4" w14:textId="77777777" w:rsidTr="000C4589">
        <w:trPr>
          <w:jc w:val="center"/>
        </w:trPr>
        <w:tc>
          <w:tcPr>
            <w:tcW w:w="1075" w:type="dxa"/>
          </w:tcPr>
          <w:p w14:paraId="303880FB" w14:textId="77777777" w:rsidR="00E532CB" w:rsidRPr="00E532CB" w:rsidRDefault="00E532CB" w:rsidP="00E532CB">
            <w:pPr>
              <w:spacing w:line="400" w:lineRule="exact"/>
              <w:jc w:val="center"/>
              <w:rPr>
                <w:rFonts w:ascii="標楷體" w:eastAsia="標楷體" w:hAnsi="標楷體" w:cs="Times New Roman"/>
                <w:sz w:val="28"/>
              </w:rPr>
            </w:pPr>
            <w:r w:rsidRPr="00E532CB">
              <w:rPr>
                <w:rFonts w:ascii="標楷體" w:eastAsia="標楷體" w:hAnsi="標楷體" w:cs="Times New Roman" w:hint="eastAsia"/>
                <w:sz w:val="28"/>
              </w:rPr>
              <w:t>四</w:t>
            </w:r>
          </w:p>
        </w:tc>
        <w:tc>
          <w:tcPr>
            <w:tcW w:w="3261" w:type="dxa"/>
          </w:tcPr>
          <w:p w14:paraId="02B8E472" w14:textId="77777777" w:rsidR="00E532CB" w:rsidRPr="00E532CB" w:rsidRDefault="00E532CB" w:rsidP="00E532CB">
            <w:pPr>
              <w:spacing w:line="400" w:lineRule="exact"/>
              <w:jc w:val="both"/>
              <w:rPr>
                <w:rFonts w:ascii="標楷體" w:eastAsia="標楷體" w:hAnsi="標楷體" w:cs="Times New Roman"/>
                <w:sz w:val="28"/>
              </w:rPr>
            </w:pPr>
            <w:r w:rsidRPr="00E532CB">
              <w:rPr>
                <w:rFonts w:ascii="標楷體" w:eastAsia="標楷體" w:hAnsi="標楷體" w:cs="Times New Roman" w:hint="eastAsia"/>
                <w:sz w:val="28"/>
              </w:rPr>
              <w:t>其他</w:t>
            </w:r>
          </w:p>
        </w:tc>
        <w:tc>
          <w:tcPr>
            <w:tcW w:w="4986" w:type="dxa"/>
          </w:tcPr>
          <w:p w14:paraId="0A2092EE" w14:textId="77777777" w:rsidR="00E532CB" w:rsidRPr="00E532CB" w:rsidRDefault="00E532CB" w:rsidP="00E532CB">
            <w:pPr>
              <w:spacing w:line="400" w:lineRule="exact"/>
              <w:jc w:val="both"/>
              <w:rPr>
                <w:rFonts w:ascii="標楷體" w:eastAsia="標楷體" w:hAnsi="標楷體" w:cs="Times New Roman"/>
                <w:sz w:val="28"/>
              </w:rPr>
            </w:pPr>
            <w:r w:rsidRPr="00E532CB">
              <w:rPr>
                <w:rFonts w:ascii="標楷體" w:eastAsia="標楷體" w:hAnsi="標楷體" w:cs="Times New Roman" w:hint="eastAsia"/>
                <w:sz w:val="28"/>
              </w:rPr>
              <w:t>招標文件(如投標須知)或招標公告有關受理廠商檢舉之中央採購稽核小組、相關之採購稽核小組、法務部調查局、法務部廉政署或機關所在地調查站處之資訊漏植或錯誤。</w:t>
            </w:r>
          </w:p>
        </w:tc>
      </w:tr>
      <w:tr w:rsidR="00E532CB" w:rsidRPr="00E532CB" w14:paraId="4C7F52F3" w14:textId="77777777" w:rsidTr="000C4589">
        <w:trPr>
          <w:jc w:val="center"/>
        </w:trPr>
        <w:tc>
          <w:tcPr>
            <w:tcW w:w="1075" w:type="dxa"/>
          </w:tcPr>
          <w:p w14:paraId="14CB236E" w14:textId="77777777" w:rsidR="00E532CB" w:rsidRPr="00E532CB" w:rsidRDefault="00E532CB" w:rsidP="00E532CB">
            <w:pPr>
              <w:spacing w:line="400" w:lineRule="exact"/>
              <w:jc w:val="center"/>
              <w:rPr>
                <w:rFonts w:ascii="標楷體" w:eastAsia="標楷體" w:hAnsi="標楷體" w:cs="Times New Roman"/>
                <w:sz w:val="28"/>
              </w:rPr>
            </w:pPr>
            <w:r w:rsidRPr="00E532CB">
              <w:rPr>
                <w:rFonts w:ascii="標楷體" w:eastAsia="標楷體" w:hAnsi="標楷體" w:cs="Times New Roman" w:hint="eastAsia"/>
                <w:sz w:val="28"/>
              </w:rPr>
              <w:t>五</w:t>
            </w:r>
          </w:p>
        </w:tc>
        <w:tc>
          <w:tcPr>
            <w:tcW w:w="3261" w:type="dxa"/>
          </w:tcPr>
          <w:p w14:paraId="501ADD68" w14:textId="77777777" w:rsidR="00E532CB" w:rsidRPr="00E532CB" w:rsidRDefault="00E532CB" w:rsidP="00E532CB">
            <w:pPr>
              <w:spacing w:line="400" w:lineRule="exact"/>
              <w:jc w:val="both"/>
              <w:rPr>
                <w:rFonts w:ascii="標楷體" w:eastAsia="標楷體" w:hAnsi="標楷體" w:cs="Times New Roman"/>
                <w:sz w:val="28"/>
              </w:rPr>
            </w:pPr>
            <w:r w:rsidRPr="00E532CB">
              <w:rPr>
                <w:rFonts w:ascii="標楷體" w:eastAsia="標楷體" w:hAnsi="標楷體" w:cs="Times New Roman" w:hint="eastAsia"/>
                <w:sz w:val="28"/>
              </w:rPr>
              <w:t>其他</w:t>
            </w:r>
          </w:p>
        </w:tc>
        <w:tc>
          <w:tcPr>
            <w:tcW w:w="4986" w:type="dxa"/>
          </w:tcPr>
          <w:p w14:paraId="31ACC7F2" w14:textId="60993639" w:rsidR="00E532CB" w:rsidRPr="00E532CB" w:rsidRDefault="00E532CB" w:rsidP="00E532CB">
            <w:pPr>
              <w:spacing w:line="400" w:lineRule="exact"/>
              <w:jc w:val="both"/>
              <w:rPr>
                <w:rFonts w:ascii="標楷體" w:eastAsia="標楷體" w:hAnsi="標楷體" w:cs="Times New Roman"/>
                <w:sz w:val="28"/>
              </w:rPr>
            </w:pPr>
            <w:r w:rsidRPr="00E532CB">
              <w:rPr>
                <w:rFonts w:ascii="標楷體" w:eastAsia="標楷體" w:hAnsi="標楷體" w:cs="Times New Roman" w:hint="eastAsia"/>
                <w:sz w:val="28"/>
              </w:rPr>
              <w:t>契約第5條有關物價指數調整，招標機關A、B、C三項均未勾選，即應依選項A方式調整(依主計總處發布之「營造工程物價總指數」調整)。但決標公告是否有依物價指數調整一項，勾「否」，顯與契約規定不一致。</w:t>
            </w:r>
          </w:p>
        </w:tc>
      </w:tr>
    </w:tbl>
    <w:p w14:paraId="1490E9B2" w14:textId="77777777" w:rsidR="00E532CB" w:rsidRPr="00E532CB" w:rsidRDefault="00E532CB" w:rsidP="00513F8B">
      <w:pPr>
        <w:spacing w:line="360" w:lineRule="auto"/>
        <w:jc w:val="center"/>
        <w:rPr>
          <w:rFonts w:ascii="標楷體" w:eastAsia="標楷體" w:hAnsi="標楷體"/>
          <w:b/>
          <w:sz w:val="96"/>
          <w:szCs w:val="96"/>
        </w:rPr>
      </w:pPr>
    </w:p>
    <w:sectPr w:rsidR="00E532CB" w:rsidRPr="00E532CB" w:rsidSect="004B7B46">
      <w:footerReference w:type="default" r:id="rId8"/>
      <w:pgSz w:w="11906" w:h="16838"/>
      <w:pgMar w:top="1440"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B0381" w14:textId="77777777" w:rsidR="00992F0A" w:rsidRDefault="00992F0A" w:rsidP="000B1C11">
      <w:r>
        <w:separator/>
      </w:r>
    </w:p>
  </w:endnote>
  <w:endnote w:type="continuationSeparator" w:id="0">
    <w:p w14:paraId="6F2CBAD7" w14:textId="77777777" w:rsidR="00992F0A" w:rsidRDefault="00992F0A" w:rsidP="000B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Noto Sans Mono CJK JP Regular">
    <w:altName w:val="Arial"/>
    <w:charset w:val="00"/>
    <w:family w:val="swiss"/>
    <w:pitch w:val="variable"/>
  </w:font>
  <w:font w:name="DF Kai Shu">
    <w:altName w:val="標楷體"/>
    <w:panose1 w:val="00000000000000000000"/>
    <w:charset w:val="88"/>
    <w:family w:val="script"/>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EC12D" w14:textId="4CD1D511" w:rsidR="00BB5B42" w:rsidRPr="00817E87" w:rsidRDefault="00BB5B42" w:rsidP="00817E87">
    <w:pPr>
      <w:pStyle w:val="a6"/>
      <w:jc w:val="center"/>
    </w:pPr>
    <w:r>
      <w:rPr>
        <w:rFonts w:ascii="標楷體" w:eastAsia="標楷體" w:hAnsi="標楷體"/>
        <w:sz w:val="24"/>
        <w:szCs w:val="24"/>
      </w:rPr>
      <w:fldChar w:fldCharType="begin"/>
    </w:r>
    <w:r>
      <w:rPr>
        <w:rFonts w:ascii="標楷體" w:eastAsia="標楷體" w:hAnsi="標楷體"/>
        <w:sz w:val="24"/>
        <w:szCs w:val="24"/>
      </w:rPr>
      <w:instrText xml:space="preserve"> </w:instrText>
    </w:r>
    <w:r>
      <w:rPr>
        <w:rFonts w:ascii="標楷體" w:eastAsia="標楷體" w:hAnsi="標楷體" w:hint="eastAsia"/>
        <w:sz w:val="24"/>
        <w:szCs w:val="24"/>
      </w:rPr>
      <w:instrText>PAGE  \* Arabic  \* MERGEFORMAT</w:instrText>
    </w:r>
    <w:r>
      <w:rPr>
        <w:rFonts w:ascii="標楷體" w:eastAsia="標楷體" w:hAnsi="標楷體"/>
        <w:sz w:val="24"/>
        <w:szCs w:val="24"/>
      </w:rPr>
      <w:instrText xml:space="preserve"> </w:instrText>
    </w:r>
    <w:r>
      <w:rPr>
        <w:rFonts w:ascii="標楷體" w:eastAsia="標楷體" w:hAnsi="標楷體"/>
        <w:sz w:val="24"/>
        <w:szCs w:val="24"/>
      </w:rPr>
      <w:fldChar w:fldCharType="separate"/>
    </w:r>
    <w:r w:rsidR="00DC41FD">
      <w:rPr>
        <w:rFonts w:ascii="標楷體" w:eastAsia="標楷體" w:hAnsi="標楷體"/>
        <w:noProof/>
        <w:sz w:val="24"/>
        <w:szCs w:val="24"/>
      </w:rPr>
      <w:t>79</w:t>
    </w:r>
    <w:r>
      <w:rPr>
        <w:rFonts w:ascii="標楷體" w:eastAsia="標楷體" w:hAnsi="標楷體"/>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96410" w14:textId="77777777" w:rsidR="00992F0A" w:rsidRDefault="00992F0A" w:rsidP="000B1C11">
      <w:r>
        <w:separator/>
      </w:r>
    </w:p>
  </w:footnote>
  <w:footnote w:type="continuationSeparator" w:id="0">
    <w:p w14:paraId="417DA0C3" w14:textId="77777777" w:rsidR="00992F0A" w:rsidRDefault="00992F0A" w:rsidP="000B1C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73596"/>
    <w:multiLevelType w:val="hybridMultilevel"/>
    <w:tmpl w:val="46CE9A16"/>
    <w:lvl w:ilvl="0" w:tplc="7C3231EA">
      <w:start w:val="1"/>
      <w:numFmt w:val="taiwaneseCountingThousand"/>
      <w:lvlText w:val="%1、"/>
      <w:lvlJc w:val="left"/>
      <w:pPr>
        <w:ind w:left="480" w:hanging="480"/>
      </w:pPr>
      <w:rPr>
        <w:rFonts w:ascii="標楷體" w:eastAsia="標楷體" w:hAnsi="標楷體" w:hint="default"/>
      </w:rPr>
    </w:lvl>
    <w:lvl w:ilvl="1" w:tplc="FC865B36">
      <w:start w:val="1"/>
      <w:numFmt w:val="taiwaneseCountingThousand"/>
      <w:lvlText w:val="（%2）"/>
      <w:lvlJc w:val="left"/>
      <w:pPr>
        <w:ind w:left="1308" w:hanging="828"/>
      </w:pPr>
      <w:rPr>
        <w:rFonts w:hint="default"/>
      </w:rPr>
    </w:lvl>
    <w:lvl w:ilvl="2" w:tplc="B01CA608">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8F0170"/>
    <w:multiLevelType w:val="hybridMultilevel"/>
    <w:tmpl w:val="D286F404"/>
    <w:lvl w:ilvl="0" w:tplc="8A789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C534B0"/>
    <w:multiLevelType w:val="hybridMultilevel"/>
    <w:tmpl w:val="226AB6C0"/>
    <w:lvl w:ilvl="0" w:tplc="EA58F832">
      <w:start w:val="1"/>
      <w:numFmt w:val="decimal"/>
      <w:lvlText w:val="%1."/>
      <w:lvlJc w:val="left"/>
      <w:pPr>
        <w:ind w:left="410" w:hanging="4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AB4BF0"/>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6D41B9"/>
    <w:multiLevelType w:val="hybridMultilevel"/>
    <w:tmpl w:val="EFE485B2"/>
    <w:lvl w:ilvl="0" w:tplc="F1C6D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2F7030"/>
    <w:multiLevelType w:val="hybridMultilevel"/>
    <w:tmpl w:val="EC343330"/>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D2483F"/>
    <w:multiLevelType w:val="hybridMultilevel"/>
    <w:tmpl w:val="930EEE40"/>
    <w:lvl w:ilvl="0" w:tplc="892E2E96">
      <w:start w:val="1"/>
      <w:numFmt w:val="taiwaneseCountingThousand"/>
      <w:lvlText w:val="（%1）"/>
      <w:lvlJc w:val="left"/>
      <w:pPr>
        <w:ind w:left="828" w:hanging="828"/>
      </w:pPr>
      <w:rPr>
        <w:rFonts w:hint="default"/>
        <w:b w:val="0"/>
      </w:rPr>
    </w:lvl>
    <w:lvl w:ilvl="1" w:tplc="D3B089A4">
      <w:start w:val="1"/>
      <w:numFmt w:val="decimal"/>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E0769E"/>
    <w:multiLevelType w:val="hybridMultilevel"/>
    <w:tmpl w:val="4BB00BC2"/>
    <w:lvl w:ilvl="0" w:tplc="CED69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AA6D90"/>
    <w:multiLevelType w:val="hybridMultilevel"/>
    <w:tmpl w:val="663A352C"/>
    <w:lvl w:ilvl="0" w:tplc="C6B83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1E77AC4"/>
    <w:multiLevelType w:val="hybridMultilevel"/>
    <w:tmpl w:val="051AF730"/>
    <w:lvl w:ilvl="0" w:tplc="4E1CF9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2DD4F6B"/>
    <w:multiLevelType w:val="hybridMultilevel"/>
    <w:tmpl w:val="B074C324"/>
    <w:lvl w:ilvl="0" w:tplc="2F48402A">
      <w:start w:val="1"/>
      <w:numFmt w:val="taiwaneseCountingThousand"/>
      <w:lvlText w:val="（%1）"/>
      <w:lvlJc w:val="left"/>
      <w:pPr>
        <w:ind w:left="1308" w:hanging="828"/>
      </w:pPr>
      <w:rPr>
        <w:rFonts w:hint="default"/>
      </w:rPr>
    </w:lvl>
    <w:lvl w:ilvl="1" w:tplc="EEB437D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2EB623B"/>
    <w:multiLevelType w:val="hybridMultilevel"/>
    <w:tmpl w:val="46BE7556"/>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37A5E30"/>
    <w:multiLevelType w:val="hybridMultilevel"/>
    <w:tmpl w:val="7D2EE6A2"/>
    <w:lvl w:ilvl="0" w:tplc="7EF26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62B1F10"/>
    <w:multiLevelType w:val="hybridMultilevel"/>
    <w:tmpl w:val="D480D49C"/>
    <w:lvl w:ilvl="0" w:tplc="B0B8F064">
      <w:start w:val="1"/>
      <w:numFmt w:val="taiwaneseCountingThousand"/>
      <w:lvlText w:val="（%1）"/>
      <w:lvlJc w:val="left"/>
      <w:pPr>
        <w:ind w:left="1410" w:hanging="984"/>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18E65CD8"/>
    <w:multiLevelType w:val="hybridMultilevel"/>
    <w:tmpl w:val="A5C2970E"/>
    <w:lvl w:ilvl="0" w:tplc="11BCB0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ADD37D9"/>
    <w:multiLevelType w:val="hybridMultilevel"/>
    <w:tmpl w:val="65E6B82E"/>
    <w:lvl w:ilvl="0" w:tplc="2986594C">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E0A2CF8"/>
    <w:multiLevelType w:val="hybridMultilevel"/>
    <w:tmpl w:val="13167990"/>
    <w:lvl w:ilvl="0" w:tplc="CC7E9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25E355F"/>
    <w:multiLevelType w:val="hybridMultilevel"/>
    <w:tmpl w:val="7012EB10"/>
    <w:lvl w:ilvl="0" w:tplc="CB18F0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4032DC8"/>
    <w:multiLevelType w:val="hybridMultilevel"/>
    <w:tmpl w:val="5284F6DC"/>
    <w:lvl w:ilvl="0" w:tplc="19D08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4A75EC8"/>
    <w:multiLevelType w:val="hybridMultilevel"/>
    <w:tmpl w:val="8A2E9954"/>
    <w:lvl w:ilvl="0" w:tplc="322E7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62A55DF"/>
    <w:multiLevelType w:val="hybridMultilevel"/>
    <w:tmpl w:val="5314B71E"/>
    <w:lvl w:ilvl="0" w:tplc="E4EE1A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7244C30"/>
    <w:multiLevelType w:val="hybridMultilevel"/>
    <w:tmpl w:val="9B8A9E6C"/>
    <w:lvl w:ilvl="0" w:tplc="1FFEB3C6">
      <w:start w:val="1"/>
      <w:numFmt w:val="taiwaneseCountingThousand"/>
      <w:lvlText w:val="（%1）"/>
      <w:lvlJc w:val="left"/>
      <w:pPr>
        <w:ind w:left="828" w:hanging="828"/>
      </w:pPr>
      <w:rPr>
        <w:rFonts w:hint="default"/>
        <w:color w:val="auto"/>
      </w:rPr>
    </w:lvl>
    <w:lvl w:ilvl="1" w:tplc="DA7E8EA6">
      <w:start w:val="1"/>
      <w:numFmt w:val="decimal"/>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A08426F"/>
    <w:multiLevelType w:val="hybridMultilevel"/>
    <w:tmpl w:val="CC205C74"/>
    <w:lvl w:ilvl="0" w:tplc="37B0D5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DFB4170"/>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FEC3B08"/>
    <w:multiLevelType w:val="hybridMultilevel"/>
    <w:tmpl w:val="7B9EDD7E"/>
    <w:lvl w:ilvl="0" w:tplc="D7CEA056">
      <w:start w:val="1"/>
      <w:numFmt w:val="decimal"/>
      <w:lvlText w:val="%1."/>
      <w:lvlJc w:val="left"/>
      <w:pPr>
        <w:ind w:left="430"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0585B7D"/>
    <w:multiLevelType w:val="hybridMultilevel"/>
    <w:tmpl w:val="2BCA67D4"/>
    <w:lvl w:ilvl="0" w:tplc="55C4D9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0FD147B"/>
    <w:multiLevelType w:val="hybridMultilevel"/>
    <w:tmpl w:val="60109C2A"/>
    <w:lvl w:ilvl="0" w:tplc="B01EE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3807753"/>
    <w:multiLevelType w:val="hybridMultilevel"/>
    <w:tmpl w:val="A9D2704A"/>
    <w:lvl w:ilvl="0" w:tplc="3580F1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48D356D"/>
    <w:multiLevelType w:val="hybridMultilevel"/>
    <w:tmpl w:val="FC8ACE36"/>
    <w:lvl w:ilvl="0" w:tplc="A56A75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4B948A5"/>
    <w:multiLevelType w:val="hybridMultilevel"/>
    <w:tmpl w:val="4F96BACC"/>
    <w:lvl w:ilvl="0" w:tplc="BF78F422">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50670BA"/>
    <w:multiLevelType w:val="hybridMultilevel"/>
    <w:tmpl w:val="5DCA9A42"/>
    <w:lvl w:ilvl="0" w:tplc="907A3616">
      <w:start w:val="1"/>
      <w:numFmt w:val="decimal"/>
      <w:lvlText w:val="%1."/>
      <w:lvlJc w:val="left"/>
      <w:pPr>
        <w:ind w:left="410" w:hanging="4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6C97287"/>
    <w:multiLevelType w:val="hybridMultilevel"/>
    <w:tmpl w:val="1F4CF8F6"/>
    <w:lvl w:ilvl="0" w:tplc="B62688E4">
      <w:start w:val="1"/>
      <w:numFmt w:val="taiwaneseCountingThousand"/>
      <w:lvlText w:val="（%1）"/>
      <w:lvlJc w:val="left"/>
      <w:pPr>
        <w:ind w:left="828" w:hanging="828"/>
      </w:pPr>
      <w:rPr>
        <w:rFonts w:hAnsi="標楷體" w:hint="default"/>
      </w:rPr>
    </w:lvl>
    <w:lvl w:ilvl="1" w:tplc="93F82BEC">
      <w:start w:val="1"/>
      <w:numFmt w:val="decimal"/>
      <w:lvlText w:val="%2、"/>
      <w:lvlJc w:val="left"/>
      <w:pPr>
        <w:ind w:left="1200" w:hanging="720"/>
      </w:pPr>
      <w:rPr>
        <w:rFonts w:hAnsi="標楷體" w:cs="Arial"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8DC05F0"/>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9EF4BB8"/>
    <w:multiLevelType w:val="hybridMultilevel"/>
    <w:tmpl w:val="D5F82B94"/>
    <w:lvl w:ilvl="0" w:tplc="8DB01F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A11611C"/>
    <w:multiLevelType w:val="hybridMultilevel"/>
    <w:tmpl w:val="FB0A3AB8"/>
    <w:lvl w:ilvl="0" w:tplc="EC60D6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AF04B5A"/>
    <w:multiLevelType w:val="hybridMultilevel"/>
    <w:tmpl w:val="19D44C30"/>
    <w:lvl w:ilvl="0" w:tplc="8698F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EAD45F9"/>
    <w:multiLevelType w:val="hybridMultilevel"/>
    <w:tmpl w:val="9CFAA374"/>
    <w:lvl w:ilvl="0" w:tplc="80C46746">
      <w:start w:val="6"/>
      <w:numFmt w:val="taiwaneseCountingThousand"/>
      <w:lvlText w:val="（%1）"/>
      <w:lvlJc w:val="left"/>
      <w:pPr>
        <w:ind w:left="1048" w:hanging="480"/>
      </w:pPr>
      <w:rPr>
        <w:rFonts w:hint="default"/>
      </w:rPr>
    </w:lvl>
    <w:lvl w:ilvl="1" w:tplc="19D41EAA">
      <w:start w:val="1"/>
      <w:numFmt w:val="decimal"/>
      <w:lvlText w:val="%2、"/>
      <w:lvlJc w:val="left"/>
      <w:pPr>
        <w:ind w:left="1200" w:hanging="720"/>
      </w:pPr>
      <w:rPr>
        <w:rFonts w:hint="default"/>
        <w:b w:val="0"/>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2B612D9"/>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44B20FF"/>
    <w:multiLevelType w:val="hybridMultilevel"/>
    <w:tmpl w:val="D9CA92F0"/>
    <w:lvl w:ilvl="0" w:tplc="2ED4D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74B5099"/>
    <w:multiLevelType w:val="hybridMultilevel"/>
    <w:tmpl w:val="11F06C3E"/>
    <w:lvl w:ilvl="0" w:tplc="BFCC7C44">
      <w:start w:val="1"/>
      <w:numFmt w:val="decimal"/>
      <w:lvlText w:val="%1、"/>
      <w:lvlJc w:val="left"/>
      <w:pPr>
        <w:ind w:left="1430" w:hanging="720"/>
      </w:pPr>
      <w:rPr>
        <w:rFonts w:hint="default"/>
      </w:rPr>
    </w:lvl>
    <w:lvl w:ilvl="1" w:tplc="CAEEC2CA">
      <w:start w:val="1"/>
      <w:numFmt w:val="taiwaneseCountingThousand"/>
      <w:lvlText w:val="（%2）"/>
      <w:lvlJc w:val="left"/>
      <w:pPr>
        <w:ind w:left="2018" w:hanging="828"/>
      </w:pPr>
      <w:rPr>
        <w:rFonts w:hint="default"/>
      </w:rPr>
    </w:lvl>
    <w:lvl w:ilvl="2" w:tplc="0FE40F94">
      <w:start w:val="1"/>
      <w:numFmt w:val="taiwaneseCountingThousand"/>
      <w:lvlText w:val="%3、"/>
      <w:lvlJc w:val="left"/>
      <w:pPr>
        <w:ind w:left="2390" w:hanging="720"/>
      </w:pPr>
      <w:rPr>
        <w:rFonts w:hint="default"/>
      </w:r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40">
    <w:nsid w:val="482B6396"/>
    <w:multiLevelType w:val="hybridMultilevel"/>
    <w:tmpl w:val="561CCBAE"/>
    <w:lvl w:ilvl="0" w:tplc="5CCE9E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B05334C"/>
    <w:multiLevelType w:val="hybridMultilevel"/>
    <w:tmpl w:val="D66EC366"/>
    <w:lvl w:ilvl="0" w:tplc="D6B45B52">
      <w:start w:val="1"/>
      <w:numFmt w:val="decimal"/>
      <w:lvlText w:val="%1."/>
      <w:lvlJc w:val="left"/>
      <w:pPr>
        <w:ind w:left="430"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C4713AA"/>
    <w:multiLevelType w:val="hybridMultilevel"/>
    <w:tmpl w:val="251E6208"/>
    <w:lvl w:ilvl="0" w:tplc="A38A79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4E1534D8"/>
    <w:multiLevelType w:val="hybridMultilevel"/>
    <w:tmpl w:val="F7D2D6D6"/>
    <w:lvl w:ilvl="0" w:tplc="C5C0F086">
      <w:start w:val="1"/>
      <w:numFmt w:val="taiwaneseCountingThousand"/>
      <w:lvlText w:val="（%1）"/>
      <w:lvlJc w:val="left"/>
      <w:pPr>
        <w:ind w:left="828" w:hanging="828"/>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F095C99"/>
    <w:multiLevelType w:val="hybridMultilevel"/>
    <w:tmpl w:val="3D4C1E4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50E65262"/>
    <w:multiLevelType w:val="hybridMultilevel"/>
    <w:tmpl w:val="E08277C4"/>
    <w:lvl w:ilvl="0" w:tplc="61C8BBDE">
      <w:start w:val="1"/>
      <w:numFmt w:val="decimal"/>
      <w:lvlText w:val="%1."/>
      <w:lvlJc w:val="left"/>
      <w:pPr>
        <w:ind w:left="430"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3CE554E"/>
    <w:multiLevelType w:val="hybridMultilevel"/>
    <w:tmpl w:val="EFE485B2"/>
    <w:lvl w:ilvl="0" w:tplc="F1C6DB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5C53D28"/>
    <w:multiLevelType w:val="hybridMultilevel"/>
    <w:tmpl w:val="C70CBAE4"/>
    <w:lvl w:ilvl="0" w:tplc="7EF26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56A71D67"/>
    <w:multiLevelType w:val="hybridMultilevel"/>
    <w:tmpl w:val="56AECB06"/>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5F475EC3"/>
    <w:multiLevelType w:val="hybridMultilevel"/>
    <w:tmpl w:val="1AB05388"/>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630026A"/>
    <w:multiLevelType w:val="hybridMultilevel"/>
    <w:tmpl w:val="C658A814"/>
    <w:lvl w:ilvl="0" w:tplc="D6BA5A30">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7A56CDB"/>
    <w:multiLevelType w:val="hybridMultilevel"/>
    <w:tmpl w:val="031802C0"/>
    <w:lvl w:ilvl="0" w:tplc="8F4A9EDC">
      <w:start w:val="1"/>
      <w:numFmt w:val="decimal"/>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67A74512"/>
    <w:multiLevelType w:val="hybridMultilevel"/>
    <w:tmpl w:val="49E0A3F4"/>
    <w:lvl w:ilvl="0" w:tplc="9E5EF2E6">
      <w:start w:val="1"/>
      <w:numFmt w:val="decimal"/>
      <w:lvlText w:val="%1、"/>
      <w:lvlJc w:val="left"/>
      <w:pPr>
        <w:ind w:left="1548" w:hanging="720"/>
      </w:pPr>
      <w:rPr>
        <w:rFonts w:hAnsiTheme="minorHAnsi" w:cs="標楷體" w:hint="default"/>
      </w:rPr>
    </w:lvl>
    <w:lvl w:ilvl="1" w:tplc="60B6B6F0">
      <w:start w:val="1"/>
      <w:numFmt w:val="taiwaneseCountingThousand"/>
      <w:lvlText w:val="（%2）"/>
      <w:lvlJc w:val="left"/>
      <w:pPr>
        <w:ind w:left="2136" w:hanging="828"/>
      </w:pPr>
      <w:rPr>
        <w:rFonts w:hAnsi="標楷體" w:hint="default"/>
      </w:r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53">
    <w:nsid w:val="67B0082B"/>
    <w:multiLevelType w:val="hybridMultilevel"/>
    <w:tmpl w:val="AD80BAAA"/>
    <w:lvl w:ilvl="0" w:tplc="92740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68013110"/>
    <w:multiLevelType w:val="hybridMultilevel"/>
    <w:tmpl w:val="4BB00BC2"/>
    <w:lvl w:ilvl="0" w:tplc="CED69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9A363E1"/>
    <w:multiLevelType w:val="hybridMultilevel"/>
    <w:tmpl w:val="DA628F7C"/>
    <w:lvl w:ilvl="0" w:tplc="A6801F2A">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9D1370D"/>
    <w:multiLevelType w:val="hybridMultilevel"/>
    <w:tmpl w:val="C89816D6"/>
    <w:lvl w:ilvl="0" w:tplc="E606F8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6B4B7B71"/>
    <w:multiLevelType w:val="hybridMultilevel"/>
    <w:tmpl w:val="B0343B5C"/>
    <w:lvl w:ilvl="0" w:tplc="7F988BA8">
      <w:start w:val="1"/>
      <w:numFmt w:val="decimal"/>
      <w:lvlText w:val="%1."/>
      <w:lvlJc w:val="left"/>
      <w:pPr>
        <w:ind w:left="360" w:hanging="360"/>
      </w:pPr>
      <w:rPr>
        <w:rFonts w:hint="default"/>
      </w:rPr>
    </w:lvl>
    <w:lvl w:ilvl="1" w:tplc="AF1417DC">
      <w:start w:val="3"/>
      <w:numFmt w:val="taiwaneseCountingThousand"/>
      <w:lvlText w:val="%2、"/>
      <w:lvlJc w:val="left"/>
      <w:pPr>
        <w:ind w:left="920" w:hanging="44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C1B2128"/>
    <w:multiLevelType w:val="hybridMultilevel"/>
    <w:tmpl w:val="996A26F8"/>
    <w:lvl w:ilvl="0" w:tplc="33DCE5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6ED70FCF"/>
    <w:multiLevelType w:val="hybridMultilevel"/>
    <w:tmpl w:val="2898925C"/>
    <w:lvl w:ilvl="0" w:tplc="D6BA5A30">
      <w:start w:val="1"/>
      <w:numFmt w:val="taiwaneseCountingThousand"/>
      <w:lvlText w:val="（%1）"/>
      <w:lvlJc w:val="left"/>
      <w:pPr>
        <w:ind w:left="327" w:hanging="480"/>
      </w:pPr>
      <w:rPr>
        <w:rFonts w:hint="default"/>
      </w:rPr>
    </w:lvl>
    <w:lvl w:ilvl="1" w:tplc="55367970">
      <w:start w:val="1"/>
      <w:numFmt w:val="taiwaneseCountingThousand"/>
      <w:lvlText w:val="（%2）"/>
      <w:lvlJc w:val="left"/>
      <w:pPr>
        <w:ind w:left="1155" w:hanging="828"/>
      </w:pPr>
      <w:rPr>
        <w:rFonts w:hint="default"/>
      </w:rPr>
    </w:lvl>
    <w:lvl w:ilvl="2" w:tplc="0409001B" w:tentative="1">
      <w:start w:val="1"/>
      <w:numFmt w:val="lowerRoman"/>
      <w:lvlText w:val="%3."/>
      <w:lvlJc w:val="right"/>
      <w:pPr>
        <w:ind w:left="1287" w:hanging="480"/>
      </w:pPr>
    </w:lvl>
    <w:lvl w:ilvl="3" w:tplc="0409000F" w:tentative="1">
      <w:start w:val="1"/>
      <w:numFmt w:val="decimal"/>
      <w:lvlText w:val="%4."/>
      <w:lvlJc w:val="left"/>
      <w:pPr>
        <w:ind w:left="1767" w:hanging="480"/>
      </w:pPr>
    </w:lvl>
    <w:lvl w:ilvl="4" w:tplc="04090019" w:tentative="1">
      <w:start w:val="1"/>
      <w:numFmt w:val="ideographTraditional"/>
      <w:lvlText w:val="%5、"/>
      <w:lvlJc w:val="left"/>
      <w:pPr>
        <w:ind w:left="2247" w:hanging="480"/>
      </w:pPr>
    </w:lvl>
    <w:lvl w:ilvl="5" w:tplc="0409001B" w:tentative="1">
      <w:start w:val="1"/>
      <w:numFmt w:val="lowerRoman"/>
      <w:lvlText w:val="%6."/>
      <w:lvlJc w:val="right"/>
      <w:pPr>
        <w:ind w:left="2727" w:hanging="480"/>
      </w:pPr>
    </w:lvl>
    <w:lvl w:ilvl="6" w:tplc="0409000F" w:tentative="1">
      <w:start w:val="1"/>
      <w:numFmt w:val="decimal"/>
      <w:lvlText w:val="%7."/>
      <w:lvlJc w:val="left"/>
      <w:pPr>
        <w:ind w:left="3207" w:hanging="480"/>
      </w:pPr>
    </w:lvl>
    <w:lvl w:ilvl="7" w:tplc="04090019" w:tentative="1">
      <w:start w:val="1"/>
      <w:numFmt w:val="ideographTraditional"/>
      <w:lvlText w:val="%8、"/>
      <w:lvlJc w:val="left"/>
      <w:pPr>
        <w:ind w:left="3687" w:hanging="480"/>
      </w:pPr>
    </w:lvl>
    <w:lvl w:ilvl="8" w:tplc="0409001B" w:tentative="1">
      <w:start w:val="1"/>
      <w:numFmt w:val="lowerRoman"/>
      <w:lvlText w:val="%9."/>
      <w:lvlJc w:val="right"/>
      <w:pPr>
        <w:ind w:left="4167" w:hanging="480"/>
      </w:pPr>
    </w:lvl>
  </w:abstractNum>
  <w:abstractNum w:abstractNumId="60">
    <w:nsid w:val="70FF34A3"/>
    <w:multiLevelType w:val="hybridMultilevel"/>
    <w:tmpl w:val="5284F6DC"/>
    <w:lvl w:ilvl="0" w:tplc="19D08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71D83844"/>
    <w:multiLevelType w:val="hybridMultilevel"/>
    <w:tmpl w:val="CAF243EC"/>
    <w:lvl w:ilvl="0" w:tplc="E5628E9E">
      <w:start w:val="1"/>
      <w:numFmt w:val="taiwaneseCountingThousand"/>
      <w:lvlText w:val="%1、"/>
      <w:lvlJc w:val="left"/>
      <w:pPr>
        <w:ind w:left="480" w:hanging="480"/>
      </w:pPr>
      <w:rPr>
        <w:rFonts w:ascii="標楷體" w:eastAsia="標楷體" w:hAnsi="標楷體" w:hint="default"/>
      </w:rPr>
    </w:lvl>
    <w:lvl w:ilvl="1" w:tplc="2F48402A">
      <w:start w:val="1"/>
      <w:numFmt w:val="taiwaneseCountingThousand"/>
      <w:lvlText w:val="（%2）"/>
      <w:lvlJc w:val="left"/>
      <w:pPr>
        <w:ind w:left="1308" w:hanging="828"/>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72951B44"/>
    <w:multiLevelType w:val="hybridMultilevel"/>
    <w:tmpl w:val="EB0230EC"/>
    <w:lvl w:ilvl="0" w:tplc="EAAAF9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3">
    <w:nsid w:val="76DC342A"/>
    <w:multiLevelType w:val="hybridMultilevel"/>
    <w:tmpl w:val="C6EA7AD2"/>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77A42277"/>
    <w:multiLevelType w:val="hybridMultilevel"/>
    <w:tmpl w:val="DADCAFB4"/>
    <w:lvl w:ilvl="0" w:tplc="43FC7B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8F947B9"/>
    <w:multiLevelType w:val="hybridMultilevel"/>
    <w:tmpl w:val="3AE6D1CA"/>
    <w:lvl w:ilvl="0" w:tplc="F834A2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7A8F0EE2"/>
    <w:multiLevelType w:val="hybridMultilevel"/>
    <w:tmpl w:val="93A82EC0"/>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AF71E44"/>
    <w:multiLevelType w:val="hybridMultilevel"/>
    <w:tmpl w:val="DB74A6D6"/>
    <w:lvl w:ilvl="0" w:tplc="DFAA38E0">
      <w:start w:val="1"/>
      <w:numFmt w:val="taiwaneseCountingThousand"/>
      <w:lvlText w:val="（%1）"/>
      <w:lvlJc w:val="left"/>
      <w:pPr>
        <w:ind w:left="828" w:hanging="8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7C1D399E"/>
    <w:multiLevelType w:val="hybridMultilevel"/>
    <w:tmpl w:val="781C56E0"/>
    <w:lvl w:ilvl="0" w:tplc="0A2A46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7C6C0302"/>
    <w:multiLevelType w:val="hybridMultilevel"/>
    <w:tmpl w:val="B43E51BE"/>
    <w:lvl w:ilvl="0" w:tplc="D44CFBE2">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7E3D38F7"/>
    <w:multiLevelType w:val="hybridMultilevel"/>
    <w:tmpl w:val="D40441E4"/>
    <w:lvl w:ilvl="0" w:tplc="7E9A6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21"/>
  </w:num>
  <w:num w:numId="4">
    <w:abstractNumId w:val="67"/>
  </w:num>
  <w:num w:numId="5">
    <w:abstractNumId w:val="50"/>
  </w:num>
  <w:num w:numId="6">
    <w:abstractNumId w:val="61"/>
  </w:num>
  <w:num w:numId="7">
    <w:abstractNumId w:val="10"/>
  </w:num>
  <w:num w:numId="8">
    <w:abstractNumId w:val="69"/>
  </w:num>
  <w:num w:numId="9">
    <w:abstractNumId w:val="36"/>
  </w:num>
  <w:num w:numId="10">
    <w:abstractNumId w:val="39"/>
  </w:num>
  <w:num w:numId="11">
    <w:abstractNumId w:val="15"/>
  </w:num>
  <w:num w:numId="12">
    <w:abstractNumId w:val="29"/>
  </w:num>
  <w:num w:numId="13">
    <w:abstractNumId w:val="59"/>
  </w:num>
  <w:num w:numId="14">
    <w:abstractNumId w:val="31"/>
  </w:num>
  <w:num w:numId="15">
    <w:abstractNumId w:val="52"/>
  </w:num>
  <w:num w:numId="16">
    <w:abstractNumId w:val="43"/>
  </w:num>
  <w:num w:numId="17">
    <w:abstractNumId w:val="13"/>
  </w:num>
  <w:num w:numId="18">
    <w:abstractNumId w:val="60"/>
  </w:num>
  <w:num w:numId="19">
    <w:abstractNumId w:val="3"/>
  </w:num>
  <w:num w:numId="20">
    <w:abstractNumId w:val="17"/>
  </w:num>
  <w:num w:numId="21">
    <w:abstractNumId w:val="25"/>
  </w:num>
  <w:num w:numId="22">
    <w:abstractNumId w:val="28"/>
  </w:num>
  <w:num w:numId="23">
    <w:abstractNumId w:val="2"/>
  </w:num>
  <w:num w:numId="24">
    <w:abstractNumId w:val="41"/>
  </w:num>
  <w:num w:numId="25">
    <w:abstractNumId w:val="45"/>
  </w:num>
  <w:num w:numId="26">
    <w:abstractNumId w:val="19"/>
  </w:num>
  <w:num w:numId="27">
    <w:abstractNumId w:val="18"/>
  </w:num>
  <w:num w:numId="28">
    <w:abstractNumId w:val="12"/>
  </w:num>
  <w:num w:numId="29">
    <w:abstractNumId w:val="11"/>
  </w:num>
  <w:num w:numId="30">
    <w:abstractNumId w:val="57"/>
  </w:num>
  <w:num w:numId="31">
    <w:abstractNumId w:val="48"/>
  </w:num>
  <w:num w:numId="32">
    <w:abstractNumId w:val="63"/>
  </w:num>
  <w:num w:numId="33">
    <w:abstractNumId w:val="66"/>
  </w:num>
  <w:num w:numId="34">
    <w:abstractNumId w:val="5"/>
  </w:num>
  <w:num w:numId="35">
    <w:abstractNumId w:val="47"/>
  </w:num>
  <w:num w:numId="36">
    <w:abstractNumId w:val="40"/>
  </w:num>
  <w:num w:numId="37">
    <w:abstractNumId w:val="16"/>
  </w:num>
  <w:num w:numId="38">
    <w:abstractNumId w:val="27"/>
  </w:num>
  <w:num w:numId="39">
    <w:abstractNumId w:val="44"/>
  </w:num>
  <w:num w:numId="40">
    <w:abstractNumId w:val="23"/>
  </w:num>
  <w:num w:numId="41">
    <w:abstractNumId w:val="1"/>
  </w:num>
  <w:num w:numId="42">
    <w:abstractNumId w:val="53"/>
  </w:num>
  <w:num w:numId="43">
    <w:abstractNumId w:val="68"/>
  </w:num>
  <w:num w:numId="44">
    <w:abstractNumId w:val="51"/>
  </w:num>
  <w:num w:numId="45">
    <w:abstractNumId w:val="4"/>
  </w:num>
  <w:num w:numId="46">
    <w:abstractNumId w:val="46"/>
  </w:num>
  <w:num w:numId="47">
    <w:abstractNumId w:val="22"/>
  </w:num>
  <w:num w:numId="48">
    <w:abstractNumId w:val="70"/>
  </w:num>
  <w:num w:numId="49">
    <w:abstractNumId w:val="34"/>
  </w:num>
  <w:num w:numId="50">
    <w:abstractNumId w:val="65"/>
  </w:num>
  <w:num w:numId="51">
    <w:abstractNumId w:val="30"/>
  </w:num>
  <w:num w:numId="52">
    <w:abstractNumId w:val="42"/>
  </w:num>
  <w:num w:numId="53">
    <w:abstractNumId w:val="9"/>
  </w:num>
  <w:num w:numId="54">
    <w:abstractNumId w:val="24"/>
  </w:num>
  <w:num w:numId="55">
    <w:abstractNumId w:val="8"/>
  </w:num>
  <w:num w:numId="56">
    <w:abstractNumId w:val="26"/>
  </w:num>
  <w:num w:numId="57">
    <w:abstractNumId w:val="37"/>
  </w:num>
  <w:num w:numId="58">
    <w:abstractNumId w:val="55"/>
  </w:num>
  <w:num w:numId="59">
    <w:abstractNumId w:val="33"/>
  </w:num>
  <w:num w:numId="60">
    <w:abstractNumId w:val="32"/>
  </w:num>
  <w:num w:numId="61">
    <w:abstractNumId w:val="49"/>
  </w:num>
  <w:num w:numId="62">
    <w:abstractNumId w:val="38"/>
  </w:num>
  <w:num w:numId="63">
    <w:abstractNumId w:val="14"/>
  </w:num>
  <w:num w:numId="64">
    <w:abstractNumId w:val="54"/>
  </w:num>
  <w:num w:numId="65">
    <w:abstractNumId w:val="56"/>
  </w:num>
  <w:num w:numId="66">
    <w:abstractNumId w:val="64"/>
  </w:num>
  <w:num w:numId="67">
    <w:abstractNumId w:val="35"/>
  </w:num>
  <w:num w:numId="68">
    <w:abstractNumId w:val="7"/>
  </w:num>
  <w:num w:numId="69">
    <w:abstractNumId w:val="58"/>
  </w:num>
  <w:num w:numId="70">
    <w:abstractNumId w:val="20"/>
  </w:num>
  <w:num w:numId="71">
    <w:abstractNumId w:val="6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E03"/>
    <w:rsid w:val="000028FE"/>
    <w:rsid w:val="00007C1B"/>
    <w:rsid w:val="00081D0E"/>
    <w:rsid w:val="000920A2"/>
    <w:rsid w:val="00097640"/>
    <w:rsid w:val="000B1C11"/>
    <w:rsid w:val="000C4589"/>
    <w:rsid w:val="000D2139"/>
    <w:rsid w:val="000D32A1"/>
    <w:rsid w:val="000F1B31"/>
    <w:rsid w:val="000F5830"/>
    <w:rsid w:val="00100F00"/>
    <w:rsid w:val="001236F8"/>
    <w:rsid w:val="00127CA3"/>
    <w:rsid w:val="00130612"/>
    <w:rsid w:val="00135A08"/>
    <w:rsid w:val="001613DA"/>
    <w:rsid w:val="00163EA3"/>
    <w:rsid w:val="00164A0A"/>
    <w:rsid w:val="001654B9"/>
    <w:rsid w:val="00166DD8"/>
    <w:rsid w:val="0017678C"/>
    <w:rsid w:val="00180E8E"/>
    <w:rsid w:val="001867B9"/>
    <w:rsid w:val="001871FC"/>
    <w:rsid w:val="001A49B0"/>
    <w:rsid w:val="001A5296"/>
    <w:rsid w:val="001C1C52"/>
    <w:rsid w:val="001C5194"/>
    <w:rsid w:val="001E0787"/>
    <w:rsid w:val="001E254A"/>
    <w:rsid w:val="001E5EE6"/>
    <w:rsid w:val="002007DF"/>
    <w:rsid w:val="00202AB3"/>
    <w:rsid w:val="0022376B"/>
    <w:rsid w:val="00271641"/>
    <w:rsid w:val="00274FB8"/>
    <w:rsid w:val="00275B13"/>
    <w:rsid w:val="00285F81"/>
    <w:rsid w:val="0028693B"/>
    <w:rsid w:val="002905A6"/>
    <w:rsid w:val="002976F7"/>
    <w:rsid w:val="002A0D32"/>
    <w:rsid w:val="002A4917"/>
    <w:rsid w:val="002B6B1C"/>
    <w:rsid w:val="002C7D5B"/>
    <w:rsid w:val="002E5F9F"/>
    <w:rsid w:val="003057E6"/>
    <w:rsid w:val="00324981"/>
    <w:rsid w:val="00331DA7"/>
    <w:rsid w:val="00335153"/>
    <w:rsid w:val="00337B04"/>
    <w:rsid w:val="00341584"/>
    <w:rsid w:val="00371285"/>
    <w:rsid w:val="0038783E"/>
    <w:rsid w:val="00392110"/>
    <w:rsid w:val="00396350"/>
    <w:rsid w:val="00396614"/>
    <w:rsid w:val="003A46C6"/>
    <w:rsid w:val="003B1EA2"/>
    <w:rsid w:val="003B2771"/>
    <w:rsid w:val="003B71BD"/>
    <w:rsid w:val="003C182E"/>
    <w:rsid w:val="003D4494"/>
    <w:rsid w:val="003E2342"/>
    <w:rsid w:val="0040262F"/>
    <w:rsid w:val="00410663"/>
    <w:rsid w:val="00437068"/>
    <w:rsid w:val="004472FD"/>
    <w:rsid w:val="00473234"/>
    <w:rsid w:val="00475015"/>
    <w:rsid w:val="004966B4"/>
    <w:rsid w:val="004971EF"/>
    <w:rsid w:val="004A5068"/>
    <w:rsid w:val="004B7B46"/>
    <w:rsid w:val="004C4662"/>
    <w:rsid w:val="004C4E8C"/>
    <w:rsid w:val="004C7540"/>
    <w:rsid w:val="004D25DD"/>
    <w:rsid w:val="004D4FDC"/>
    <w:rsid w:val="004E0D8B"/>
    <w:rsid w:val="004E1520"/>
    <w:rsid w:val="00513F8B"/>
    <w:rsid w:val="005245CD"/>
    <w:rsid w:val="00524772"/>
    <w:rsid w:val="00552F1C"/>
    <w:rsid w:val="00561D2C"/>
    <w:rsid w:val="00576240"/>
    <w:rsid w:val="00577CE3"/>
    <w:rsid w:val="005814BF"/>
    <w:rsid w:val="00593583"/>
    <w:rsid w:val="0059659C"/>
    <w:rsid w:val="00597F44"/>
    <w:rsid w:val="005C4689"/>
    <w:rsid w:val="005D6F44"/>
    <w:rsid w:val="005E0ED6"/>
    <w:rsid w:val="005E5AF0"/>
    <w:rsid w:val="00603E33"/>
    <w:rsid w:val="00604CC2"/>
    <w:rsid w:val="00606075"/>
    <w:rsid w:val="00613E03"/>
    <w:rsid w:val="00622C35"/>
    <w:rsid w:val="00624B04"/>
    <w:rsid w:val="006464E5"/>
    <w:rsid w:val="006606E9"/>
    <w:rsid w:val="00665CCB"/>
    <w:rsid w:val="006707A6"/>
    <w:rsid w:val="006750ED"/>
    <w:rsid w:val="0069037D"/>
    <w:rsid w:val="0069054D"/>
    <w:rsid w:val="00697318"/>
    <w:rsid w:val="006A208E"/>
    <w:rsid w:val="006B0454"/>
    <w:rsid w:val="006C720A"/>
    <w:rsid w:val="006D3618"/>
    <w:rsid w:val="006F0241"/>
    <w:rsid w:val="006F30C7"/>
    <w:rsid w:val="00711AE4"/>
    <w:rsid w:val="00717168"/>
    <w:rsid w:val="00717CFE"/>
    <w:rsid w:val="00726791"/>
    <w:rsid w:val="0073145E"/>
    <w:rsid w:val="00743739"/>
    <w:rsid w:val="007A6FB6"/>
    <w:rsid w:val="00814BB9"/>
    <w:rsid w:val="008152A2"/>
    <w:rsid w:val="00817E87"/>
    <w:rsid w:val="00825302"/>
    <w:rsid w:val="008328CF"/>
    <w:rsid w:val="00837B17"/>
    <w:rsid w:val="00844F0D"/>
    <w:rsid w:val="0086045D"/>
    <w:rsid w:val="008606B7"/>
    <w:rsid w:val="0086125C"/>
    <w:rsid w:val="00861BC4"/>
    <w:rsid w:val="008A451F"/>
    <w:rsid w:val="008B01CD"/>
    <w:rsid w:val="008D43CF"/>
    <w:rsid w:val="008D79FC"/>
    <w:rsid w:val="008D7D2C"/>
    <w:rsid w:val="008E3CFE"/>
    <w:rsid w:val="008F3F56"/>
    <w:rsid w:val="008F7ADF"/>
    <w:rsid w:val="00905594"/>
    <w:rsid w:val="009100B7"/>
    <w:rsid w:val="0092543E"/>
    <w:rsid w:val="00930D75"/>
    <w:rsid w:val="0094355F"/>
    <w:rsid w:val="00954641"/>
    <w:rsid w:val="00956BCB"/>
    <w:rsid w:val="009734E0"/>
    <w:rsid w:val="0098102E"/>
    <w:rsid w:val="00992F0A"/>
    <w:rsid w:val="0099739D"/>
    <w:rsid w:val="009A05BE"/>
    <w:rsid w:val="009B2FEC"/>
    <w:rsid w:val="009C2A75"/>
    <w:rsid w:val="009C7094"/>
    <w:rsid w:val="009D2799"/>
    <w:rsid w:val="009D35B6"/>
    <w:rsid w:val="00A04D4F"/>
    <w:rsid w:val="00A065C5"/>
    <w:rsid w:val="00A10884"/>
    <w:rsid w:val="00A11001"/>
    <w:rsid w:val="00A25164"/>
    <w:rsid w:val="00A4491C"/>
    <w:rsid w:val="00A4539A"/>
    <w:rsid w:val="00A4706E"/>
    <w:rsid w:val="00A771A3"/>
    <w:rsid w:val="00A8528F"/>
    <w:rsid w:val="00A8744A"/>
    <w:rsid w:val="00AB09C7"/>
    <w:rsid w:val="00AB5839"/>
    <w:rsid w:val="00AC37E5"/>
    <w:rsid w:val="00AD0088"/>
    <w:rsid w:val="00AF0DAF"/>
    <w:rsid w:val="00AF6FC3"/>
    <w:rsid w:val="00B02A38"/>
    <w:rsid w:val="00B16B8C"/>
    <w:rsid w:val="00B17D82"/>
    <w:rsid w:val="00B41A8C"/>
    <w:rsid w:val="00B60DED"/>
    <w:rsid w:val="00B80285"/>
    <w:rsid w:val="00B828D3"/>
    <w:rsid w:val="00B85931"/>
    <w:rsid w:val="00B91EDC"/>
    <w:rsid w:val="00BB5B42"/>
    <w:rsid w:val="00BC1BD7"/>
    <w:rsid w:val="00BF0CC1"/>
    <w:rsid w:val="00BF64DF"/>
    <w:rsid w:val="00C12934"/>
    <w:rsid w:val="00C16FD5"/>
    <w:rsid w:val="00C277AA"/>
    <w:rsid w:val="00C31E46"/>
    <w:rsid w:val="00C40526"/>
    <w:rsid w:val="00C6323C"/>
    <w:rsid w:val="00C63FDF"/>
    <w:rsid w:val="00C77677"/>
    <w:rsid w:val="00C80D95"/>
    <w:rsid w:val="00C95035"/>
    <w:rsid w:val="00CA7993"/>
    <w:rsid w:val="00CB6B2E"/>
    <w:rsid w:val="00CC2730"/>
    <w:rsid w:val="00CD4081"/>
    <w:rsid w:val="00CE4EEF"/>
    <w:rsid w:val="00CF000C"/>
    <w:rsid w:val="00CF496F"/>
    <w:rsid w:val="00CF64AF"/>
    <w:rsid w:val="00D04C28"/>
    <w:rsid w:val="00D42638"/>
    <w:rsid w:val="00D46A36"/>
    <w:rsid w:val="00D50B00"/>
    <w:rsid w:val="00D52278"/>
    <w:rsid w:val="00D621F7"/>
    <w:rsid w:val="00D93354"/>
    <w:rsid w:val="00D96D5C"/>
    <w:rsid w:val="00DA13A7"/>
    <w:rsid w:val="00DC3722"/>
    <w:rsid w:val="00DC41FD"/>
    <w:rsid w:val="00DD253A"/>
    <w:rsid w:val="00DD4993"/>
    <w:rsid w:val="00DE5342"/>
    <w:rsid w:val="00DE5F22"/>
    <w:rsid w:val="00E009B6"/>
    <w:rsid w:val="00E0226F"/>
    <w:rsid w:val="00E15082"/>
    <w:rsid w:val="00E20225"/>
    <w:rsid w:val="00E44AD1"/>
    <w:rsid w:val="00E45CAC"/>
    <w:rsid w:val="00E51C5A"/>
    <w:rsid w:val="00E532CB"/>
    <w:rsid w:val="00E559A6"/>
    <w:rsid w:val="00E57890"/>
    <w:rsid w:val="00E600B6"/>
    <w:rsid w:val="00E779E6"/>
    <w:rsid w:val="00E93A8D"/>
    <w:rsid w:val="00EA56F4"/>
    <w:rsid w:val="00EB0327"/>
    <w:rsid w:val="00EB3B03"/>
    <w:rsid w:val="00EC14D2"/>
    <w:rsid w:val="00EC2EEB"/>
    <w:rsid w:val="00ED13FA"/>
    <w:rsid w:val="00EE1D90"/>
    <w:rsid w:val="00F010DE"/>
    <w:rsid w:val="00F115AD"/>
    <w:rsid w:val="00F22076"/>
    <w:rsid w:val="00F428FE"/>
    <w:rsid w:val="00F73BE7"/>
    <w:rsid w:val="00F82B91"/>
    <w:rsid w:val="00F855DF"/>
    <w:rsid w:val="00F859D2"/>
    <w:rsid w:val="00FA23E0"/>
    <w:rsid w:val="00FA511E"/>
    <w:rsid w:val="00FB541E"/>
    <w:rsid w:val="00FB6D4A"/>
    <w:rsid w:val="00FD48C1"/>
    <w:rsid w:val="00FD50BF"/>
    <w:rsid w:val="00FE0037"/>
    <w:rsid w:val="00FE0701"/>
    <w:rsid w:val="00FE6A78"/>
    <w:rsid w:val="00FF74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E70C789"/>
  <w15:docId w15:val="{7B6E08C1-BFCA-4AD2-9A97-D26F1610D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67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094"/>
    <w:pPr>
      <w:ind w:leftChars="200" w:left="480"/>
    </w:pPr>
  </w:style>
  <w:style w:type="paragraph" w:customStyle="1" w:styleId="Default">
    <w:name w:val="Default"/>
    <w:rsid w:val="001654B9"/>
    <w:pPr>
      <w:widowControl w:val="0"/>
      <w:autoSpaceDE w:val="0"/>
      <w:autoSpaceDN w:val="0"/>
      <w:adjustRightInd w:val="0"/>
    </w:pPr>
    <w:rPr>
      <w:rFonts w:ascii="標楷體" w:eastAsia="標楷體" w:cs="標楷體"/>
      <w:color w:val="000000"/>
      <w:kern w:val="0"/>
      <w:szCs w:val="24"/>
    </w:rPr>
  </w:style>
  <w:style w:type="paragraph" w:styleId="Web">
    <w:name w:val="Normal (Web)"/>
    <w:basedOn w:val="a"/>
    <w:uiPriority w:val="99"/>
    <w:semiHidden/>
    <w:unhideWhenUsed/>
    <w:rsid w:val="00C95035"/>
    <w:rPr>
      <w:rFonts w:ascii="Times New Roman" w:hAnsi="Times New Roman" w:cs="Times New Roman"/>
      <w:szCs w:val="24"/>
    </w:rPr>
  </w:style>
  <w:style w:type="paragraph" w:styleId="a4">
    <w:name w:val="header"/>
    <w:basedOn w:val="a"/>
    <w:link w:val="a5"/>
    <w:unhideWhenUsed/>
    <w:rsid w:val="000B1C11"/>
    <w:pPr>
      <w:tabs>
        <w:tab w:val="center" w:pos="4153"/>
        <w:tab w:val="right" w:pos="8306"/>
      </w:tabs>
      <w:snapToGrid w:val="0"/>
    </w:pPr>
    <w:rPr>
      <w:sz w:val="20"/>
      <w:szCs w:val="20"/>
    </w:rPr>
  </w:style>
  <w:style w:type="character" w:customStyle="1" w:styleId="a5">
    <w:name w:val="頁首 字元"/>
    <w:basedOn w:val="a0"/>
    <w:link w:val="a4"/>
    <w:uiPriority w:val="99"/>
    <w:rsid w:val="000B1C11"/>
    <w:rPr>
      <w:sz w:val="20"/>
      <w:szCs w:val="20"/>
    </w:rPr>
  </w:style>
  <w:style w:type="paragraph" w:styleId="a6">
    <w:name w:val="footer"/>
    <w:basedOn w:val="a"/>
    <w:link w:val="a7"/>
    <w:unhideWhenUsed/>
    <w:rsid w:val="000B1C11"/>
    <w:pPr>
      <w:tabs>
        <w:tab w:val="center" w:pos="4153"/>
        <w:tab w:val="right" w:pos="8306"/>
      </w:tabs>
      <w:snapToGrid w:val="0"/>
    </w:pPr>
    <w:rPr>
      <w:sz w:val="20"/>
      <w:szCs w:val="20"/>
    </w:rPr>
  </w:style>
  <w:style w:type="character" w:customStyle="1" w:styleId="a7">
    <w:name w:val="頁尾 字元"/>
    <w:basedOn w:val="a0"/>
    <w:link w:val="a6"/>
    <w:uiPriority w:val="99"/>
    <w:rsid w:val="000B1C11"/>
    <w:rPr>
      <w:sz w:val="20"/>
      <w:szCs w:val="20"/>
    </w:rPr>
  </w:style>
  <w:style w:type="paragraph" w:styleId="a8">
    <w:name w:val="Body Text Indent"/>
    <w:basedOn w:val="a"/>
    <w:link w:val="a9"/>
    <w:uiPriority w:val="99"/>
    <w:unhideWhenUsed/>
    <w:rsid w:val="00FA23E0"/>
    <w:pPr>
      <w:spacing w:after="120"/>
      <w:ind w:leftChars="200" w:left="480"/>
    </w:pPr>
  </w:style>
  <w:style w:type="character" w:customStyle="1" w:styleId="a9">
    <w:name w:val="本文縮排 字元"/>
    <w:basedOn w:val="a0"/>
    <w:link w:val="a8"/>
    <w:uiPriority w:val="99"/>
    <w:rsid w:val="00FA23E0"/>
  </w:style>
  <w:style w:type="paragraph" w:styleId="aa">
    <w:name w:val="Balloon Text"/>
    <w:basedOn w:val="a"/>
    <w:link w:val="ab"/>
    <w:semiHidden/>
    <w:unhideWhenUsed/>
    <w:rsid w:val="000028F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028FE"/>
    <w:rPr>
      <w:rFonts w:asciiTheme="majorHAnsi" w:eastAsiaTheme="majorEastAsia" w:hAnsiTheme="majorHAnsi" w:cstheme="majorBidi"/>
      <w:sz w:val="18"/>
      <w:szCs w:val="18"/>
    </w:rPr>
  </w:style>
  <w:style w:type="character" w:styleId="ac">
    <w:name w:val="Hyperlink"/>
    <w:semiHidden/>
    <w:unhideWhenUsed/>
    <w:rsid w:val="001E254A"/>
    <w:rPr>
      <w:strike w:val="0"/>
      <w:dstrike w:val="0"/>
      <w:color w:val="006600"/>
      <w:sz w:val="23"/>
      <w:szCs w:val="23"/>
      <w:u w:val="none"/>
      <w:effect w:val="none"/>
    </w:rPr>
  </w:style>
  <w:style w:type="table" w:customStyle="1" w:styleId="TableNormal">
    <w:name w:val="Table Normal"/>
    <w:uiPriority w:val="2"/>
    <w:semiHidden/>
    <w:qFormat/>
    <w:rsid w:val="00D96D5C"/>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styleId="ad">
    <w:name w:val="Table Grid"/>
    <w:basedOn w:val="a1"/>
    <w:uiPriority w:val="59"/>
    <w:rsid w:val="00E53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laceholder Text"/>
    <w:basedOn w:val="a0"/>
    <w:uiPriority w:val="99"/>
    <w:semiHidden/>
    <w:rsid w:val="00475015"/>
    <w:rPr>
      <w:color w:val="808080"/>
    </w:rPr>
  </w:style>
  <w:style w:type="table" w:customStyle="1" w:styleId="1">
    <w:name w:val="表格格線1"/>
    <w:basedOn w:val="a1"/>
    <w:next w:val="ad"/>
    <w:uiPriority w:val="39"/>
    <w:rsid w:val="00FE07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無清單1"/>
    <w:next w:val="a2"/>
    <w:semiHidden/>
    <w:rsid w:val="00FE0701"/>
  </w:style>
  <w:style w:type="paragraph" w:customStyle="1" w:styleId="af">
    <w:name w:val="字元 字元 字元"/>
    <w:basedOn w:val="a"/>
    <w:autoRedefine/>
    <w:rsid w:val="00FE0701"/>
    <w:pPr>
      <w:snapToGrid w:val="0"/>
      <w:spacing w:line="280" w:lineRule="exact"/>
      <w:ind w:left="504" w:hangingChars="200" w:hanging="504"/>
      <w:jc w:val="both"/>
    </w:pPr>
    <w:rPr>
      <w:rFonts w:ascii="Times New Roman" w:eastAsia="標楷體" w:hAnsi="標楷體" w:cs="Times New Roman"/>
      <w:bCs/>
      <w:spacing w:val="6"/>
      <w:szCs w:val="24"/>
    </w:rPr>
  </w:style>
  <w:style w:type="table" w:customStyle="1" w:styleId="2">
    <w:name w:val="表格格線2"/>
    <w:basedOn w:val="a1"/>
    <w:next w:val="ad"/>
    <w:rsid w:val="00FE0701"/>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FE0701"/>
    <w:rPr>
      <w:sz w:val="18"/>
      <w:szCs w:val="18"/>
    </w:rPr>
  </w:style>
  <w:style w:type="paragraph" w:styleId="af1">
    <w:name w:val="annotation text"/>
    <w:basedOn w:val="a"/>
    <w:link w:val="af2"/>
    <w:rsid w:val="00FE0701"/>
    <w:rPr>
      <w:rFonts w:ascii="Times New Roman" w:eastAsia="新細明體" w:hAnsi="Times New Roman" w:cs="Times New Roman"/>
      <w:szCs w:val="24"/>
    </w:rPr>
  </w:style>
  <w:style w:type="character" w:customStyle="1" w:styleId="af2">
    <w:name w:val="註解文字 字元"/>
    <w:basedOn w:val="a0"/>
    <w:link w:val="af1"/>
    <w:rsid w:val="00FE0701"/>
    <w:rPr>
      <w:rFonts w:ascii="Times New Roman" w:eastAsia="新細明體" w:hAnsi="Times New Roman" w:cs="Times New Roman"/>
      <w:szCs w:val="24"/>
    </w:rPr>
  </w:style>
  <w:style w:type="paragraph" w:styleId="af3">
    <w:name w:val="annotation subject"/>
    <w:basedOn w:val="af1"/>
    <w:next w:val="af1"/>
    <w:link w:val="af4"/>
    <w:rsid w:val="00FE0701"/>
    <w:rPr>
      <w:b/>
      <w:bCs/>
    </w:rPr>
  </w:style>
  <w:style w:type="character" w:customStyle="1" w:styleId="af4">
    <w:name w:val="註解主旨 字元"/>
    <w:basedOn w:val="af2"/>
    <w:link w:val="af3"/>
    <w:rsid w:val="00FE0701"/>
    <w:rPr>
      <w:rFonts w:ascii="Times New Roman" w:eastAsia="新細明體" w:hAnsi="Times New Roman" w:cs="Times New Roman"/>
      <w:b/>
      <w:bCs/>
      <w:szCs w:val="24"/>
    </w:rPr>
  </w:style>
  <w:style w:type="character" w:styleId="af5">
    <w:name w:val="Emphasis"/>
    <w:uiPriority w:val="20"/>
    <w:qFormat/>
    <w:rsid w:val="00FE0701"/>
    <w:rPr>
      <w:i/>
      <w:iCs/>
    </w:rPr>
  </w:style>
  <w:style w:type="paragraph" w:styleId="af6">
    <w:name w:val="Salutation"/>
    <w:basedOn w:val="a"/>
    <w:next w:val="a"/>
    <w:link w:val="af7"/>
    <w:rsid w:val="00FE0701"/>
    <w:rPr>
      <w:rFonts w:ascii="標楷體" w:eastAsia="標楷體" w:hAnsi="標楷體" w:cs="Times New Roman"/>
      <w:color w:val="000000"/>
      <w:szCs w:val="24"/>
    </w:rPr>
  </w:style>
  <w:style w:type="character" w:customStyle="1" w:styleId="af7">
    <w:name w:val="問候 字元"/>
    <w:basedOn w:val="a0"/>
    <w:link w:val="af6"/>
    <w:rsid w:val="00FE0701"/>
    <w:rPr>
      <w:rFonts w:ascii="標楷體" w:eastAsia="標楷體" w:hAnsi="標楷體" w:cs="Times New Roman"/>
      <w:color w:val="000000"/>
      <w:szCs w:val="24"/>
    </w:rPr>
  </w:style>
  <w:style w:type="paragraph" w:styleId="af8">
    <w:name w:val="Closing"/>
    <w:basedOn w:val="a"/>
    <w:link w:val="af9"/>
    <w:rsid w:val="00FE0701"/>
    <w:pPr>
      <w:ind w:leftChars="1800" w:left="100"/>
    </w:pPr>
    <w:rPr>
      <w:rFonts w:ascii="標楷體" w:eastAsia="標楷體" w:hAnsi="標楷體" w:cs="Times New Roman"/>
      <w:color w:val="000000"/>
      <w:szCs w:val="24"/>
    </w:rPr>
  </w:style>
  <w:style w:type="character" w:customStyle="1" w:styleId="af9">
    <w:name w:val="結語 字元"/>
    <w:basedOn w:val="a0"/>
    <w:link w:val="af8"/>
    <w:rsid w:val="00FE0701"/>
    <w:rPr>
      <w:rFonts w:ascii="標楷體" w:eastAsia="標楷體" w:hAnsi="標楷體"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7735">
      <w:bodyDiv w:val="1"/>
      <w:marLeft w:val="0"/>
      <w:marRight w:val="0"/>
      <w:marTop w:val="0"/>
      <w:marBottom w:val="0"/>
      <w:divBdr>
        <w:top w:val="none" w:sz="0" w:space="0" w:color="auto"/>
        <w:left w:val="none" w:sz="0" w:space="0" w:color="auto"/>
        <w:bottom w:val="none" w:sz="0" w:space="0" w:color="auto"/>
        <w:right w:val="none" w:sz="0" w:space="0" w:color="auto"/>
      </w:divBdr>
    </w:div>
    <w:div w:id="375855304">
      <w:bodyDiv w:val="1"/>
      <w:marLeft w:val="0"/>
      <w:marRight w:val="0"/>
      <w:marTop w:val="0"/>
      <w:marBottom w:val="0"/>
      <w:divBdr>
        <w:top w:val="none" w:sz="0" w:space="0" w:color="auto"/>
        <w:left w:val="none" w:sz="0" w:space="0" w:color="auto"/>
        <w:bottom w:val="none" w:sz="0" w:space="0" w:color="auto"/>
        <w:right w:val="none" w:sz="0" w:space="0" w:color="auto"/>
      </w:divBdr>
    </w:div>
    <w:div w:id="577328851">
      <w:bodyDiv w:val="1"/>
      <w:marLeft w:val="0"/>
      <w:marRight w:val="0"/>
      <w:marTop w:val="0"/>
      <w:marBottom w:val="0"/>
      <w:divBdr>
        <w:top w:val="none" w:sz="0" w:space="0" w:color="auto"/>
        <w:left w:val="none" w:sz="0" w:space="0" w:color="auto"/>
        <w:bottom w:val="none" w:sz="0" w:space="0" w:color="auto"/>
        <w:right w:val="none" w:sz="0" w:space="0" w:color="auto"/>
      </w:divBdr>
    </w:div>
    <w:div w:id="943918767">
      <w:bodyDiv w:val="1"/>
      <w:marLeft w:val="0"/>
      <w:marRight w:val="0"/>
      <w:marTop w:val="0"/>
      <w:marBottom w:val="0"/>
      <w:divBdr>
        <w:top w:val="none" w:sz="0" w:space="0" w:color="auto"/>
        <w:left w:val="none" w:sz="0" w:space="0" w:color="auto"/>
        <w:bottom w:val="none" w:sz="0" w:space="0" w:color="auto"/>
        <w:right w:val="none" w:sz="0" w:space="0" w:color="auto"/>
      </w:divBdr>
    </w:div>
    <w:div w:id="1147474499">
      <w:bodyDiv w:val="1"/>
      <w:marLeft w:val="0"/>
      <w:marRight w:val="0"/>
      <w:marTop w:val="0"/>
      <w:marBottom w:val="0"/>
      <w:divBdr>
        <w:top w:val="none" w:sz="0" w:space="0" w:color="auto"/>
        <w:left w:val="none" w:sz="0" w:space="0" w:color="auto"/>
        <w:bottom w:val="none" w:sz="0" w:space="0" w:color="auto"/>
        <w:right w:val="none" w:sz="0" w:space="0" w:color="auto"/>
      </w:divBdr>
    </w:div>
    <w:div w:id="1226182021">
      <w:bodyDiv w:val="1"/>
      <w:marLeft w:val="0"/>
      <w:marRight w:val="0"/>
      <w:marTop w:val="0"/>
      <w:marBottom w:val="0"/>
      <w:divBdr>
        <w:top w:val="none" w:sz="0" w:space="0" w:color="auto"/>
        <w:left w:val="none" w:sz="0" w:space="0" w:color="auto"/>
        <w:bottom w:val="none" w:sz="0" w:space="0" w:color="auto"/>
        <w:right w:val="none" w:sz="0" w:space="0" w:color="auto"/>
      </w:divBdr>
    </w:div>
    <w:div w:id="1310137925">
      <w:bodyDiv w:val="1"/>
      <w:marLeft w:val="0"/>
      <w:marRight w:val="0"/>
      <w:marTop w:val="0"/>
      <w:marBottom w:val="0"/>
      <w:divBdr>
        <w:top w:val="none" w:sz="0" w:space="0" w:color="auto"/>
        <w:left w:val="none" w:sz="0" w:space="0" w:color="auto"/>
        <w:bottom w:val="none" w:sz="0" w:space="0" w:color="auto"/>
        <w:right w:val="none" w:sz="0" w:space="0" w:color="auto"/>
      </w:divBdr>
    </w:div>
    <w:div w:id="171442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323C3-985B-452D-8F22-C7BE959B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156</Pages>
  <Words>13936</Words>
  <Characters>79440</Characters>
  <Application>Microsoft Office Word</Application>
  <DocSecurity>0</DocSecurity>
  <Lines>662</Lines>
  <Paragraphs>186</Paragraphs>
  <ScaleCrop>false</ScaleCrop>
  <Company/>
  <LinksUpToDate>false</LinksUpToDate>
  <CharactersWithSpaces>93190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鍾尚倫</dc:creator>
  <cp:lastModifiedBy>盧永軒</cp:lastModifiedBy>
  <cp:revision>5</cp:revision>
  <cp:lastPrinted>2019-11-14T02:18:00Z</cp:lastPrinted>
  <dcterms:created xsi:type="dcterms:W3CDTF">2019-11-14T02:27:00Z</dcterms:created>
  <dcterms:modified xsi:type="dcterms:W3CDTF">2019-11-14T03:24:00Z</dcterms:modified>
</cp:coreProperties>
</file>