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6F0" w:rsidRPr="007C5885" w:rsidRDefault="004F36F0" w:rsidP="005D2834">
      <w:pPr>
        <w:spacing w:line="440" w:lineRule="exact"/>
        <w:rPr>
          <w:rFonts w:ascii="標楷體" w:hAnsi="標楷體"/>
          <w:b/>
          <w:color w:val="000000"/>
          <w:sz w:val="26"/>
          <w:szCs w:val="26"/>
        </w:rPr>
      </w:pPr>
      <w:bookmarkStart w:id="0" w:name="_GoBack"/>
      <w:bookmarkEnd w:id="0"/>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2074"/>
        <w:gridCol w:w="7550"/>
      </w:tblGrid>
      <w:tr w:rsidR="00863862" w:rsidRPr="007C5885" w:rsidTr="00726F35">
        <w:trPr>
          <w:cantSplit/>
          <w:trHeight w:val="655"/>
          <w:jc w:val="center"/>
        </w:trPr>
        <w:tc>
          <w:tcPr>
            <w:tcW w:w="9624" w:type="dxa"/>
            <w:gridSpan w:val="2"/>
            <w:shd w:val="clear" w:color="auto" w:fill="auto"/>
            <w:vAlign w:val="center"/>
          </w:tcPr>
          <w:p w:rsidR="00863862" w:rsidRPr="007C5885" w:rsidRDefault="00863862" w:rsidP="005D2834">
            <w:pPr>
              <w:spacing w:line="440" w:lineRule="exact"/>
              <w:jc w:val="center"/>
              <w:rPr>
                <w:rFonts w:ascii="標楷體" w:hAnsi="標楷體"/>
                <w:color w:val="000000"/>
                <w:kern w:val="0"/>
                <w:sz w:val="28"/>
                <w:szCs w:val="28"/>
              </w:rPr>
            </w:pPr>
            <w:r w:rsidRPr="007C5885">
              <w:rPr>
                <w:rFonts w:ascii="標楷體" w:hAnsi="標楷體"/>
                <w:b/>
                <w:color w:val="000000"/>
                <w:sz w:val="26"/>
                <w:szCs w:val="26"/>
              </w:rPr>
              <w:br w:type="page"/>
            </w:r>
            <w:r w:rsidRPr="007C5885">
              <w:rPr>
                <w:rFonts w:ascii="標楷體" w:hAnsi="標楷體"/>
                <w:b/>
                <w:color w:val="000000"/>
                <w:szCs w:val="32"/>
              </w:rPr>
              <w:t>臺</w:t>
            </w:r>
            <w:r w:rsidRPr="007C5885">
              <w:rPr>
                <w:rFonts w:ascii="標楷體" w:hAnsi="標楷體" w:hint="eastAsia"/>
                <w:b/>
                <w:color w:val="000000"/>
                <w:szCs w:val="32"/>
              </w:rPr>
              <w:t>中</w:t>
            </w:r>
            <w:r w:rsidRPr="007C5885">
              <w:rPr>
                <w:rFonts w:ascii="標楷體" w:hAnsi="標楷體"/>
                <w:b/>
                <w:color w:val="000000"/>
                <w:szCs w:val="32"/>
              </w:rPr>
              <w:t>市政府</w:t>
            </w:r>
            <w:r w:rsidR="000C09FF">
              <w:rPr>
                <w:rFonts w:ascii="標楷體" w:hAnsi="標楷體" w:hint="eastAsia"/>
                <w:b/>
                <w:color w:val="000000"/>
                <w:szCs w:val="32"/>
              </w:rPr>
              <w:t>「</w:t>
            </w:r>
            <w:r w:rsidRPr="007C5885">
              <w:rPr>
                <w:rFonts w:ascii="標楷體" w:hAnsi="標楷體" w:hint="eastAsia"/>
                <w:b/>
                <w:color w:val="000000"/>
                <w:szCs w:val="32"/>
              </w:rPr>
              <w:t>廉能</w:t>
            </w:r>
            <w:r w:rsidRPr="007C5885">
              <w:rPr>
                <w:rFonts w:ascii="標楷體" w:hAnsi="標楷體"/>
                <w:b/>
                <w:color w:val="000000"/>
                <w:szCs w:val="32"/>
              </w:rPr>
              <w:t>透明獎</w:t>
            </w:r>
            <w:r w:rsidRPr="007C5885">
              <w:rPr>
                <w:rFonts w:ascii="標楷體" w:hAnsi="標楷體" w:hint="eastAsia"/>
                <w:b/>
                <w:color w:val="000000"/>
                <w:szCs w:val="32"/>
              </w:rPr>
              <w:t>」精進發展類</w:t>
            </w:r>
            <w:r w:rsidRPr="007C5885">
              <w:rPr>
                <w:rFonts w:ascii="標楷體" w:hAnsi="標楷體"/>
                <w:b/>
                <w:color w:val="000000"/>
                <w:szCs w:val="32"/>
              </w:rPr>
              <w:t>申請表</w:t>
            </w:r>
          </w:p>
        </w:tc>
      </w:tr>
      <w:tr w:rsidR="004F36F0" w:rsidRPr="007C5885" w:rsidTr="00726F35">
        <w:trPr>
          <w:cantSplit/>
          <w:trHeight w:val="655"/>
          <w:jc w:val="center"/>
        </w:trPr>
        <w:tc>
          <w:tcPr>
            <w:tcW w:w="2074" w:type="dxa"/>
            <w:shd w:val="pct25" w:color="C0C0C0" w:fill="auto"/>
            <w:vAlign w:val="center"/>
          </w:tcPr>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b/>
                <w:color w:val="000000"/>
                <w:kern w:val="0"/>
                <w:sz w:val="28"/>
                <w:szCs w:val="28"/>
              </w:rPr>
              <w:t>提案機關</w:t>
            </w:r>
          </w:p>
        </w:tc>
        <w:tc>
          <w:tcPr>
            <w:tcW w:w="7550" w:type="dxa"/>
            <w:vAlign w:val="center"/>
          </w:tcPr>
          <w:p w:rsidR="004F36F0" w:rsidRPr="009E06DB" w:rsidRDefault="00620936" w:rsidP="009E06DB">
            <w:pPr>
              <w:spacing w:line="360" w:lineRule="exact"/>
              <w:jc w:val="both"/>
              <w:rPr>
                <w:rFonts w:ascii="標楷體" w:hAnsi="標楷體"/>
                <w:color w:val="000000"/>
                <w:kern w:val="0"/>
                <w:sz w:val="28"/>
                <w:szCs w:val="28"/>
              </w:rPr>
            </w:pPr>
            <w:r w:rsidRPr="009E06DB">
              <w:rPr>
                <w:rFonts w:ascii="標楷體" w:hAnsi="標楷體" w:hint="eastAsia"/>
                <w:color w:val="000000"/>
                <w:kern w:val="0"/>
                <w:sz w:val="28"/>
                <w:szCs w:val="28"/>
              </w:rPr>
              <w:t>臺中市政府地方稅務局</w:t>
            </w:r>
          </w:p>
        </w:tc>
      </w:tr>
      <w:tr w:rsidR="004F36F0" w:rsidRPr="007C5885" w:rsidTr="00726F35">
        <w:trPr>
          <w:cantSplit/>
          <w:trHeight w:val="655"/>
          <w:jc w:val="center"/>
        </w:trPr>
        <w:tc>
          <w:tcPr>
            <w:tcW w:w="2074" w:type="dxa"/>
            <w:shd w:val="pct25" w:color="C0C0C0" w:fill="auto"/>
            <w:vAlign w:val="center"/>
          </w:tcPr>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單位主管</w:t>
            </w:r>
          </w:p>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職稱及姓名</w:t>
            </w:r>
          </w:p>
        </w:tc>
        <w:tc>
          <w:tcPr>
            <w:tcW w:w="7550" w:type="dxa"/>
            <w:vAlign w:val="center"/>
          </w:tcPr>
          <w:p w:rsidR="00620936" w:rsidRPr="009E06DB" w:rsidRDefault="00620936" w:rsidP="00DC33F4">
            <w:pPr>
              <w:spacing w:line="360" w:lineRule="exact"/>
              <w:jc w:val="both"/>
              <w:rPr>
                <w:rFonts w:ascii="標楷體" w:hAnsi="標楷體"/>
                <w:color w:val="000000"/>
                <w:kern w:val="0"/>
                <w:sz w:val="28"/>
                <w:szCs w:val="28"/>
              </w:rPr>
            </w:pPr>
            <w:r w:rsidRPr="009E06DB">
              <w:rPr>
                <w:rFonts w:ascii="標楷體" w:hAnsi="標楷體" w:hint="eastAsia"/>
                <w:color w:val="000000"/>
                <w:kern w:val="0"/>
                <w:sz w:val="28"/>
                <w:szCs w:val="28"/>
              </w:rPr>
              <w:t>財產稅科</w:t>
            </w:r>
            <w:r w:rsidR="00DC33F4">
              <w:rPr>
                <w:rFonts w:ascii="標楷體" w:hAnsi="標楷體" w:hint="eastAsia"/>
                <w:color w:val="000000"/>
                <w:kern w:val="0"/>
                <w:sz w:val="28"/>
                <w:szCs w:val="28"/>
              </w:rPr>
              <w:t xml:space="preserve"> </w:t>
            </w:r>
            <w:r w:rsidRPr="009E06DB">
              <w:rPr>
                <w:rFonts w:ascii="標楷體" w:hAnsi="標楷體" w:hint="eastAsia"/>
                <w:color w:val="000000"/>
                <w:kern w:val="0"/>
                <w:sz w:val="28"/>
                <w:szCs w:val="28"/>
              </w:rPr>
              <w:t>科長：賴玲慧</w:t>
            </w:r>
          </w:p>
        </w:tc>
      </w:tr>
      <w:tr w:rsidR="004F36F0" w:rsidRPr="007C5885" w:rsidTr="00726F35">
        <w:trPr>
          <w:cantSplit/>
          <w:trHeight w:val="655"/>
          <w:jc w:val="center"/>
        </w:trPr>
        <w:tc>
          <w:tcPr>
            <w:tcW w:w="2074" w:type="dxa"/>
            <w:shd w:val="pct25" w:color="C0C0C0" w:fill="auto"/>
            <w:vAlign w:val="center"/>
          </w:tcPr>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主要辦理人員</w:t>
            </w:r>
          </w:p>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及負責工作</w:t>
            </w:r>
          </w:p>
        </w:tc>
        <w:tc>
          <w:tcPr>
            <w:tcW w:w="7550" w:type="dxa"/>
            <w:vAlign w:val="center"/>
          </w:tcPr>
          <w:p w:rsidR="004F36F0" w:rsidRPr="009E06DB" w:rsidRDefault="001D73ED" w:rsidP="009E06DB">
            <w:pPr>
              <w:spacing w:line="360" w:lineRule="exact"/>
              <w:rPr>
                <w:rFonts w:ascii="標楷體" w:hAnsi="標楷體"/>
                <w:color w:val="000000"/>
                <w:kern w:val="0"/>
                <w:sz w:val="28"/>
                <w:szCs w:val="28"/>
              </w:rPr>
            </w:pPr>
            <w:r w:rsidRPr="009E06DB">
              <w:rPr>
                <w:rFonts w:ascii="標楷體" w:hAnsi="標楷體" w:hint="eastAsia"/>
                <w:color w:val="000000"/>
                <w:kern w:val="0"/>
                <w:sz w:val="28"/>
                <w:szCs w:val="28"/>
              </w:rPr>
              <w:t xml:space="preserve">財產稅科 </w:t>
            </w:r>
            <w:r w:rsidR="00DC33F4">
              <w:rPr>
                <w:rFonts w:ascii="標楷體" w:hAnsi="標楷體" w:hint="eastAsia"/>
                <w:color w:val="000000"/>
                <w:kern w:val="0"/>
                <w:sz w:val="28"/>
                <w:szCs w:val="28"/>
              </w:rPr>
              <w:t>科長-賴玲慧、</w:t>
            </w:r>
            <w:r w:rsidRPr="009E06DB">
              <w:rPr>
                <w:rFonts w:ascii="標楷體" w:hAnsi="標楷體" w:hint="eastAsia"/>
                <w:color w:val="000000"/>
                <w:kern w:val="0"/>
                <w:sz w:val="28"/>
                <w:szCs w:val="28"/>
              </w:rPr>
              <w:t>股長</w:t>
            </w:r>
            <w:r w:rsidR="00DC33F4">
              <w:rPr>
                <w:rFonts w:ascii="標楷體" w:hAnsi="標楷體" w:hint="eastAsia"/>
                <w:color w:val="000000"/>
                <w:kern w:val="0"/>
                <w:sz w:val="28"/>
                <w:szCs w:val="28"/>
              </w:rPr>
              <w:t>-</w:t>
            </w:r>
            <w:r w:rsidR="00620936" w:rsidRPr="009E06DB">
              <w:rPr>
                <w:rFonts w:ascii="標楷體" w:hAnsi="標楷體" w:hint="eastAsia"/>
                <w:color w:val="000000"/>
                <w:kern w:val="0"/>
                <w:sz w:val="28"/>
                <w:szCs w:val="28"/>
              </w:rPr>
              <w:t>沈嘉慧</w:t>
            </w:r>
            <w:r w:rsidR="00DC33F4">
              <w:rPr>
                <w:rFonts w:ascii="標楷體" w:hAnsi="標楷體" w:hint="eastAsia"/>
                <w:color w:val="000000"/>
                <w:kern w:val="0"/>
                <w:sz w:val="28"/>
                <w:szCs w:val="28"/>
              </w:rPr>
              <w:t>：</w:t>
            </w:r>
            <w:r w:rsidR="00620936" w:rsidRPr="009E06DB">
              <w:rPr>
                <w:rFonts w:ascii="標楷體" w:hAnsi="標楷體" w:hint="eastAsia"/>
                <w:color w:val="000000"/>
                <w:kern w:val="0"/>
                <w:sz w:val="28"/>
                <w:szCs w:val="28"/>
              </w:rPr>
              <w:t>督導及規劃</w:t>
            </w:r>
          </w:p>
          <w:p w:rsidR="00620936" w:rsidRDefault="001D73ED" w:rsidP="009E06DB">
            <w:pPr>
              <w:spacing w:line="360" w:lineRule="exact"/>
              <w:rPr>
                <w:rFonts w:ascii="標楷體" w:hAnsi="標楷體"/>
                <w:color w:val="000000"/>
                <w:kern w:val="0"/>
                <w:sz w:val="28"/>
                <w:szCs w:val="28"/>
              </w:rPr>
            </w:pPr>
            <w:r w:rsidRPr="009E06DB">
              <w:rPr>
                <w:rFonts w:ascii="標楷體" w:hAnsi="標楷體" w:hint="eastAsia"/>
                <w:color w:val="000000"/>
                <w:kern w:val="0"/>
                <w:sz w:val="28"/>
                <w:szCs w:val="28"/>
              </w:rPr>
              <w:t xml:space="preserve">財產稅科 </w:t>
            </w:r>
            <w:r w:rsidR="00620936" w:rsidRPr="009E06DB">
              <w:rPr>
                <w:rFonts w:ascii="標楷體" w:hAnsi="標楷體" w:hint="eastAsia"/>
                <w:color w:val="000000"/>
                <w:kern w:val="0"/>
                <w:sz w:val="28"/>
                <w:szCs w:val="28"/>
              </w:rPr>
              <w:t>劉奕呈：規劃及執行</w:t>
            </w:r>
          </w:p>
          <w:p w:rsidR="00B87CE6" w:rsidRPr="009E06DB" w:rsidRDefault="00B87CE6" w:rsidP="00AC3401">
            <w:pPr>
              <w:spacing w:line="360" w:lineRule="exact"/>
              <w:rPr>
                <w:rFonts w:ascii="標楷體" w:hAnsi="標楷體"/>
                <w:color w:val="000000"/>
                <w:kern w:val="0"/>
                <w:sz w:val="28"/>
                <w:szCs w:val="28"/>
              </w:rPr>
            </w:pPr>
            <w:r>
              <w:rPr>
                <w:rFonts w:ascii="標楷體" w:hAnsi="標楷體" w:hint="eastAsia"/>
                <w:color w:val="000000"/>
                <w:kern w:val="0"/>
                <w:sz w:val="28"/>
                <w:szCs w:val="28"/>
              </w:rPr>
              <w:t>資訊科 陳建新：資訊相關工作</w:t>
            </w:r>
          </w:p>
        </w:tc>
      </w:tr>
      <w:tr w:rsidR="004F36F0" w:rsidRPr="007C5885" w:rsidTr="00726F35">
        <w:trPr>
          <w:cantSplit/>
          <w:trHeight w:val="655"/>
          <w:jc w:val="center"/>
        </w:trPr>
        <w:tc>
          <w:tcPr>
            <w:tcW w:w="2074" w:type="dxa"/>
            <w:shd w:val="pct25" w:color="C0C0C0" w:fill="auto"/>
            <w:vAlign w:val="center"/>
          </w:tcPr>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協助辦理人員</w:t>
            </w:r>
          </w:p>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及負責工作</w:t>
            </w:r>
          </w:p>
        </w:tc>
        <w:tc>
          <w:tcPr>
            <w:tcW w:w="7550" w:type="dxa"/>
            <w:vAlign w:val="center"/>
          </w:tcPr>
          <w:p w:rsidR="004F36F0" w:rsidRPr="009E06DB" w:rsidRDefault="004F36F0" w:rsidP="009E06DB">
            <w:pPr>
              <w:spacing w:line="360" w:lineRule="exact"/>
              <w:jc w:val="both"/>
              <w:rPr>
                <w:rFonts w:ascii="標楷體" w:hAnsi="標楷體"/>
                <w:color w:val="000000"/>
                <w:kern w:val="0"/>
                <w:sz w:val="28"/>
                <w:szCs w:val="28"/>
              </w:rPr>
            </w:pPr>
          </w:p>
        </w:tc>
      </w:tr>
      <w:tr w:rsidR="004F36F0" w:rsidRPr="007C5885" w:rsidTr="00726F35">
        <w:trPr>
          <w:cantSplit/>
          <w:jc w:val="center"/>
        </w:trPr>
        <w:tc>
          <w:tcPr>
            <w:tcW w:w="2074" w:type="dxa"/>
            <w:shd w:val="pct25" w:color="C0C0C0" w:fill="auto"/>
            <w:vAlign w:val="center"/>
          </w:tcPr>
          <w:p w:rsidR="001D4359"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b/>
                <w:color w:val="000000"/>
                <w:kern w:val="0"/>
                <w:sz w:val="28"/>
                <w:szCs w:val="28"/>
              </w:rPr>
              <w:t>透明化</w:t>
            </w:r>
          </w:p>
          <w:p w:rsidR="004F36F0" w:rsidRPr="007C5885" w:rsidRDefault="004F36F0" w:rsidP="001D4359">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b/>
                <w:color w:val="000000"/>
                <w:kern w:val="0"/>
                <w:sz w:val="28"/>
                <w:szCs w:val="28"/>
              </w:rPr>
              <w:t>措施名稱</w:t>
            </w:r>
          </w:p>
        </w:tc>
        <w:tc>
          <w:tcPr>
            <w:tcW w:w="7550" w:type="dxa"/>
            <w:vAlign w:val="center"/>
          </w:tcPr>
          <w:p w:rsidR="004F36F0" w:rsidRPr="00B87CE6" w:rsidRDefault="00B87CE6" w:rsidP="000D1B8A">
            <w:pPr>
              <w:spacing w:line="360" w:lineRule="exact"/>
              <w:jc w:val="both"/>
              <w:rPr>
                <w:rFonts w:ascii="標楷體" w:hAnsi="標楷體"/>
                <w:color w:val="000000"/>
                <w:kern w:val="0"/>
                <w:sz w:val="28"/>
                <w:szCs w:val="28"/>
              </w:rPr>
            </w:pPr>
            <w:r w:rsidRPr="00B87CE6">
              <w:rPr>
                <w:rFonts w:ascii="標楷體" w:hAnsi="標楷體" w:hint="eastAsia"/>
                <w:color w:val="000000"/>
                <w:kern w:val="0"/>
                <w:sz w:val="28"/>
                <w:szCs w:val="28"/>
              </w:rPr>
              <w:t>地價稅節稅主動通知再精進</w:t>
            </w:r>
          </w:p>
        </w:tc>
      </w:tr>
      <w:tr w:rsidR="004F36F0" w:rsidRPr="007C5885" w:rsidTr="00726F35">
        <w:trPr>
          <w:cantSplit/>
          <w:jc w:val="center"/>
        </w:trPr>
        <w:tc>
          <w:tcPr>
            <w:tcW w:w="2074" w:type="dxa"/>
            <w:shd w:val="pct25" w:color="C0C0C0" w:fill="auto"/>
            <w:vAlign w:val="center"/>
          </w:tcPr>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曾獲獎項</w:t>
            </w:r>
          </w:p>
        </w:tc>
        <w:tc>
          <w:tcPr>
            <w:tcW w:w="7550" w:type="dxa"/>
          </w:tcPr>
          <w:p w:rsidR="004F36F0" w:rsidRPr="009E06DB" w:rsidRDefault="009E06DB" w:rsidP="009E06DB">
            <w:pPr>
              <w:spacing w:line="360" w:lineRule="exact"/>
              <w:rPr>
                <w:rFonts w:ascii="標楷體" w:hAnsi="標楷體"/>
                <w:color w:val="000000"/>
                <w:kern w:val="0"/>
                <w:sz w:val="28"/>
                <w:szCs w:val="28"/>
              </w:rPr>
            </w:pPr>
            <w:r>
              <w:rPr>
                <w:rFonts w:ascii="標楷體" w:hAnsi="標楷體" w:hint="eastAsia"/>
                <w:color w:val="000000"/>
                <w:kern w:val="0"/>
                <w:sz w:val="28"/>
                <w:szCs w:val="28"/>
              </w:rPr>
              <w:t>臺中市政府1</w:t>
            </w:r>
            <w:r w:rsidR="00620936" w:rsidRPr="009E06DB">
              <w:rPr>
                <w:rFonts w:ascii="標楷體" w:hAnsi="標楷體" w:hint="eastAsia"/>
                <w:color w:val="000000"/>
                <w:kern w:val="0"/>
                <w:sz w:val="28"/>
                <w:szCs w:val="28"/>
              </w:rPr>
              <w:t>06年廉能透明獎優選</w:t>
            </w:r>
          </w:p>
        </w:tc>
      </w:tr>
      <w:tr w:rsidR="004F36F0" w:rsidRPr="007C5885" w:rsidTr="00726F35">
        <w:trPr>
          <w:cantSplit/>
          <w:trHeight w:val="972"/>
          <w:jc w:val="center"/>
        </w:trPr>
        <w:tc>
          <w:tcPr>
            <w:tcW w:w="2074" w:type="dxa"/>
            <w:shd w:val="pct25" w:color="C0C0C0" w:fill="auto"/>
            <w:vAlign w:val="center"/>
          </w:tcPr>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b/>
                <w:color w:val="000000"/>
                <w:kern w:val="0"/>
                <w:sz w:val="28"/>
                <w:szCs w:val="28"/>
              </w:rPr>
              <w:t>措施</w:t>
            </w:r>
            <w:r w:rsidRPr="007C5885">
              <w:rPr>
                <w:rFonts w:ascii="標楷體" w:hAnsi="標楷體" w:hint="eastAsia"/>
                <w:b/>
                <w:color w:val="000000"/>
                <w:kern w:val="0"/>
                <w:sz w:val="28"/>
                <w:szCs w:val="28"/>
              </w:rPr>
              <w:t>簡介</w:t>
            </w:r>
          </w:p>
        </w:tc>
        <w:tc>
          <w:tcPr>
            <w:tcW w:w="7550" w:type="dxa"/>
          </w:tcPr>
          <w:p w:rsidR="00B918DD" w:rsidRDefault="00B918DD" w:rsidP="005B4267">
            <w:pPr>
              <w:spacing w:line="360" w:lineRule="exact"/>
              <w:jc w:val="both"/>
              <w:rPr>
                <w:rFonts w:ascii="標楷體" w:hAnsi="標楷體"/>
                <w:color w:val="000000"/>
                <w:sz w:val="28"/>
                <w:szCs w:val="28"/>
              </w:rPr>
            </w:pPr>
            <w:r w:rsidRPr="00B918DD">
              <w:rPr>
                <w:rFonts w:ascii="標楷體" w:hAnsi="標楷體" w:hint="eastAsia"/>
                <w:color w:val="000000"/>
                <w:sz w:val="28"/>
                <w:szCs w:val="28"/>
              </w:rPr>
              <w:t xml:space="preserve">    本局103年全國首創運用房屋稅及地價稅稅籍主檔，挑錄房屋適用住家用房屋稅稅率、土地適用一般用地地價稅稅率案件，主動寄發通知，輔導民眾就近向本局所設視訊服務站或巡迴服務站申請適用自用住宅用地優惠稅率課徵地價稅。獲本市106年廉能透明獎優選</w:t>
            </w:r>
            <w:r>
              <w:rPr>
                <w:rFonts w:ascii="標楷體" w:hAnsi="標楷體" w:hint="eastAsia"/>
                <w:color w:val="000000"/>
                <w:sz w:val="28"/>
                <w:szCs w:val="28"/>
              </w:rPr>
              <w:t>(附件1)</w:t>
            </w:r>
            <w:r w:rsidRPr="00B918DD">
              <w:rPr>
                <w:rFonts w:ascii="標楷體" w:hAnsi="標楷體" w:hint="eastAsia"/>
                <w:color w:val="000000"/>
                <w:sz w:val="28"/>
                <w:szCs w:val="28"/>
              </w:rPr>
              <w:t>。</w:t>
            </w:r>
          </w:p>
          <w:p w:rsidR="004F36F0" w:rsidRDefault="008A7E1B" w:rsidP="005B4267">
            <w:pPr>
              <w:spacing w:line="360" w:lineRule="exact"/>
              <w:ind w:firstLineChars="200" w:firstLine="560"/>
              <w:jc w:val="both"/>
              <w:rPr>
                <w:rFonts w:ascii="標楷體" w:hAnsi="標楷體"/>
                <w:color w:val="000000"/>
                <w:sz w:val="28"/>
                <w:szCs w:val="28"/>
              </w:rPr>
            </w:pPr>
            <w:r>
              <w:rPr>
                <w:rFonts w:ascii="標楷體" w:hAnsi="標楷體" w:hint="eastAsia"/>
                <w:color w:val="000000"/>
                <w:sz w:val="28"/>
                <w:szCs w:val="28"/>
              </w:rPr>
              <w:t>自103年</w:t>
            </w:r>
            <w:r w:rsidR="00B918DD" w:rsidRPr="00B918DD">
              <w:rPr>
                <w:rFonts w:ascii="標楷體" w:hAnsi="標楷體" w:hint="eastAsia"/>
                <w:color w:val="000000"/>
                <w:sz w:val="28"/>
                <w:szCs w:val="28"/>
              </w:rPr>
              <w:t>實施以來受理件數雖大幅成長，惟所寄發之通知書由於是採模糊比對，因此提出申請之件數比率偏低（僅約10％），且於非上班日指派同仁加班赴各鄰里就近設置巡迴服務站，亦造成人力物力負荷。又105年重新規定地價，本市公告地價平均調漲38.25%，致納稅義務人應納地價稅額增加，引起民怨及相關爭議，對於</w:t>
            </w:r>
            <w:r>
              <w:rPr>
                <w:rFonts w:ascii="標楷體" w:hAnsi="標楷體" w:hint="eastAsia"/>
                <w:color w:val="000000"/>
                <w:sz w:val="28"/>
                <w:szCs w:val="28"/>
              </w:rPr>
              <w:t>協助民眾辦理</w:t>
            </w:r>
            <w:r w:rsidR="00B918DD" w:rsidRPr="00B918DD">
              <w:rPr>
                <w:rFonts w:ascii="標楷體" w:hAnsi="標楷體" w:hint="eastAsia"/>
                <w:color w:val="000000"/>
                <w:sz w:val="28"/>
                <w:szCs w:val="28"/>
              </w:rPr>
              <w:t>適用地價稅自用住宅用地稅率，更加重視。</w:t>
            </w:r>
          </w:p>
          <w:p w:rsidR="00B918DD" w:rsidRPr="009E06DB" w:rsidRDefault="00B918DD" w:rsidP="003D2B47">
            <w:pPr>
              <w:spacing w:line="360" w:lineRule="exact"/>
              <w:ind w:firstLineChars="200" w:firstLine="560"/>
              <w:jc w:val="both"/>
              <w:rPr>
                <w:rFonts w:ascii="標楷體" w:hAnsi="標楷體"/>
                <w:color w:val="000000"/>
                <w:kern w:val="0"/>
                <w:sz w:val="28"/>
                <w:szCs w:val="28"/>
              </w:rPr>
            </w:pPr>
            <w:r w:rsidRPr="00B918DD">
              <w:rPr>
                <w:rFonts w:ascii="標楷體" w:hAnsi="標楷體" w:hint="eastAsia"/>
                <w:color w:val="000000"/>
                <w:kern w:val="0"/>
                <w:sz w:val="28"/>
                <w:szCs w:val="28"/>
              </w:rPr>
              <w:t>為提高挑檔精準度，並簡化申請程序，本局進一步</w:t>
            </w:r>
            <w:r w:rsidR="003D2B47">
              <w:rPr>
                <w:rFonts w:ascii="標楷體" w:hAnsi="標楷體" w:hint="eastAsia"/>
                <w:color w:val="000000"/>
                <w:kern w:val="0"/>
                <w:sz w:val="28"/>
                <w:szCs w:val="28"/>
              </w:rPr>
              <w:t>協調財政部財政資訊中心開放全國戶籍檔權限，並運用</w:t>
            </w:r>
            <w:r w:rsidRPr="00B918DD">
              <w:rPr>
                <w:rFonts w:ascii="標楷體" w:hAnsi="標楷體" w:hint="eastAsia"/>
                <w:color w:val="000000"/>
                <w:kern w:val="0"/>
                <w:sz w:val="28"/>
                <w:szCs w:val="28"/>
              </w:rPr>
              <w:t>戶政及國稅、地方稅資料，</w:t>
            </w:r>
            <w:r w:rsidR="00771405">
              <w:rPr>
                <w:rFonts w:ascii="標楷體" w:hAnsi="標楷體" w:hint="eastAsia"/>
                <w:color w:val="000000"/>
                <w:kern w:val="0"/>
                <w:sz w:val="28"/>
                <w:szCs w:val="28"/>
              </w:rPr>
              <w:t>精準</w:t>
            </w:r>
            <w:r w:rsidRPr="00B918DD">
              <w:rPr>
                <w:rFonts w:ascii="標楷體" w:hAnsi="標楷體" w:hint="eastAsia"/>
                <w:color w:val="000000"/>
                <w:kern w:val="0"/>
                <w:sz w:val="28"/>
                <w:szCs w:val="28"/>
              </w:rPr>
              <w:t>挑錄尚未申請地價稅自用住宅用地優惠稅率案件，並設計全國獨創之節稅通知書</w:t>
            </w:r>
            <w:r>
              <w:rPr>
                <w:rFonts w:ascii="標楷體" w:hAnsi="標楷體" w:hint="eastAsia"/>
                <w:color w:val="000000"/>
                <w:kern w:val="0"/>
                <w:sz w:val="28"/>
                <w:szCs w:val="28"/>
              </w:rPr>
              <w:t>(附件2)</w:t>
            </w:r>
            <w:r w:rsidRPr="00B918DD">
              <w:rPr>
                <w:rFonts w:ascii="標楷體" w:hAnsi="標楷體" w:hint="eastAsia"/>
                <w:color w:val="000000"/>
                <w:kern w:val="0"/>
                <w:sz w:val="28"/>
                <w:szCs w:val="28"/>
              </w:rPr>
              <w:t>，主動寄發，由納稅義務人核對確認後免附回郵寄回申請，亦可採臨櫃</w:t>
            </w:r>
            <w:r w:rsidR="0085420B">
              <w:rPr>
                <w:rFonts w:ascii="標楷體" w:hAnsi="標楷體" w:hint="eastAsia"/>
                <w:color w:val="000000"/>
                <w:kern w:val="0"/>
                <w:sz w:val="28"/>
                <w:szCs w:val="28"/>
              </w:rPr>
              <w:t>辦理</w:t>
            </w:r>
            <w:r w:rsidRPr="00B918DD">
              <w:rPr>
                <w:rFonts w:ascii="標楷體" w:hAnsi="標楷體" w:hint="eastAsia"/>
                <w:color w:val="000000"/>
                <w:kern w:val="0"/>
                <w:sz w:val="28"/>
                <w:szCs w:val="28"/>
              </w:rPr>
              <w:t>、傳真或掃描QR-Code線上申請，方式多樣便捷，以</w:t>
            </w:r>
            <w:r w:rsidR="008A7E1B">
              <w:rPr>
                <w:rFonts w:ascii="標楷體" w:hAnsi="標楷體" w:hint="eastAsia"/>
                <w:color w:val="000000"/>
                <w:kern w:val="0"/>
                <w:sz w:val="28"/>
                <w:szCs w:val="28"/>
              </w:rPr>
              <w:t>簡化民眾</w:t>
            </w:r>
            <w:r w:rsidRPr="00B918DD">
              <w:rPr>
                <w:rFonts w:ascii="標楷體" w:hAnsi="標楷體" w:hint="eastAsia"/>
                <w:color w:val="000000"/>
                <w:kern w:val="0"/>
                <w:sz w:val="28"/>
                <w:szCs w:val="28"/>
              </w:rPr>
              <w:t>申請</w:t>
            </w:r>
            <w:r w:rsidR="008A7E1B">
              <w:rPr>
                <w:rFonts w:ascii="標楷體" w:hAnsi="標楷體" w:hint="eastAsia"/>
                <w:color w:val="000000"/>
                <w:kern w:val="0"/>
                <w:sz w:val="28"/>
                <w:szCs w:val="28"/>
              </w:rPr>
              <w:t>程序</w:t>
            </w:r>
            <w:r w:rsidRPr="00B918DD">
              <w:rPr>
                <w:rFonts w:ascii="標楷體" w:hAnsi="標楷體" w:hint="eastAsia"/>
                <w:color w:val="000000"/>
                <w:kern w:val="0"/>
                <w:sz w:val="28"/>
                <w:szCs w:val="28"/>
              </w:rPr>
              <w:t>，節省民眾租稅負擔並提升行政效率、增益效能。</w:t>
            </w:r>
          </w:p>
        </w:tc>
      </w:tr>
      <w:tr w:rsidR="004F36F0" w:rsidRPr="007C5885" w:rsidTr="00726F35">
        <w:trPr>
          <w:cantSplit/>
          <w:jc w:val="center"/>
        </w:trPr>
        <w:tc>
          <w:tcPr>
            <w:tcW w:w="2074" w:type="dxa"/>
            <w:shd w:val="pct25" w:color="C0C0C0" w:fill="auto"/>
            <w:vAlign w:val="center"/>
          </w:tcPr>
          <w:p w:rsidR="004F36F0" w:rsidRPr="007C5885" w:rsidRDefault="00AB2A6B" w:rsidP="001D4359">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lastRenderedPageBreak/>
              <w:t>有無</w:t>
            </w:r>
            <w:r w:rsidR="00232DEE" w:rsidRPr="007C5885">
              <w:rPr>
                <w:rFonts w:ascii="標楷體" w:hAnsi="標楷體" w:hint="eastAsia"/>
                <w:b/>
                <w:color w:val="000000"/>
                <w:kern w:val="0"/>
                <w:sz w:val="28"/>
                <w:szCs w:val="28"/>
              </w:rPr>
              <w:t>針對業務面向持續檢討改善、導入新技術及增加新的加值服務措施</w:t>
            </w:r>
          </w:p>
          <w:p w:rsidR="004F36F0" w:rsidRPr="007C5885" w:rsidRDefault="004F36F0" w:rsidP="005D2834">
            <w:pPr>
              <w:spacing w:line="440" w:lineRule="exact"/>
              <w:ind w:leftChars="20" w:left="64" w:rightChars="20" w:right="64"/>
              <w:jc w:val="center"/>
              <w:rPr>
                <w:rFonts w:ascii="標楷體" w:hAnsi="標楷體"/>
                <w:b/>
                <w:color w:val="000000"/>
                <w:kern w:val="0"/>
                <w:sz w:val="28"/>
                <w:szCs w:val="28"/>
              </w:rPr>
            </w:pPr>
            <w:r w:rsidRPr="007C5885">
              <w:rPr>
                <w:rFonts w:ascii="標楷體" w:hAnsi="標楷體"/>
                <w:color w:val="000000"/>
                <w:spacing w:val="-14"/>
                <w:kern w:val="0"/>
                <w:szCs w:val="24"/>
              </w:rPr>
              <w:t>（</w:t>
            </w:r>
            <w:r w:rsidR="00232DEE" w:rsidRPr="007C5885">
              <w:rPr>
                <w:rFonts w:ascii="標楷體" w:hAnsi="標楷體" w:hint="eastAsia"/>
                <w:color w:val="000000"/>
                <w:spacing w:val="-14"/>
                <w:kern w:val="0"/>
                <w:szCs w:val="24"/>
              </w:rPr>
              <w:t>25</w:t>
            </w:r>
            <w:r w:rsidRPr="007C5885">
              <w:rPr>
                <w:rFonts w:ascii="標楷體" w:hAnsi="標楷體"/>
                <w:color w:val="000000"/>
                <w:spacing w:val="-14"/>
                <w:kern w:val="0"/>
                <w:szCs w:val="24"/>
              </w:rPr>
              <w:t xml:space="preserve"> %）</w:t>
            </w:r>
          </w:p>
        </w:tc>
        <w:tc>
          <w:tcPr>
            <w:tcW w:w="7550" w:type="dxa"/>
          </w:tcPr>
          <w:p w:rsidR="004F36F0" w:rsidRPr="00A76962" w:rsidRDefault="00A76962" w:rsidP="00A76962">
            <w:pPr>
              <w:numPr>
                <w:ilvl w:val="0"/>
                <w:numId w:val="12"/>
              </w:numPr>
              <w:spacing w:line="360" w:lineRule="exact"/>
              <w:rPr>
                <w:rFonts w:ascii="標楷體" w:hAnsi="標楷體"/>
                <w:b/>
                <w:color w:val="FF0000"/>
                <w:kern w:val="0"/>
                <w:sz w:val="28"/>
                <w:szCs w:val="28"/>
              </w:rPr>
            </w:pPr>
            <w:r w:rsidRPr="00A76962">
              <w:rPr>
                <w:rFonts w:ascii="標楷體" w:hAnsi="標楷體" w:hint="eastAsia"/>
                <w:b/>
                <w:color w:val="FF0000"/>
                <w:kern w:val="0"/>
                <w:sz w:val="28"/>
                <w:szCs w:val="28"/>
              </w:rPr>
              <w:t>訂定標準作業程序</w:t>
            </w:r>
          </w:p>
          <w:p w:rsidR="00A76962" w:rsidRPr="00A76962" w:rsidRDefault="00A76962" w:rsidP="001F2419">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為</w:t>
            </w:r>
            <w:r w:rsidR="003C4F2D">
              <w:rPr>
                <w:rFonts w:ascii="標楷體" w:hAnsi="標楷體" w:hint="eastAsia"/>
                <w:color w:val="000000"/>
                <w:kern w:val="0"/>
                <w:sz w:val="28"/>
                <w:szCs w:val="28"/>
              </w:rPr>
              <w:t>保障民眾居住權益及</w:t>
            </w:r>
            <w:r>
              <w:rPr>
                <w:rFonts w:ascii="標楷體" w:hAnsi="標楷體" w:hint="eastAsia"/>
                <w:color w:val="000000"/>
                <w:kern w:val="0"/>
                <w:sz w:val="28"/>
                <w:szCs w:val="28"/>
              </w:rPr>
              <w:t>確實執行本措施，訂定「</w:t>
            </w:r>
            <w:r w:rsidR="003C4F2D">
              <w:rPr>
                <w:rFonts w:ascii="標楷體" w:hAnsi="標楷體" w:hint="eastAsia"/>
                <w:color w:val="000000"/>
                <w:kern w:val="0"/>
                <w:sz w:val="28"/>
                <w:szCs w:val="28"/>
              </w:rPr>
              <w:t>提升服務品質推動計畫-</w:t>
            </w:r>
            <w:r w:rsidR="003C4F2D">
              <w:rPr>
                <w:rFonts w:ascii="標楷體" w:hAnsi="標楷體" w:hint="eastAsia"/>
                <w:sz w:val="28"/>
                <w:szCs w:val="28"/>
              </w:rPr>
              <w:t>居住正義任務分組</w:t>
            </w:r>
            <w:r>
              <w:rPr>
                <w:rFonts w:ascii="標楷體" w:hAnsi="標楷體" w:hint="eastAsia"/>
                <w:sz w:val="28"/>
                <w:szCs w:val="28"/>
              </w:rPr>
              <w:t>」</w:t>
            </w:r>
            <w:r w:rsidR="003C4F2D">
              <w:rPr>
                <w:rFonts w:ascii="標楷體" w:hAnsi="標楷體" w:hint="eastAsia"/>
                <w:sz w:val="28"/>
                <w:szCs w:val="28"/>
              </w:rPr>
              <w:t xml:space="preserve"> </w:t>
            </w:r>
            <w:r w:rsidR="00457118">
              <w:rPr>
                <w:rFonts w:ascii="標楷體" w:hAnsi="標楷體" w:hint="eastAsia"/>
                <w:sz w:val="28"/>
                <w:szCs w:val="28"/>
              </w:rPr>
              <w:t>(附件3)</w:t>
            </w:r>
            <w:r>
              <w:rPr>
                <w:rFonts w:ascii="標楷體" w:hAnsi="標楷體" w:hint="eastAsia"/>
                <w:sz w:val="28"/>
                <w:szCs w:val="28"/>
              </w:rPr>
              <w:t>，</w:t>
            </w:r>
            <w:r w:rsidR="008826BB">
              <w:rPr>
                <w:rFonts w:ascii="標楷體" w:hAnsi="標楷體" w:hint="eastAsia"/>
                <w:sz w:val="28"/>
                <w:szCs w:val="28"/>
              </w:rPr>
              <w:t>針對地價稅節稅主動服務規範</w:t>
            </w:r>
            <w:r w:rsidR="00B84662">
              <w:rPr>
                <w:rFonts w:ascii="標楷體" w:hAnsi="標楷體" w:hint="eastAsia"/>
                <w:sz w:val="28"/>
                <w:szCs w:val="28"/>
              </w:rPr>
              <w:t>作業期間、各單位作業方式、成果陳報及執行效益檢討等項目</w:t>
            </w:r>
            <w:r w:rsidR="00457118">
              <w:rPr>
                <w:rFonts w:ascii="標楷體" w:hAnsi="標楷體" w:hint="eastAsia"/>
                <w:sz w:val="28"/>
                <w:szCs w:val="28"/>
              </w:rPr>
              <w:t>，並於實際作業前</w:t>
            </w:r>
            <w:r w:rsidR="00B76638">
              <w:rPr>
                <w:rFonts w:ascii="標楷體" w:hAnsi="標楷體" w:hint="eastAsia"/>
                <w:sz w:val="28"/>
                <w:szCs w:val="28"/>
              </w:rPr>
              <w:t>撰寫辦理方式說明</w:t>
            </w:r>
            <w:r w:rsidR="008826BB">
              <w:rPr>
                <w:rFonts w:ascii="標楷體" w:hAnsi="標楷體" w:hint="eastAsia"/>
                <w:sz w:val="28"/>
                <w:szCs w:val="28"/>
              </w:rPr>
              <w:t>(附件4)</w:t>
            </w:r>
            <w:r w:rsidR="00B76638">
              <w:rPr>
                <w:rFonts w:ascii="標楷體" w:hAnsi="標楷體" w:hint="eastAsia"/>
                <w:sz w:val="28"/>
                <w:szCs w:val="28"/>
              </w:rPr>
              <w:t>，教導同仁應如何執行及相關注意事項</w:t>
            </w:r>
            <w:r w:rsidR="00B84662">
              <w:rPr>
                <w:rFonts w:ascii="標楷體" w:hAnsi="標楷體" w:hint="eastAsia"/>
                <w:sz w:val="28"/>
                <w:szCs w:val="28"/>
              </w:rPr>
              <w:t>。</w:t>
            </w:r>
          </w:p>
          <w:p w:rsidR="00A76962" w:rsidRPr="00573910" w:rsidRDefault="00573910" w:rsidP="00A76962">
            <w:pPr>
              <w:numPr>
                <w:ilvl w:val="0"/>
                <w:numId w:val="12"/>
              </w:numPr>
              <w:spacing w:line="360" w:lineRule="exact"/>
              <w:rPr>
                <w:rFonts w:ascii="標楷體" w:hAnsi="標楷體"/>
                <w:b/>
                <w:color w:val="FF0000"/>
                <w:kern w:val="0"/>
                <w:sz w:val="28"/>
                <w:szCs w:val="28"/>
              </w:rPr>
            </w:pPr>
            <w:r w:rsidRPr="00573910">
              <w:rPr>
                <w:rFonts w:ascii="標楷體" w:hAnsi="標楷體" w:hint="eastAsia"/>
                <w:b/>
                <w:color w:val="FF0000"/>
                <w:kern w:val="0"/>
                <w:sz w:val="28"/>
                <w:szCs w:val="28"/>
              </w:rPr>
              <w:t>設定精準</w:t>
            </w:r>
            <w:r w:rsidR="00B84662" w:rsidRPr="00573910">
              <w:rPr>
                <w:rFonts w:ascii="標楷體" w:hAnsi="標楷體" w:hint="eastAsia"/>
                <w:b/>
                <w:color w:val="FF0000"/>
                <w:kern w:val="0"/>
                <w:sz w:val="28"/>
                <w:szCs w:val="28"/>
              </w:rPr>
              <w:t>挑檔條件</w:t>
            </w:r>
          </w:p>
          <w:p w:rsidR="004A5A40" w:rsidRDefault="00573910" w:rsidP="004A5A40">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原挑檔</w:t>
            </w:r>
            <w:r w:rsidR="00A819EF">
              <w:rPr>
                <w:rFonts w:ascii="標楷體" w:hAnsi="標楷體" w:hint="eastAsia"/>
                <w:color w:val="000000"/>
                <w:kern w:val="0"/>
                <w:sz w:val="28"/>
                <w:szCs w:val="28"/>
              </w:rPr>
              <w:t>方式</w:t>
            </w:r>
            <w:r>
              <w:rPr>
                <w:rFonts w:ascii="標楷體" w:hAnsi="標楷體" w:hint="eastAsia"/>
                <w:color w:val="000000"/>
                <w:kern w:val="0"/>
                <w:sz w:val="28"/>
                <w:szCs w:val="28"/>
              </w:rPr>
              <w:t>僅運用房屋稅及地價稅系統，</w:t>
            </w:r>
            <w:r w:rsidR="008A7E1B">
              <w:rPr>
                <w:rFonts w:ascii="標楷體" w:hAnsi="標楷體" w:hint="eastAsia"/>
                <w:color w:val="000000"/>
                <w:kern w:val="0"/>
                <w:sz w:val="28"/>
                <w:szCs w:val="28"/>
              </w:rPr>
              <w:t>模糊比對結果較易產生</w:t>
            </w:r>
            <w:r w:rsidR="001A605F">
              <w:rPr>
                <w:rFonts w:ascii="標楷體" w:hAnsi="標楷體" w:hint="eastAsia"/>
                <w:color w:val="000000"/>
                <w:kern w:val="0"/>
                <w:sz w:val="28"/>
                <w:szCs w:val="28"/>
              </w:rPr>
              <w:t>不</w:t>
            </w:r>
            <w:r w:rsidR="008F664D">
              <w:rPr>
                <w:rFonts w:ascii="標楷體" w:hAnsi="標楷體" w:hint="eastAsia"/>
                <w:color w:val="000000"/>
                <w:kern w:val="0"/>
                <w:sz w:val="28"/>
                <w:szCs w:val="28"/>
              </w:rPr>
              <w:t>符合申請要件情形</w:t>
            </w:r>
            <w:r w:rsidR="008A7E1B">
              <w:rPr>
                <w:rFonts w:ascii="標楷體" w:hAnsi="標楷體" w:hint="eastAsia"/>
                <w:color w:val="000000"/>
                <w:kern w:val="0"/>
                <w:sz w:val="28"/>
                <w:szCs w:val="28"/>
              </w:rPr>
              <w:t>，</w:t>
            </w:r>
            <w:r>
              <w:rPr>
                <w:rFonts w:ascii="標楷體" w:hAnsi="標楷體" w:hint="eastAsia"/>
                <w:color w:val="000000"/>
                <w:kern w:val="0"/>
                <w:sz w:val="28"/>
                <w:szCs w:val="28"/>
              </w:rPr>
              <w:t>本次結合戶政及國稅資料，</w:t>
            </w:r>
            <w:r w:rsidR="00F2069F">
              <w:rPr>
                <w:rFonts w:ascii="標楷體" w:hAnsi="標楷體" w:hint="eastAsia"/>
                <w:color w:val="000000"/>
                <w:kern w:val="0"/>
                <w:sz w:val="28"/>
                <w:szCs w:val="28"/>
              </w:rPr>
              <w:t>精準</w:t>
            </w:r>
            <w:r>
              <w:rPr>
                <w:rFonts w:ascii="標楷體" w:hAnsi="標楷體" w:hint="eastAsia"/>
                <w:color w:val="000000"/>
                <w:kern w:val="0"/>
                <w:sz w:val="28"/>
                <w:szCs w:val="28"/>
              </w:rPr>
              <w:t>挑錄</w:t>
            </w:r>
            <w:r w:rsidR="005F4A40">
              <w:rPr>
                <w:rFonts w:ascii="標楷體" w:hAnsi="標楷體" w:hint="eastAsia"/>
                <w:color w:val="000000"/>
                <w:kern w:val="0"/>
                <w:sz w:val="28"/>
                <w:szCs w:val="28"/>
              </w:rPr>
              <w:t>已辦竣戶籍登記</w:t>
            </w:r>
            <w:r w:rsidR="008F664D">
              <w:rPr>
                <w:rFonts w:ascii="標楷體" w:hAnsi="標楷體" w:hint="eastAsia"/>
                <w:color w:val="000000"/>
                <w:kern w:val="0"/>
                <w:sz w:val="28"/>
                <w:szCs w:val="28"/>
              </w:rPr>
              <w:t>且</w:t>
            </w:r>
            <w:r w:rsidR="008826BB">
              <w:rPr>
                <w:rFonts w:ascii="標楷體" w:hAnsi="標楷體" w:hint="eastAsia"/>
                <w:color w:val="000000"/>
                <w:kern w:val="0"/>
                <w:sz w:val="28"/>
                <w:szCs w:val="28"/>
              </w:rPr>
              <w:t>該</w:t>
            </w:r>
            <w:r w:rsidR="003C4F2D">
              <w:rPr>
                <w:rFonts w:ascii="標楷體" w:hAnsi="標楷體" w:hint="eastAsia"/>
                <w:color w:val="000000"/>
                <w:kern w:val="0"/>
                <w:sz w:val="28"/>
                <w:szCs w:val="28"/>
              </w:rPr>
              <w:t>房屋</w:t>
            </w:r>
            <w:r w:rsidR="008F664D">
              <w:rPr>
                <w:rFonts w:ascii="標楷體" w:hAnsi="標楷體" w:hint="eastAsia"/>
                <w:color w:val="000000"/>
                <w:kern w:val="0"/>
                <w:sz w:val="28"/>
                <w:szCs w:val="28"/>
              </w:rPr>
              <w:t>無出租、營業使用，仍未適用地價稅自用住宅用地</w:t>
            </w:r>
            <w:r w:rsidR="00764131">
              <w:rPr>
                <w:rFonts w:ascii="標楷體" w:hAnsi="標楷體" w:hint="eastAsia"/>
                <w:color w:val="000000"/>
                <w:kern w:val="0"/>
                <w:sz w:val="28"/>
                <w:szCs w:val="28"/>
              </w:rPr>
              <w:t>稅率</w:t>
            </w:r>
            <w:r w:rsidR="008F664D">
              <w:rPr>
                <w:rFonts w:ascii="標楷體" w:hAnsi="標楷體" w:hint="eastAsia"/>
                <w:color w:val="000000"/>
                <w:kern w:val="0"/>
                <w:sz w:val="28"/>
                <w:szCs w:val="28"/>
              </w:rPr>
              <w:t>而符合申請</w:t>
            </w:r>
            <w:r w:rsidR="00F2069F">
              <w:rPr>
                <w:rFonts w:ascii="標楷體" w:hAnsi="標楷體" w:hint="eastAsia"/>
                <w:color w:val="000000"/>
                <w:kern w:val="0"/>
                <w:sz w:val="28"/>
                <w:szCs w:val="28"/>
              </w:rPr>
              <w:t>要件</w:t>
            </w:r>
            <w:r w:rsidR="008F664D">
              <w:rPr>
                <w:rFonts w:ascii="標楷體" w:hAnsi="標楷體" w:hint="eastAsia"/>
                <w:color w:val="000000"/>
                <w:kern w:val="0"/>
                <w:sz w:val="28"/>
                <w:szCs w:val="28"/>
              </w:rPr>
              <w:t>者</w:t>
            </w:r>
            <w:r w:rsidR="00F2069F">
              <w:rPr>
                <w:rFonts w:ascii="標楷體" w:hAnsi="標楷體" w:hint="eastAsia"/>
                <w:color w:val="000000"/>
                <w:kern w:val="0"/>
                <w:sz w:val="28"/>
                <w:szCs w:val="28"/>
              </w:rPr>
              <w:t>，</w:t>
            </w:r>
            <w:r w:rsidR="008A7E1B">
              <w:rPr>
                <w:rFonts w:ascii="標楷體" w:hAnsi="標楷體" w:hint="eastAsia"/>
                <w:color w:val="000000"/>
                <w:kern w:val="0"/>
                <w:sz w:val="28"/>
                <w:szCs w:val="28"/>
              </w:rPr>
              <w:t>減少</w:t>
            </w:r>
            <w:r w:rsidR="00F2069F">
              <w:rPr>
                <w:rFonts w:ascii="標楷體" w:hAnsi="標楷體" w:hint="eastAsia"/>
                <w:color w:val="000000"/>
                <w:kern w:val="0"/>
                <w:sz w:val="28"/>
                <w:szCs w:val="28"/>
              </w:rPr>
              <w:t>同仁過濾案件之辛勞</w:t>
            </w:r>
            <w:r w:rsidR="008F664D">
              <w:rPr>
                <w:rFonts w:ascii="標楷體" w:hAnsi="標楷體" w:hint="eastAsia"/>
                <w:color w:val="000000"/>
                <w:kern w:val="0"/>
                <w:sz w:val="28"/>
                <w:szCs w:val="28"/>
              </w:rPr>
              <w:t>及降低挑檔錯誤機率</w:t>
            </w:r>
            <w:r w:rsidR="00F2069F">
              <w:rPr>
                <w:rFonts w:ascii="標楷體" w:hAnsi="標楷體" w:hint="eastAsia"/>
                <w:color w:val="000000"/>
                <w:kern w:val="0"/>
                <w:sz w:val="28"/>
                <w:szCs w:val="28"/>
              </w:rPr>
              <w:t>，亦使接獲通知之民眾減少自行核對時間</w:t>
            </w:r>
            <w:r w:rsidR="0085420B">
              <w:rPr>
                <w:rFonts w:ascii="標楷體" w:hAnsi="標楷體" w:hint="eastAsia"/>
                <w:color w:val="000000"/>
                <w:kern w:val="0"/>
                <w:sz w:val="28"/>
                <w:szCs w:val="28"/>
              </w:rPr>
              <w:t>(附件5)</w:t>
            </w:r>
            <w:r w:rsidR="00860377">
              <w:rPr>
                <w:rFonts w:ascii="標楷體" w:hAnsi="標楷體" w:hint="eastAsia"/>
                <w:color w:val="000000"/>
                <w:kern w:val="0"/>
                <w:sz w:val="28"/>
                <w:szCs w:val="28"/>
              </w:rPr>
              <w:t>。</w:t>
            </w:r>
          </w:p>
          <w:p w:rsidR="00764131" w:rsidRPr="00764131" w:rsidRDefault="006D22BF" w:rsidP="00A76962">
            <w:pPr>
              <w:numPr>
                <w:ilvl w:val="0"/>
                <w:numId w:val="12"/>
              </w:numPr>
              <w:spacing w:line="360" w:lineRule="exact"/>
              <w:rPr>
                <w:rFonts w:ascii="標楷體" w:hAnsi="標楷體"/>
                <w:b/>
                <w:color w:val="FF0000"/>
                <w:kern w:val="0"/>
                <w:sz w:val="28"/>
                <w:szCs w:val="28"/>
              </w:rPr>
            </w:pPr>
            <w:r w:rsidRPr="00764131">
              <w:rPr>
                <w:rFonts w:ascii="標楷體" w:hAnsi="標楷體" w:hint="eastAsia"/>
                <w:b/>
                <w:color w:val="FF0000"/>
                <w:kern w:val="0"/>
                <w:sz w:val="28"/>
                <w:szCs w:val="28"/>
              </w:rPr>
              <w:t>簡化程序</w:t>
            </w:r>
            <w:r w:rsidR="00764131" w:rsidRPr="00764131">
              <w:rPr>
                <w:rFonts w:ascii="標楷體" w:hAnsi="標楷體" w:hint="eastAsia"/>
                <w:b/>
                <w:color w:val="FF0000"/>
                <w:kern w:val="0"/>
                <w:sz w:val="28"/>
                <w:szCs w:val="28"/>
              </w:rPr>
              <w:t>節省成本</w:t>
            </w:r>
          </w:p>
          <w:p w:rsidR="001F2419" w:rsidRDefault="001F2419" w:rsidP="004A5A40">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為提高民眾申請適用地價稅優惠稅率意願，以及節省</w:t>
            </w:r>
            <w:r w:rsidR="004B4F2E">
              <w:rPr>
                <w:rFonts w:ascii="標楷體" w:hAnsi="標楷體" w:hint="eastAsia"/>
                <w:color w:val="000000"/>
                <w:kern w:val="0"/>
                <w:sz w:val="28"/>
                <w:szCs w:val="28"/>
              </w:rPr>
              <w:t>徵納雙方</w:t>
            </w:r>
            <w:r>
              <w:rPr>
                <w:rFonts w:ascii="標楷體" w:hAnsi="標楷體" w:hint="eastAsia"/>
                <w:color w:val="000000"/>
                <w:kern w:val="0"/>
                <w:sz w:val="28"/>
                <w:szCs w:val="28"/>
              </w:rPr>
              <w:t>交通、時間和人力成本，通知書結合申請表單及廣告回信功能，民眾核對地址無誤</w:t>
            </w:r>
            <w:r w:rsidR="004B4F2E">
              <w:rPr>
                <w:rFonts w:ascii="標楷體" w:hAnsi="標楷體" w:hint="eastAsia"/>
                <w:color w:val="000000"/>
                <w:kern w:val="0"/>
                <w:sz w:val="28"/>
                <w:szCs w:val="28"/>
              </w:rPr>
              <w:t>，填寫基本資料後即可免貼郵票寄回申請</w:t>
            </w:r>
            <w:r w:rsidR="00D66F59">
              <w:rPr>
                <w:rFonts w:ascii="標楷體" w:hAnsi="標楷體" w:hint="eastAsia"/>
                <w:color w:val="000000"/>
                <w:kern w:val="0"/>
                <w:sz w:val="28"/>
                <w:szCs w:val="28"/>
              </w:rPr>
              <w:t>，</w:t>
            </w:r>
            <w:r w:rsidR="00942DA4">
              <w:rPr>
                <w:rFonts w:ascii="標楷體" w:hAnsi="標楷體" w:hint="eastAsia"/>
                <w:color w:val="000000"/>
                <w:kern w:val="0"/>
                <w:sz w:val="28"/>
                <w:szCs w:val="28"/>
              </w:rPr>
              <w:t>除了郵寄以外，亦提供傳真及線上申請之多元管道，</w:t>
            </w:r>
            <w:r w:rsidR="0046365F">
              <w:rPr>
                <w:rFonts w:ascii="標楷體" w:hAnsi="標楷體" w:hint="eastAsia"/>
                <w:color w:val="000000"/>
                <w:kern w:val="0"/>
                <w:sz w:val="28"/>
                <w:szCs w:val="28"/>
              </w:rPr>
              <w:t>民眾</w:t>
            </w:r>
            <w:r w:rsidR="00942DA4">
              <w:rPr>
                <w:rFonts w:ascii="標楷體" w:hAnsi="標楷體" w:hint="eastAsia"/>
                <w:color w:val="000000"/>
                <w:kern w:val="0"/>
                <w:sz w:val="28"/>
                <w:szCs w:val="28"/>
              </w:rPr>
              <w:t>免於特定時間至巡迴服務站或本局臨櫃辦理，大幅簡化申請程序</w:t>
            </w:r>
            <w:r w:rsidR="00764131">
              <w:rPr>
                <w:rFonts w:ascii="標楷體" w:hAnsi="標楷體" w:hint="eastAsia"/>
                <w:color w:val="000000"/>
                <w:kern w:val="0"/>
                <w:sz w:val="28"/>
                <w:szCs w:val="28"/>
              </w:rPr>
              <w:t>。</w:t>
            </w:r>
          </w:p>
          <w:p w:rsidR="00CA5A56" w:rsidRPr="00DC33F4" w:rsidRDefault="0057268C" w:rsidP="00CA5A56">
            <w:pPr>
              <w:numPr>
                <w:ilvl w:val="0"/>
                <w:numId w:val="12"/>
              </w:numPr>
              <w:spacing w:line="360" w:lineRule="exact"/>
              <w:rPr>
                <w:rFonts w:ascii="標楷體" w:hAnsi="標楷體"/>
                <w:color w:val="000000"/>
                <w:kern w:val="0"/>
                <w:sz w:val="28"/>
                <w:szCs w:val="28"/>
              </w:rPr>
            </w:pPr>
            <w:r>
              <w:rPr>
                <w:rFonts w:ascii="標楷體" w:hAnsi="標楷體" w:hint="eastAsia"/>
                <w:b/>
                <w:color w:val="FF0000"/>
                <w:kern w:val="0"/>
                <w:sz w:val="28"/>
                <w:szCs w:val="28"/>
              </w:rPr>
              <w:t>不分</w:t>
            </w:r>
            <w:r w:rsidR="005B4267">
              <w:rPr>
                <w:rFonts w:ascii="標楷體" w:hAnsi="標楷體" w:hint="eastAsia"/>
                <w:b/>
                <w:color w:val="FF0000"/>
                <w:kern w:val="0"/>
                <w:sz w:val="28"/>
                <w:szCs w:val="28"/>
              </w:rPr>
              <w:t>轄</w:t>
            </w:r>
            <w:r w:rsidR="00CA5A56">
              <w:rPr>
                <w:rFonts w:ascii="標楷體" w:hAnsi="標楷體" w:hint="eastAsia"/>
                <w:b/>
                <w:color w:val="FF0000"/>
                <w:kern w:val="0"/>
                <w:sz w:val="28"/>
                <w:szCs w:val="28"/>
              </w:rPr>
              <w:t>區</w:t>
            </w:r>
            <w:r>
              <w:rPr>
                <w:rFonts w:ascii="標楷體" w:hAnsi="標楷體" w:hint="eastAsia"/>
                <w:b/>
                <w:color w:val="FF0000"/>
                <w:kern w:val="0"/>
                <w:sz w:val="28"/>
                <w:szCs w:val="28"/>
              </w:rPr>
              <w:t>全面</w:t>
            </w:r>
            <w:r w:rsidR="00CA5A56" w:rsidRPr="00CA5A56">
              <w:rPr>
                <w:rFonts w:ascii="標楷體" w:hAnsi="標楷體" w:hint="eastAsia"/>
                <w:b/>
                <w:color w:val="FF0000"/>
                <w:kern w:val="0"/>
                <w:sz w:val="28"/>
                <w:szCs w:val="28"/>
              </w:rPr>
              <w:t>寄發</w:t>
            </w:r>
          </w:p>
          <w:p w:rsidR="00DC33F4" w:rsidRPr="00DC33F4" w:rsidRDefault="008473FB" w:rsidP="00F936EA">
            <w:pPr>
              <w:spacing w:line="360" w:lineRule="exact"/>
              <w:ind w:firstLineChars="200" w:firstLine="560"/>
              <w:jc w:val="both"/>
              <w:rPr>
                <w:rFonts w:ascii="標楷體" w:hAnsi="標楷體"/>
                <w:kern w:val="0"/>
                <w:sz w:val="28"/>
                <w:szCs w:val="28"/>
              </w:rPr>
            </w:pPr>
            <w:r>
              <w:rPr>
                <w:rFonts w:ascii="標楷體" w:hAnsi="標楷體" w:hint="eastAsia"/>
                <w:kern w:val="0"/>
                <w:sz w:val="28"/>
                <w:szCs w:val="28"/>
              </w:rPr>
              <w:t>地價稅稅額多寡，取決於土地面積、申報地價及適用稅率，普遍來講</w:t>
            </w:r>
            <w:r w:rsidR="002B5839">
              <w:rPr>
                <w:rFonts w:ascii="標楷體" w:hAnsi="標楷體" w:hint="eastAsia"/>
                <w:kern w:val="0"/>
                <w:sz w:val="28"/>
                <w:szCs w:val="28"/>
              </w:rPr>
              <w:t>，</w:t>
            </w:r>
            <w:r>
              <w:rPr>
                <w:rFonts w:ascii="標楷體" w:hAnsi="標楷體" w:hint="eastAsia"/>
                <w:kern w:val="0"/>
                <w:sz w:val="28"/>
                <w:szCs w:val="28"/>
              </w:rPr>
              <w:t>都市地區</w:t>
            </w:r>
            <w:r w:rsidR="00AC1528">
              <w:rPr>
                <w:rFonts w:ascii="標楷體" w:hAnsi="標楷體" w:hint="eastAsia"/>
                <w:kern w:val="0"/>
                <w:sz w:val="28"/>
                <w:szCs w:val="28"/>
              </w:rPr>
              <w:t>地價稅</w:t>
            </w:r>
            <w:r>
              <w:rPr>
                <w:rFonts w:ascii="標楷體" w:hAnsi="標楷體" w:hint="eastAsia"/>
                <w:kern w:val="0"/>
                <w:sz w:val="28"/>
                <w:szCs w:val="28"/>
              </w:rPr>
              <w:t>比鄉下地區</w:t>
            </w:r>
            <w:r w:rsidR="00AC1528">
              <w:rPr>
                <w:rFonts w:ascii="標楷體" w:hAnsi="標楷體" w:hint="eastAsia"/>
                <w:kern w:val="0"/>
                <w:sz w:val="28"/>
                <w:szCs w:val="28"/>
              </w:rPr>
              <w:t>來得高，</w:t>
            </w:r>
            <w:r w:rsidR="00F56CC9">
              <w:rPr>
                <w:rFonts w:ascii="標楷體" w:hAnsi="標楷體" w:hint="eastAsia"/>
                <w:kern w:val="0"/>
                <w:sz w:val="28"/>
                <w:szCs w:val="28"/>
              </w:rPr>
              <w:t>申請適用優惠稅率的比率也較高，</w:t>
            </w:r>
            <w:r w:rsidR="00DF1AB3">
              <w:rPr>
                <w:rFonts w:ascii="標楷體" w:hAnsi="標楷體" w:hint="eastAsia"/>
                <w:kern w:val="0"/>
                <w:sz w:val="28"/>
                <w:szCs w:val="28"/>
              </w:rPr>
              <w:t>究其原因可能為鄉下地區地</w:t>
            </w:r>
            <w:r w:rsidR="00F936EA">
              <w:rPr>
                <w:rFonts w:ascii="標楷體" w:hAnsi="標楷體" w:hint="eastAsia"/>
                <w:kern w:val="0"/>
                <w:sz w:val="28"/>
                <w:szCs w:val="28"/>
              </w:rPr>
              <w:t>價稅額較低或宣傳管道不普及，因此民眾較不重視或無從得知申請訊息</w:t>
            </w:r>
            <w:r w:rsidR="003627B4">
              <w:rPr>
                <w:rFonts w:ascii="標楷體" w:hAnsi="標楷體" w:hint="eastAsia"/>
                <w:kern w:val="0"/>
                <w:sz w:val="28"/>
                <w:szCs w:val="28"/>
              </w:rPr>
              <w:t>。另外本局巡迴服務計畫因轄區幅員遼闊，無法於短時間內全數辦理完成，爰分5年度分批辦理，每年度針對不同里別加強輔導，造成部分地區民眾因較晚接獲輔導，延遲申請適用，</w:t>
            </w:r>
            <w:r w:rsidR="00F936EA">
              <w:rPr>
                <w:rFonts w:ascii="標楷體" w:hAnsi="標楷體" w:hint="eastAsia"/>
                <w:kern w:val="0"/>
                <w:sz w:val="28"/>
                <w:szCs w:val="28"/>
              </w:rPr>
              <w:t>惟無論地價高低或是城市繁榮與否，民眾享用優惠稅率的權益都是相等的，</w:t>
            </w:r>
            <w:r w:rsidR="00380211">
              <w:rPr>
                <w:rFonts w:ascii="標楷體" w:hAnsi="標楷體" w:hint="eastAsia"/>
                <w:kern w:val="0"/>
                <w:sz w:val="28"/>
                <w:szCs w:val="28"/>
              </w:rPr>
              <w:t>因此本</w:t>
            </w:r>
            <w:r w:rsidR="003627B4">
              <w:rPr>
                <w:rFonts w:ascii="標楷體" w:hAnsi="標楷體" w:hint="eastAsia"/>
                <w:kern w:val="0"/>
                <w:sz w:val="28"/>
                <w:szCs w:val="28"/>
              </w:rPr>
              <w:t>次</w:t>
            </w:r>
            <w:r w:rsidR="00DC33F4">
              <w:rPr>
                <w:rFonts w:ascii="標楷體" w:hAnsi="標楷體" w:hint="eastAsia"/>
                <w:kern w:val="0"/>
                <w:sz w:val="28"/>
                <w:szCs w:val="28"/>
              </w:rPr>
              <w:t>全面寄發輔導通知書</w:t>
            </w:r>
            <w:r w:rsidR="00321531">
              <w:rPr>
                <w:rFonts w:ascii="標楷體" w:hAnsi="標楷體" w:hint="eastAsia"/>
                <w:kern w:val="0"/>
                <w:sz w:val="28"/>
                <w:szCs w:val="28"/>
              </w:rPr>
              <w:t>，</w:t>
            </w:r>
            <w:r w:rsidR="00206BAB">
              <w:rPr>
                <w:rFonts w:ascii="標楷體" w:hAnsi="標楷體" w:hint="eastAsia"/>
                <w:kern w:val="0"/>
                <w:sz w:val="28"/>
                <w:szCs w:val="28"/>
              </w:rPr>
              <w:t>期能讓每位民眾</w:t>
            </w:r>
            <w:r w:rsidR="00483730">
              <w:rPr>
                <w:rFonts w:ascii="標楷體" w:hAnsi="標楷體" w:hint="eastAsia"/>
                <w:kern w:val="0"/>
                <w:sz w:val="28"/>
                <w:szCs w:val="28"/>
              </w:rPr>
              <w:t>重視申請權利，維護</w:t>
            </w:r>
            <w:r w:rsidR="00206BAB">
              <w:rPr>
                <w:rFonts w:ascii="標楷體" w:hAnsi="標楷體" w:hint="eastAsia"/>
                <w:kern w:val="0"/>
                <w:sz w:val="28"/>
                <w:szCs w:val="28"/>
              </w:rPr>
              <w:t>自身權益。</w:t>
            </w:r>
          </w:p>
        </w:tc>
      </w:tr>
      <w:tr w:rsidR="004F36F0" w:rsidRPr="007C5885" w:rsidTr="00726F35">
        <w:trPr>
          <w:jc w:val="center"/>
        </w:trPr>
        <w:tc>
          <w:tcPr>
            <w:tcW w:w="2074" w:type="dxa"/>
            <w:shd w:val="pct25" w:color="C0C0C0" w:fill="auto"/>
            <w:vAlign w:val="center"/>
          </w:tcPr>
          <w:p w:rsidR="00A06EED" w:rsidRPr="007C5885" w:rsidRDefault="00232DEE" w:rsidP="001D4359">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執行績效有無顯著提升</w:t>
            </w:r>
          </w:p>
          <w:p w:rsidR="004F36F0" w:rsidRPr="007C5885" w:rsidRDefault="004F36F0" w:rsidP="005D2834">
            <w:pPr>
              <w:spacing w:line="440" w:lineRule="exact"/>
              <w:ind w:leftChars="20" w:left="64" w:rightChars="20" w:right="64"/>
              <w:jc w:val="center"/>
              <w:rPr>
                <w:rFonts w:ascii="標楷體" w:hAnsi="標楷體"/>
                <w:b/>
                <w:color w:val="000000"/>
                <w:kern w:val="0"/>
                <w:sz w:val="28"/>
                <w:szCs w:val="28"/>
              </w:rPr>
            </w:pPr>
            <w:r w:rsidRPr="007C5885">
              <w:rPr>
                <w:rFonts w:ascii="標楷體" w:hAnsi="標楷體"/>
                <w:color w:val="000000"/>
                <w:spacing w:val="-14"/>
                <w:kern w:val="0"/>
                <w:szCs w:val="24"/>
              </w:rPr>
              <w:t>（</w:t>
            </w:r>
            <w:r w:rsidR="00A06EED" w:rsidRPr="007C5885">
              <w:rPr>
                <w:rFonts w:ascii="標楷體" w:hAnsi="標楷體"/>
                <w:color w:val="000000"/>
                <w:spacing w:val="-14"/>
                <w:kern w:val="0"/>
                <w:szCs w:val="24"/>
              </w:rPr>
              <w:t>25</w:t>
            </w:r>
            <w:r w:rsidRPr="007C5885">
              <w:rPr>
                <w:rFonts w:ascii="標楷體" w:hAnsi="標楷體"/>
                <w:color w:val="000000"/>
                <w:spacing w:val="-14"/>
                <w:kern w:val="0"/>
                <w:szCs w:val="24"/>
              </w:rPr>
              <w:t xml:space="preserve"> %）</w:t>
            </w:r>
          </w:p>
        </w:tc>
        <w:tc>
          <w:tcPr>
            <w:tcW w:w="7550" w:type="dxa"/>
          </w:tcPr>
          <w:p w:rsidR="004F74FD" w:rsidRPr="004F74FD" w:rsidRDefault="004F74FD" w:rsidP="004F74FD">
            <w:pPr>
              <w:numPr>
                <w:ilvl w:val="0"/>
                <w:numId w:val="13"/>
              </w:numPr>
              <w:spacing w:line="360" w:lineRule="exact"/>
              <w:rPr>
                <w:rFonts w:ascii="標楷體" w:hAnsi="標楷體"/>
                <w:b/>
                <w:color w:val="FF0000"/>
                <w:kern w:val="0"/>
                <w:sz w:val="28"/>
                <w:szCs w:val="28"/>
              </w:rPr>
            </w:pPr>
            <w:r w:rsidRPr="004F74FD">
              <w:rPr>
                <w:rFonts w:ascii="標楷體" w:hAnsi="標楷體" w:hint="eastAsia"/>
                <w:b/>
                <w:color w:val="FF0000"/>
                <w:kern w:val="0"/>
                <w:sz w:val="28"/>
                <w:szCs w:val="28"/>
              </w:rPr>
              <w:t>申請</w:t>
            </w:r>
            <w:r w:rsidR="003016E3">
              <w:rPr>
                <w:rFonts w:ascii="標楷體" w:hAnsi="標楷體" w:hint="eastAsia"/>
                <w:b/>
                <w:color w:val="FF0000"/>
                <w:kern w:val="0"/>
                <w:sz w:val="28"/>
                <w:szCs w:val="28"/>
              </w:rPr>
              <w:t>件數</w:t>
            </w:r>
            <w:r w:rsidRPr="004F74FD">
              <w:rPr>
                <w:rFonts w:ascii="標楷體" w:hAnsi="標楷體" w:hint="eastAsia"/>
                <w:b/>
                <w:color w:val="FF0000"/>
                <w:kern w:val="0"/>
                <w:sz w:val="28"/>
                <w:szCs w:val="28"/>
              </w:rPr>
              <w:t>大幅成長</w:t>
            </w:r>
          </w:p>
          <w:p w:rsidR="007E7343" w:rsidRDefault="004F74FD" w:rsidP="007E7343">
            <w:pPr>
              <w:numPr>
                <w:ilvl w:val="0"/>
                <w:numId w:val="20"/>
              </w:numPr>
              <w:spacing w:line="360" w:lineRule="exact"/>
              <w:ind w:leftChars="50" w:left="776" w:hangingChars="220" w:hanging="616"/>
              <w:jc w:val="both"/>
              <w:rPr>
                <w:rFonts w:ascii="標楷體" w:hAnsi="標楷體"/>
                <w:color w:val="000000"/>
                <w:kern w:val="0"/>
                <w:sz w:val="28"/>
                <w:szCs w:val="28"/>
              </w:rPr>
            </w:pPr>
            <w:r>
              <w:rPr>
                <w:rFonts w:ascii="標楷體" w:hAnsi="標楷體" w:hint="eastAsia"/>
                <w:color w:val="000000"/>
                <w:kern w:val="0"/>
                <w:sz w:val="28"/>
                <w:szCs w:val="28"/>
              </w:rPr>
              <w:t>本局原</w:t>
            </w:r>
            <w:r w:rsidR="002B5839">
              <w:rPr>
                <w:rFonts w:ascii="標楷體" w:hAnsi="標楷體" w:hint="eastAsia"/>
                <w:color w:val="000000"/>
                <w:kern w:val="0"/>
                <w:sz w:val="28"/>
                <w:szCs w:val="28"/>
              </w:rPr>
              <w:t>採之</w:t>
            </w:r>
            <w:r>
              <w:rPr>
                <w:rFonts w:ascii="標楷體" w:hAnsi="標楷體" w:hint="eastAsia"/>
                <w:color w:val="000000"/>
                <w:kern w:val="0"/>
                <w:sz w:val="28"/>
                <w:szCs w:val="28"/>
              </w:rPr>
              <w:t>地價稅主動挑檔服務是寄發輔導通知，提醒民眾</w:t>
            </w:r>
            <w:r w:rsidR="00105F3A">
              <w:rPr>
                <w:rFonts w:ascii="標楷體" w:hAnsi="標楷體" w:hint="eastAsia"/>
                <w:color w:val="000000"/>
                <w:kern w:val="0"/>
                <w:sz w:val="28"/>
                <w:szCs w:val="28"/>
              </w:rPr>
              <w:t>於特定時間</w:t>
            </w:r>
            <w:r>
              <w:rPr>
                <w:rFonts w:ascii="標楷體" w:hAnsi="標楷體" w:hint="eastAsia"/>
                <w:color w:val="000000"/>
                <w:kern w:val="0"/>
                <w:sz w:val="28"/>
                <w:szCs w:val="28"/>
              </w:rPr>
              <w:t>就近至巡迴服務站或視訊服務站辦理，</w:t>
            </w:r>
            <w:r w:rsidR="00105F3A">
              <w:rPr>
                <w:rFonts w:ascii="標楷體" w:hAnsi="標楷體" w:hint="eastAsia"/>
                <w:color w:val="000000"/>
                <w:kern w:val="0"/>
                <w:sz w:val="28"/>
                <w:szCs w:val="28"/>
              </w:rPr>
              <w:t>惟此舉有時間及空間的限制，民眾亦須負擔交通及時間成本，較為不便，導致申請比率偏低</w:t>
            </w:r>
            <w:r w:rsidR="007E7343">
              <w:rPr>
                <w:rFonts w:ascii="標楷體" w:hAnsi="標楷體" w:hint="eastAsia"/>
                <w:color w:val="000000"/>
                <w:kern w:val="0"/>
                <w:sz w:val="28"/>
                <w:szCs w:val="28"/>
              </w:rPr>
              <w:t>，106年寄發通知書計32,831件，透過巡迴服務站申請者僅3,641件，</w:t>
            </w:r>
            <w:r w:rsidR="003016E3">
              <w:rPr>
                <w:rFonts w:ascii="標楷體" w:hAnsi="標楷體" w:hint="eastAsia"/>
                <w:color w:val="000000"/>
                <w:kern w:val="0"/>
                <w:sz w:val="28"/>
                <w:szCs w:val="28"/>
              </w:rPr>
              <w:t>平均每月申請303件</w:t>
            </w:r>
            <w:r w:rsidR="00105F3A">
              <w:rPr>
                <w:rFonts w:ascii="標楷體" w:hAnsi="標楷體" w:hint="eastAsia"/>
                <w:color w:val="000000"/>
                <w:kern w:val="0"/>
                <w:sz w:val="28"/>
                <w:szCs w:val="28"/>
              </w:rPr>
              <w:t>。</w:t>
            </w:r>
          </w:p>
          <w:p w:rsidR="004F74FD" w:rsidRDefault="004B5FFE" w:rsidP="007E7343">
            <w:pPr>
              <w:numPr>
                <w:ilvl w:val="0"/>
                <w:numId w:val="20"/>
              </w:numPr>
              <w:spacing w:line="360" w:lineRule="exact"/>
              <w:ind w:leftChars="50" w:left="776" w:hangingChars="220" w:hanging="616"/>
              <w:jc w:val="both"/>
              <w:rPr>
                <w:rFonts w:ascii="標楷體" w:hAnsi="標楷體"/>
                <w:color w:val="000000"/>
                <w:kern w:val="0"/>
                <w:sz w:val="28"/>
                <w:szCs w:val="28"/>
              </w:rPr>
            </w:pPr>
            <w:r>
              <w:rPr>
                <w:rFonts w:ascii="標楷體" w:hAnsi="標楷體" w:hint="eastAsia"/>
                <w:color w:val="000000"/>
                <w:kern w:val="0"/>
                <w:sz w:val="28"/>
                <w:szCs w:val="28"/>
              </w:rPr>
              <w:t>改</w:t>
            </w:r>
            <w:r w:rsidR="00B91CFE">
              <w:rPr>
                <w:rFonts w:ascii="標楷體" w:hAnsi="標楷體" w:hint="eastAsia"/>
                <w:color w:val="000000"/>
                <w:kern w:val="0"/>
                <w:sz w:val="28"/>
                <w:szCs w:val="28"/>
              </w:rPr>
              <w:t>以</w:t>
            </w:r>
            <w:r w:rsidR="003D6ECB">
              <w:rPr>
                <w:rFonts w:ascii="標楷體" w:hAnsi="標楷體" w:hint="eastAsia"/>
                <w:color w:val="000000"/>
                <w:kern w:val="0"/>
                <w:sz w:val="28"/>
                <w:szCs w:val="28"/>
              </w:rPr>
              <w:t>節稅</w:t>
            </w:r>
            <w:r w:rsidR="00B91CFE">
              <w:rPr>
                <w:rFonts w:ascii="標楷體" w:hAnsi="標楷體" w:hint="eastAsia"/>
                <w:color w:val="000000"/>
                <w:kern w:val="0"/>
                <w:sz w:val="28"/>
                <w:szCs w:val="28"/>
              </w:rPr>
              <w:t>通知書結合申請書表</w:t>
            </w:r>
            <w:r w:rsidR="0046365F">
              <w:rPr>
                <w:rFonts w:ascii="標楷體" w:hAnsi="標楷體" w:hint="eastAsia"/>
                <w:color w:val="000000"/>
                <w:kern w:val="0"/>
                <w:sz w:val="28"/>
                <w:szCs w:val="28"/>
              </w:rPr>
              <w:t>並</w:t>
            </w:r>
            <w:r w:rsidR="00B91CFE">
              <w:rPr>
                <w:rFonts w:ascii="標楷體" w:hAnsi="標楷體" w:hint="eastAsia"/>
                <w:color w:val="000000"/>
                <w:kern w:val="0"/>
                <w:sz w:val="28"/>
                <w:szCs w:val="28"/>
              </w:rPr>
              <w:t>加</w:t>
            </w:r>
            <w:r w:rsidR="0046365F">
              <w:rPr>
                <w:rFonts w:ascii="標楷體" w:hAnsi="標楷體" w:hint="eastAsia"/>
                <w:color w:val="000000"/>
                <w:kern w:val="0"/>
                <w:sz w:val="28"/>
                <w:szCs w:val="28"/>
              </w:rPr>
              <w:t>註</w:t>
            </w:r>
            <w:r w:rsidR="00B91CFE">
              <w:rPr>
                <w:rFonts w:ascii="標楷體" w:hAnsi="標楷體" w:hint="eastAsia"/>
                <w:color w:val="000000"/>
                <w:kern w:val="0"/>
                <w:sz w:val="28"/>
                <w:szCs w:val="28"/>
              </w:rPr>
              <w:t>線上申請方式，</w:t>
            </w:r>
            <w:r w:rsidR="0040549E">
              <w:rPr>
                <w:rFonts w:ascii="標楷體" w:hAnsi="標楷體" w:hint="eastAsia"/>
                <w:color w:val="000000"/>
                <w:kern w:val="0"/>
                <w:sz w:val="28"/>
                <w:szCs w:val="28"/>
              </w:rPr>
              <w:t>突</w:t>
            </w:r>
            <w:r w:rsidR="0040549E">
              <w:rPr>
                <w:rFonts w:ascii="標楷體" w:hAnsi="標楷體" w:hint="eastAsia"/>
                <w:color w:val="000000"/>
                <w:kern w:val="0"/>
                <w:sz w:val="28"/>
                <w:szCs w:val="28"/>
              </w:rPr>
              <w:lastRenderedPageBreak/>
              <w:t>破傳統時空限制，</w:t>
            </w:r>
            <w:r w:rsidR="00B91CFE">
              <w:rPr>
                <w:rFonts w:ascii="標楷體" w:hAnsi="標楷體" w:hint="eastAsia"/>
                <w:color w:val="000000"/>
                <w:kern w:val="0"/>
                <w:sz w:val="28"/>
                <w:szCs w:val="28"/>
              </w:rPr>
              <w:t>免除民眾奔波之苦，亦節省徵納雙方人力物力成本，</w:t>
            </w:r>
            <w:r w:rsidR="0040549E">
              <w:rPr>
                <w:rFonts w:ascii="標楷體" w:hAnsi="標楷體" w:hint="eastAsia"/>
                <w:color w:val="000000"/>
                <w:kern w:val="0"/>
                <w:sz w:val="28"/>
                <w:szCs w:val="28"/>
              </w:rPr>
              <w:t>申請</w:t>
            </w:r>
            <w:r w:rsidR="003016E3">
              <w:rPr>
                <w:rFonts w:ascii="標楷體" w:hAnsi="標楷體" w:hint="eastAsia"/>
                <w:color w:val="000000"/>
                <w:kern w:val="0"/>
                <w:sz w:val="28"/>
                <w:szCs w:val="28"/>
              </w:rPr>
              <w:t>件數</w:t>
            </w:r>
            <w:r w:rsidR="0040549E">
              <w:rPr>
                <w:rFonts w:ascii="標楷體" w:hAnsi="標楷體" w:hint="eastAsia"/>
                <w:color w:val="000000"/>
                <w:kern w:val="0"/>
                <w:sz w:val="28"/>
                <w:szCs w:val="28"/>
              </w:rPr>
              <w:t>大幅成長，</w:t>
            </w:r>
            <w:r w:rsidR="003016E3">
              <w:rPr>
                <w:rFonts w:ascii="標楷體" w:hAnsi="標楷體" w:hint="eastAsia"/>
                <w:color w:val="000000"/>
                <w:kern w:val="0"/>
                <w:sz w:val="28"/>
                <w:szCs w:val="28"/>
              </w:rPr>
              <w:t>本項服務</w:t>
            </w:r>
            <w:r w:rsidR="002B5839">
              <w:rPr>
                <w:rFonts w:ascii="標楷體" w:hAnsi="標楷體" w:hint="eastAsia"/>
                <w:color w:val="000000"/>
                <w:kern w:val="0"/>
                <w:sz w:val="28"/>
                <w:szCs w:val="28"/>
              </w:rPr>
              <w:t>自寄發節稅通知書</w:t>
            </w:r>
            <w:r w:rsidR="00CC4535">
              <w:rPr>
                <w:rFonts w:ascii="標楷體" w:hAnsi="標楷體" w:hint="eastAsia"/>
                <w:color w:val="000000"/>
                <w:kern w:val="0"/>
                <w:sz w:val="28"/>
                <w:szCs w:val="28"/>
              </w:rPr>
              <w:t>1.5</w:t>
            </w:r>
            <w:r w:rsidR="003016E3">
              <w:rPr>
                <w:rFonts w:ascii="標楷體" w:hAnsi="標楷體" w:hint="eastAsia"/>
                <w:color w:val="000000"/>
                <w:kern w:val="0"/>
                <w:sz w:val="28"/>
                <w:szCs w:val="28"/>
              </w:rPr>
              <w:t>個月</w:t>
            </w:r>
            <w:r w:rsidR="002B5839">
              <w:rPr>
                <w:rFonts w:ascii="標楷體" w:hAnsi="標楷體" w:hint="eastAsia"/>
                <w:color w:val="000000"/>
                <w:kern w:val="0"/>
                <w:sz w:val="28"/>
                <w:szCs w:val="28"/>
              </w:rPr>
              <w:t>以來，</w:t>
            </w:r>
            <w:r w:rsidR="003D6ECB">
              <w:rPr>
                <w:rFonts w:ascii="標楷體" w:hAnsi="標楷體" w:hint="eastAsia"/>
                <w:color w:val="000000"/>
                <w:kern w:val="0"/>
                <w:sz w:val="28"/>
                <w:szCs w:val="28"/>
              </w:rPr>
              <w:t>截至107年6月底為止</w:t>
            </w:r>
            <w:r w:rsidR="0040549E">
              <w:rPr>
                <w:rFonts w:ascii="標楷體" w:hAnsi="標楷體" w:hint="eastAsia"/>
                <w:color w:val="000000"/>
                <w:kern w:val="0"/>
                <w:sz w:val="28"/>
                <w:szCs w:val="28"/>
              </w:rPr>
              <w:t>已受理</w:t>
            </w:r>
            <w:r w:rsidR="00EC58F7">
              <w:rPr>
                <w:rFonts w:ascii="標楷體" w:hAnsi="標楷體" w:hint="eastAsia"/>
                <w:color w:val="000000"/>
                <w:kern w:val="0"/>
                <w:sz w:val="28"/>
                <w:szCs w:val="28"/>
              </w:rPr>
              <w:t>申請</w:t>
            </w:r>
            <w:r w:rsidR="003016E3">
              <w:rPr>
                <w:rFonts w:ascii="標楷體" w:hAnsi="標楷體" w:hint="eastAsia"/>
                <w:color w:val="000000"/>
                <w:kern w:val="0"/>
                <w:sz w:val="28"/>
                <w:szCs w:val="28"/>
              </w:rPr>
              <w:t>1,</w:t>
            </w:r>
            <w:r w:rsidR="00CC4535">
              <w:rPr>
                <w:rFonts w:ascii="標楷體" w:hAnsi="標楷體" w:hint="eastAsia"/>
                <w:color w:val="000000"/>
                <w:kern w:val="0"/>
                <w:sz w:val="28"/>
                <w:szCs w:val="28"/>
              </w:rPr>
              <w:t>311</w:t>
            </w:r>
            <w:r w:rsidR="0040549E">
              <w:rPr>
                <w:rFonts w:ascii="標楷體" w:hAnsi="標楷體" w:hint="eastAsia"/>
                <w:color w:val="000000"/>
                <w:kern w:val="0"/>
                <w:sz w:val="28"/>
                <w:szCs w:val="28"/>
              </w:rPr>
              <w:t>件，</w:t>
            </w:r>
            <w:r w:rsidR="0046365F">
              <w:rPr>
                <w:rFonts w:ascii="標楷體" w:hAnsi="標楷體" w:hint="eastAsia"/>
                <w:color w:val="000000"/>
                <w:kern w:val="0"/>
                <w:sz w:val="28"/>
                <w:szCs w:val="28"/>
              </w:rPr>
              <w:t>核准適用</w:t>
            </w:r>
            <w:r w:rsidR="003016E3">
              <w:rPr>
                <w:rFonts w:ascii="標楷體" w:hAnsi="標楷體" w:hint="eastAsia"/>
                <w:color w:val="000000"/>
                <w:kern w:val="0"/>
                <w:sz w:val="28"/>
                <w:szCs w:val="28"/>
              </w:rPr>
              <w:t>1,</w:t>
            </w:r>
            <w:r w:rsidR="00A87AFB">
              <w:rPr>
                <w:rFonts w:ascii="標楷體" w:hAnsi="標楷體" w:hint="eastAsia"/>
                <w:color w:val="000000"/>
                <w:kern w:val="0"/>
                <w:sz w:val="28"/>
                <w:szCs w:val="28"/>
              </w:rPr>
              <w:t>206</w:t>
            </w:r>
            <w:r w:rsidR="0046365F">
              <w:rPr>
                <w:rFonts w:ascii="標楷體" w:hAnsi="標楷體" w:hint="eastAsia"/>
                <w:color w:val="000000"/>
                <w:kern w:val="0"/>
                <w:sz w:val="28"/>
                <w:szCs w:val="28"/>
              </w:rPr>
              <w:t>件，</w:t>
            </w:r>
            <w:r w:rsidR="003016E3">
              <w:rPr>
                <w:rFonts w:ascii="標楷體" w:hAnsi="標楷體" w:hint="eastAsia"/>
                <w:color w:val="000000"/>
                <w:kern w:val="0"/>
                <w:sz w:val="28"/>
                <w:szCs w:val="28"/>
              </w:rPr>
              <w:t>平均每月申請件數</w:t>
            </w:r>
            <w:r w:rsidR="002B5839">
              <w:rPr>
                <w:rFonts w:ascii="標楷體" w:hAnsi="標楷體" w:hint="eastAsia"/>
                <w:color w:val="000000"/>
                <w:kern w:val="0"/>
                <w:sz w:val="28"/>
                <w:szCs w:val="28"/>
              </w:rPr>
              <w:t>874</w:t>
            </w:r>
            <w:r w:rsidR="003016E3">
              <w:rPr>
                <w:rFonts w:ascii="標楷體" w:hAnsi="標楷體" w:hint="eastAsia"/>
                <w:color w:val="000000"/>
                <w:kern w:val="0"/>
                <w:sz w:val="28"/>
                <w:szCs w:val="28"/>
              </w:rPr>
              <w:t>件</w:t>
            </w:r>
            <w:r w:rsidR="00EC58F7">
              <w:rPr>
                <w:rFonts w:ascii="標楷體" w:hAnsi="標楷體" w:hint="eastAsia"/>
                <w:color w:val="000000"/>
                <w:kern w:val="0"/>
                <w:sz w:val="28"/>
                <w:szCs w:val="28"/>
              </w:rPr>
              <w:t>，</w:t>
            </w:r>
            <w:r w:rsidR="0046365F">
              <w:rPr>
                <w:rFonts w:ascii="標楷體" w:hAnsi="標楷體" w:hint="eastAsia"/>
                <w:color w:val="000000"/>
                <w:kern w:val="0"/>
                <w:sz w:val="28"/>
                <w:szCs w:val="28"/>
              </w:rPr>
              <w:t>核准比率</w:t>
            </w:r>
            <w:r w:rsidR="002B5839">
              <w:rPr>
                <w:rFonts w:ascii="標楷體" w:hAnsi="標楷體" w:hint="eastAsia"/>
                <w:color w:val="000000"/>
                <w:kern w:val="0"/>
                <w:sz w:val="28"/>
                <w:szCs w:val="28"/>
              </w:rPr>
              <w:t>亦高達</w:t>
            </w:r>
            <w:r w:rsidR="00CC4535">
              <w:rPr>
                <w:rFonts w:ascii="標楷體" w:hAnsi="標楷體" w:hint="eastAsia"/>
                <w:color w:val="000000"/>
                <w:kern w:val="0"/>
                <w:sz w:val="28"/>
                <w:szCs w:val="28"/>
              </w:rPr>
              <w:t>91</w:t>
            </w:r>
            <w:r w:rsidR="003016E3">
              <w:rPr>
                <w:rFonts w:ascii="標楷體" w:hAnsi="標楷體" w:hint="eastAsia"/>
                <w:color w:val="000000"/>
                <w:kern w:val="0"/>
                <w:sz w:val="28"/>
                <w:szCs w:val="28"/>
              </w:rPr>
              <w:t>.</w:t>
            </w:r>
            <w:r w:rsidR="00CC4535">
              <w:rPr>
                <w:rFonts w:ascii="標楷體" w:hAnsi="標楷體" w:hint="eastAsia"/>
                <w:color w:val="000000"/>
                <w:kern w:val="0"/>
                <w:sz w:val="28"/>
                <w:szCs w:val="28"/>
              </w:rPr>
              <w:t>99</w:t>
            </w:r>
            <w:r w:rsidR="0046365F">
              <w:rPr>
                <w:rFonts w:ascii="標楷體" w:hAnsi="標楷體" w:hint="eastAsia"/>
                <w:color w:val="000000"/>
                <w:kern w:val="0"/>
                <w:sz w:val="28"/>
                <w:szCs w:val="28"/>
              </w:rPr>
              <w:t>%，</w:t>
            </w:r>
            <w:r>
              <w:rPr>
                <w:rFonts w:ascii="標楷體" w:hAnsi="標楷體" w:hint="eastAsia"/>
                <w:color w:val="000000"/>
                <w:kern w:val="0"/>
                <w:sz w:val="28"/>
                <w:szCs w:val="28"/>
              </w:rPr>
              <w:t>每年</w:t>
            </w:r>
            <w:r w:rsidR="0040549E">
              <w:rPr>
                <w:rFonts w:ascii="標楷體" w:hAnsi="標楷體" w:hint="eastAsia"/>
                <w:color w:val="000000"/>
                <w:kern w:val="0"/>
                <w:sz w:val="28"/>
                <w:szCs w:val="28"/>
              </w:rPr>
              <w:t>為民眾節省</w:t>
            </w:r>
            <w:r w:rsidR="004A5A40">
              <w:rPr>
                <w:rFonts w:ascii="標楷體" w:hAnsi="標楷體" w:hint="eastAsia"/>
                <w:color w:val="000000"/>
                <w:kern w:val="0"/>
                <w:sz w:val="28"/>
                <w:szCs w:val="28"/>
              </w:rPr>
              <w:t>稅額</w:t>
            </w:r>
            <w:r w:rsidR="003D6ECB">
              <w:rPr>
                <w:rFonts w:ascii="標楷體" w:hAnsi="標楷體" w:hint="eastAsia"/>
                <w:color w:val="000000"/>
                <w:kern w:val="0"/>
                <w:sz w:val="28"/>
                <w:szCs w:val="28"/>
              </w:rPr>
              <w:t>已達</w:t>
            </w:r>
            <w:r w:rsidR="003016E3">
              <w:rPr>
                <w:rFonts w:ascii="標楷體" w:hAnsi="標楷體" w:hint="eastAsia"/>
                <w:color w:val="000000"/>
                <w:kern w:val="0"/>
                <w:sz w:val="28"/>
                <w:szCs w:val="28"/>
              </w:rPr>
              <w:t>478</w:t>
            </w:r>
            <w:r w:rsidR="0040549E">
              <w:rPr>
                <w:rFonts w:ascii="標楷體" w:hAnsi="標楷體" w:hint="eastAsia"/>
                <w:color w:val="000000"/>
                <w:kern w:val="0"/>
                <w:sz w:val="28"/>
                <w:szCs w:val="28"/>
              </w:rPr>
              <w:t>萬</w:t>
            </w:r>
            <w:r w:rsidR="003016E3">
              <w:rPr>
                <w:rFonts w:ascii="標楷體" w:hAnsi="標楷體" w:hint="eastAsia"/>
                <w:color w:val="000000"/>
                <w:kern w:val="0"/>
                <w:sz w:val="28"/>
                <w:szCs w:val="28"/>
              </w:rPr>
              <w:t>餘</w:t>
            </w:r>
            <w:r w:rsidR="0040549E">
              <w:rPr>
                <w:rFonts w:ascii="標楷體" w:hAnsi="標楷體" w:hint="eastAsia"/>
                <w:color w:val="000000"/>
                <w:kern w:val="0"/>
                <w:sz w:val="28"/>
                <w:szCs w:val="28"/>
              </w:rPr>
              <w:t>元</w:t>
            </w:r>
            <w:r w:rsidR="0046365F">
              <w:rPr>
                <w:rFonts w:ascii="標楷體" w:hAnsi="標楷體" w:hint="eastAsia"/>
                <w:color w:val="000000"/>
                <w:kern w:val="0"/>
                <w:sz w:val="28"/>
                <w:szCs w:val="28"/>
              </w:rPr>
              <w:t>，顯示挑檔精準度極高，</w:t>
            </w:r>
            <w:r w:rsidR="00A16AD5">
              <w:rPr>
                <w:rFonts w:ascii="標楷體" w:hAnsi="標楷體" w:hint="eastAsia"/>
                <w:color w:val="000000"/>
                <w:kern w:val="0"/>
                <w:sz w:val="28"/>
                <w:szCs w:val="28"/>
              </w:rPr>
              <w:t>確實</w:t>
            </w:r>
            <w:r w:rsidR="00FB35EE">
              <w:rPr>
                <w:rFonts w:ascii="標楷體" w:hAnsi="標楷體" w:hint="eastAsia"/>
                <w:color w:val="000000"/>
                <w:kern w:val="0"/>
                <w:sz w:val="28"/>
                <w:szCs w:val="28"/>
              </w:rPr>
              <w:t>提升績效</w:t>
            </w:r>
            <w:r w:rsidR="0046365F">
              <w:rPr>
                <w:rFonts w:ascii="標楷體" w:hAnsi="標楷體" w:hint="eastAsia"/>
                <w:color w:val="000000"/>
                <w:kern w:val="0"/>
                <w:sz w:val="28"/>
                <w:szCs w:val="28"/>
              </w:rPr>
              <w:t>(附件6)</w:t>
            </w:r>
            <w:r w:rsidR="0040549E">
              <w:rPr>
                <w:rFonts w:ascii="標楷體" w:hAnsi="標楷體" w:hint="eastAsia"/>
                <w:color w:val="000000"/>
                <w:kern w:val="0"/>
                <w:sz w:val="28"/>
                <w:szCs w:val="28"/>
              </w:rPr>
              <w:t>。</w:t>
            </w:r>
          </w:p>
          <w:p w:rsidR="00CC4535" w:rsidRPr="00CC4535" w:rsidRDefault="00CC4535" w:rsidP="00CC4535">
            <w:pPr>
              <w:spacing w:line="360" w:lineRule="exact"/>
              <w:ind w:left="776"/>
              <w:jc w:val="center"/>
              <w:rPr>
                <w:rFonts w:ascii="標楷體" w:hAnsi="標楷體"/>
                <w:b/>
                <w:color w:val="000000"/>
                <w:kern w:val="0"/>
                <w:sz w:val="28"/>
                <w:szCs w:val="28"/>
              </w:rPr>
            </w:pPr>
            <w:r w:rsidRPr="00CC4535">
              <w:rPr>
                <w:rFonts w:ascii="標楷體" w:hAnsi="標楷體" w:hint="eastAsia"/>
                <w:b/>
                <w:color w:val="000000"/>
                <w:kern w:val="0"/>
                <w:sz w:val="28"/>
                <w:szCs w:val="28"/>
              </w:rPr>
              <w:t>新舊措施</w:t>
            </w:r>
            <w:r>
              <w:rPr>
                <w:rFonts w:ascii="標楷體" w:hAnsi="標楷體" w:hint="eastAsia"/>
                <w:b/>
                <w:color w:val="000000"/>
                <w:kern w:val="0"/>
                <w:sz w:val="28"/>
                <w:szCs w:val="28"/>
              </w:rPr>
              <w:t>節稅</w:t>
            </w:r>
            <w:r w:rsidRPr="00CC4535">
              <w:rPr>
                <w:rFonts w:ascii="標楷體" w:hAnsi="標楷體" w:hint="eastAsia"/>
                <w:b/>
                <w:color w:val="000000"/>
                <w:kern w:val="0"/>
                <w:sz w:val="28"/>
                <w:szCs w:val="28"/>
              </w:rPr>
              <w:t>輔導績效比較表</w:t>
            </w:r>
          </w:p>
          <w:tbl>
            <w:tblPr>
              <w:tblW w:w="7335" w:type="dxa"/>
              <w:tblInd w:w="69" w:type="dxa"/>
              <w:tblBorders>
                <w:top w:val="single" w:sz="36" w:space="0" w:color="F79646" w:themeColor="accent6"/>
                <w:left w:val="single" w:sz="36" w:space="0" w:color="F79646" w:themeColor="accent6"/>
                <w:bottom w:val="single" w:sz="36" w:space="0" w:color="F79646" w:themeColor="accent6"/>
                <w:right w:val="single" w:sz="36" w:space="0" w:color="F79646" w:themeColor="accent6"/>
                <w:insideH w:val="single" w:sz="18" w:space="0" w:color="FF9999"/>
                <w:insideV w:val="single" w:sz="18" w:space="0" w:color="FF9999"/>
              </w:tblBorders>
              <w:tblLook w:val="04A0" w:firstRow="1" w:lastRow="0" w:firstColumn="1" w:lastColumn="0" w:noHBand="0" w:noVBand="1"/>
            </w:tblPr>
            <w:tblGrid>
              <w:gridCol w:w="944"/>
              <w:gridCol w:w="1088"/>
              <w:gridCol w:w="945"/>
              <w:gridCol w:w="861"/>
              <w:gridCol w:w="981"/>
              <w:gridCol w:w="1322"/>
              <w:gridCol w:w="1194"/>
            </w:tblGrid>
            <w:tr w:rsidR="004B5FFE" w:rsidRPr="00693938" w:rsidTr="004B5FFE">
              <w:trPr>
                <w:trHeight w:val="1044"/>
              </w:trPr>
              <w:tc>
                <w:tcPr>
                  <w:tcW w:w="643" w:type="pct"/>
                  <w:tcBorders>
                    <w:bottom w:val="single" w:sz="18" w:space="0" w:color="FF9999"/>
                  </w:tcBorders>
                  <w:shd w:val="clear" w:color="auto" w:fill="9BBB59"/>
                  <w:vAlign w:val="center"/>
                </w:tcPr>
                <w:p w:rsidR="004B5FFE" w:rsidRPr="00693938" w:rsidRDefault="004B5FFE" w:rsidP="00F8750A">
                  <w:pPr>
                    <w:spacing w:line="400" w:lineRule="exact"/>
                    <w:rPr>
                      <w:rFonts w:ascii="標楷體" w:hAnsi="標楷體"/>
                      <w:b/>
                      <w:bCs/>
                      <w:color w:val="000000"/>
                      <w:sz w:val="28"/>
                      <w:szCs w:val="28"/>
                    </w:rPr>
                  </w:pPr>
                </w:p>
              </w:tc>
              <w:tc>
                <w:tcPr>
                  <w:tcW w:w="741" w:type="pct"/>
                  <w:tcBorders>
                    <w:bottom w:val="single" w:sz="18" w:space="0" w:color="FF9999"/>
                  </w:tcBorders>
                  <w:shd w:val="clear" w:color="auto" w:fill="9BBB59"/>
                  <w:vAlign w:val="center"/>
                </w:tcPr>
                <w:p w:rsidR="00F97DBE" w:rsidRDefault="00F97DBE" w:rsidP="004B5FFE">
                  <w:pPr>
                    <w:spacing w:line="400" w:lineRule="exact"/>
                    <w:jc w:val="center"/>
                    <w:rPr>
                      <w:rFonts w:ascii="標楷體" w:hAnsi="標楷體"/>
                      <w:b/>
                      <w:bCs/>
                      <w:color w:val="000000"/>
                      <w:sz w:val="24"/>
                      <w:szCs w:val="28"/>
                    </w:rPr>
                  </w:pPr>
                  <w:r>
                    <w:rPr>
                      <w:rFonts w:ascii="標楷體" w:hAnsi="標楷體" w:hint="eastAsia"/>
                      <w:b/>
                      <w:bCs/>
                      <w:color w:val="000000"/>
                      <w:sz w:val="24"/>
                      <w:szCs w:val="28"/>
                    </w:rPr>
                    <w:t>作業</w:t>
                  </w:r>
                </w:p>
                <w:p w:rsidR="004B5FFE" w:rsidRPr="00F8750A" w:rsidRDefault="004B5FFE" w:rsidP="004B5FFE">
                  <w:pPr>
                    <w:spacing w:line="400" w:lineRule="exact"/>
                    <w:jc w:val="center"/>
                    <w:rPr>
                      <w:rFonts w:ascii="標楷體" w:hAnsi="標楷體"/>
                      <w:b/>
                      <w:bCs/>
                      <w:color w:val="000000"/>
                      <w:sz w:val="24"/>
                      <w:szCs w:val="28"/>
                    </w:rPr>
                  </w:pPr>
                  <w:r>
                    <w:rPr>
                      <w:rFonts w:ascii="標楷體" w:hAnsi="標楷體" w:hint="eastAsia"/>
                      <w:b/>
                      <w:bCs/>
                      <w:color w:val="000000"/>
                      <w:sz w:val="24"/>
                      <w:szCs w:val="28"/>
                    </w:rPr>
                    <w:t>期間</w:t>
                  </w:r>
                </w:p>
              </w:tc>
              <w:tc>
                <w:tcPr>
                  <w:tcW w:w="644" w:type="pct"/>
                  <w:tcBorders>
                    <w:bottom w:val="single" w:sz="18" w:space="0" w:color="FF9999"/>
                  </w:tcBorders>
                  <w:shd w:val="clear" w:color="auto" w:fill="9BBB59"/>
                  <w:vAlign w:val="center"/>
                </w:tcPr>
                <w:p w:rsidR="004B5FFE" w:rsidRDefault="004B5FFE" w:rsidP="000758FE">
                  <w:pPr>
                    <w:spacing w:line="400" w:lineRule="exact"/>
                    <w:jc w:val="center"/>
                    <w:rPr>
                      <w:rFonts w:ascii="標楷體" w:hAnsi="標楷體"/>
                      <w:b/>
                      <w:bCs/>
                      <w:color w:val="000000"/>
                      <w:sz w:val="24"/>
                      <w:szCs w:val="28"/>
                    </w:rPr>
                  </w:pPr>
                  <w:r w:rsidRPr="00F8750A">
                    <w:rPr>
                      <w:rFonts w:ascii="標楷體" w:hAnsi="標楷體" w:hint="eastAsia"/>
                      <w:b/>
                      <w:bCs/>
                      <w:color w:val="000000"/>
                      <w:sz w:val="24"/>
                      <w:szCs w:val="28"/>
                    </w:rPr>
                    <w:t>申請</w:t>
                  </w:r>
                </w:p>
                <w:p w:rsidR="004B5FFE" w:rsidRPr="00F8750A" w:rsidRDefault="004B5FFE" w:rsidP="000758FE">
                  <w:pPr>
                    <w:spacing w:line="400" w:lineRule="exact"/>
                    <w:jc w:val="center"/>
                    <w:rPr>
                      <w:rFonts w:ascii="標楷體" w:hAnsi="標楷體"/>
                      <w:b/>
                      <w:bCs/>
                      <w:color w:val="000000"/>
                      <w:sz w:val="24"/>
                      <w:szCs w:val="28"/>
                    </w:rPr>
                  </w:pPr>
                  <w:r w:rsidRPr="00F8750A">
                    <w:rPr>
                      <w:rFonts w:ascii="標楷體" w:hAnsi="標楷體" w:hint="eastAsia"/>
                      <w:b/>
                      <w:bCs/>
                      <w:color w:val="000000"/>
                      <w:sz w:val="24"/>
                      <w:szCs w:val="28"/>
                    </w:rPr>
                    <w:t>件數</w:t>
                  </w:r>
                </w:p>
              </w:tc>
              <w:tc>
                <w:tcPr>
                  <w:tcW w:w="587" w:type="pct"/>
                  <w:tcBorders>
                    <w:bottom w:val="single" w:sz="18" w:space="0" w:color="FF9999"/>
                  </w:tcBorders>
                  <w:shd w:val="clear" w:color="auto" w:fill="9BBB59"/>
                  <w:vAlign w:val="center"/>
                </w:tcPr>
                <w:p w:rsidR="004B5FFE" w:rsidRPr="00F8750A" w:rsidRDefault="004B5FFE" w:rsidP="000758FE">
                  <w:pPr>
                    <w:spacing w:line="400" w:lineRule="exact"/>
                    <w:jc w:val="center"/>
                    <w:rPr>
                      <w:rFonts w:ascii="標楷體" w:hAnsi="標楷體"/>
                      <w:b/>
                      <w:bCs/>
                      <w:color w:val="000000"/>
                      <w:sz w:val="24"/>
                      <w:szCs w:val="28"/>
                    </w:rPr>
                  </w:pPr>
                  <w:r w:rsidRPr="00F8750A">
                    <w:rPr>
                      <w:rFonts w:ascii="標楷體" w:hAnsi="標楷體" w:hint="eastAsia"/>
                      <w:b/>
                      <w:bCs/>
                      <w:color w:val="000000"/>
                      <w:sz w:val="24"/>
                      <w:szCs w:val="28"/>
                    </w:rPr>
                    <w:t>核准件數</w:t>
                  </w:r>
                </w:p>
              </w:tc>
              <w:tc>
                <w:tcPr>
                  <w:tcW w:w="669" w:type="pct"/>
                  <w:tcBorders>
                    <w:bottom w:val="single" w:sz="18" w:space="0" w:color="FF9999"/>
                  </w:tcBorders>
                  <w:shd w:val="clear" w:color="auto" w:fill="9BBB59"/>
                  <w:vAlign w:val="center"/>
                </w:tcPr>
                <w:p w:rsidR="004B5FFE" w:rsidRDefault="004B5FFE" w:rsidP="008F56DA">
                  <w:pPr>
                    <w:spacing w:line="400" w:lineRule="exact"/>
                    <w:jc w:val="center"/>
                    <w:rPr>
                      <w:rFonts w:ascii="標楷體" w:hAnsi="標楷體"/>
                      <w:b/>
                      <w:bCs/>
                      <w:color w:val="000000"/>
                      <w:sz w:val="24"/>
                      <w:szCs w:val="28"/>
                    </w:rPr>
                  </w:pPr>
                  <w:r w:rsidRPr="00F8750A">
                    <w:rPr>
                      <w:rFonts w:ascii="標楷體" w:hAnsi="標楷體" w:hint="eastAsia"/>
                      <w:b/>
                      <w:bCs/>
                      <w:color w:val="000000"/>
                      <w:sz w:val="24"/>
                      <w:szCs w:val="28"/>
                    </w:rPr>
                    <w:t>核准</w:t>
                  </w:r>
                </w:p>
                <w:p w:rsidR="004B5FFE" w:rsidRPr="00F8750A" w:rsidRDefault="004B5FFE" w:rsidP="008F56DA">
                  <w:pPr>
                    <w:spacing w:line="400" w:lineRule="exact"/>
                    <w:jc w:val="center"/>
                    <w:rPr>
                      <w:rFonts w:ascii="標楷體" w:hAnsi="標楷體"/>
                      <w:b/>
                      <w:bCs/>
                      <w:color w:val="000000"/>
                      <w:sz w:val="24"/>
                      <w:szCs w:val="28"/>
                    </w:rPr>
                  </w:pPr>
                  <w:r w:rsidRPr="00F8750A">
                    <w:rPr>
                      <w:rFonts w:ascii="標楷體" w:hAnsi="標楷體" w:hint="eastAsia"/>
                      <w:b/>
                      <w:bCs/>
                      <w:color w:val="000000"/>
                      <w:sz w:val="24"/>
                      <w:szCs w:val="28"/>
                    </w:rPr>
                    <w:t>比例</w:t>
                  </w:r>
                </w:p>
              </w:tc>
              <w:tc>
                <w:tcPr>
                  <w:tcW w:w="901" w:type="pct"/>
                  <w:tcBorders>
                    <w:bottom w:val="single" w:sz="18" w:space="0" w:color="FF9999"/>
                  </w:tcBorders>
                  <w:shd w:val="clear" w:color="auto" w:fill="9BBB59"/>
                  <w:vAlign w:val="center"/>
                </w:tcPr>
                <w:p w:rsidR="004B5FFE" w:rsidRPr="00F8750A" w:rsidRDefault="004B5FFE" w:rsidP="008F56DA">
                  <w:pPr>
                    <w:spacing w:line="240" w:lineRule="auto"/>
                    <w:jc w:val="center"/>
                    <w:rPr>
                      <w:rFonts w:ascii="標楷體" w:hAnsi="標楷體"/>
                      <w:b/>
                      <w:bCs/>
                      <w:color w:val="000000"/>
                      <w:sz w:val="24"/>
                      <w:szCs w:val="28"/>
                    </w:rPr>
                  </w:pPr>
                  <w:r w:rsidRPr="00F8750A">
                    <w:rPr>
                      <w:rFonts w:ascii="標楷體" w:hAnsi="標楷體" w:hint="eastAsia"/>
                      <w:b/>
                      <w:bCs/>
                      <w:color w:val="000000"/>
                      <w:sz w:val="24"/>
                      <w:szCs w:val="28"/>
                    </w:rPr>
                    <w:t>節省稅額(</w:t>
                  </w:r>
                  <w:r>
                    <w:rPr>
                      <w:rFonts w:ascii="標楷體" w:hAnsi="標楷體" w:hint="eastAsia"/>
                      <w:b/>
                      <w:bCs/>
                      <w:color w:val="000000"/>
                      <w:sz w:val="24"/>
                      <w:szCs w:val="28"/>
                    </w:rPr>
                    <w:t>千</w:t>
                  </w:r>
                  <w:r w:rsidRPr="00F8750A">
                    <w:rPr>
                      <w:rFonts w:ascii="標楷體" w:hAnsi="標楷體" w:hint="eastAsia"/>
                      <w:b/>
                      <w:bCs/>
                      <w:color w:val="000000"/>
                      <w:sz w:val="24"/>
                      <w:szCs w:val="28"/>
                    </w:rPr>
                    <w:t>元)</w:t>
                  </w:r>
                </w:p>
              </w:tc>
              <w:tc>
                <w:tcPr>
                  <w:tcW w:w="814" w:type="pct"/>
                  <w:tcBorders>
                    <w:bottom w:val="single" w:sz="18" w:space="0" w:color="FF9999"/>
                  </w:tcBorders>
                  <w:shd w:val="clear" w:color="auto" w:fill="9BBB59"/>
                  <w:vAlign w:val="center"/>
                </w:tcPr>
                <w:p w:rsidR="004B5FFE" w:rsidRPr="00F8750A" w:rsidRDefault="004B5FFE" w:rsidP="00F97DBE">
                  <w:pPr>
                    <w:spacing w:beforeLines="50" w:before="217" w:line="400" w:lineRule="exact"/>
                    <w:jc w:val="center"/>
                    <w:rPr>
                      <w:rFonts w:ascii="標楷體" w:hAnsi="標楷體"/>
                      <w:b/>
                      <w:bCs/>
                      <w:color w:val="000000"/>
                      <w:sz w:val="24"/>
                      <w:szCs w:val="28"/>
                    </w:rPr>
                  </w:pPr>
                  <w:r w:rsidRPr="00F8750A">
                    <w:rPr>
                      <w:rFonts w:ascii="標楷體" w:hAnsi="標楷體" w:hint="eastAsia"/>
                      <w:b/>
                      <w:bCs/>
                      <w:color w:val="000000"/>
                      <w:sz w:val="24"/>
                      <w:szCs w:val="28"/>
                    </w:rPr>
                    <w:t>平均每月</w:t>
                  </w:r>
                </w:p>
                <w:p w:rsidR="004B5FFE" w:rsidRPr="00F8750A" w:rsidRDefault="004B5FFE" w:rsidP="00F97DBE">
                  <w:pPr>
                    <w:spacing w:afterLines="50" w:after="217" w:line="400" w:lineRule="exact"/>
                    <w:jc w:val="center"/>
                    <w:rPr>
                      <w:rFonts w:ascii="標楷體" w:hAnsi="標楷體"/>
                      <w:b/>
                      <w:bCs/>
                      <w:color w:val="000000"/>
                      <w:sz w:val="24"/>
                      <w:szCs w:val="28"/>
                    </w:rPr>
                  </w:pPr>
                  <w:r w:rsidRPr="00F8750A">
                    <w:rPr>
                      <w:rFonts w:ascii="標楷體" w:hAnsi="標楷體" w:hint="eastAsia"/>
                      <w:b/>
                      <w:bCs/>
                      <w:color w:val="000000"/>
                      <w:sz w:val="24"/>
                      <w:szCs w:val="28"/>
                    </w:rPr>
                    <w:t>申請件數</w:t>
                  </w:r>
                </w:p>
              </w:tc>
            </w:tr>
            <w:tr w:rsidR="004B5FFE" w:rsidRPr="00693938" w:rsidTr="004B5FFE">
              <w:tc>
                <w:tcPr>
                  <w:tcW w:w="643" w:type="pct"/>
                  <w:tcBorders>
                    <w:top w:val="single" w:sz="18" w:space="0" w:color="FF9999"/>
                    <w:bottom w:val="single" w:sz="18" w:space="0" w:color="FF9999"/>
                  </w:tcBorders>
                  <w:shd w:val="clear" w:color="auto" w:fill="auto"/>
                  <w:vAlign w:val="center"/>
                </w:tcPr>
                <w:p w:rsidR="004B5FFE" w:rsidRPr="002B49D6" w:rsidRDefault="004B5FFE" w:rsidP="002B49D6">
                  <w:pPr>
                    <w:spacing w:line="240" w:lineRule="auto"/>
                    <w:jc w:val="center"/>
                    <w:rPr>
                      <w:rFonts w:ascii="標楷體" w:hAnsi="標楷體"/>
                      <w:b/>
                      <w:bCs/>
                      <w:color w:val="000000"/>
                      <w:sz w:val="24"/>
                      <w:szCs w:val="28"/>
                    </w:rPr>
                  </w:pPr>
                  <w:r w:rsidRPr="002B49D6">
                    <w:rPr>
                      <w:rFonts w:ascii="標楷體" w:hAnsi="標楷體" w:hint="eastAsia"/>
                      <w:b/>
                      <w:bCs/>
                      <w:color w:val="000000"/>
                      <w:sz w:val="24"/>
                      <w:szCs w:val="28"/>
                    </w:rPr>
                    <w:t>原方案</w:t>
                  </w:r>
                </w:p>
              </w:tc>
              <w:tc>
                <w:tcPr>
                  <w:tcW w:w="741" w:type="pct"/>
                  <w:tcBorders>
                    <w:top w:val="single" w:sz="18" w:space="0" w:color="FF9999"/>
                    <w:bottom w:val="single" w:sz="18" w:space="0" w:color="FF9999"/>
                  </w:tcBorders>
                  <w:vAlign w:val="center"/>
                </w:tcPr>
                <w:p w:rsidR="004B5FFE" w:rsidRDefault="004B5FFE" w:rsidP="004B5FFE">
                  <w:pPr>
                    <w:spacing w:line="240" w:lineRule="auto"/>
                    <w:jc w:val="center"/>
                    <w:rPr>
                      <w:rFonts w:ascii="標楷體" w:hAnsi="標楷體"/>
                      <w:b/>
                      <w:bCs/>
                      <w:color w:val="000000"/>
                      <w:sz w:val="24"/>
                      <w:szCs w:val="28"/>
                    </w:rPr>
                  </w:pPr>
                  <w:r>
                    <w:rPr>
                      <w:rFonts w:ascii="標楷體" w:hAnsi="標楷體" w:hint="eastAsia"/>
                      <w:b/>
                      <w:bCs/>
                      <w:color w:val="000000"/>
                      <w:sz w:val="24"/>
                      <w:szCs w:val="28"/>
                    </w:rPr>
                    <w:t>12個月</w:t>
                  </w:r>
                </w:p>
              </w:tc>
              <w:tc>
                <w:tcPr>
                  <w:tcW w:w="644" w:type="pct"/>
                  <w:tcBorders>
                    <w:top w:val="single" w:sz="18" w:space="0" w:color="FF9999"/>
                    <w:bottom w:val="single" w:sz="18" w:space="0" w:color="FF9999"/>
                  </w:tcBorders>
                  <w:shd w:val="clear" w:color="auto" w:fill="auto"/>
                  <w:vAlign w:val="center"/>
                </w:tcPr>
                <w:p w:rsidR="004B5FFE" w:rsidRPr="002B49D6" w:rsidRDefault="004B5FFE" w:rsidP="002B49D6">
                  <w:pPr>
                    <w:spacing w:line="240" w:lineRule="auto"/>
                    <w:jc w:val="center"/>
                    <w:rPr>
                      <w:rFonts w:ascii="標楷體" w:hAnsi="標楷體"/>
                      <w:b/>
                      <w:bCs/>
                      <w:color w:val="000000"/>
                      <w:sz w:val="24"/>
                      <w:szCs w:val="28"/>
                    </w:rPr>
                  </w:pPr>
                  <w:r>
                    <w:rPr>
                      <w:rFonts w:ascii="標楷體" w:hAnsi="標楷體" w:hint="eastAsia"/>
                      <w:b/>
                      <w:bCs/>
                      <w:color w:val="000000"/>
                      <w:sz w:val="24"/>
                      <w:szCs w:val="28"/>
                    </w:rPr>
                    <w:t>3,641</w:t>
                  </w:r>
                </w:p>
              </w:tc>
              <w:tc>
                <w:tcPr>
                  <w:tcW w:w="587" w:type="pct"/>
                  <w:tcBorders>
                    <w:top w:val="single" w:sz="18" w:space="0" w:color="FF9999"/>
                    <w:bottom w:val="single" w:sz="18" w:space="0" w:color="FF9999"/>
                  </w:tcBorders>
                  <w:shd w:val="clear" w:color="auto" w:fill="auto"/>
                  <w:vAlign w:val="center"/>
                </w:tcPr>
                <w:p w:rsidR="004B5FFE" w:rsidRPr="002B49D6" w:rsidRDefault="004B5FFE" w:rsidP="002B49D6">
                  <w:pPr>
                    <w:spacing w:line="240" w:lineRule="auto"/>
                    <w:jc w:val="center"/>
                    <w:rPr>
                      <w:rFonts w:ascii="標楷體" w:hAnsi="標楷體"/>
                      <w:b/>
                      <w:bCs/>
                      <w:color w:val="000000"/>
                      <w:sz w:val="24"/>
                      <w:szCs w:val="28"/>
                    </w:rPr>
                  </w:pPr>
                  <w:r>
                    <w:rPr>
                      <w:rFonts w:ascii="標楷體" w:hAnsi="標楷體" w:hint="eastAsia"/>
                      <w:b/>
                      <w:bCs/>
                      <w:color w:val="000000"/>
                      <w:sz w:val="24"/>
                      <w:szCs w:val="28"/>
                    </w:rPr>
                    <w:t>3,276</w:t>
                  </w:r>
                </w:p>
              </w:tc>
              <w:tc>
                <w:tcPr>
                  <w:tcW w:w="669" w:type="pct"/>
                  <w:tcBorders>
                    <w:top w:val="single" w:sz="18" w:space="0" w:color="FF9999"/>
                    <w:bottom w:val="single" w:sz="18" w:space="0" w:color="FF9999"/>
                  </w:tcBorders>
                  <w:shd w:val="clear" w:color="auto" w:fill="auto"/>
                  <w:vAlign w:val="center"/>
                </w:tcPr>
                <w:p w:rsidR="004B5FFE" w:rsidRPr="002B49D6" w:rsidRDefault="004B5FFE" w:rsidP="002B49D6">
                  <w:pPr>
                    <w:spacing w:line="240" w:lineRule="auto"/>
                    <w:jc w:val="center"/>
                    <w:rPr>
                      <w:rFonts w:ascii="標楷體" w:hAnsi="標楷體"/>
                      <w:b/>
                      <w:bCs/>
                      <w:color w:val="000000"/>
                      <w:sz w:val="24"/>
                      <w:szCs w:val="28"/>
                    </w:rPr>
                  </w:pPr>
                  <w:r>
                    <w:rPr>
                      <w:rFonts w:ascii="標楷體" w:hAnsi="標楷體" w:hint="eastAsia"/>
                      <w:b/>
                      <w:bCs/>
                      <w:color w:val="000000"/>
                      <w:sz w:val="24"/>
                      <w:szCs w:val="28"/>
                    </w:rPr>
                    <w:t>89.97%</w:t>
                  </w:r>
                </w:p>
              </w:tc>
              <w:tc>
                <w:tcPr>
                  <w:tcW w:w="901" w:type="pct"/>
                  <w:tcBorders>
                    <w:top w:val="single" w:sz="18" w:space="0" w:color="FF9999"/>
                    <w:bottom w:val="single" w:sz="18" w:space="0" w:color="FF9999"/>
                  </w:tcBorders>
                  <w:shd w:val="clear" w:color="auto" w:fill="auto"/>
                  <w:vAlign w:val="center"/>
                </w:tcPr>
                <w:p w:rsidR="004B5FFE" w:rsidRPr="002B49D6" w:rsidRDefault="004B5FFE" w:rsidP="004B5FFE">
                  <w:pPr>
                    <w:spacing w:line="240" w:lineRule="auto"/>
                    <w:jc w:val="center"/>
                    <w:rPr>
                      <w:rFonts w:ascii="標楷體" w:hAnsi="標楷體"/>
                      <w:b/>
                      <w:bCs/>
                      <w:color w:val="000000"/>
                      <w:sz w:val="24"/>
                      <w:szCs w:val="28"/>
                    </w:rPr>
                  </w:pPr>
                  <w:r>
                    <w:rPr>
                      <w:rFonts w:ascii="標楷體" w:hAnsi="標楷體" w:hint="eastAsia"/>
                      <w:b/>
                      <w:bCs/>
                      <w:color w:val="000000"/>
                      <w:sz w:val="24"/>
                      <w:szCs w:val="28"/>
                    </w:rPr>
                    <w:t>9,448</w:t>
                  </w:r>
                </w:p>
              </w:tc>
              <w:tc>
                <w:tcPr>
                  <w:tcW w:w="814" w:type="pct"/>
                  <w:tcBorders>
                    <w:top w:val="single" w:sz="18" w:space="0" w:color="FF9999"/>
                    <w:bottom w:val="single" w:sz="18" w:space="0" w:color="FF9999"/>
                  </w:tcBorders>
                  <w:shd w:val="clear" w:color="auto" w:fill="auto"/>
                </w:tcPr>
                <w:p w:rsidR="004B5FFE" w:rsidRPr="002B49D6" w:rsidRDefault="004B5FFE" w:rsidP="002B49D6">
                  <w:pPr>
                    <w:spacing w:line="240" w:lineRule="auto"/>
                    <w:jc w:val="center"/>
                    <w:rPr>
                      <w:rFonts w:ascii="標楷體" w:hAnsi="標楷體"/>
                      <w:b/>
                      <w:bCs/>
                      <w:color w:val="FF0000"/>
                      <w:sz w:val="24"/>
                      <w:szCs w:val="28"/>
                    </w:rPr>
                  </w:pPr>
                  <w:r w:rsidRPr="002B49D6">
                    <w:rPr>
                      <w:rFonts w:ascii="標楷體" w:hAnsi="標楷體" w:hint="eastAsia"/>
                      <w:b/>
                      <w:bCs/>
                      <w:color w:val="FF0000"/>
                      <w:sz w:val="24"/>
                      <w:szCs w:val="28"/>
                    </w:rPr>
                    <w:t>303</w:t>
                  </w:r>
                </w:p>
              </w:tc>
            </w:tr>
            <w:tr w:rsidR="004B5FFE" w:rsidRPr="00693938" w:rsidTr="004B5FFE">
              <w:tc>
                <w:tcPr>
                  <w:tcW w:w="643" w:type="pct"/>
                  <w:tcBorders>
                    <w:top w:val="single" w:sz="18" w:space="0" w:color="FF9999"/>
                  </w:tcBorders>
                  <w:shd w:val="clear" w:color="auto" w:fill="E6EED5"/>
                </w:tcPr>
                <w:p w:rsidR="004B5FFE" w:rsidRPr="002B49D6" w:rsidRDefault="004B5FFE" w:rsidP="008F56DA">
                  <w:pPr>
                    <w:spacing w:line="240" w:lineRule="auto"/>
                    <w:jc w:val="center"/>
                    <w:rPr>
                      <w:rFonts w:ascii="標楷體" w:hAnsi="標楷體"/>
                      <w:b/>
                      <w:bCs/>
                      <w:color w:val="000000"/>
                      <w:sz w:val="24"/>
                      <w:szCs w:val="28"/>
                    </w:rPr>
                  </w:pPr>
                  <w:r w:rsidRPr="002B49D6">
                    <w:rPr>
                      <w:rFonts w:ascii="標楷體" w:hAnsi="標楷體" w:hint="eastAsia"/>
                      <w:b/>
                      <w:bCs/>
                      <w:color w:val="000000"/>
                      <w:sz w:val="24"/>
                      <w:szCs w:val="28"/>
                    </w:rPr>
                    <w:t>新措施</w:t>
                  </w:r>
                </w:p>
              </w:tc>
              <w:tc>
                <w:tcPr>
                  <w:tcW w:w="741" w:type="pct"/>
                  <w:tcBorders>
                    <w:top w:val="single" w:sz="18" w:space="0" w:color="FF9999"/>
                  </w:tcBorders>
                  <w:shd w:val="clear" w:color="auto" w:fill="E6EED5"/>
                  <w:vAlign w:val="center"/>
                </w:tcPr>
                <w:p w:rsidR="004B5FFE" w:rsidRPr="002B49D6" w:rsidRDefault="004B5FFE" w:rsidP="004B5FFE">
                  <w:pPr>
                    <w:spacing w:line="240" w:lineRule="auto"/>
                    <w:jc w:val="center"/>
                    <w:rPr>
                      <w:rFonts w:ascii="標楷體" w:hAnsi="標楷體"/>
                      <w:b/>
                      <w:bCs/>
                      <w:color w:val="000000"/>
                      <w:sz w:val="24"/>
                      <w:szCs w:val="28"/>
                    </w:rPr>
                  </w:pPr>
                  <w:r>
                    <w:rPr>
                      <w:rFonts w:ascii="標楷體" w:hAnsi="標楷體" w:hint="eastAsia"/>
                      <w:b/>
                      <w:bCs/>
                      <w:color w:val="000000"/>
                      <w:sz w:val="24"/>
                      <w:szCs w:val="28"/>
                    </w:rPr>
                    <w:t>1.5個月</w:t>
                  </w:r>
                </w:p>
              </w:tc>
              <w:tc>
                <w:tcPr>
                  <w:tcW w:w="644" w:type="pct"/>
                  <w:tcBorders>
                    <w:top w:val="single" w:sz="18" w:space="0" w:color="FF9999"/>
                  </w:tcBorders>
                  <w:shd w:val="clear" w:color="auto" w:fill="E6EED5"/>
                  <w:vAlign w:val="center"/>
                </w:tcPr>
                <w:p w:rsidR="004B5FFE" w:rsidRPr="002B49D6" w:rsidRDefault="004B5FFE" w:rsidP="008F56DA">
                  <w:pPr>
                    <w:spacing w:line="240" w:lineRule="auto"/>
                    <w:jc w:val="center"/>
                    <w:rPr>
                      <w:rFonts w:ascii="標楷體" w:hAnsi="標楷體"/>
                      <w:b/>
                      <w:bCs/>
                      <w:color w:val="000000"/>
                      <w:sz w:val="24"/>
                      <w:szCs w:val="28"/>
                    </w:rPr>
                  </w:pPr>
                  <w:r w:rsidRPr="002B49D6">
                    <w:rPr>
                      <w:rFonts w:ascii="標楷體" w:hAnsi="標楷體" w:hint="eastAsia"/>
                      <w:b/>
                      <w:bCs/>
                      <w:color w:val="000000"/>
                      <w:sz w:val="24"/>
                      <w:szCs w:val="28"/>
                    </w:rPr>
                    <w:t>1,311</w:t>
                  </w:r>
                </w:p>
              </w:tc>
              <w:tc>
                <w:tcPr>
                  <w:tcW w:w="587" w:type="pct"/>
                  <w:tcBorders>
                    <w:top w:val="single" w:sz="18" w:space="0" w:color="FF9999"/>
                  </w:tcBorders>
                  <w:shd w:val="clear" w:color="auto" w:fill="E6EED5"/>
                  <w:vAlign w:val="center"/>
                </w:tcPr>
                <w:p w:rsidR="004B5FFE" w:rsidRPr="002B49D6" w:rsidRDefault="004B5FFE" w:rsidP="00A87AFB">
                  <w:pPr>
                    <w:spacing w:line="240" w:lineRule="auto"/>
                    <w:jc w:val="center"/>
                    <w:rPr>
                      <w:rFonts w:ascii="標楷體" w:hAnsi="標楷體"/>
                      <w:b/>
                      <w:color w:val="000000"/>
                      <w:sz w:val="24"/>
                      <w:szCs w:val="28"/>
                    </w:rPr>
                  </w:pPr>
                  <w:r w:rsidRPr="002B49D6">
                    <w:rPr>
                      <w:rFonts w:ascii="標楷體" w:hAnsi="標楷體" w:hint="eastAsia"/>
                      <w:b/>
                      <w:color w:val="000000"/>
                      <w:sz w:val="24"/>
                      <w:szCs w:val="28"/>
                    </w:rPr>
                    <w:t>1,</w:t>
                  </w:r>
                  <w:r>
                    <w:rPr>
                      <w:rFonts w:ascii="標楷體" w:hAnsi="標楷體" w:hint="eastAsia"/>
                      <w:b/>
                      <w:color w:val="000000"/>
                      <w:sz w:val="24"/>
                      <w:szCs w:val="28"/>
                    </w:rPr>
                    <w:t>206</w:t>
                  </w:r>
                </w:p>
              </w:tc>
              <w:tc>
                <w:tcPr>
                  <w:tcW w:w="669" w:type="pct"/>
                  <w:tcBorders>
                    <w:top w:val="single" w:sz="18" w:space="0" w:color="FF9999"/>
                  </w:tcBorders>
                  <w:shd w:val="clear" w:color="auto" w:fill="E6EED5"/>
                  <w:vAlign w:val="center"/>
                </w:tcPr>
                <w:p w:rsidR="004B5FFE" w:rsidRPr="002B49D6" w:rsidRDefault="004B5FFE" w:rsidP="00A87AFB">
                  <w:pPr>
                    <w:spacing w:line="240" w:lineRule="auto"/>
                    <w:jc w:val="center"/>
                    <w:rPr>
                      <w:rFonts w:ascii="標楷體" w:hAnsi="標楷體"/>
                      <w:b/>
                      <w:color w:val="000000"/>
                      <w:sz w:val="24"/>
                      <w:szCs w:val="28"/>
                    </w:rPr>
                  </w:pPr>
                  <w:r>
                    <w:rPr>
                      <w:rFonts w:ascii="標楷體" w:hAnsi="標楷體" w:hint="eastAsia"/>
                      <w:b/>
                      <w:color w:val="000000"/>
                      <w:sz w:val="24"/>
                      <w:szCs w:val="28"/>
                    </w:rPr>
                    <w:t>91.99</w:t>
                  </w:r>
                  <w:r w:rsidRPr="002B49D6">
                    <w:rPr>
                      <w:rFonts w:ascii="標楷體" w:hAnsi="標楷體" w:hint="eastAsia"/>
                      <w:b/>
                      <w:color w:val="000000"/>
                      <w:sz w:val="24"/>
                      <w:szCs w:val="28"/>
                    </w:rPr>
                    <w:t>%</w:t>
                  </w:r>
                </w:p>
              </w:tc>
              <w:tc>
                <w:tcPr>
                  <w:tcW w:w="901" w:type="pct"/>
                  <w:tcBorders>
                    <w:top w:val="single" w:sz="18" w:space="0" w:color="FF9999"/>
                  </w:tcBorders>
                  <w:shd w:val="clear" w:color="auto" w:fill="E6EED5"/>
                  <w:vAlign w:val="center"/>
                </w:tcPr>
                <w:p w:rsidR="004B5FFE" w:rsidRPr="002B49D6" w:rsidRDefault="004B5FFE" w:rsidP="004B5FFE">
                  <w:pPr>
                    <w:spacing w:line="240" w:lineRule="auto"/>
                    <w:jc w:val="center"/>
                    <w:rPr>
                      <w:rFonts w:ascii="標楷體" w:hAnsi="標楷體"/>
                      <w:b/>
                      <w:color w:val="000000"/>
                      <w:sz w:val="24"/>
                      <w:szCs w:val="28"/>
                    </w:rPr>
                  </w:pPr>
                  <w:r w:rsidRPr="002B49D6">
                    <w:rPr>
                      <w:rFonts w:ascii="標楷體" w:hAnsi="標楷體" w:hint="eastAsia"/>
                      <w:b/>
                      <w:color w:val="000000"/>
                      <w:sz w:val="24"/>
                      <w:szCs w:val="28"/>
                    </w:rPr>
                    <w:t>4,785</w:t>
                  </w:r>
                </w:p>
              </w:tc>
              <w:tc>
                <w:tcPr>
                  <w:tcW w:w="814" w:type="pct"/>
                  <w:tcBorders>
                    <w:top w:val="single" w:sz="18" w:space="0" w:color="FF9999"/>
                  </w:tcBorders>
                  <w:shd w:val="clear" w:color="auto" w:fill="E6EED5"/>
                  <w:vAlign w:val="center"/>
                </w:tcPr>
                <w:p w:rsidR="004B5FFE" w:rsidRPr="002B49D6" w:rsidRDefault="004B5FFE" w:rsidP="008F56DA">
                  <w:pPr>
                    <w:spacing w:line="240" w:lineRule="auto"/>
                    <w:jc w:val="center"/>
                    <w:rPr>
                      <w:rFonts w:ascii="標楷體" w:hAnsi="標楷體"/>
                      <w:b/>
                      <w:color w:val="FF0000"/>
                      <w:sz w:val="24"/>
                      <w:szCs w:val="28"/>
                    </w:rPr>
                  </w:pPr>
                  <w:r w:rsidRPr="002B49D6">
                    <w:rPr>
                      <w:rFonts w:ascii="標楷體" w:hAnsi="標楷體" w:hint="eastAsia"/>
                      <w:b/>
                      <w:color w:val="FF0000"/>
                      <w:sz w:val="24"/>
                      <w:szCs w:val="28"/>
                    </w:rPr>
                    <w:t>874</w:t>
                  </w:r>
                </w:p>
              </w:tc>
            </w:tr>
          </w:tbl>
          <w:p w:rsidR="004F74FD" w:rsidRPr="00015C04" w:rsidRDefault="00326F77" w:rsidP="004F74FD">
            <w:pPr>
              <w:numPr>
                <w:ilvl w:val="0"/>
                <w:numId w:val="13"/>
              </w:numPr>
              <w:spacing w:line="360" w:lineRule="exact"/>
              <w:rPr>
                <w:rFonts w:ascii="標楷體" w:hAnsi="標楷體"/>
                <w:b/>
                <w:color w:val="FF0000"/>
                <w:kern w:val="0"/>
                <w:sz w:val="28"/>
                <w:szCs w:val="28"/>
              </w:rPr>
            </w:pPr>
            <w:r>
              <w:rPr>
                <w:rFonts w:ascii="標楷體" w:hAnsi="標楷體" w:hint="eastAsia"/>
                <w:b/>
                <w:color w:val="FF0000"/>
                <w:kern w:val="0"/>
                <w:sz w:val="28"/>
                <w:szCs w:val="28"/>
              </w:rPr>
              <w:t>時間</w:t>
            </w:r>
            <w:r w:rsidR="00015C04" w:rsidRPr="00015C04">
              <w:rPr>
                <w:rFonts w:ascii="標楷體" w:hAnsi="標楷體" w:hint="eastAsia"/>
                <w:b/>
                <w:color w:val="FF0000"/>
                <w:kern w:val="0"/>
                <w:sz w:val="28"/>
                <w:szCs w:val="28"/>
              </w:rPr>
              <w:t>成本大幅降低</w:t>
            </w:r>
          </w:p>
          <w:p w:rsidR="00015C04" w:rsidRDefault="00A32D44" w:rsidP="006B7D04">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透過填寫申請書</w:t>
            </w:r>
            <w:r w:rsidR="00771405">
              <w:rPr>
                <w:rFonts w:ascii="標楷體" w:hAnsi="標楷體" w:hint="eastAsia"/>
                <w:color w:val="000000"/>
                <w:kern w:val="0"/>
                <w:sz w:val="28"/>
                <w:szCs w:val="28"/>
              </w:rPr>
              <w:t>以廣告回信</w:t>
            </w:r>
            <w:r>
              <w:rPr>
                <w:rFonts w:ascii="標楷體" w:hAnsi="標楷體" w:hint="eastAsia"/>
                <w:color w:val="000000"/>
                <w:kern w:val="0"/>
                <w:sz w:val="28"/>
                <w:szCs w:val="28"/>
              </w:rPr>
              <w:t>方式申請</w:t>
            </w:r>
            <w:r w:rsidR="004A5A40">
              <w:rPr>
                <w:rFonts w:ascii="標楷體" w:hAnsi="標楷體" w:hint="eastAsia"/>
                <w:color w:val="000000"/>
                <w:kern w:val="0"/>
                <w:sz w:val="28"/>
                <w:szCs w:val="28"/>
              </w:rPr>
              <w:t>，</w:t>
            </w:r>
            <w:r w:rsidR="0059363B">
              <w:rPr>
                <w:rFonts w:ascii="標楷體" w:hAnsi="標楷體" w:hint="eastAsia"/>
                <w:color w:val="000000"/>
                <w:kern w:val="0"/>
                <w:sz w:val="28"/>
                <w:szCs w:val="28"/>
              </w:rPr>
              <w:t>大幅減少民眾洽公交通時間及本局同仁於非上班日至鄰里設置巡迴服務站成本，省時又環保。以每件申請案可減少民眾交通及洽公時間1.5小時，每小時基本工資140元計算，共為民眾節省交通時間</w:t>
            </w:r>
            <w:r w:rsidR="007275FE">
              <w:rPr>
                <w:rFonts w:ascii="標楷體" w:hAnsi="標楷體" w:hint="eastAsia"/>
                <w:color w:val="000000"/>
                <w:kern w:val="0"/>
                <w:sz w:val="28"/>
                <w:szCs w:val="28"/>
              </w:rPr>
              <w:t>1,967</w:t>
            </w:r>
            <w:r w:rsidR="0059363B">
              <w:rPr>
                <w:rFonts w:ascii="標楷體" w:hAnsi="標楷體" w:hint="eastAsia"/>
                <w:color w:val="000000"/>
                <w:kern w:val="0"/>
                <w:sz w:val="28"/>
                <w:szCs w:val="28"/>
              </w:rPr>
              <w:t>小時，節省時間成本</w:t>
            </w:r>
            <w:r w:rsidR="007275FE">
              <w:rPr>
                <w:rFonts w:ascii="標楷體" w:hAnsi="標楷體" w:hint="eastAsia"/>
                <w:color w:val="000000"/>
                <w:kern w:val="0"/>
                <w:sz w:val="28"/>
                <w:szCs w:val="28"/>
              </w:rPr>
              <w:t>27萬</w:t>
            </w:r>
            <w:r w:rsidR="006B7D04">
              <w:rPr>
                <w:rFonts w:ascii="標楷體" w:hAnsi="標楷體" w:hint="eastAsia"/>
                <w:color w:val="000000"/>
                <w:kern w:val="0"/>
                <w:sz w:val="28"/>
                <w:szCs w:val="28"/>
              </w:rPr>
              <w:t>餘</w:t>
            </w:r>
            <w:r w:rsidR="0059363B">
              <w:rPr>
                <w:rFonts w:ascii="標楷體" w:hAnsi="標楷體" w:hint="eastAsia"/>
                <w:color w:val="000000"/>
                <w:kern w:val="0"/>
                <w:sz w:val="28"/>
                <w:szCs w:val="28"/>
              </w:rPr>
              <w:t>元。</w:t>
            </w:r>
            <w:r w:rsidR="00E34535">
              <w:rPr>
                <w:rFonts w:ascii="標楷體" w:hAnsi="標楷體" w:hint="eastAsia"/>
                <w:color w:val="000000"/>
                <w:kern w:val="0"/>
                <w:sz w:val="28"/>
                <w:szCs w:val="28"/>
              </w:rPr>
              <w:t>另以</w:t>
            </w:r>
            <w:r w:rsidR="00E13BBA">
              <w:rPr>
                <w:rFonts w:ascii="標楷體" w:hAnsi="標楷體" w:hint="eastAsia"/>
                <w:color w:val="000000"/>
                <w:kern w:val="0"/>
                <w:sz w:val="28"/>
                <w:szCs w:val="28"/>
              </w:rPr>
              <w:t>每次辦理巡迴服務站須動員3名同仁，</w:t>
            </w:r>
            <w:r w:rsidR="00BC4056">
              <w:rPr>
                <w:rFonts w:ascii="標楷體" w:hAnsi="標楷體" w:hint="eastAsia"/>
                <w:color w:val="000000"/>
                <w:kern w:val="0"/>
                <w:sz w:val="28"/>
                <w:szCs w:val="28"/>
              </w:rPr>
              <w:t>需</w:t>
            </w:r>
            <w:r w:rsidR="00E13BBA">
              <w:rPr>
                <w:rFonts w:ascii="標楷體" w:hAnsi="標楷體" w:hint="eastAsia"/>
                <w:color w:val="000000"/>
                <w:kern w:val="0"/>
                <w:sz w:val="28"/>
                <w:szCs w:val="28"/>
              </w:rPr>
              <w:t>時3小時可服務</w:t>
            </w:r>
            <w:r w:rsidR="004B5FFE">
              <w:rPr>
                <w:rFonts w:ascii="標楷體" w:hAnsi="標楷體" w:hint="eastAsia"/>
                <w:color w:val="000000"/>
                <w:kern w:val="0"/>
                <w:sz w:val="28"/>
                <w:szCs w:val="28"/>
              </w:rPr>
              <w:t>4</w:t>
            </w:r>
            <w:r w:rsidR="00E13BBA">
              <w:rPr>
                <w:rFonts w:ascii="標楷體" w:hAnsi="標楷體" w:hint="eastAsia"/>
                <w:color w:val="000000"/>
                <w:kern w:val="0"/>
                <w:sz w:val="28"/>
                <w:szCs w:val="28"/>
              </w:rPr>
              <w:t>0件，每名同仁每小時加班費</w:t>
            </w:r>
            <w:r w:rsidR="00F575A3">
              <w:rPr>
                <w:rFonts w:ascii="標楷體" w:hAnsi="標楷體" w:hint="eastAsia"/>
                <w:color w:val="000000"/>
                <w:kern w:val="0"/>
                <w:sz w:val="28"/>
                <w:szCs w:val="28"/>
              </w:rPr>
              <w:t>216</w:t>
            </w:r>
            <w:r w:rsidR="00E13BBA">
              <w:rPr>
                <w:rFonts w:ascii="標楷體" w:hAnsi="標楷體" w:hint="eastAsia"/>
                <w:color w:val="000000"/>
                <w:kern w:val="0"/>
                <w:sz w:val="28"/>
                <w:szCs w:val="28"/>
              </w:rPr>
              <w:t>元計算，共可減少辦理</w:t>
            </w:r>
            <w:r w:rsidR="004B5FFE">
              <w:rPr>
                <w:rFonts w:ascii="標楷體" w:hAnsi="標楷體" w:hint="eastAsia"/>
                <w:color w:val="000000"/>
                <w:kern w:val="0"/>
                <w:sz w:val="28"/>
                <w:szCs w:val="28"/>
              </w:rPr>
              <w:t>33</w:t>
            </w:r>
            <w:r w:rsidR="00E13BBA">
              <w:rPr>
                <w:rFonts w:ascii="標楷體" w:hAnsi="標楷體" w:hint="eastAsia"/>
                <w:color w:val="000000"/>
                <w:kern w:val="0"/>
                <w:sz w:val="28"/>
                <w:szCs w:val="28"/>
              </w:rPr>
              <w:t>次巡迴服務站，節省薪資成本</w:t>
            </w:r>
            <w:r w:rsidR="004B5FFE">
              <w:rPr>
                <w:rFonts w:ascii="標楷體" w:hAnsi="標楷體" w:hint="eastAsia"/>
                <w:color w:val="000000"/>
                <w:kern w:val="0"/>
                <w:sz w:val="28"/>
                <w:szCs w:val="28"/>
              </w:rPr>
              <w:t>6</w:t>
            </w:r>
            <w:r w:rsidR="007275FE">
              <w:rPr>
                <w:rFonts w:ascii="標楷體" w:hAnsi="標楷體" w:hint="eastAsia"/>
                <w:color w:val="000000"/>
                <w:kern w:val="0"/>
                <w:sz w:val="28"/>
                <w:szCs w:val="28"/>
              </w:rPr>
              <w:t>萬餘</w:t>
            </w:r>
            <w:r w:rsidR="00E13BBA">
              <w:rPr>
                <w:rFonts w:ascii="標楷體" w:hAnsi="標楷體" w:hint="eastAsia"/>
                <w:color w:val="000000"/>
                <w:kern w:val="0"/>
                <w:sz w:val="28"/>
                <w:szCs w:val="28"/>
              </w:rPr>
              <w:t>元</w:t>
            </w:r>
            <w:r w:rsidR="0059363B">
              <w:rPr>
                <w:rFonts w:ascii="標楷體" w:hAnsi="標楷體" w:hint="eastAsia"/>
                <w:color w:val="000000"/>
                <w:kern w:val="0"/>
                <w:sz w:val="28"/>
                <w:szCs w:val="28"/>
              </w:rPr>
              <w:t>(附件</w:t>
            </w:r>
            <w:r w:rsidR="00E13BBA">
              <w:rPr>
                <w:rFonts w:ascii="標楷體" w:hAnsi="標楷體" w:hint="eastAsia"/>
                <w:color w:val="000000"/>
                <w:kern w:val="0"/>
                <w:sz w:val="28"/>
                <w:szCs w:val="28"/>
              </w:rPr>
              <w:t>7</w:t>
            </w:r>
            <w:r w:rsidR="0059363B">
              <w:rPr>
                <w:rFonts w:ascii="標楷體" w:hAnsi="標楷體" w:hint="eastAsia"/>
                <w:color w:val="000000"/>
                <w:kern w:val="0"/>
                <w:sz w:val="28"/>
                <w:szCs w:val="28"/>
              </w:rPr>
              <w:t>)</w:t>
            </w:r>
            <w:r w:rsidR="00E13BBA">
              <w:rPr>
                <w:rFonts w:ascii="標楷體" w:hAnsi="標楷體" w:hint="eastAsia"/>
                <w:color w:val="000000"/>
                <w:kern w:val="0"/>
                <w:sz w:val="28"/>
                <w:szCs w:val="28"/>
              </w:rPr>
              <w:t>。</w:t>
            </w:r>
          </w:p>
          <w:p w:rsidR="00CC4535" w:rsidRPr="00CC4535" w:rsidRDefault="00CC4535" w:rsidP="00CC4535">
            <w:pPr>
              <w:spacing w:line="360" w:lineRule="exact"/>
              <w:ind w:firstLineChars="200" w:firstLine="561"/>
              <w:jc w:val="center"/>
              <w:rPr>
                <w:rFonts w:ascii="標楷體" w:hAnsi="標楷體"/>
                <w:b/>
                <w:color w:val="000000"/>
                <w:kern w:val="0"/>
                <w:sz w:val="28"/>
                <w:szCs w:val="28"/>
              </w:rPr>
            </w:pPr>
            <w:r w:rsidRPr="00CC4535">
              <w:rPr>
                <w:rFonts w:ascii="標楷體" w:hAnsi="標楷體" w:hint="eastAsia"/>
                <w:b/>
                <w:color w:val="000000"/>
                <w:kern w:val="0"/>
                <w:sz w:val="28"/>
                <w:szCs w:val="28"/>
              </w:rPr>
              <w:t>本措施節省時間及成本計算表</w:t>
            </w:r>
          </w:p>
          <w:tbl>
            <w:tblPr>
              <w:tblStyle w:val="af9"/>
              <w:tblW w:w="0" w:type="auto"/>
              <w:tblLook w:val="04A0" w:firstRow="1" w:lastRow="0" w:firstColumn="1" w:lastColumn="0" w:noHBand="0" w:noVBand="1"/>
            </w:tblPr>
            <w:tblGrid>
              <w:gridCol w:w="457"/>
              <w:gridCol w:w="818"/>
              <w:gridCol w:w="738"/>
              <w:gridCol w:w="778"/>
              <w:gridCol w:w="706"/>
              <w:gridCol w:w="741"/>
              <w:gridCol w:w="995"/>
              <w:gridCol w:w="1058"/>
              <w:gridCol w:w="1113"/>
            </w:tblGrid>
            <w:tr w:rsidR="004B5FFE" w:rsidTr="007A4005">
              <w:tc>
                <w:tcPr>
                  <w:tcW w:w="457" w:type="dxa"/>
                  <w:vMerge w:val="restart"/>
                  <w:tcBorders>
                    <w:top w:val="single" w:sz="36" w:space="0" w:color="F79646" w:themeColor="accent6"/>
                    <w:left w:val="single" w:sz="36" w:space="0" w:color="F79646" w:themeColor="accent6"/>
                    <w:bottom w:val="single" w:sz="36" w:space="0" w:color="F79646" w:themeColor="accent6"/>
                    <w:right w:val="single" w:sz="18" w:space="0" w:color="FF7C80"/>
                  </w:tcBorders>
                  <w:shd w:val="clear" w:color="auto" w:fill="FBD4B4" w:themeFill="accent6" w:themeFillTint="66"/>
                  <w:vAlign w:val="center"/>
                </w:tcPr>
                <w:p w:rsidR="00AA045C" w:rsidRPr="001D4C5D" w:rsidRDefault="00AA045C" w:rsidP="00555FDF">
                  <w:pPr>
                    <w:spacing w:line="360" w:lineRule="exact"/>
                    <w:jc w:val="both"/>
                    <w:rPr>
                      <w:rFonts w:ascii="標楷體" w:hAnsi="標楷體"/>
                      <w:b/>
                      <w:color w:val="000000"/>
                      <w:kern w:val="0"/>
                      <w:sz w:val="24"/>
                      <w:szCs w:val="28"/>
                    </w:rPr>
                  </w:pPr>
                  <w:r w:rsidRPr="001D4C5D">
                    <w:rPr>
                      <w:rFonts w:ascii="標楷體" w:hAnsi="標楷體" w:hint="eastAsia"/>
                      <w:b/>
                      <w:color w:val="000000"/>
                      <w:kern w:val="0"/>
                      <w:sz w:val="24"/>
                      <w:szCs w:val="28"/>
                    </w:rPr>
                    <w:t>民眾</w:t>
                  </w:r>
                </w:p>
              </w:tc>
              <w:tc>
                <w:tcPr>
                  <w:tcW w:w="818" w:type="dxa"/>
                  <w:tcBorders>
                    <w:top w:val="single" w:sz="36" w:space="0" w:color="F79646" w:themeColor="accent6"/>
                    <w:left w:val="single" w:sz="18" w:space="0" w:color="FF7C80"/>
                    <w:bottom w:val="single" w:sz="18" w:space="0" w:color="FF7C80"/>
                    <w:right w:val="single" w:sz="18" w:space="0" w:color="FF7C80"/>
                  </w:tcBorders>
                  <w:shd w:val="clear" w:color="auto" w:fill="9BBB59" w:themeFill="accent3"/>
                  <w:vAlign w:val="center"/>
                </w:tcPr>
                <w:p w:rsidR="00AA045C" w:rsidRPr="001D4C5D" w:rsidRDefault="00AA045C" w:rsidP="00555FDF">
                  <w:pPr>
                    <w:spacing w:line="36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申請件數</w:t>
                  </w:r>
                </w:p>
              </w:tc>
              <w:tc>
                <w:tcPr>
                  <w:tcW w:w="1543" w:type="dxa"/>
                  <w:gridSpan w:val="2"/>
                  <w:tcBorders>
                    <w:top w:val="single" w:sz="36" w:space="0" w:color="F79646" w:themeColor="accent6"/>
                    <w:left w:val="single" w:sz="18" w:space="0" w:color="FF7C80"/>
                    <w:bottom w:val="single" w:sz="18" w:space="0" w:color="FF7C80"/>
                    <w:right w:val="single" w:sz="18" w:space="0" w:color="FF7C80"/>
                  </w:tcBorders>
                  <w:shd w:val="clear" w:color="auto" w:fill="9BBB59" w:themeFill="accent3"/>
                  <w:vAlign w:val="center"/>
                </w:tcPr>
                <w:p w:rsidR="00AA045C" w:rsidRPr="001D4C5D" w:rsidRDefault="00AA045C" w:rsidP="00555FDF">
                  <w:pPr>
                    <w:spacing w:line="36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每件節省交通時間</w:t>
                  </w:r>
                </w:p>
              </w:tc>
              <w:tc>
                <w:tcPr>
                  <w:tcW w:w="1477" w:type="dxa"/>
                  <w:gridSpan w:val="2"/>
                  <w:tcBorders>
                    <w:top w:val="single" w:sz="36" w:space="0" w:color="F79646" w:themeColor="accent6"/>
                    <w:left w:val="single" w:sz="18" w:space="0" w:color="FF7C80"/>
                    <w:bottom w:val="single" w:sz="18" w:space="0" w:color="FF7C80"/>
                    <w:right w:val="single" w:sz="18" w:space="0" w:color="FF7C80"/>
                  </w:tcBorders>
                  <w:shd w:val="clear" w:color="auto" w:fill="9BBB59" w:themeFill="accent3"/>
                  <w:vAlign w:val="center"/>
                </w:tcPr>
                <w:p w:rsidR="00AA045C" w:rsidRPr="001D4C5D" w:rsidRDefault="00AA045C" w:rsidP="00555FDF">
                  <w:pPr>
                    <w:spacing w:line="36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每小時基本工資</w:t>
                  </w:r>
                </w:p>
              </w:tc>
              <w:tc>
                <w:tcPr>
                  <w:tcW w:w="1993" w:type="dxa"/>
                  <w:gridSpan w:val="2"/>
                  <w:tcBorders>
                    <w:top w:val="single" w:sz="36" w:space="0" w:color="F79646" w:themeColor="accent6"/>
                    <w:left w:val="single" w:sz="18" w:space="0" w:color="FF7C80"/>
                    <w:bottom w:val="single" w:sz="18" w:space="0" w:color="FF7C80"/>
                    <w:right w:val="single" w:sz="18" w:space="0" w:color="FF7C80"/>
                  </w:tcBorders>
                  <w:shd w:val="clear" w:color="auto" w:fill="9BBB59" w:themeFill="accent3"/>
                  <w:vAlign w:val="center"/>
                </w:tcPr>
                <w:p w:rsidR="00AA045C" w:rsidRPr="001D4C5D" w:rsidRDefault="00AA045C" w:rsidP="00555FDF">
                  <w:pPr>
                    <w:spacing w:line="36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節省時間成本</w:t>
                  </w:r>
                </w:p>
              </w:tc>
              <w:tc>
                <w:tcPr>
                  <w:tcW w:w="1116" w:type="dxa"/>
                  <w:tcBorders>
                    <w:top w:val="single" w:sz="36" w:space="0" w:color="F79646" w:themeColor="accent6"/>
                    <w:left w:val="single" w:sz="18" w:space="0" w:color="FF7C80"/>
                    <w:bottom w:val="single" w:sz="18" w:space="0" w:color="FF7C80"/>
                    <w:right w:val="single" w:sz="36" w:space="0" w:color="F79646" w:themeColor="accent6"/>
                  </w:tcBorders>
                  <w:shd w:val="clear" w:color="auto" w:fill="9BBB59" w:themeFill="accent3"/>
                </w:tcPr>
                <w:p w:rsidR="00AA045C" w:rsidRPr="00380CDA" w:rsidRDefault="00555FDF" w:rsidP="00555FDF">
                  <w:pPr>
                    <w:spacing w:line="360" w:lineRule="exact"/>
                    <w:jc w:val="center"/>
                    <w:rPr>
                      <w:rFonts w:ascii="標楷體" w:hAnsi="標楷體"/>
                      <w:b/>
                      <w:color w:val="000000"/>
                      <w:kern w:val="0"/>
                      <w:sz w:val="24"/>
                      <w:szCs w:val="28"/>
                    </w:rPr>
                  </w:pPr>
                  <w:r w:rsidRPr="00380CDA">
                    <w:rPr>
                      <w:rFonts w:ascii="標楷體" w:hAnsi="標楷體" w:hint="eastAsia"/>
                      <w:b/>
                      <w:color w:val="000000"/>
                      <w:kern w:val="0"/>
                      <w:sz w:val="24"/>
                      <w:szCs w:val="28"/>
                    </w:rPr>
                    <w:t>合計節省成本</w:t>
                  </w:r>
                </w:p>
              </w:tc>
            </w:tr>
            <w:tr w:rsidR="004B5FFE" w:rsidTr="007A4005">
              <w:tc>
                <w:tcPr>
                  <w:tcW w:w="457" w:type="dxa"/>
                  <w:vMerge/>
                  <w:tcBorders>
                    <w:top w:val="single" w:sz="12" w:space="0" w:color="92D050"/>
                    <w:left w:val="single" w:sz="36" w:space="0" w:color="F79646" w:themeColor="accent6"/>
                    <w:bottom w:val="single" w:sz="36" w:space="0" w:color="F79646" w:themeColor="accent6"/>
                    <w:right w:val="single" w:sz="18" w:space="0" w:color="FF7C80"/>
                  </w:tcBorders>
                  <w:shd w:val="clear" w:color="auto" w:fill="FBD4B4" w:themeFill="accent6" w:themeFillTint="66"/>
                  <w:vAlign w:val="center"/>
                </w:tcPr>
                <w:p w:rsidR="00555FDF" w:rsidRPr="001D4C5D" w:rsidRDefault="00555FDF" w:rsidP="00555FDF">
                  <w:pPr>
                    <w:spacing w:line="360" w:lineRule="exact"/>
                    <w:jc w:val="both"/>
                    <w:rPr>
                      <w:rFonts w:ascii="標楷體" w:hAnsi="標楷體"/>
                      <w:b/>
                      <w:color w:val="000000"/>
                      <w:kern w:val="0"/>
                      <w:sz w:val="24"/>
                      <w:szCs w:val="28"/>
                    </w:rPr>
                  </w:pPr>
                </w:p>
              </w:tc>
              <w:tc>
                <w:tcPr>
                  <w:tcW w:w="818" w:type="dxa"/>
                  <w:tcBorders>
                    <w:top w:val="single" w:sz="18" w:space="0" w:color="FF7C80"/>
                    <w:left w:val="single" w:sz="18" w:space="0" w:color="FF7C80"/>
                    <w:bottom w:val="single" w:sz="18" w:space="0" w:color="FF7C80"/>
                    <w:right w:val="nil"/>
                  </w:tcBorders>
                  <w:shd w:val="clear" w:color="auto" w:fill="D6E3BC" w:themeFill="accent3" w:themeFillTint="66"/>
                  <w:vAlign w:val="center"/>
                </w:tcPr>
                <w:p w:rsidR="00555FDF" w:rsidRPr="001D4C5D" w:rsidRDefault="00555FDF" w:rsidP="00555FDF">
                  <w:pPr>
                    <w:spacing w:line="36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1,311</w:t>
                  </w:r>
                </w:p>
              </w:tc>
              <w:tc>
                <w:tcPr>
                  <w:tcW w:w="1543" w:type="dxa"/>
                  <w:gridSpan w:val="2"/>
                  <w:tcBorders>
                    <w:top w:val="single" w:sz="18" w:space="0" w:color="FF7C80"/>
                    <w:left w:val="nil"/>
                    <w:bottom w:val="single" w:sz="12" w:space="0" w:color="FF7C80"/>
                    <w:right w:val="nil"/>
                  </w:tcBorders>
                  <w:shd w:val="clear" w:color="auto" w:fill="D6E3BC" w:themeFill="accent3" w:themeFillTint="66"/>
                  <w:vAlign w:val="center"/>
                </w:tcPr>
                <w:p w:rsidR="00555FDF" w:rsidRPr="001D4C5D" w:rsidRDefault="00F97DBE" w:rsidP="00F97DBE">
                  <w:pPr>
                    <w:spacing w:line="360" w:lineRule="exact"/>
                    <w:jc w:val="center"/>
                    <w:rPr>
                      <w:rFonts w:ascii="標楷體" w:hAnsi="標楷體"/>
                      <w:b/>
                      <w:color w:val="000000"/>
                      <w:kern w:val="0"/>
                      <w:sz w:val="24"/>
                      <w:szCs w:val="28"/>
                    </w:rPr>
                  </w:pPr>
                  <w:r>
                    <w:rPr>
                      <w:rFonts w:ascii="標楷體" w:hAnsi="標楷體"/>
                      <w:b/>
                      <w:color w:val="000000"/>
                      <w:kern w:val="0"/>
                      <w:sz w:val="24"/>
                      <w:szCs w:val="28"/>
                    </w:rPr>
                    <w:t>×</w:t>
                  </w:r>
                  <w:r w:rsidR="00555FDF" w:rsidRPr="001D4C5D">
                    <w:rPr>
                      <w:rFonts w:ascii="標楷體" w:hAnsi="標楷體" w:hint="eastAsia"/>
                      <w:b/>
                      <w:color w:val="000000"/>
                      <w:kern w:val="0"/>
                      <w:sz w:val="24"/>
                      <w:szCs w:val="28"/>
                    </w:rPr>
                    <w:t xml:space="preserve"> 1.5</w:t>
                  </w:r>
                </w:p>
              </w:tc>
              <w:tc>
                <w:tcPr>
                  <w:tcW w:w="1477" w:type="dxa"/>
                  <w:gridSpan w:val="2"/>
                  <w:tcBorders>
                    <w:top w:val="single" w:sz="18" w:space="0" w:color="FF7C80"/>
                    <w:left w:val="nil"/>
                    <w:bottom w:val="single" w:sz="12" w:space="0" w:color="FF7C80"/>
                    <w:right w:val="nil"/>
                  </w:tcBorders>
                  <w:shd w:val="clear" w:color="auto" w:fill="D6E3BC" w:themeFill="accent3" w:themeFillTint="66"/>
                  <w:vAlign w:val="center"/>
                </w:tcPr>
                <w:p w:rsidR="00555FDF" w:rsidRPr="001D4C5D" w:rsidRDefault="00F97DBE" w:rsidP="00F97DBE">
                  <w:pPr>
                    <w:spacing w:line="360" w:lineRule="exact"/>
                    <w:jc w:val="center"/>
                    <w:rPr>
                      <w:rFonts w:ascii="標楷體" w:hAnsi="標楷體"/>
                      <w:b/>
                      <w:color w:val="000000"/>
                      <w:kern w:val="0"/>
                      <w:sz w:val="24"/>
                      <w:szCs w:val="28"/>
                    </w:rPr>
                  </w:pPr>
                  <w:r>
                    <w:rPr>
                      <w:rFonts w:ascii="標楷體" w:hAnsi="標楷體"/>
                      <w:b/>
                      <w:color w:val="000000"/>
                      <w:kern w:val="0"/>
                      <w:sz w:val="24"/>
                      <w:szCs w:val="28"/>
                    </w:rPr>
                    <w:t>×</w:t>
                  </w:r>
                  <w:r w:rsidR="00555FDF" w:rsidRPr="001D4C5D">
                    <w:rPr>
                      <w:rFonts w:ascii="標楷體" w:hAnsi="標楷體" w:hint="eastAsia"/>
                      <w:b/>
                      <w:color w:val="000000"/>
                      <w:kern w:val="0"/>
                      <w:sz w:val="24"/>
                      <w:szCs w:val="28"/>
                    </w:rPr>
                    <w:t xml:space="preserve"> 140</w:t>
                  </w:r>
                </w:p>
              </w:tc>
              <w:tc>
                <w:tcPr>
                  <w:tcW w:w="1993" w:type="dxa"/>
                  <w:gridSpan w:val="2"/>
                  <w:tcBorders>
                    <w:top w:val="single" w:sz="18" w:space="0" w:color="FF7C80"/>
                    <w:left w:val="nil"/>
                    <w:bottom w:val="single" w:sz="12" w:space="0" w:color="FF7C80"/>
                    <w:right w:val="single" w:sz="18" w:space="0" w:color="FF7C80"/>
                  </w:tcBorders>
                  <w:shd w:val="clear" w:color="auto" w:fill="D6E3BC" w:themeFill="accent3" w:themeFillTint="66"/>
                  <w:vAlign w:val="center"/>
                </w:tcPr>
                <w:p w:rsidR="00555FDF" w:rsidRPr="001D4C5D" w:rsidRDefault="00555FDF" w:rsidP="00555FDF">
                  <w:pPr>
                    <w:spacing w:line="36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=275,310</w:t>
                  </w:r>
                </w:p>
              </w:tc>
              <w:tc>
                <w:tcPr>
                  <w:tcW w:w="1116" w:type="dxa"/>
                  <w:vMerge w:val="restart"/>
                  <w:tcBorders>
                    <w:top w:val="single" w:sz="18" w:space="0" w:color="FF7C80"/>
                    <w:left w:val="single" w:sz="18" w:space="0" w:color="FF7C80"/>
                    <w:bottom w:val="single" w:sz="36" w:space="0" w:color="F79646" w:themeColor="accent6"/>
                    <w:right w:val="single" w:sz="36" w:space="0" w:color="F79646" w:themeColor="accent6"/>
                  </w:tcBorders>
                  <w:shd w:val="clear" w:color="auto" w:fill="D6E3BC" w:themeFill="accent3" w:themeFillTint="66"/>
                  <w:vAlign w:val="center"/>
                </w:tcPr>
                <w:p w:rsidR="00555FDF" w:rsidRPr="00555FDF" w:rsidRDefault="004B5FFE" w:rsidP="00555FDF">
                  <w:pPr>
                    <w:spacing w:line="360" w:lineRule="exact"/>
                    <w:jc w:val="center"/>
                    <w:rPr>
                      <w:rFonts w:ascii="標楷體" w:hAnsi="標楷體"/>
                      <w:b/>
                      <w:color w:val="FF0000"/>
                      <w:kern w:val="0"/>
                      <w:sz w:val="24"/>
                      <w:szCs w:val="28"/>
                    </w:rPr>
                  </w:pPr>
                  <w:r>
                    <w:rPr>
                      <w:rFonts w:ascii="標楷體" w:hAnsi="標楷體" w:hint="eastAsia"/>
                      <w:b/>
                      <w:color w:val="FF0000"/>
                      <w:kern w:val="0"/>
                      <w:sz w:val="24"/>
                      <w:szCs w:val="28"/>
                    </w:rPr>
                    <w:t>339,462</w:t>
                  </w:r>
                </w:p>
              </w:tc>
            </w:tr>
            <w:tr w:rsidR="004B5FFE" w:rsidTr="007A4005">
              <w:tc>
                <w:tcPr>
                  <w:tcW w:w="457" w:type="dxa"/>
                  <w:vMerge w:val="restart"/>
                  <w:tcBorders>
                    <w:top w:val="single" w:sz="12" w:space="0" w:color="92D050"/>
                    <w:left w:val="single" w:sz="36" w:space="0" w:color="F79646" w:themeColor="accent6"/>
                    <w:bottom w:val="single" w:sz="36" w:space="0" w:color="F79646" w:themeColor="accent6"/>
                    <w:right w:val="single" w:sz="18" w:space="0" w:color="FF7C80"/>
                  </w:tcBorders>
                  <w:shd w:val="clear" w:color="auto" w:fill="FBD4B4" w:themeFill="accent6" w:themeFillTint="66"/>
                  <w:vAlign w:val="center"/>
                </w:tcPr>
                <w:p w:rsidR="00555FDF" w:rsidRPr="001D4C5D" w:rsidRDefault="00555FDF" w:rsidP="00555FDF">
                  <w:pPr>
                    <w:spacing w:line="360" w:lineRule="exact"/>
                    <w:jc w:val="both"/>
                    <w:rPr>
                      <w:rFonts w:ascii="標楷體" w:hAnsi="標楷體"/>
                      <w:b/>
                      <w:color w:val="000000"/>
                      <w:kern w:val="0"/>
                      <w:sz w:val="24"/>
                      <w:szCs w:val="28"/>
                    </w:rPr>
                  </w:pPr>
                  <w:r w:rsidRPr="001D4C5D">
                    <w:rPr>
                      <w:rFonts w:ascii="標楷體" w:hAnsi="標楷體" w:hint="eastAsia"/>
                      <w:b/>
                      <w:color w:val="000000"/>
                      <w:kern w:val="0"/>
                      <w:sz w:val="24"/>
                      <w:szCs w:val="28"/>
                    </w:rPr>
                    <w:t>同仁</w:t>
                  </w:r>
                </w:p>
              </w:tc>
              <w:tc>
                <w:tcPr>
                  <w:tcW w:w="818" w:type="dxa"/>
                  <w:tcBorders>
                    <w:top w:val="single" w:sz="18" w:space="0" w:color="FF7C80"/>
                    <w:left w:val="single" w:sz="18" w:space="0" w:color="FF7C80"/>
                    <w:bottom w:val="single" w:sz="18" w:space="0" w:color="FF7C80"/>
                    <w:right w:val="single" w:sz="12" w:space="0" w:color="FF7C80"/>
                  </w:tcBorders>
                  <w:shd w:val="clear" w:color="auto" w:fill="9BBB59" w:themeFill="accent3"/>
                  <w:vAlign w:val="center"/>
                </w:tcPr>
                <w:p w:rsidR="00555FDF" w:rsidRPr="001D4C5D" w:rsidRDefault="00555FDF" w:rsidP="00555FDF">
                  <w:pPr>
                    <w:spacing w:line="36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申請件數</w:t>
                  </w:r>
                </w:p>
              </w:tc>
              <w:tc>
                <w:tcPr>
                  <w:tcW w:w="754" w:type="dxa"/>
                  <w:tcBorders>
                    <w:top w:val="single" w:sz="12" w:space="0" w:color="FF7C80"/>
                    <w:left w:val="single" w:sz="12" w:space="0" w:color="FF7C80"/>
                    <w:bottom w:val="single" w:sz="12" w:space="0" w:color="FF7C80"/>
                    <w:right w:val="single" w:sz="12" w:space="0" w:color="FF7C80"/>
                  </w:tcBorders>
                  <w:shd w:val="clear" w:color="auto" w:fill="9BBB59" w:themeFill="accent3"/>
                  <w:vAlign w:val="center"/>
                </w:tcPr>
                <w:p w:rsidR="00555FDF" w:rsidRPr="001D4C5D" w:rsidRDefault="00555FDF" w:rsidP="00555FDF">
                  <w:pPr>
                    <w:spacing w:line="3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每次服務件數</w:t>
                  </w:r>
                </w:p>
              </w:tc>
              <w:tc>
                <w:tcPr>
                  <w:tcW w:w="789" w:type="dxa"/>
                  <w:tcBorders>
                    <w:top w:val="single" w:sz="12" w:space="0" w:color="FF7C80"/>
                    <w:left w:val="single" w:sz="12" w:space="0" w:color="FF7C80"/>
                    <w:bottom w:val="single" w:sz="12" w:space="0" w:color="FF7C80"/>
                    <w:right w:val="single" w:sz="12" w:space="0" w:color="FF7C80"/>
                  </w:tcBorders>
                  <w:shd w:val="clear" w:color="auto" w:fill="9BBB59" w:themeFill="accent3"/>
                  <w:vAlign w:val="center"/>
                </w:tcPr>
                <w:p w:rsidR="00555FDF" w:rsidRPr="001D4C5D" w:rsidRDefault="00555FDF" w:rsidP="00555FDF">
                  <w:pPr>
                    <w:spacing w:line="3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減少辦理次數</w:t>
                  </w:r>
                </w:p>
              </w:tc>
              <w:tc>
                <w:tcPr>
                  <w:tcW w:w="720" w:type="dxa"/>
                  <w:tcBorders>
                    <w:top w:val="single" w:sz="12" w:space="0" w:color="FF7C80"/>
                    <w:left w:val="single" w:sz="12" w:space="0" w:color="FF7C80"/>
                    <w:bottom w:val="single" w:sz="12" w:space="0" w:color="FF7C80"/>
                    <w:right w:val="single" w:sz="12" w:space="0" w:color="FF7C80"/>
                  </w:tcBorders>
                  <w:shd w:val="clear" w:color="auto" w:fill="9BBB59" w:themeFill="accent3"/>
                  <w:vAlign w:val="center"/>
                </w:tcPr>
                <w:p w:rsidR="00555FDF" w:rsidRPr="001D4C5D" w:rsidRDefault="00555FDF" w:rsidP="00555FDF">
                  <w:pPr>
                    <w:spacing w:line="3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每次設站人數</w:t>
                  </w:r>
                </w:p>
              </w:tc>
              <w:tc>
                <w:tcPr>
                  <w:tcW w:w="757" w:type="dxa"/>
                  <w:tcBorders>
                    <w:top w:val="single" w:sz="12" w:space="0" w:color="FF7C80"/>
                    <w:left w:val="single" w:sz="12" w:space="0" w:color="FF7C80"/>
                    <w:bottom w:val="single" w:sz="12" w:space="0" w:color="FF7C80"/>
                    <w:right w:val="single" w:sz="12" w:space="0" w:color="FF7C80"/>
                  </w:tcBorders>
                  <w:shd w:val="clear" w:color="auto" w:fill="9BBB59" w:themeFill="accent3"/>
                  <w:vAlign w:val="center"/>
                </w:tcPr>
                <w:p w:rsidR="00555FDF" w:rsidRPr="001D4C5D" w:rsidRDefault="00555FDF" w:rsidP="00555FDF">
                  <w:pPr>
                    <w:spacing w:line="3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每次服務時間</w:t>
                  </w:r>
                </w:p>
              </w:tc>
              <w:tc>
                <w:tcPr>
                  <w:tcW w:w="1018" w:type="dxa"/>
                  <w:tcBorders>
                    <w:top w:val="single" w:sz="12" w:space="0" w:color="FF7C80"/>
                    <w:left w:val="single" w:sz="12" w:space="0" w:color="FF7C80"/>
                    <w:bottom w:val="single" w:sz="12" w:space="0" w:color="FF7C80"/>
                    <w:right w:val="single" w:sz="12" w:space="0" w:color="FF7C80"/>
                  </w:tcBorders>
                  <w:shd w:val="clear" w:color="auto" w:fill="9BBB59" w:themeFill="accent3"/>
                  <w:vAlign w:val="center"/>
                </w:tcPr>
                <w:p w:rsidR="00555FDF" w:rsidRPr="001D4C5D" w:rsidRDefault="00555FDF" w:rsidP="00555FDF">
                  <w:pPr>
                    <w:spacing w:line="3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每小時薪資</w:t>
                  </w:r>
                </w:p>
              </w:tc>
              <w:tc>
                <w:tcPr>
                  <w:tcW w:w="975" w:type="dxa"/>
                  <w:tcBorders>
                    <w:top w:val="single" w:sz="12" w:space="0" w:color="FF7C80"/>
                    <w:left w:val="single" w:sz="12" w:space="0" w:color="FF7C80"/>
                    <w:bottom w:val="single" w:sz="12" w:space="0" w:color="FF7C80"/>
                    <w:right w:val="single" w:sz="12" w:space="0" w:color="FF7C80"/>
                  </w:tcBorders>
                  <w:shd w:val="clear" w:color="auto" w:fill="9BBB59" w:themeFill="accent3"/>
                  <w:vAlign w:val="center"/>
                </w:tcPr>
                <w:p w:rsidR="00555FDF" w:rsidRPr="001D4C5D" w:rsidRDefault="00555FDF" w:rsidP="00555FDF">
                  <w:pPr>
                    <w:spacing w:line="3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節省薪資成本</w:t>
                  </w:r>
                </w:p>
              </w:tc>
              <w:tc>
                <w:tcPr>
                  <w:tcW w:w="1116" w:type="dxa"/>
                  <w:vMerge/>
                  <w:tcBorders>
                    <w:top w:val="single" w:sz="12" w:space="0" w:color="FF7C80"/>
                    <w:left w:val="single" w:sz="12" w:space="0" w:color="FF7C80"/>
                    <w:bottom w:val="single" w:sz="36" w:space="0" w:color="F79646" w:themeColor="accent6"/>
                    <w:right w:val="single" w:sz="36" w:space="0" w:color="F79646" w:themeColor="accent6"/>
                  </w:tcBorders>
                  <w:shd w:val="clear" w:color="auto" w:fill="D6E3BC" w:themeFill="accent3" w:themeFillTint="66"/>
                </w:tcPr>
                <w:p w:rsidR="00555FDF" w:rsidRPr="000F4556" w:rsidRDefault="00555FDF" w:rsidP="00AA045C">
                  <w:pPr>
                    <w:spacing w:line="360" w:lineRule="exact"/>
                    <w:jc w:val="center"/>
                    <w:rPr>
                      <w:rFonts w:ascii="標楷體" w:hAnsi="標楷體"/>
                      <w:color w:val="000000"/>
                      <w:kern w:val="0"/>
                      <w:sz w:val="24"/>
                      <w:szCs w:val="28"/>
                    </w:rPr>
                  </w:pPr>
                </w:p>
              </w:tc>
            </w:tr>
            <w:tr w:rsidR="004B5FFE" w:rsidTr="007A4005">
              <w:tc>
                <w:tcPr>
                  <w:tcW w:w="457" w:type="dxa"/>
                  <w:vMerge/>
                  <w:tcBorders>
                    <w:top w:val="single" w:sz="12" w:space="0" w:color="92D050"/>
                    <w:left w:val="single" w:sz="36" w:space="0" w:color="F79646" w:themeColor="accent6"/>
                    <w:bottom w:val="single" w:sz="36" w:space="0" w:color="F79646" w:themeColor="accent6"/>
                    <w:right w:val="single" w:sz="18" w:space="0" w:color="FF7C80"/>
                  </w:tcBorders>
                  <w:shd w:val="clear" w:color="auto" w:fill="FBD4B4" w:themeFill="accent6" w:themeFillTint="66"/>
                </w:tcPr>
                <w:p w:rsidR="00555FDF" w:rsidRPr="001D4C5D" w:rsidRDefault="00555FDF" w:rsidP="006B7D04">
                  <w:pPr>
                    <w:spacing w:line="360" w:lineRule="exact"/>
                    <w:jc w:val="both"/>
                    <w:rPr>
                      <w:rFonts w:ascii="標楷體" w:hAnsi="標楷體"/>
                      <w:b/>
                      <w:color w:val="000000"/>
                      <w:kern w:val="0"/>
                      <w:sz w:val="24"/>
                      <w:szCs w:val="28"/>
                    </w:rPr>
                  </w:pPr>
                </w:p>
              </w:tc>
              <w:tc>
                <w:tcPr>
                  <w:tcW w:w="818" w:type="dxa"/>
                  <w:tcBorders>
                    <w:top w:val="single" w:sz="18" w:space="0" w:color="FF7C80"/>
                    <w:left w:val="single" w:sz="18" w:space="0" w:color="FF7C80"/>
                    <w:bottom w:val="single" w:sz="36" w:space="0" w:color="F79646" w:themeColor="accent6"/>
                    <w:right w:val="nil"/>
                  </w:tcBorders>
                  <w:shd w:val="clear" w:color="auto" w:fill="D6E3BC" w:themeFill="accent3" w:themeFillTint="66"/>
                </w:tcPr>
                <w:p w:rsidR="00555FDF" w:rsidRPr="001D4C5D" w:rsidRDefault="00555FDF" w:rsidP="007A4005">
                  <w:pPr>
                    <w:spacing w:line="4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1,311</w:t>
                  </w:r>
                </w:p>
              </w:tc>
              <w:tc>
                <w:tcPr>
                  <w:tcW w:w="754" w:type="dxa"/>
                  <w:tcBorders>
                    <w:top w:val="single" w:sz="12" w:space="0" w:color="FF7C80"/>
                    <w:left w:val="nil"/>
                    <w:bottom w:val="single" w:sz="36" w:space="0" w:color="F79646" w:themeColor="accent6"/>
                    <w:right w:val="nil"/>
                  </w:tcBorders>
                  <w:shd w:val="clear" w:color="auto" w:fill="D6E3BC" w:themeFill="accent3" w:themeFillTint="66"/>
                </w:tcPr>
                <w:p w:rsidR="00555FDF" w:rsidRPr="001D4C5D" w:rsidRDefault="00555FDF" w:rsidP="004B5FFE">
                  <w:pPr>
                    <w:spacing w:line="4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 xml:space="preserve">÷ </w:t>
                  </w:r>
                  <w:r w:rsidR="004B5FFE">
                    <w:rPr>
                      <w:rFonts w:ascii="標楷體" w:hAnsi="標楷體" w:hint="eastAsia"/>
                      <w:b/>
                      <w:color w:val="000000"/>
                      <w:kern w:val="0"/>
                      <w:sz w:val="24"/>
                      <w:szCs w:val="28"/>
                    </w:rPr>
                    <w:t>4</w:t>
                  </w:r>
                  <w:r w:rsidRPr="001D4C5D">
                    <w:rPr>
                      <w:rFonts w:ascii="標楷體" w:hAnsi="標楷體" w:hint="eastAsia"/>
                      <w:b/>
                      <w:color w:val="000000"/>
                      <w:kern w:val="0"/>
                      <w:sz w:val="24"/>
                      <w:szCs w:val="28"/>
                    </w:rPr>
                    <w:t>0</w:t>
                  </w:r>
                </w:p>
              </w:tc>
              <w:tc>
                <w:tcPr>
                  <w:tcW w:w="789" w:type="dxa"/>
                  <w:tcBorders>
                    <w:top w:val="single" w:sz="12" w:space="0" w:color="FF7C80"/>
                    <w:left w:val="nil"/>
                    <w:bottom w:val="single" w:sz="36" w:space="0" w:color="F79646" w:themeColor="accent6"/>
                    <w:right w:val="nil"/>
                  </w:tcBorders>
                  <w:shd w:val="clear" w:color="auto" w:fill="D6E3BC" w:themeFill="accent3" w:themeFillTint="66"/>
                </w:tcPr>
                <w:p w:rsidR="00555FDF" w:rsidRPr="001D4C5D" w:rsidRDefault="00555FDF" w:rsidP="004B5FFE">
                  <w:pPr>
                    <w:spacing w:line="4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w:t>
                  </w:r>
                  <w:r w:rsidR="004B5FFE">
                    <w:rPr>
                      <w:rFonts w:ascii="標楷體" w:hAnsi="標楷體" w:hint="eastAsia"/>
                      <w:b/>
                      <w:color w:val="000000"/>
                      <w:kern w:val="0"/>
                      <w:sz w:val="24"/>
                      <w:szCs w:val="28"/>
                    </w:rPr>
                    <w:t>33</w:t>
                  </w:r>
                </w:p>
              </w:tc>
              <w:tc>
                <w:tcPr>
                  <w:tcW w:w="720" w:type="dxa"/>
                  <w:tcBorders>
                    <w:top w:val="single" w:sz="12" w:space="0" w:color="FF7C80"/>
                    <w:left w:val="nil"/>
                    <w:bottom w:val="single" w:sz="36" w:space="0" w:color="F79646" w:themeColor="accent6"/>
                    <w:right w:val="nil"/>
                  </w:tcBorders>
                  <w:shd w:val="clear" w:color="auto" w:fill="D6E3BC" w:themeFill="accent3" w:themeFillTint="66"/>
                </w:tcPr>
                <w:p w:rsidR="00555FDF" w:rsidRPr="001D4C5D" w:rsidRDefault="00F97DBE" w:rsidP="007A4005">
                  <w:pPr>
                    <w:spacing w:line="400" w:lineRule="exact"/>
                    <w:jc w:val="center"/>
                    <w:rPr>
                      <w:rFonts w:ascii="標楷體" w:hAnsi="標楷體"/>
                      <w:b/>
                      <w:color w:val="000000"/>
                      <w:kern w:val="0"/>
                      <w:sz w:val="24"/>
                      <w:szCs w:val="28"/>
                    </w:rPr>
                  </w:pPr>
                  <w:r>
                    <w:rPr>
                      <w:rFonts w:ascii="標楷體" w:hAnsi="標楷體"/>
                      <w:b/>
                      <w:color w:val="000000"/>
                      <w:kern w:val="0"/>
                      <w:sz w:val="24"/>
                      <w:szCs w:val="28"/>
                    </w:rPr>
                    <w:t>×</w:t>
                  </w:r>
                  <w:r w:rsidR="00555FDF" w:rsidRPr="001D4C5D">
                    <w:rPr>
                      <w:rFonts w:ascii="標楷體" w:hAnsi="標楷體" w:hint="eastAsia"/>
                      <w:b/>
                      <w:color w:val="000000"/>
                      <w:kern w:val="0"/>
                      <w:sz w:val="24"/>
                      <w:szCs w:val="28"/>
                    </w:rPr>
                    <w:t xml:space="preserve"> 3</w:t>
                  </w:r>
                </w:p>
              </w:tc>
              <w:tc>
                <w:tcPr>
                  <w:tcW w:w="757" w:type="dxa"/>
                  <w:tcBorders>
                    <w:top w:val="single" w:sz="12" w:space="0" w:color="FF7C80"/>
                    <w:left w:val="nil"/>
                    <w:bottom w:val="single" w:sz="36" w:space="0" w:color="F79646" w:themeColor="accent6"/>
                    <w:right w:val="nil"/>
                  </w:tcBorders>
                  <w:shd w:val="clear" w:color="auto" w:fill="D6E3BC" w:themeFill="accent3" w:themeFillTint="66"/>
                </w:tcPr>
                <w:p w:rsidR="00555FDF" w:rsidRPr="001D4C5D" w:rsidRDefault="00F97DBE" w:rsidP="00F97DBE">
                  <w:pPr>
                    <w:spacing w:line="400" w:lineRule="exact"/>
                    <w:jc w:val="center"/>
                    <w:rPr>
                      <w:rFonts w:ascii="標楷體" w:hAnsi="標楷體"/>
                      <w:b/>
                      <w:color w:val="000000"/>
                      <w:kern w:val="0"/>
                      <w:sz w:val="24"/>
                      <w:szCs w:val="28"/>
                    </w:rPr>
                  </w:pPr>
                  <w:r>
                    <w:rPr>
                      <w:rFonts w:ascii="標楷體" w:hAnsi="標楷體"/>
                      <w:b/>
                      <w:color w:val="000000"/>
                      <w:kern w:val="0"/>
                      <w:sz w:val="24"/>
                      <w:szCs w:val="28"/>
                    </w:rPr>
                    <w:t>×</w:t>
                  </w:r>
                  <w:r w:rsidR="00555FDF" w:rsidRPr="001D4C5D">
                    <w:rPr>
                      <w:rFonts w:ascii="標楷體" w:hAnsi="標楷體" w:hint="eastAsia"/>
                      <w:b/>
                      <w:color w:val="000000"/>
                      <w:kern w:val="0"/>
                      <w:sz w:val="24"/>
                      <w:szCs w:val="28"/>
                    </w:rPr>
                    <w:t xml:space="preserve"> 3</w:t>
                  </w:r>
                </w:p>
              </w:tc>
              <w:tc>
                <w:tcPr>
                  <w:tcW w:w="1018" w:type="dxa"/>
                  <w:tcBorders>
                    <w:top w:val="single" w:sz="12" w:space="0" w:color="FF7C80"/>
                    <w:left w:val="nil"/>
                    <w:bottom w:val="single" w:sz="36" w:space="0" w:color="F79646" w:themeColor="accent6"/>
                    <w:right w:val="nil"/>
                  </w:tcBorders>
                  <w:shd w:val="clear" w:color="auto" w:fill="D6E3BC" w:themeFill="accent3" w:themeFillTint="66"/>
                </w:tcPr>
                <w:p w:rsidR="00555FDF" w:rsidRPr="001D4C5D" w:rsidRDefault="00F97DBE" w:rsidP="00F97DBE">
                  <w:pPr>
                    <w:spacing w:line="400" w:lineRule="exact"/>
                    <w:jc w:val="center"/>
                    <w:rPr>
                      <w:rFonts w:ascii="標楷體" w:hAnsi="標楷體"/>
                      <w:b/>
                      <w:color w:val="000000"/>
                      <w:kern w:val="0"/>
                      <w:sz w:val="24"/>
                      <w:szCs w:val="28"/>
                    </w:rPr>
                  </w:pPr>
                  <w:r>
                    <w:rPr>
                      <w:rFonts w:ascii="標楷體" w:hAnsi="標楷體"/>
                      <w:b/>
                      <w:color w:val="000000"/>
                      <w:kern w:val="0"/>
                      <w:sz w:val="24"/>
                      <w:szCs w:val="28"/>
                    </w:rPr>
                    <w:t>×</w:t>
                  </w:r>
                  <w:r w:rsidR="00555FDF" w:rsidRPr="001D4C5D">
                    <w:rPr>
                      <w:rFonts w:ascii="標楷體" w:hAnsi="標楷體" w:hint="eastAsia"/>
                      <w:b/>
                      <w:color w:val="000000"/>
                      <w:kern w:val="0"/>
                      <w:sz w:val="24"/>
                      <w:szCs w:val="28"/>
                    </w:rPr>
                    <w:t xml:space="preserve"> 216</w:t>
                  </w:r>
                </w:p>
              </w:tc>
              <w:tc>
                <w:tcPr>
                  <w:tcW w:w="975" w:type="dxa"/>
                  <w:tcBorders>
                    <w:top w:val="single" w:sz="12" w:space="0" w:color="FF7C80"/>
                    <w:left w:val="nil"/>
                    <w:bottom w:val="single" w:sz="36" w:space="0" w:color="F79646" w:themeColor="accent6"/>
                    <w:right w:val="single" w:sz="12" w:space="0" w:color="FF7C80"/>
                  </w:tcBorders>
                  <w:shd w:val="clear" w:color="auto" w:fill="D6E3BC" w:themeFill="accent3" w:themeFillTint="66"/>
                </w:tcPr>
                <w:p w:rsidR="00555FDF" w:rsidRPr="001D4C5D" w:rsidRDefault="00555FDF" w:rsidP="004B5FFE">
                  <w:pPr>
                    <w:spacing w:line="400" w:lineRule="exact"/>
                    <w:jc w:val="center"/>
                    <w:rPr>
                      <w:rFonts w:ascii="標楷體" w:hAnsi="標楷體"/>
                      <w:b/>
                      <w:color w:val="000000"/>
                      <w:kern w:val="0"/>
                      <w:sz w:val="24"/>
                      <w:szCs w:val="28"/>
                    </w:rPr>
                  </w:pPr>
                  <w:r w:rsidRPr="001D4C5D">
                    <w:rPr>
                      <w:rFonts w:ascii="標楷體" w:hAnsi="標楷體" w:hint="eastAsia"/>
                      <w:b/>
                      <w:color w:val="000000"/>
                      <w:kern w:val="0"/>
                      <w:sz w:val="24"/>
                      <w:szCs w:val="28"/>
                    </w:rPr>
                    <w:t>=</w:t>
                  </w:r>
                  <w:r w:rsidR="004B5FFE">
                    <w:rPr>
                      <w:rFonts w:ascii="標楷體" w:hAnsi="標楷體" w:hint="eastAsia"/>
                      <w:b/>
                      <w:color w:val="000000"/>
                      <w:kern w:val="0"/>
                      <w:sz w:val="24"/>
                      <w:szCs w:val="28"/>
                    </w:rPr>
                    <w:t>64</w:t>
                  </w:r>
                  <w:r w:rsidRPr="001D4C5D">
                    <w:rPr>
                      <w:rFonts w:ascii="標楷體" w:hAnsi="標楷體" w:hint="eastAsia"/>
                      <w:b/>
                      <w:color w:val="000000"/>
                      <w:kern w:val="0"/>
                      <w:sz w:val="24"/>
                      <w:szCs w:val="28"/>
                    </w:rPr>
                    <w:t>,</w:t>
                  </w:r>
                  <w:r w:rsidR="004B5FFE">
                    <w:rPr>
                      <w:rFonts w:ascii="標楷體" w:hAnsi="標楷體" w:hint="eastAsia"/>
                      <w:b/>
                      <w:color w:val="000000"/>
                      <w:kern w:val="0"/>
                      <w:sz w:val="24"/>
                      <w:szCs w:val="28"/>
                    </w:rPr>
                    <w:t>152</w:t>
                  </w:r>
                </w:p>
              </w:tc>
              <w:tc>
                <w:tcPr>
                  <w:tcW w:w="1116" w:type="dxa"/>
                  <w:vMerge/>
                  <w:tcBorders>
                    <w:top w:val="single" w:sz="12" w:space="0" w:color="FF7C80"/>
                    <w:left w:val="single" w:sz="12" w:space="0" w:color="FF7C80"/>
                    <w:bottom w:val="single" w:sz="36" w:space="0" w:color="F79646" w:themeColor="accent6"/>
                    <w:right w:val="single" w:sz="36" w:space="0" w:color="F79646" w:themeColor="accent6"/>
                  </w:tcBorders>
                  <w:shd w:val="clear" w:color="auto" w:fill="D6E3BC" w:themeFill="accent3" w:themeFillTint="66"/>
                </w:tcPr>
                <w:p w:rsidR="00555FDF" w:rsidRPr="000F4556" w:rsidRDefault="00555FDF" w:rsidP="006B7D04">
                  <w:pPr>
                    <w:spacing w:line="360" w:lineRule="exact"/>
                    <w:jc w:val="both"/>
                    <w:rPr>
                      <w:rFonts w:ascii="標楷體" w:hAnsi="標楷體"/>
                      <w:color w:val="000000"/>
                      <w:kern w:val="0"/>
                      <w:sz w:val="24"/>
                      <w:szCs w:val="28"/>
                    </w:rPr>
                  </w:pPr>
                </w:p>
              </w:tc>
            </w:tr>
          </w:tbl>
          <w:p w:rsidR="006A194B" w:rsidRPr="009E06DB" w:rsidRDefault="006A194B" w:rsidP="006A194B">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 xml:space="preserve"> </w:t>
            </w:r>
          </w:p>
        </w:tc>
      </w:tr>
      <w:tr w:rsidR="004F36F0" w:rsidRPr="007C5885" w:rsidTr="00726F35">
        <w:trPr>
          <w:jc w:val="center"/>
        </w:trPr>
        <w:tc>
          <w:tcPr>
            <w:tcW w:w="2074" w:type="dxa"/>
            <w:shd w:val="pct25" w:color="C0C0C0" w:fill="auto"/>
            <w:vAlign w:val="center"/>
          </w:tcPr>
          <w:p w:rsidR="001D4359" w:rsidRPr="007C5885" w:rsidRDefault="00232DEE" w:rsidP="001D4359">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lastRenderedPageBreak/>
              <w:t>包含原系統（或措施）便捷性、完整性及安全性問題剖析、提</w:t>
            </w:r>
            <w:r w:rsidRPr="007C5885">
              <w:rPr>
                <w:rFonts w:ascii="標楷體" w:hAnsi="標楷體" w:hint="eastAsia"/>
                <w:b/>
                <w:color w:val="000000"/>
                <w:kern w:val="0"/>
                <w:sz w:val="28"/>
                <w:szCs w:val="28"/>
              </w:rPr>
              <w:lastRenderedPageBreak/>
              <w:t>案改良處理及精進方案之</w:t>
            </w:r>
          </w:p>
          <w:p w:rsidR="00232DEE" w:rsidRPr="007C5885" w:rsidRDefault="00232DEE" w:rsidP="001D4359">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hint="eastAsia"/>
                <w:b/>
                <w:color w:val="000000"/>
                <w:kern w:val="0"/>
                <w:sz w:val="28"/>
                <w:szCs w:val="28"/>
              </w:rPr>
              <w:t>完整程度</w:t>
            </w:r>
          </w:p>
          <w:p w:rsidR="004F36F0" w:rsidRPr="007C5885" w:rsidRDefault="004F36F0" w:rsidP="005D2834">
            <w:pPr>
              <w:spacing w:line="440" w:lineRule="exact"/>
              <w:ind w:leftChars="20" w:left="64" w:rightChars="20" w:right="64"/>
              <w:jc w:val="center"/>
              <w:rPr>
                <w:rFonts w:ascii="標楷體" w:hAnsi="標楷體"/>
                <w:b/>
                <w:color w:val="000000"/>
                <w:kern w:val="0"/>
                <w:sz w:val="28"/>
                <w:szCs w:val="28"/>
              </w:rPr>
            </w:pPr>
            <w:r w:rsidRPr="007C5885">
              <w:rPr>
                <w:rFonts w:ascii="標楷體" w:hAnsi="標楷體"/>
                <w:color w:val="000000"/>
                <w:spacing w:val="-14"/>
                <w:kern w:val="0"/>
                <w:szCs w:val="24"/>
              </w:rPr>
              <w:t>（</w:t>
            </w:r>
            <w:r w:rsidR="00A06EED" w:rsidRPr="007C5885">
              <w:rPr>
                <w:rFonts w:ascii="標楷體" w:hAnsi="標楷體"/>
                <w:color w:val="000000"/>
                <w:spacing w:val="-14"/>
                <w:kern w:val="0"/>
                <w:szCs w:val="24"/>
              </w:rPr>
              <w:t>20</w:t>
            </w:r>
            <w:r w:rsidRPr="007C5885">
              <w:rPr>
                <w:rFonts w:ascii="標楷體" w:hAnsi="標楷體"/>
                <w:color w:val="000000"/>
                <w:spacing w:val="-14"/>
                <w:kern w:val="0"/>
                <w:szCs w:val="24"/>
              </w:rPr>
              <w:t xml:space="preserve"> %）</w:t>
            </w:r>
          </w:p>
        </w:tc>
        <w:tc>
          <w:tcPr>
            <w:tcW w:w="7550" w:type="dxa"/>
          </w:tcPr>
          <w:p w:rsidR="004F36F0" w:rsidRPr="00326F77" w:rsidRDefault="00BC4056" w:rsidP="00326F77">
            <w:pPr>
              <w:numPr>
                <w:ilvl w:val="0"/>
                <w:numId w:val="16"/>
              </w:numPr>
              <w:spacing w:line="360" w:lineRule="exact"/>
              <w:rPr>
                <w:rFonts w:ascii="標楷體" w:hAnsi="標楷體"/>
                <w:b/>
                <w:color w:val="FF0000"/>
                <w:kern w:val="0"/>
                <w:sz w:val="28"/>
                <w:szCs w:val="28"/>
              </w:rPr>
            </w:pPr>
            <w:r>
              <w:rPr>
                <w:rFonts w:ascii="標楷體" w:hAnsi="標楷體" w:hint="eastAsia"/>
                <w:b/>
                <w:color w:val="FF0000"/>
                <w:kern w:val="0"/>
                <w:sz w:val="28"/>
                <w:szCs w:val="28"/>
              </w:rPr>
              <w:lastRenderedPageBreak/>
              <w:t>個資</w:t>
            </w:r>
            <w:r w:rsidR="00326F77" w:rsidRPr="00326F77">
              <w:rPr>
                <w:rFonts w:ascii="標楷體" w:hAnsi="標楷體" w:hint="eastAsia"/>
                <w:b/>
                <w:color w:val="FF0000"/>
                <w:kern w:val="0"/>
                <w:sz w:val="28"/>
                <w:szCs w:val="28"/>
              </w:rPr>
              <w:t>安全保密</w:t>
            </w:r>
            <w:r w:rsidR="00326F77">
              <w:rPr>
                <w:rFonts w:ascii="標楷體" w:hAnsi="標楷體" w:hint="eastAsia"/>
                <w:b/>
                <w:color w:val="FF0000"/>
                <w:kern w:val="0"/>
                <w:sz w:val="28"/>
                <w:szCs w:val="28"/>
              </w:rPr>
              <w:t>無虞</w:t>
            </w:r>
          </w:p>
          <w:p w:rsidR="00326F77" w:rsidRDefault="00326F77" w:rsidP="001A1EB1">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為利民眾填寫及回復，</w:t>
            </w:r>
            <w:r w:rsidR="00BC4056">
              <w:rPr>
                <w:rFonts w:ascii="標楷體" w:hAnsi="標楷體" w:hint="eastAsia"/>
                <w:color w:val="000000"/>
                <w:kern w:val="0"/>
                <w:sz w:val="28"/>
                <w:szCs w:val="28"/>
              </w:rPr>
              <w:t>以</w:t>
            </w:r>
            <w:r>
              <w:rPr>
                <w:rFonts w:ascii="標楷體" w:hAnsi="標楷體" w:hint="eastAsia"/>
                <w:color w:val="000000"/>
                <w:kern w:val="0"/>
                <w:sz w:val="28"/>
                <w:szCs w:val="28"/>
              </w:rPr>
              <w:t>達簡政便民之效，又兼顧</w:t>
            </w:r>
            <w:r w:rsidR="006A6CAB">
              <w:rPr>
                <w:rFonts w:ascii="標楷體" w:hAnsi="標楷體" w:hint="eastAsia"/>
                <w:color w:val="000000"/>
                <w:kern w:val="0"/>
                <w:sz w:val="28"/>
                <w:szCs w:val="28"/>
              </w:rPr>
              <w:t>保護</w:t>
            </w:r>
            <w:r>
              <w:rPr>
                <w:rFonts w:ascii="標楷體" w:hAnsi="標楷體" w:hint="eastAsia"/>
                <w:color w:val="000000"/>
                <w:kern w:val="0"/>
                <w:sz w:val="28"/>
                <w:szCs w:val="28"/>
              </w:rPr>
              <w:t>個人資料</w:t>
            </w:r>
            <w:r w:rsidR="006A6CAB">
              <w:rPr>
                <w:rFonts w:ascii="標楷體" w:hAnsi="標楷體" w:hint="eastAsia"/>
                <w:color w:val="000000"/>
                <w:kern w:val="0"/>
                <w:sz w:val="28"/>
                <w:szCs w:val="28"/>
              </w:rPr>
              <w:t>安全性</w:t>
            </w:r>
            <w:r>
              <w:rPr>
                <w:rFonts w:ascii="標楷體" w:hAnsi="標楷體" w:hint="eastAsia"/>
                <w:color w:val="000000"/>
                <w:kern w:val="0"/>
                <w:sz w:val="28"/>
                <w:szCs w:val="28"/>
              </w:rPr>
              <w:t>，通知書</w:t>
            </w:r>
            <w:r w:rsidR="006A6CAB">
              <w:rPr>
                <w:rFonts w:ascii="標楷體" w:hAnsi="標楷體" w:hint="eastAsia"/>
                <w:color w:val="000000"/>
                <w:kern w:val="0"/>
                <w:sz w:val="28"/>
                <w:szCs w:val="28"/>
              </w:rPr>
              <w:t>僅</w:t>
            </w:r>
            <w:r>
              <w:rPr>
                <w:rFonts w:ascii="標楷體" w:hAnsi="標楷體" w:hint="eastAsia"/>
                <w:color w:val="000000"/>
                <w:kern w:val="0"/>
                <w:sz w:val="28"/>
                <w:szCs w:val="28"/>
              </w:rPr>
              <w:t>載明民眾通訊地址</w:t>
            </w:r>
            <w:r w:rsidR="006A6CAB">
              <w:rPr>
                <w:rFonts w:ascii="標楷體" w:hAnsi="標楷體" w:hint="eastAsia"/>
                <w:color w:val="000000"/>
                <w:kern w:val="0"/>
                <w:sz w:val="28"/>
                <w:szCs w:val="28"/>
              </w:rPr>
              <w:t>及</w:t>
            </w:r>
            <w:r>
              <w:rPr>
                <w:rFonts w:ascii="標楷體" w:hAnsi="標楷體" w:hint="eastAsia"/>
                <w:color w:val="000000"/>
                <w:kern w:val="0"/>
                <w:sz w:val="28"/>
                <w:szCs w:val="28"/>
              </w:rPr>
              <w:t>房屋坐落地址</w:t>
            </w:r>
            <w:r w:rsidR="006A6CAB">
              <w:rPr>
                <w:rFonts w:ascii="標楷體" w:hAnsi="標楷體" w:hint="eastAsia"/>
                <w:color w:val="000000"/>
                <w:kern w:val="0"/>
                <w:sz w:val="28"/>
                <w:szCs w:val="28"/>
              </w:rPr>
              <w:t>，其餘</w:t>
            </w:r>
            <w:r w:rsidR="001A1EB1">
              <w:rPr>
                <w:rFonts w:ascii="標楷體" w:hAnsi="標楷體" w:hint="eastAsia"/>
                <w:color w:val="000000"/>
                <w:kern w:val="0"/>
                <w:sz w:val="28"/>
                <w:szCs w:val="28"/>
              </w:rPr>
              <w:t>個人</w:t>
            </w:r>
            <w:r w:rsidR="006A6CAB">
              <w:rPr>
                <w:rFonts w:ascii="標楷體" w:hAnsi="標楷體" w:hint="eastAsia"/>
                <w:color w:val="000000"/>
                <w:kern w:val="0"/>
                <w:sz w:val="28"/>
                <w:szCs w:val="28"/>
              </w:rPr>
              <w:t>資料仍由民眾自行填寫，</w:t>
            </w:r>
            <w:r w:rsidR="001A1EB1">
              <w:rPr>
                <w:rFonts w:ascii="標楷體" w:hAnsi="標楷體" w:hint="eastAsia"/>
                <w:color w:val="000000"/>
                <w:kern w:val="0"/>
                <w:sz w:val="28"/>
                <w:szCs w:val="28"/>
              </w:rPr>
              <w:t>降低通知書誤投或被他人拆封之風險，</w:t>
            </w:r>
            <w:r w:rsidR="00113075">
              <w:rPr>
                <w:rFonts w:ascii="標楷體" w:hAnsi="標楷體" w:hint="eastAsia"/>
                <w:color w:val="000000"/>
                <w:kern w:val="0"/>
                <w:sz w:val="28"/>
                <w:szCs w:val="28"/>
              </w:rPr>
              <w:t>另外為避免民眾</w:t>
            </w:r>
            <w:r w:rsidR="00BC4056">
              <w:rPr>
                <w:rFonts w:ascii="標楷體" w:hAnsi="標楷體" w:hint="eastAsia"/>
                <w:color w:val="000000"/>
                <w:kern w:val="0"/>
                <w:sz w:val="28"/>
                <w:szCs w:val="28"/>
              </w:rPr>
              <w:t>寄回時</w:t>
            </w:r>
            <w:r w:rsidR="00113075">
              <w:rPr>
                <w:rFonts w:ascii="標楷體" w:hAnsi="標楷體" w:hint="eastAsia"/>
                <w:color w:val="000000"/>
                <w:kern w:val="0"/>
                <w:sz w:val="28"/>
                <w:szCs w:val="28"/>
              </w:rPr>
              <w:t>資料外流，通知書亦</w:t>
            </w:r>
            <w:r w:rsidR="002B161A">
              <w:rPr>
                <w:rFonts w:ascii="標楷體" w:hAnsi="標楷體" w:hint="eastAsia"/>
                <w:color w:val="000000"/>
                <w:kern w:val="0"/>
                <w:sz w:val="28"/>
                <w:szCs w:val="28"/>
              </w:rPr>
              <w:t>加註資</w:t>
            </w:r>
            <w:r w:rsidR="002B161A">
              <w:rPr>
                <w:rFonts w:ascii="標楷體" w:hAnsi="標楷體" w:hint="eastAsia"/>
                <w:color w:val="000000"/>
                <w:kern w:val="0"/>
                <w:sz w:val="28"/>
                <w:szCs w:val="28"/>
              </w:rPr>
              <w:lastRenderedPageBreak/>
              <w:t>安保密之</w:t>
            </w:r>
            <w:r w:rsidR="00113075">
              <w:rPr>
                <w:rFonts w:ascii="標楷體" w:hAnsi="標楷體" w:hint="eastAsia"/>
                <w:color w:val="000000"/>
                <w:kern w:val="0"/>
                <w:sz w:val="28"/>
                <w:szCs w:val="28"/>
              </w:rPr>
              <w:t>提醒。</w:t>
            </w:r>
          </w:p>
          <w:p w:rsidR="00326F77" w:rsidRPr="00113075" w:rsidRDefault="00326F77" w:rsidP="00326F77">
            <w:pPr>
              <w:numPr>
                <w:ilvl w:val="0"/>
                <w:numId w:val="16"/>
              </w:numPr>
              <w:spacing w:line="360" w:lineRule="exact"/>
              <w:rPr>
                <w:rFonts w:ascii="標楷體" w:hAnsi="標楷體"/>
                <w:b/>
                <w:color w:val="FF0000"/>
                <w:kern w:val="0"/>
                <w:sz w:val="28"/>
                <w:szCs w:val="28"/>
              </w:rPr>
            </w:pPr>
            <w:r w:rsidRPr="00113075">
              <w:rPr>
                <w:rFonts w:ascii="標楷體" w:hAnsi="標楷體" w:hint="eastAsia"/>
                <w:b/>
                <w:color w:val="FF0000"/>
                <w:kern w:val="0"/>
                <w:sz w:val="28"/>
                <w:szCs w:val="28"/>
              </w:rPr>
              <w:t>流程控管嚴密</w:t>
            </w:r>
            <w:r w:rsidR="00BC4056">
              <w:rPr>
                <w:rFonts w:ascii="標楷體" w:hAnsi="標楷體" w:hint="eastAsia"/>
                <w:b/>
                <w:color w:val="FF0000"/>
                <w:kern w:val="0"/>
                <w:sz w:val="28"/>
                <w:szCs w:val="28"/>
              </w:rPr>
              <w:t>確實</w:t>
            </w:r>
          </w:p>
          <w:p w:rsidR="00113075" w:rsidRDefault="002371E1" w:rsidP="00BC4056">
            <w:pPr>
              <w:numPr>
                <w:ilvl w:val="0"/>
                <w:numId w:val="17"/>
              </w:numPr>
              <w:spacing w:line="360" w:lineRule="exact"/>
              <w:ind w:leftChars="50" w:left="776" w:hangingChars="220" w:hanging="616"/>
              <w:jc w:val="both"/>
              <w:rPr>
                <w:rFonts w:ascii="標楷體" w:hAnsi="標楷體"/>
                <w:color w:val="000000"/>
                <w:kern w:val="0"/>
                <w:sz w:val="28"/>
                <w:szCs w:val="28"/>
              </w:rPr>
            </w:pPr>
            <w:r>
              <w:rPr>
                <w:rFonts w:ascii="標楷體" w:hAnsi="標楷體" w:hint="eastAsia"/>
                <w:color w:val="000000"/>
                <w:kern w:val="0"/>
                <w:sz w:val="28"/>
                <w:szCs w:val="28"/>
              </w:rPr>
              <w:t>寄發通知書均依照作業規定辦理，同仁依期程列印及郵寄</w:t>
            </w:r>
            <w:r w:rsidR="001700D8">
              <w:rPr>
                <w:rFonts w:ascii="標楷體" w:hAnsi="標楷體" w:hint="eastAsia"/>
                <w:color w:val="000000"/>
                <w:kern w:val="0"/>
                <w:sz w:val="28"/>
                <w:szCs w:val="28"/>
              </w:rPr>
              <w:t>，</w:t>
            </w:r>
            <w:r>
              <w:rPr>
                <w:rFonts w:ascii="標楷體" w:hAnsi="標楷體" w:hint="eastAsia"/>
                <w:color w:val="000000"/>
                <w:kern w:val="0"/>
                <w:sz w:val="28"/>
                <w:szCs w:val="28"/>
              </w:rPr>
              <w:t>並於郵寄完畢後回報輔導件數</w:t>
            </w:r>
            <w:r w:rsidR="00BC4056">
              <w:rPr>
                <w:rFonts w:ascii="標楷體" w:hAnsi="標楷體" w:hint="eastAsia"/>
                <w:color w:val="000000"/>
                <w:kern w:val="0"/>
                <w:sz w:val="28"/>
                <w:szCs w:val="28"/>
              </w:rPr>
              <w:t>及免予輔導理由</w:t>
            </w:r>
            <w:r>
              <w:rPr>
                <w:rFonts w:ascii="標楷體" w:hAnsi="標楷體" w:hint="eastAsia"/>
                <w:color w:val="000000"/>
                <w:kern w:val="0"/>
                <w:sz w:val="28"/>
                <w:szCs w:val="28"/>
              </w:rPr>
              <w:t>，</w:t>
            </w:r>
            <w:r w:rsidR="001700D8">
              <w:rPr>
                <w:rFonts w:ascii="標楷體" w:hAnsi="標楷體" w:hint="eastAsia"/>
                <w:color w:val="000000"/>
                <w:kern w:val="0"/>
                <w:sz w:val="28"/>
                <w:szCs w:val="28"/>
              </w:rPr>
              <w:t>過程皆由主管落實督導。</w:t>
            </w:r>
          </w:p>
          <w:p w:rsidR="001700D8" w:rsidRDefault="001700D8" w:rsidP="00BC4056">
            <w:pPr>
              <w:numPr>
                <w:ilvl w:val="0"/>
                <w:numId w:val="17"/>
              </w:numPr>
              <w:spacing w:line="360" w:lineRule="exact"/>
              <w:ind w:leftChars="50" w:left="776" w:hangingChars="220" w:hanging="616"/>
              <w:jc w:val="both"/>
              <w:rPr>
                <w:rFonts w:ascii="標楷體" w:hAnsi="標楷體"/>
                <w:color w:val="000000"/>
                <w:kern w:val="0"/>
                <w:sz w:val="28"/>
                <w:szCs w:val="28"/>
              </w:rPr>
            </w:pPr>
            <w:r>
              <w:rPr>
                <w:rFonts w:ascii="標楷體" w:hAnsi="標楷體" w:hint="eastAsia"/>
                <w:color w:val="000000"/>
                <w:kern w:val="0"/>
                <w:sz w:val="28"/>
                <w:szCs w:val="28"/>
              </w:rPr>
              <w:t>民眾回信申請比照一般公文處理流程，收文、分案及於審核後函復申請人，</w:t>
            </w:r>
            <w:r w:rsidR="004F216B">
              <w:rPr>
                <w:rFonts w:ascii="標楷體" w:hAnsi="標楷體" w:hint="eastAsia"/>
                <w:color w:val="000000"/>
                <w:kern w:val="0"/>
                <w:sz w:val="28"/>
                <w:szCs w:val="28"/>
              </w:rPr>
              <w:t>均由</w:t>
            </w:r>
            <w:r>
              <w:rPr>
                <w:rFonts w:ascii="標楷體" w:hAnsi="標楷體" w:hint="eastAsia"/>
                <w:color w:val="000000"/>
                <w:kern w:val="0"/>
                <w:sz w:val="28"/>
                <w:szCs w:val="28"/>
              </w:rPr>
              <w:t>公文</w:t>
            </w:r>
            <w:r w:rsidR="004F216B">
              <w:rPr>
                <w:rFonts w:ascii="標楷體" w:hAnsi="標楷體" w:hint="eastAsia"/>
                <w:color w:val="000000"/>
                <w:kern w:val="0"/>
                <w:sz w:val="28"/>
                <w:szCs w:val="28"/>
              </w:rPr>
              <w:t>系統確實</w:t>
            </w:r>
            <w:r>
              <w:rPr>
                <w:rFonts w:ascii="標楷體" w:hAnsi="標楷體" w:hint="eastAsia"/>
                <w:color w:val="000000"/>
                <w:kern w:val="0"/>
                <w:sz w:val="28"/>
                <w:szCs w:val="28"/>
              </w:rPr>
              <w:t>管控，避免延遲辦理</w:t>
            </w:r>
            <w:r w:rsidR="004F216B">
              <w:rPr>
                <w:rFonts w:ascii="標楷體" w:hAnsi="標楷體" w:hint="eastAsia"/>
                <w:color w:val="000000"/>
                <w:kern w:val="0"/>
                <w:sz w:val="28"/>
                <w:szCs w:val="28"/>
              </w:rPr>
              <w:t>。</w:t>
            </w:r>
          </w:p>
          <w:p w:rsidR="002B161A" w:rsidRPr="00113075" w:rsidRDefault="000F24A0" w:rsidP="00326F77">
            <w:pPr>
              <w:numPr>
                <w:ilvl w:val="0"/>
                <w:numId w:val="16"/>
              </w:numPr>
              <w:spacing w:line="360" w:lineRule="exact"/>
              <w:rPr>
                <w:rFonts w:ascii="標楷體" w:hAnsi="標楷體"/>
                <w:b/>
                <w:color w:val="FF0000"/>
                <w:kern w:val="0"/>
                <w:sz w:val="28"/>
                <w:szCs w:val="28"/>
              </w:rPr>
            </w:pPr>
            <w:r>
              <w:rPr>
                <w:rFonts w:ascii="標楷體" w:hAnsi="標楷體" w:hint="eastAsia"/>
                <w:b/>
                <w:color w:val="FF0000"/>
                <w:kern w:val="0"/>
                <w:sz w:val="28"/>
                <w:szCs w:val="28"/>
              </w:rPr>
              <w:t>書表簡化</w:t>
            </w:r>
            <w:r w:rsidR="00AE491D">
              <w:rPr>
                <w:rFonts w:ascii="標楷體" w:hAnsi="標楷體" w:hint="eastAsia"/>
                <w:b/>
                <w:color w:val="FF0000"/>
                <w:kern w:val="0"/>
                <w:sz w:val="28"/>
                <w:szCs w:val="28"/>
              </w:rPr>
              <w:t>友善</w:t>
            </w:r>
            <w:r>
              <w:rPr>
                <w:rFonts w:ascii="標楷體" w:hAnsi="標楷體" w:hint="eastAsia"/>
                <w:b/>
                <w:color w:val="FF0000"/>
                <w:kern w:val="0"/>
                <w:sz w:val="28"/>
                <w:szCs w:val="28"/>
              </w:rPr>
              <w:t>便民</w:t>
            </w:r>
          </w:p>
          <w:p w:rsidR="002B161A" w:rsidRDefault="004F216B" w:rsidP="000F24A0">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設計</w:t>
            </w:r>
            <w:r w:rsidR="00E46BC0">
              <w:rPr>
                <w:rFonts w:ascii="標楷體" w:hAnsi="標楷體" w:hint="eastAsia"/>
                <w:color w:val="000000"/>
                <w:kern w:val="0"/>
                <w:sz w:val="28"/>
                <w:szCs w:val="28"/>
              </w:rPr>
              <w:t>獨創</w:t>
            </w:r>
            <w:r w:rsidR="005A48FE">
              <w:rPr>
                <w:rFonts w:ascii="標楷體" w:hAnsi="標楷體" w:hint="eastAsia"/>
                <w:color w:val="000000"/>
                <w:kern w:val="0"/>
                <w:sz w:val="28"/>
                <w:szCs w:val="28"/>
              </w:rPr>
              <w:t>節稅</w:t>
            </w:r>
            <w:r w:rsidR="000F24A0">
              <w:rPr>
                <w:rFonts w:ascii="標楷體" w:hAnsi="標楷體" w:hint="eastAsia"/>
                <w:color w:val="000000"/>
                <w:kern w:val="0"/>
                <w:sz w:val="28"/>
                <w:szCs w:val="28"/>
              </w:rPr>
              <w:t>通知書</w:t>
            </w:r>
            <w:r w:rsidR="00771405">
              <w:rPr>
                <w:rFonts w:ascii="標楷體" w:hAnsi="標楷體" w:hint="eastAsia"/>
                <w:color w:val="000000"/>
                <w:kern w:val="0"/>
                <w:sz w:val="28"/>
                <w:szCs w:val="28"/>
              </w:rPr>
              <w:t>結合</w:t>
            </w:r>
            <w:r>
              <w:rPr>
                <w:rFonts w:ascii="標楷體" w:hAnsi="標楷體" w:hint="eastAsia"/>
                <w:color w:val="000000"/>
                <w:kern w:val="0"/>
                <w:sz w:val="28"/>
                <w:szCs w:val="28"/>
              </w:rPr>
              <w:t>申請書，</w:t>
            </w:r>
            <w:r w:rsidR="000F24A0">
              <w:rPr>
                <w:rFonts w:ascii="標楷體" w:hAnsi="標楷體" w:hint="eastAsia"/>
                <w:color w:val="000000"/>
                <w:kern w:val="0"/>
                <w:sz w:val="28"/>
                <w:szCs w:val="28"/>
              </w:rPr>
              <w:t>明確告知接獲通知民眾很有可能得以適用地價稅優惠稅率，並以明顯字句告知一般用地與自用住宅用地稅率之差距，提醒民眾務必申請以減輕稅負。另外申請書</w:t>
            </w:r>
            <w:r>
              <w:rPr>
                <w:rFonts w:ascii="標楷體" w:hAnsi="標楷體" w:hint="eastAsia"/>
                <w:color w:val="000000"/>
                <w:kern w:val="0"/>
                <w:sz w:val="28"/>
                <w:szCs w:val="28"/>
              </w:rPr>
              <w:t>以表格方式呈現</w:t>
            </w:r>
            <w:r w:rsidR="00771405">
              <w:rPr>
                <w:rFonts w:ascii="標楷體" w:hAnsi="標楷體" w:hint="eastAsia"/>
                <w:color w:val="000000"/>
                <w:kern w:val="0"/>
                <w:sz w:val="28"/>
                <w:szCs w:val="28"/>
              </w:rPr>
              <w:t>，</w:t>
            </w:r>
            <w:r>
              <w:rPr>
                <w:rFonts w:ascii="標楷體" w:hAnsi="標楷體" w:hint="eastAsia"/>
                <w:color w:val="000000"/>
                <w:kern w:val="0"/>
                <w:sz w:val="28"/>
                <w:szCs w:val="28"/>
              </w:rPr>
              <w:t>便於民眾閱覽，</w:t>
            </w:r>
            <w:r w:rsidR="00771405">
              <w:rPr>
                <w:rFonts w:ascii="標楷體" w:hAnsi="標楷體" w:hint="eastAsia"/>
                <w:color w:val="000000"/>
                <w:kern w:val="0"/>
                <w:sz w:val="28"/>
                <w:szCs w:val="28"/>
              </w:rPr>
              <w:t>並</w:t>
            </w:r>
            <w:r w:rsidR="000F24A0">
              <w:rPr>
                <w:rFonts w:ascii="標楷體" w:hAnsi="標楷體" w:hint="eastAsia"/>
                <w:color w:val="000000"/>
                <w:kern w:val="0"/>
                <w:sz w:val="28"/>
                <w:szCs w:val="28"/>
              </w:rPr>
              <w:t>刪除非</w:t>
            </w:r>
            <w:r>
              <w:rPr>
                <w:rFonts w:ascii="標楷體" w:hAnsi="標楷體" w:hint="eastAsia"/>
                <w:color w:val="000000"/>
                <w:kern w:val="0"/>
                <w:sz w:val="28"/>
                <w:szCs w:val="28"/>
              </w:rPr>
              <w:t>必要</w:t>
            </w:r>
            <w:r w:rsidR="000F24A0">
              <w:rPr>
                <w:rFonts w:ascii="標楷體" w:hAnsi="標楷體" w:hint="eastAsia"/>
                <w:color w:val="000000"/>
                <w:kern w:val="0"/>
                <w:sz w:val="28"/>
                <w:szCs w:val="28"/>
              </w:rPr>
              <w:t>填寫項目</w:t>
            </w:r>
            <w:r>
              <w:rPr>
                <w:rFonts w:ascii="標楷體" w:hAnsi="標楷體" w:hint="eastAsia"/>
                <w:color w:val="000000"/>
                <w:kern w:val="0"/>
                <w:sz w:val="28"/>
                <w:szCs w:val="28"/>
              </w:rPr>
              <w:t>，</w:t>
            </w:r>
            <w:r w:rsidR="00771405">
              <w:rPr>
                <w:rFonts w:ascii="標楷體" w:hAnsi="標楷體" w:hint="eastAsia"/>
                <w:color w:val="000000"/>
                <w:kern w:val="0"/>
                <w:sz w:val="28"/>
                <w:szCs w:val="28"/>
              </w:rPr>
              <w:t>及</w:t>
            </w:r>
            <w:r w:rsidR="000F24A0">
              <w:rPr>
                <w:rFonts w:ascii="標楷體" w:hAnsi="標楷體" w:hint="eastAsia"/>
                <w:color w:val="000000"/>
                <w:kern w:val="0"/>
                <w:sz w:val="28"/>
                <w:szCs w:val="28"/>
              </w:rPr>
              <w:t>將</w:t>
            </w:r>
            <w:r w:rsidR="002B161A">
              <w:rPr>
                <w:rFonts w:ascii="標楷體" w:hAnsi="標楷體" w:hint="eastAsia"/>
                <w:color w:val="000000"/>
                <w:kern w:val="0"/>
                <w:sz w:val="28"/>
                <w:szCs w:val="28"/>
              </w:rPr>
              <w:t>多數欄位設計為勾選式，</w:t>
            </w:r>
            <w:r w:rsidR="00CC5209">
              <w:rPr>
                <w:rFonts w:ascii="標楷體" w:hAnsi="標楷體" w:hint="eastAsia"/>
                <w:color w:val="000000"/>
                <w:kern w:val="0"/>
                <w:sz w:val="28"/>
                <w:szCs w:val="28"/>
              </w:rPr>
              <w:t>方便</w:t>
            </w:r>
            <w:r w:rsidR="002B161A">
              <w:rPr>
                <w:rFonts w:ascii="標楷體" w:hAnsi="標楷體" w:hint="eastAsia"/>
                <w:color w:val="000000"/>
                <w:kern w:val="0"/>
                <w:sz w:val="28"/>
                <w:szCs w:val="28"/>
              </w:rPr>
              <w:t>民眾</w:t>
            </w:r>
            <w:r w:rsidR="000F24A0">
              <w:rPr>
                <w:rFonts w:ascii="標楷體" w:hAnsi="標楷體" w:hint="eastAsia"/>
                <w:color w:val="000000"/>
                <w:kern w:val="0"/>
                <w:sz w:val="28"/>
                <w:szCs w:val="28"/>
              </w:rPr>
              <w:t>申請</w:t>
            </w:r>
            <w:r w:rsidR="00E574EB">
              <w:rPr>
                <w:rFonts w:ascii="標楷體" w:hAnsi="標楷體" w:hint="eastAsia"/>
                <w:color w:val="000000"/>
                <w:kern w:val="0"/>
                <w:sz w:val="28"/>
                <w:szCs w:val="28"/>
              </w:rPr>
              <w:t>，為配合內政部「免附戶籍地籍謄本」政策，</w:t>
            </w:r>
            <w:r w:rsidR="00BA176F">
              <w:rPr>
                <w:rFonts w:ascii="標楷體" w:hAnsi="標楷體" w:hint="eastAsia"/>
                <w:color w:val="000000"/>
                <w:kern w:val="0"/>
                <w:sz w:val="28"/>
                <w:szCs w:val="28"/>
              </w:rPr>
              <w:t>由本局自行查調相關資料，</w:t>
            </w:r>
            <w:r w:rsidR="00E574EB">
              <w:rPr>
                <w:rFonts w:ascii="標楷體" w:hAnsi="標楷體" w:hint="eastAsia"/>
                <w:color w:val="000000"/>
                <w:kern w:val="0"/>
                <w:sz w:val="28"/>
                <w:szCs w:val="28"/>
              </w:rPr>
              <w:t>除有特殊情形外，民眾無須檢附相關證明文件</w:t>
            </w:r>
            <w:r w:rsidR="000F24A0">
              <w:rPr>
                <w:rFonts w:ascii="標楷體" w:hAnsi="標楷體" w:hint="eastAsia"/>
                <w:color w:val="000000"/>
                <w:kern w:val="0"/>
                <w:sz w:val="28"/>
                <w:szCs w:val="28"/>
              </w:rPr>
              <w:t>。</w:t>
            </w:r>
          </w:p>
          <w:p w:rsidR="000F24A0" w:rsidRDefault="00AE491D" w:rsidP="000F24A0">
            <w:pPr>
              <w:numPr>
                <w:ilvl w:val="0"/>
                <w:numId w:val="16"/>
              </w:numPr>
              <w:spacing w:line="360" w:lineRule="exact"/>
              <w:rPr>
                <w:rFonts w:ascii="標楷體" w:hAnsi="標楷體"/>
                <w:b/>
                <w:color w:val="FF0000"/>
                <w:kern w:val="0"/>
                <w:sz w:val="28"/>
                <w:szCs w:val="28"/>
              </w:rPr>
            </w:pPr>
            <w:r>
              <w:rPr>
                <w:rFonts w:ascii="標楷體" w:hAnsi="標楷體" w:hint="eastAsia"/>
                <w:b/>
                <w:color w:val="FF0000"/>
                <w:kern w:val="0"/>
                <w:sz w:val="28"/>
                <w:szCs w:val="28"/>
              </w:rPr>
              <w:t>申請</w:t>
            </w:r>
            <w:r w:rsidR="000F24A0">
              <w:rPr>
                <w:rFonts w:ascii="標楷體" w:hAnsi="標楷體" w:hint="eastAsia"/>
                <w:b/>
                <w:color w:val="FF0000"/>
                <w:kern w:val="0"/>
                <w:sz w:val="28"/>
                <w:szCs w:val="28"/>
              </w:rPr>
              <w:t>管道多元</w:t>
            </w:r>
            <w:r w:rsidR="000F24A0" w:rsidRPr="00113075">
              <w:rPr>
                <w:rFonts w:ascii="標楷體" w:hAnsi="標楷體" w:hint="eastAsia"/>
                <w:b/>
                <w:color w:val="FF0000"/>
                <w:kern w:val="0"/>
                <w:sz w:val="28"/>
                <w:szCs w:val="28"/>
              </w:rPr>
              <w:t>便捷</w:t>
            </w:r>
          </w:p>
          <w:p w:rsidR="002B161A" w:rsidRPr="009E06DB" w:rsidRDefault="00EB7FB8" w:rsidP="00FB35EE">
            <w:pPr>
              <w:spacing w:line="360" w:lineRule="exact"/>
              <w:ind w:firstLineChars="200" w:firstLine="560"/>
              <w:rPr>
                <w:rFonts w:ascii="標楷體" w:hAnsi="標楷體"/>
                <w:color w:val="000000"/>
                <w:kern w:val="0"/>
                <w:sz w:val="28"/>
                <w:szCs w:val="28"/>
              </w:rPr>
            </w:pPr>
            <w:r>
              <w:rPr>
                <w:rFonts w:ascii="標楷體" w:hAnsi="標楷體" w:hint="eastAsia"/>
                <w:kern w:val="0"/>
                <w:sz w:val="28"/>
                <w:szCs w:val="28"/>
              </w:rPr>
              <w:t>申請書</w:t>
            </w:r>
            <w:r w:rsidR="00761626">
              <w:rPr>
                <w:rFonts w:ascii="標楷體" w:hAnsi="標楷體" w:hint="eastAsia"/>
                <w:kern w:val="0"/>
                <w:sz w:val="28"/>
                <w:szCs w:val="28"/>
              </w:rPr>
              <w:t>附有</w:t>
            </w:r>
            <w:r>
              <w:rPr>
                <w:rFonts w:ascii="標楷體" w:hAnsi="標楷體" w:hint="eastAsia"/>
                <w:kern w:val="0"/>
                <w:sz w:val="28"/>
                <w:szCs w:val="28"/>
              </w:rPr>
              <w:t>廣告回信功能，民眾免貼郵票直接寄回即可申請，也可採傳真或是臨櫃辦理，</w:t>
            </w:r>
            <w:r w:rsidR="00771405">
              <w:rPr>
                <w:rFonts w:ascii="標楷體" w:hAnsi="標楷體" w:hint="eastAsia"/>
                <w:kern w:val="0"/>
                <w:sz w:val="28"/>
                <w:szCs w:val="28"/>
              </w:rPr>
              <w:t>另</w:t>
            </w:r>
            <w:r>
              <w:rPr>
                <w:rFonts w:ascii="標楷體" w:hAnsi="標楷體" w:hint="eastAsia"/>
                <w:kern w:val="0"/>
                <w:sz w:val="28"/>
                <w:szCs w:val="28"/>
              </w:rPr>
              <w:t>為因應科技進步及E化時代來臨，</w:t>
            </w:r>
            <w:r w:rsidR="00FB35EE">
              <w:rPr>
                <w:rFonts w:ascii="標楷體" w:hAnsi="標楷體" w:hint="eastAsia"/>
                <w:kern w:val="0"/>
                <w:sz w:val="28"/>
                <w:szCs w:val="28"/>
              </w:rPr>
              <w:t>民眾亦可使用行動裝置掃描</w:t>
            </w:r>
            <w:r>
              <w:rPr>
                <w:rFonts w:ascii="標楷體" w:hAnsi="標楷體" w:hint="eastAsia"/>
                <w:kern w:val="0"/>
                <w:sz w:val="28"/>
                <w:szCs w:val="28"/>
              </w:rPr>
              <w:t>申請書</w:t>
            </w:r>
            <w:r w:rsidR="00FB35EE">
              <w:rPr>
                <w:rFonts w:ascii="標楷體" w:hAnsi="標楷體" w:hint="eastAsia"/>
                <w:kern w:val="0"/>
                <w:sz w:val="28"/>
                <w:szCs w:val="28"/>
              </w:rPr>
              <w:t>上</w:t>
            </w:r>
            <w:r>
              <w:rPr>
                <w:rFonts w:ascii="標楷體" w:hAnsi="標楷體" w:hint="eastAsia"/>
                <w:kern w:val="0"/>
                <w:sz w:val="28"/>
                <w:szCs w:val="28"/>
              </w:rPr>
              <w:t>QR-Code行動條碼</w:t>
            </w:r>
            <w:r w:rsidR="00FB35EE">
              <w:rPr>
                <w:rFonts w:ascii="標楷體" w:hAnsi="標楷體" w:hint="eastAsia"/>
                <w:kern w:val="0"/>
                <w:sz w:val="28"/>
                <w:szCs w:val="28"/>
              </w:rPr>
              <w:t>進行</w:t>
            </w:r>
            <w:r>
              <w:rPr>
                <w:rFonts w:ascii="標楷體" w:hAnsi="標楷體" w:hint="eastAsia"/>
                <w:kern w:val="0"/>
                <w:sz w:val="28"/>
                <w:szCs w:val="28"/>
              </w:rPr>
              <w:t>線上申</w:t>
            </w:r>
            <w:r w:rsidR="00761626">
              <w:rPr>
                <w:rFonts w:ascii="標楷體" w:hAnsi="標楷體" w:hint="eastAsia"/>
                <w:kern w:val="0"/>
                <w:sz w:val="28"/>
                <w:szCs w:val="28"/>
              </w:rPr>
              <w:t>請</w:t>
            </w:r>
            <w:r w:rsidR="00FB35EE">
              <w:rPr>
                <w:rFonts w:ascii="標楷體" w:hAnsi="標楷體" w:hint="eastAsia"/>
                <w:kern w:val="0"/>
                <w:sz w:val="28"/>
                <w:szCs w:val="28"/>
              </w:rPr>
              <w:t>，不受時空限制</w:t>
            </w:r>
            <w:r w:rsidR="00761626">
              <w:rPr>
                <w:rFonts w:ascii="標楷體" w:hAnsi="標楷體" w:hint="eastAsia"/>
                <w:kern w:val="0"/>
                <w:sz w:val="28"/>
                <w:szCs w:val="28"/>
              </w:rPr>
              <w:t>。</w:t>
            </w:r>
          </w:p>
        </w:tc>
      </w:tr>
      <w:tr w:rsidR="004F36F0" w:rsidRPr="007C5885" w:rsidTr="00726F35">
        <w:trPr>
          <w:jc w:val="center"/>
        </w:trPr>
        <w:tc>
          <w:tcPr>
            <w:tcW w:w="2074" w:type="dxa"/>
            <w:shd w:val="pct25" w:color="C0C0C0" w:fill="auto"/>
            <w:vAlign w:val="center"/>
          </w:tcPr>
          <w:p w:rsidR="001D4359" w:rsidRPr="007C5885" w:rsidRDefault="00232DEE" w:rsidP="001D4359">
            <w:pPr>
              <w:spacing w:line="440" w:lineRule="exact"/>
              <w:ind w:leftChars="20" w:left="64" w:rightChars="20" w:right="64"/>
              <w:jc w:val="distribute"/>
              <w:rPr>
                <w:rFonts w:ascii="標楷體" w:hAnsi="標楷體"/>
                <w:b/>
                <w:color w:val="000000"/>
                <w:sz w:val="28"/>
              </w:rPr>
            </w:pPr>
            <w:r w:rsidRPr="007C5885">
              <w:rPr>
                <w:rFonts w:ascii="標楷體" w:hAnsi="標楷體" w:hint="eastAsia"/>
                <w:b/>
                <w:color w:val="000000"/>
                <w:sz w:val="28"/>
              </w:rPr>
              <w:lastRenderedPageBreak/>
              <w:t>外部監督及</w:t>
            </w:r>
          </w:p>
          <w:p w:rsidR="001D4359" w:rsidRPr="007C5885" w:rsidRDefault="00232DEE" w:rsidP="001D4359">
            <w:pPr>
              <w:spacing w:line="440" w:lineRule="exact"/>
              <w:ind w:leftChars="20" w:left="64" w:rightChars="20" w:right="64"/>
              <w:jc w:val="distribute"/>
              <w:rPr>
                <w:rFonts w:ascii="標楷體" w:hAnsi="標楷體"/>
                <w:b/>
                <w:color w:val="000000"/>
                <w:sz w:val="28"/>
              </w:rPr>
            </w:pPr>
            <w:r w:rsidRPr="007C5885">
              <w:rPr>
                <w:rFonts w:ascii="標楷體" w:hAnsi="標楷體" w:hint="eastAsia"/>
                <w:b/>
                <w:color w:val="000000"/>
                <w:sz w:val="28"/>
              </w:rPr>
              <w:t>滿意度成效</w:t>
            </w:r>
          </w:p>
          <w:p w:rsidR="00232DEE" w:rsidRPr="007C5885" w:rsidRDefault="00232DEE" w:rsidP="001D4359">
            <w:pPr>
              <w:spacing w:line="440" w:lineRule="exact"/>
              <w:ind w:leftChars="20" w:left="64" w:rightChars="20" w:right="64"/>
              <w:jc w:val="distribute"/>
              <w:rPr>
                <w:rFonts w:ascii="標楷體" w:hAnsi="標楷體"/>
                <w:b/>
                <w:color w:val="000000"/>
                <w:sz w:val="28"/>
              </w:rPr>
            </w:pPr>
            <w:r w:rsidRPr="007C5885">
              <w:rPr>
                <w:rFonts w:ascii="標楷體" w:hAnsi="標楷體" w:hint="eastAsia"/>
                <w:b/>
                <w:color w:val="000000"/>
                <w:sz w:val="28"/>
              </w:rPr>
              <w:t>是否提升</w:t>
            </w:r>
          </w:p>
          <w:p w:rsidR="004F36F0" w:rsidRPr="007C5885" w:rsidRDefault="004F36F0" w:rsidP="005D2834">
            <w:pPr>
              <w:spacing w:line="440" w:lineRule="exact"/>
              <w:ind w:leftChars="20" w:left="64" w:rightChars="20" w:right="64"/>
              <w:jc w:val="center"/>
              <w:rPr>
                <w:rFonts w:ascii="標楷體" w:hAnsi="標楷體"/>
                <w:b/>
                <w:color w:val="000000"/>
                <w:kern w:val="0"/>
                <w:sz w:val="28"/>
                <w:szCs w:val="28"/>
              </w:rPr>
            </w:pPr>
            <w:r w:rsidRPr="007C5885">
              <w:rPr>
                <w:rFonts w:ascii="標楷體" w:hAnsi="標楷體"/>
                <w:color w:val="000000"/>
                <w:spacing w:val="-14"/>
                <w:kern w:val="0"/>
                <w:szCs w:val="24"/>
              </w:rPr>
              <w:t>（</w:t>
            </w:r>
            <w:r w:rsidR="002B4A79" w:rsidRPr="007C5885">
              <w:rPr>
                <w:rFonts w:ascii="標楷體" w:hAnsi="標楷體" w:hint="eastAsia"/>
                <w:color w:val="000000"/>
                <w:spacing w:val="-14"/>
                <w:kern w:val="0"/>
                <w:szCs w:val="24"/>
              </w:rPr>
              <w:t>20</w:t>
            </w:r>
            <w:r w:rsidRPr="007C5885">
              <w:rPr>
                <w:rFonts w:ascii="標楷體" w:hAnsi="標楷體"/>
                <w:color w:val="000000"/>
                <w:spacing w:val="-14"/>
                <w:kern w:val="0"/>
                <w:szCs w:val="24"/>
              </w:rPr>
              <w:t xml:space="preserve"> %）</w:t>
            </w:r>
          </w:p>
        </w:tc>
        <w:tc>
          <w:tcPr>
            <w:tcW w:w="7550" w:type="dxa"/>
          </w:tcPr>
          <w:p w:rsidR="00975767" w:rsidRPr="00975767" w:rsidRDefault="00F666FF" w:rsidP="00975767">
            <w:pPr>
              <w:numPr>
                <w:ilvl w:val="0"/>
                <w:numId w:val="18"/>
              </w:numPr>
              <w:spacing w:line="360" w:lineRule="exact"/>
              <w:rPr>
                <w:rFonts w:ascii="標楷體" w:hAnsi="標楷體"/>
                <w:b/>
                <w:color w:val="FF0000"/>
                <w:kern w:val="0"/>
                <w:sz w:val="28"/>
                <w:szCs w:val="28"/>
              </w:rPr>
            </w:pPr>
            <w:r>
              <w:rPr>
                <w:rFonts w:ascii="標楷體" w:hAnsi="標楷體" w:hint="eastAsia"/>
                <w:b/>
                <w:color w:val="FF0000"/>
                <w:kern w:val="0"/>
                <w:sz w:val="28"/>
                <w:szCs w:val="28"/>
              </w:rPr>
              <w:t>主動出擊</w:t>
            </w:r>
            <w:r w:rsidR="00975767" w:rsidRPr="00975767">
              <w:rPr>
                <w:rFonts w:ascii="標楷體" w:hAnsi="標楷體" w:hint="eastAsia"/>
                <w:b/>
                <w:color w:val="FF0000"/>
                <w:kern w:val="0"/>
                <w:sz w:val="28"/>
                <w:szCs w:val="28"/>
              </w:rPr>
              <w:t>公開透明</w:t>
            </w:r>
          </w:p>
          <w:p w:rsidR="00975767" w:rsidRDefault="00F666FF" w:rsidP="007B7C7B">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由於稅法規定地價稅適用優惠稅率須由土地所有權人提出申請，無法由稅捐稽徵機關主動核准適用，為維護民眾權益，本局一直以來雖已積極辦理多項輔導措施，提醒民眾申請地價稅自用住宅用地稅率，惟仍有眾多民眾不知申請訊息，損及自身權益</w:t>
            </w:r>
            <w:r w:rsidR="00F932B3">
              <w:rPr>
                <w:rFonts w:ascii="標楷體" w:hAnsi="標楷體" w:hint="eastAsia"/>
                <w:color w:val="000000"/>
                <w:kern w:val="0"/>
                <w:sz w:val="28"/>
                <w:szCs w:val="28"/>
              </w:rPr>
              <w:t>，</w:t>
            </w:r>
            <w:r>
              <w:rPr>
                <w:rFonts w:ascii="標楷體" w:hAnsi="標楷體" w:hint="eastAsia"/>
                <w:color w:val="000000"/>
                <w:kern w:val="0"/>
                <w:sz w:val="28"/>
                <w:szCs w:val="28"/>
              </w:rPr>
              <w:t>因此，</w:t>
            </w:r>
            <w:r w:rsidR="009A35FB">
              <w:rPr>
                <w:rFonts w:ascii="標楷體" w:hAnsi="標楷體" w:hint="eastAsia"/>
                <w:color w:val="000000"/>
                <w:kern w:val="0"/>
                <w:sz w:val="28"/>
                <w:szCs w:val="28"/>
              </w:rPr>
              <w:t>本局主動挑檔針對符合申請資格者寄發輔導通知書，讓民眾確實得知申請訊息，</w:t>
            </w:r>
            <w:r w:rsidR="009A5E6E">
              <w:rPr>
                <w:rFonts w:ascii="標楷體" w:hAnsi="標楷體" w:hint="eastAsia"/>
                <w:color w:val="000000"/>
                <w:kern w:val="0"/>
                <w:sz w:val="28"/>
                <w:szCs w:val="28"/>
              </w:rPr>
              <w:t>其</w:t>
            </w:r>
            <w:r w:rsidR="009A35FB">
              <w:rPr>
                <w:rFonts w:ascii="標楷體" w:hAnsi="標楷體" w:hint="eastAsia"/>
                <w:color w:val="000000"/>
                <w:kern w:val="0"/>
                <w:sz w:val="28"/>
                <w:szCs w:val="28"/>
              </w:rPr>
              <w:t>更可直接與承辦人聯絡溝通，</w:t>
            </w:r>
            <w:r w:rsidR="006B1A20">
              <w:rPr>
                <w:rFonts w:ascii="標楷體" w:hAnsi="標楷體" w:hint="eastAsia"/>
                <w:color w:val="000000"/>
                <w:kern w:val="0"/>
                <w:sz w:val="28"/>
                <w:szCs w:val="28"/>
              </w:rPr>
              <w:t>掌握</w:t>
            </w:r>
            <w:r w:rsidR="009A35FB">
              <w:rPr>
                <w:rFonts w:ascii="標楷體" w:hAnsi="標楷體" w:hint="eastAsia"/>
                <w:color w:val="000000"/>
                <w:kern w:val="0"/>
                <w:sz w:val="28"/>
                <w:szCs w:val="28"/>
              </w:rPr>
              <w:t>案件處理進度</w:t>
            </w:r>
            <w:r w:rsidR="006B1A20">
              <w:rPr>
                <w:rFonts w:ascii="標楷體" w:hAnsi="標楷體" w:hint="eastAsia"/>
                <w:color w:val="000000"/>
                <w:kern w:val="0"/>
                <w:sz w:val="28"/>
                <w:szCs w:val="28"/>
              </w:rPr>
              <w:t>，達到公開透明外部監督目的。</w:t>
            </w:r>
          </w:p>
          <w:p w:rsidR="004F36F0" w:rsidRPr="00975767" w:rsidRDefault="005E283B" w:rsidP="00975767">
            <w:pPr>
              <w:numPr>
                <w:ilvl w:val="0"/>
                <w:numId w:val="18"/>
              </w:numPr>
              <w:spacing w:line="360" w:lineRule="exact"/>
              <w:rPr>
                <w:rFonts w:ascii="標楷體" w:hAnsi="標楷體"/>
                <w:b/>
                <w:color w:val="FF0000"/>
                <w:kern w:val="0"/>
                <w:sz w:val="28"/>
                <w:szCs w:val="28"/>
              </w:rPr>
            </w:pPr>
            <w:r>
              <w:rPr>
                <w:rFonts w:ascii="標楷體" w:hAnsi="標楷體" w:hint="eastAsia"/>
                <w:b/>
                <w:color w:val="FF0000"/>
                <w:kern w:val="0"/>
                <w:sz w:val="28"/>
                <w:szCs w:val="28"/>
              </w:rPr>
              <w:t>重視民意</w:t>
            </w:r>
            <w:r w:rsidR="0076594A">
              <w:rPr>
                <w:rFonts w:ascii="標楷體" w:hAnsi="標楷體" w:hint="eastAsia"/>
                <w:b/>
                <w:color w:val="FF0000"/>
                <w:kern w:val="0"/>
                <w:sz w:val="28"/>
                <w:szCs w:val="28"/>
              </w:rPr>
              <w:t>民眾</w:t>
            </w:r>
            <w:r w:rsidR="00975767" w:rsidRPr="00975767">
              <w:rPr>
                <w:rFonts w:ascii="標楷體" w:hAnsi="標楷體" w:hint="eastAsia"/>
                <w:b/>
                <w:color w:val="FF0000"/>
                <w:kern w:val="0"/>
                <w:sz w:val="28"/>
                <w:szCs w:val="28"/>
              </w:rPr>
              <w:t>滿意</w:t>
            </w:r>
          </w:p>
          <w:p w:rsidR="00975767" w:rsidRPr="009E06DB" w:rsidRDefault="007845A5" w:rsidP="001D4C5D">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為了解民眾意見，通知書設</w:t>
            </w:r>
            <w:r w:rsidR="00152CCB">
              <w:rPr>
                <w:rFonts w:ascii="標楷體" w:hAnsi="標楷體" w:hint="eastAsia"/>
                <w:color w:val="000000"/>
                <w:kern w:val="0"/>
                <w:sz w:val="28"/>
                <w:szCs w:val="28"/>
              </w:rPr>
              <w:t>有</w:t>
            </w:r>
            <w:r>
              <w:rPr>
                <w:rFonts w:ascii="標楷體" w:hAnsi="標楷體" w:hint="eastAsia"/>
                <w:color w:val="000000"/>
                <w:kern w:val="0"/>
                <w:sz w:val="28"/>
                <w:szCs w:val="28"/>
              </w:rPr>
              <w:t>滿意度調查</w:t>
            </w:r>
            <w:r w:rsidR="00152CCB">
              <w:rPr>
                <w:rFonts w:ascii="標楷體" w:hAnsi="標楷體" w:hint="eastAsia"/>
                <w:color w:val="000000"/>
                <w:kern w:val="0"/>
                <w:sz w:val="28"/>
                <w:szCs w:val="28"/>
              </w:rPr>
              <w:t>及建議事項</w:t>
            </w:r>
            <w:r>
              <w:rPr>
                <w:rFonts w:ascii="標楷體" w:hAnsi="標楷體" w:hint="eastAsia"/>
                <w:color w:val="000000"/>
                <w:kern w:val="0"/>
                <w:sz w:val="28"/>
                <w:szCs w:val="28"/>
              </w:rPr>
              <w:t>，經統計結果，滿意度達</w:t>
            </w:r>
            <w:r w:rsidR="007275FE">
              <w:rPr>
                <w:rFonts w:ascii="標楷體" w:hAnsi="標楷體" w:hint="eastAsia"/>
                <w:color w:val="000000"/>
                <w:kern w:val="0"/>
                <w:sz w:val="28"/>
                <w:szCs w:val="28"/>
              </w:rPr>
              <w:t>99</w:t>
            </w:r>
            <w:r>
              <w:rPr>
                <w:rFonts w:ascii="標楷體" w:hAnsi="標楷體" w:hint="eastAsia"/>
                <w:color w:val="000000"/>
                <w:kern w:val="0"/>
                <w:sz w:val="28"/>
                <w:szCs w:val="28"/>
              </w:rPr>
              <w:t>%以上，</w:t>
            </w:r>
            <w:r w:rsidR="00152CCB">
              <w:rPr>
                <w:rFonts w:ascii="標楷體" w:hAnsi="標楷體" w:hint="eastAsia"/>
                <w:color w:val="000000"/>
                <w:kern w:val="0"/>
                <w:sz w:val="28"/>
                <w:szCs w:val="28"/>
              </w:rPr>
              <w:t>顯示民眾均對本項節稅主動通知服務表示肯定</w:t>
            </w:r>
            <w:r w:rsidR="00F932B3">
              <w:rPr>
                <w:rFonts w:ascii="標楷體" w:hAnsi="標楷體" w:hint="eastAsia"/>
                <w:color w:val="000000"/>
                <w:kern w:val="0"/>
                <w:sz w:val="28"/>
                <w:szCs w:val="28"/>
              </w:rPr>
              <w:t>(附件</w:t>
            </w:r>
            <w:r w:rsidR="001D4C5D">
              <w:rPr>
                <w:rFonts w:ascii="標楷體" w:hAnsi="標楷體" w:hint="eastAsia"/>
                <w:color w:val="000000"/>
                <w:kern w:val="0"/>
                <w:sz w:val="28"/>
                <w:szCs w:val="28"/>
              </w:rPr>
              <w:t>8</w:t>
            </w:r>
            <w:r w:rsidR="00F932B3">
              <w:rPr>
                <w:rFonts w:ascii="標楷體" w:hAnsi="標楷體" w:hint="eastAsia"/>
                <w:color w:val="000000"/>
                <w:kern w:val="0"/>
                <w:sz w:val="28"/>
                <w:szCs w:val="28"/>
              </w:rPr>
              <w:t>)</w:t>
            </w:r>
            <w:r w:rsidR="00152CCB">
              <w:rPr>
                <w:rFonts w:ascii="標楷體" w:hAnsi="標楷體" w:hint="eastAsia"/>
                <w:color w:val="000000"/>
                <w:kern w:val="0"/>
                <w:sz w:val="28"/>
                <w:szCs w:val="28"/>
              </w:rPr>
              <w:t>。</w:t>
            </w:r>
          </w:p>
        </w:tc>
      </w:tr>
      <w:tr w:rsidR="00A06EED" w:rsidRPr="007C5885" w:rsidTr="00726F35">
        <w:trPr>
          <w:jc w:val="center"/>
        </w:trPr>
        <w:tc>
          <w:tcPr>
            <w:tcW w:w="2074" w:type="dxa"/>
            <w:shd w:val="pct25" w:color="C0C0C0" w:fill="auto"/>
            <w:vAlign w:val="center"/>
          </w:tcPr>
          <w:p w:rsidR="00354662" w:rsidRPr="007C5885" w:rsidRDefault="00354662" w:rsidP="0088715A">
            <w:pPr>
              <w:spacing w:line="440" w:lineRule="exact"/>
              <w:ind w:leftChars="20" w:left="64" w:rightChars="20" w:right="64"/>
              <w:jc w:val="distribute"/>
              <w:rPr>
                <w:rFonts w:ascii="標楷體" w:hAnsi="標楷體"/>
                <w:b/>
                <w:color w:val="000000"/>
                <w:sz w:val="28"/>
              </w:rPr>
            </w:pPr>
            <w:r w:rsidRPr="007C5885">
              <w:rPr>
                <w:rFonts w:ascii="標楷體" w:hAnsi="標楷體" w:hint="eastAsia"/>
                <w:b/>
                <w:color w:val="000000"/>
                <w:sz w:val="28"/>
              </w:rPr>
              <w:t>系統（或措施）</w:t>
            </w:r>
            <w:r w:rsidR="00706E3C" w:rsidRPr="007C5885">
              <w:rPr>
                <w:rFonts w:ascii="標楷體" w:hAnsi="標楷體" w:hint="eastAsia"/>
                <w:b/>
                <w:color w:val="000000"/>
                <w:sz w:val="28"/>
              </w:rPr>
              <w:t>具體參考價值</w:t>
            </w:r>
          </w:p>
          <w:p w:rsidR="00A06EED" w:rsidRPr="007C5885" w:rsidRDefault="00A06EED" w:rsidP="005D2834">
            <w:pPr>
              <w:spacing w:line="440" w:lineRule="exact"/>
              <w:ind w:leftChars="20" w:left="64" w:rightChars="20" w:right="64"/>
              <w:jc w:val="center"/>
              <w:rPr>
                <w:rFonts w:ascii="標楷體" w:hAnsi="標楷體"/>
                <w:b/>
                <w:color w:val="000000"/>
                <w:spacing w:val="-14"/>
                <w:kern w:val="0"/>
                <w:sz w:val="28"/>
                <w:szCs w:val="28"/>
              </w:rPr>
            </w:pPr>
            <w:r w:rsidRPr="007C5885">
              <w:rPr>
                <w:rFonts w:ascii="標楷體" w:hAnsi="標楷體"/>
                <w:color w:val="000000"/>
                <w:spacing w:val="-14"/>
                <w:kern w:val="0"/>
                <w:szCs w:val="24"/>
              </w:rPr>
              <w:t>（10 %）</w:t>
            </w:r>
          </w:p>
        </w:tc>
        <w:tc>
          <w:tcPr>
            <w:tcW w:w="7550" w:type="dxa"/>
          </w:tcPr>
          <w:p w:rsidR="009A4EA9" w:rsidRDefault="00F666FF" w:rsidP="009A4EA9">
            <w:pPr>
              <w:numPr>
                <w:ilvl w:val="0"/>
                <w:numId w:val="19"/>
              </w:numPr>
              <w:spacing w:line="360" w:lineRule="exact"/>
              <w:rPr>
                <w:rFonts w:ascii="標楷體" w:hAnsi="標楷體"/>
                <w:b/>
                <w:color w:val="FF0000"/>
                <w:kern w:val="0"/>
                <w:sz w:val="28"/>
                <w:szCs w:val="28"/>
              </w:rPr>
            </w:pPr>
            <w:r>
              <w:rPr>
                <w:rFonts w:ascii="標楷體" w:hAnsi="標楷體" w:hint="eastAsia"/>
                <w:b/>
                <w:color w:val="FF0000"/>
                <w:kern w:val="0"/>
                <w:sz w:val="28"/>
                <w:szCs w:val="28"/>
              </w:rPr>
              <w:t>提升品質維護權益</w:t>
            </w:r>
          </w:p>
          <w:p w:rsidR="00981513" w:rsidRPr="00C471F4" w:rsidRDefault="00C471F4" w:rsidP="00C471F4">
            <w:pPr>
              <w:spacing w:line="360" w:lineRule="exact"/>
              <w:ind w:firstLineChars="200" w:firstLine="560"/>
              <w:jc w:val="both"/>
              <w:rPr>
                <w:rFonts w:ascii="標楷體" w:hAnsi="標楷體"/>
                <w:kern w:val="0"/>
                <w:sz w:val="28"/>
                <w:szCs w:val="28"/>
              </w:rPr>
            </w:pPr>
            <w:r w:rsidRPr="00C471F4">
              <w:rPr>
                <w:rFonts w:ascii="標楷體" w:hAnsi="標楷體" w:hint="eastAsia"/>
                <w:kern w:val="0"/>
                <w:sz w:val="28"/>
                <w:szCs w:val="28"/>
              </w:rPr>
              <w:t>打破</w:t>
            </w:r>
            <w:r>
              <w:rPr>
                <w:rFonts w:ascii="標楷體" w:hAnsi="標楷體" w:hint="eastAsia"/>
                <w:kern w:val="0"/>
                <w:sz w:val="28"/>
                <w:szCs w:val="28"/>
              </w:rPr>
              <w:t>以往等待民眾申請模式，</w:t>
            </w:r>
            <w:r w:rsidR="009A5E6E">
              <w:rPr>
                <w:rFonts w:ascii="標楷體" w:hAnsi="標楷體" w:hint="eastAsia"/>
                <w:kern w:val="0"/>
                <w:sz w:val="28"/>
                <w:szCs w:val="28"/>
              </w:rPr>
              <w:t>稅捐稽徵機關</w:t>
            </w:r>
            <w:r>
              <w:rPr>
                <w:rFonts w:ascii="標楷體" w:hAnsi="標楷體" w:hint="eastAsia"/>
                <w:kern w:val="0"/>
                <w:sz w:val="28"/>
                <w:szCs w:val="28"/>
              </w:rPr>
              <w:t>化被動為主動，</w:t>
            </w:r>
            <w:r w:rsidR="00AB57EF">
              <w:rPr>
                <w:rFonts w:ascii="標楷體" w:hAnsi="標楷體" w:hint="eastAsia"/>
                <w:kern w:val="0"/>
                <w:sz w:val="28"/>
                <w:szCs w:val="28"/>
              </w:rPr>
              <w:t>挑錄符合申請資格者</w:t>
            </w:r>
            <w:r w:rsidR="00144BD0">
              <w:rPr>
                <w:rFonts w:ascii="標楷體" w:hAnsi="標楷體" w:hint="eastAsia"/>
                <w:kern w:val="0"/>
                <w:sz w:val="28"/>
                <w:szCs w:val="28"/>
              </w:rPr>
              <w:t>，</w:t>
            </w:r>
            <w:r w:rsidR="00AB57EF">
              <w:rPr>
                <w:rFonts w:ascii="標楷體" w:hAnsi="標楷體" w:hint="eastAsia"/>
                <w:kern w:val="0"/>
                <w:sz w:val="28"/>
                <w:szCs w:val="28"/>
              </w:rPr>
              <w:t>主動</w:t>
            </w:r>
            <w:r>
              <w:rPr>
                <w:rFonts w:ascii="標楷體" w:hAnsi="標楷體" w:hint="eastAsia"/>
                <w:kern w:val="0"/>
                <w:sz w:val="28"/>
                <w:szCs w:val="28"/>
              </w:rPr>
              <w:t>寄發</w:t>
            </w:r>
            <w:r w:rsidR="00BD4814">
              <w:rPr>
                <w:rFonts w:ascii="標楷體" w:hAnsi="標楷體" w:hint="eastAsia"/>
                <w:kern w:val="0"/>
                <w:sz w:val="28"/>
                <w:szCs w:val="28"/>
              </w:rPr>
              <w:t>節稅</w:t>
            </w:r>
            <w:r>
              <w:rPr>
                <w:rFonts w:ascii="標楷體" w:hAnsi="標楷體" w:hint="eastAsia"/>
                <w:kern w:val="0"/>
                <w:sz w:val="28"/>
                <w:szCs w:val="28"/>
              </w:rPr>
              <w:t>通知書，提醒民眾填寫回傳即可完成申請動作，</w:t>
            </w:r>
            <w:r w:rsidR="004D7400">
              <w:rPr>
                <w:rFonts w:ascii="標楷體" w:hAnsi="標楷體" w:hint="eastAsia"/>
                <w:kern w:val="0"/>
                <w:sz w:val="28"/>
                <w:szCs w:val="28"/>
              </w:rPr>
              <w:t>民眾雖負有協力申報義務，本局</w:t>
            </w:r>
            <w:r w:rsidR="00674A29">
              <w:rPr>
                <w:rFonts w:ascii="標楷體" w:hAnsi="標楷體" w:hint="eastAsia"/>
                <w:kern w:val="0"/>
                <w:sz w:val="28"/>
                <w:szCs w:val="28"/>
              </w:rPr>
              <w:t>亦能</w:t>
            </w:r>
            <w:r w:rsidR="004D7400">
              <w:rPr>
                <w:rFonts w:ascii="標楷體" w:hAnsi="標楷體" w:hint="eastAsia"/>
                <w:kern w:val="0"/>
                <w:sz w:val="28"/>
                <w:szCs w:val="28"/>
              </w:rPr>
              <w:t>主動</w:t>
            </w:r>
            <w:r w:rsidR="00674A29">
              <w:rPr>
                <w:rFonts w:ascii="標楷體" w:hAnsi="標楷體" w:hint="eastAsia"/>
                <w:kern w:val="0"/>
                <w:sz w:val="28"/>
                <w:szCs w:val="28"/>
              </w:rPr>
              <w:t>提供</w:t>
            </w:r>
            <w:r w:rsidR="004D7400">
              <w:rPr>
                <w:rFonts w:ascii="標楷體" w:hAnsi="標楷體" w:hint="eastAsia"/>
                <w:kern w:val="0"/>
                <w:sz w:val="28"/>
                <w:szCs w:val="28"/>
              </w:rPr>
              <w:t>服務</w:t>
            </w:r>
            <w:r w:rsidR="00674A29">
              <w:rPr>
                <w:rFonts w:ascii="標楷體" w:hAnsi="標楷體" w:hint="eastAsia"/>
                <w:kern w:val="0"/>
                <w:sz w:val="28"/>
                <w:szCs w:val="28"/>
              </w:rPr>
              <w:t>，創造雙贏局面，促進徵納雙方和諧，增益福祉。</w:t>
            </w:r>
          </w:p>
          <w:p w:rsidR="00F666FF" w:rsidRPr="00975767" w:rsidRDefault="00144BD0" w:rsidP="009A4EA9">
            <w:pPr>
              <w:numPr>
                <w:ilvl w:val="0"/>
                <w:numId w:val="19"/>
              </w:numPr>
              <w:spacing w:line="360" w:lineRule="exact"/>
              <w:rPr>
                <w:rFonts w:ascii="標楷體" w:hAnsi="標楷體"/>
                <w:b/>
                <w:color w:val="FF0000"/>
                <w:kern w:val="0"/>
                <w:sz w:val="28"/>
                <w:szCs w:val="28"/>
              </w:rPr>
            </w:pPr>
            <w:r>
              <w:rPr>
                <w:rFonts w:ascii="標楷體" w:hAnsi="標楷體" w:hint="eastAsia"/>
                <w:b/>
                <w:color w:val="FF0000"/>
                <w:kern w:val="0"/>
                <w:sz w:val="28"/>
                <w:szCs w:val="28"/>
              </w:rPr>
              <w:lastRenderedPageBreak/>
              <w:t>修撰程式</w:t>
            </w:r>
            <w:r w:rsidR="00F666FF">
              <w:rPr>
                <w:rFonts w:ascii="標楷體" w:hAnsi="標楷體" w:hint="eastAsia"/>
                <w:b/>
                <w:color w:val="FF0000"/>
                <w:kern w:val="0"/>
                <w:sz w:val="28"/>
                <w:szCs w:val="28"/>
              </w:rPr>
              <w:t>推廣全國</w:t>
            </w:r>
          </w:p>
          <w:p w:rsidR="00A06EED" w:rsidRPr="009E06DB" w:rsidRDefault="00674A29" w:rsidP="00144BD0">
            <w:pPr>
              <w:spacing w:line="360" w:lineRule="exact"/>
              <w:ind w:firstLineChars="200" w:firstLine="560"/>
              <w:jc w:val="both"/>
              <w:rPr>
                <w:rFonts w:ascii="標楷體" w:hAnsi="標楷體"/>
                <w:color w:val="000000"/>
                <w:kern w:val="0"/>
                <w:sz w:val="28"/>
                <w:szCs w:val="28"/>
              </w:rPr>
            </w:pPr>
            <w:r>
              <w:rPr>
                <w:rFonts w:ascii="標楷體" w:hAnsi="標楷體" w:hint="eastAsia"/>
                <w:color w:val="000000"/>
                <w:kern w:val="0"/>
                <w:sz w:val="28"/>
                <w:szCs w:val="28"/>
              </w:rPr>
              <w:t>本項</w:t>
            </w:r>
            <w:r w:rsidR="00F932B3">
              <w:rPr>
                <w:rFonts w:ascii="標楷體" w:hAnsi="標楷體" w:hint="eastAsia"/>
                <w:color w:val="000000"/>
                <w:kern w:val="0"/>
                <w:sz w:val="28"/>
                <w:szCs w:val="28"/>
              </w:rPr>
              <w:t>計畫於106年7月13日召開之「臺灣地區地方稅務機關稽徵業務第</w:t>
            </w:r>
            <w:r w:rsidR="00CA2A77">
              <w:rPr>
                <w:rFonts w:ascii="標楷體" w:hAnsi="標楷體" w:hint="eastAsia"/>
                <w:color w:val="000000"/>
                <w:kern w:val="0"/>
                <w:sz w:val="28"/>
                <w:szCs w:val="28"/>
              </w:rPr>
              <w:t>24次聯繫會議</w:t>
            </w:r>
            <w:r w:rsidR="00F932B3">
              <w:rPr>
                <w:rFonts w:ascii="標楷體" w:hAnsi="標楷體" w:hint="eastAsia"/>
                <w:color w:val="000000"/>
                <w:kern w:val="0"/>
                <w:sz w:val="28"/>
                <w:szCs w:val="28"/>
              </w:rPr>
              <w:t>」</w:t>
            </w:r>
            <w:r w:rsidR="00CA2A77">
              <w:rPr>
                <w:rFonts w:ascii="標楷體" w:hAnsi="標楷體" w:hint="eastAsia"/>
                <w:color w:val="000000"/>
                <w:kern w:val="0"/>
                <w:sz w:val="28"/>
                <w:szCs w:val="28"/>
              </w:rPr>
              <w:t>提案</w:t>
            </w:r>
            <w:r w:rsidR="001D4C5D">
              <w:rPr>
                <w:rFonts w:ascii="標楷體" w:hAnsi="標楷體" w:hint="eastAsia"/>
                <w:color w:val="000000"/>
                <w:kern w:val="0"/>
                <w:sz w:val="28"/>
                <w:szCs w:val="28"/>
              </w:rPr>
              <w:t>(附件9)</w:t>
            </w:r>
            <w:r w:rsidR="00CA2A77">
              <w:rPr>
                <w:rFonts w:ascii="標楷體" w:hAnsi="標楷體" w:hint="eastAsia"/>
                <w:color w:val="000000"/>
                <w:kern w:val="0"/>
                <w:sz w:val="28"/>
                <w:szCs w:val="28"/>
              </w:rPr>
              <w:t>，獲</w:t>
            </w:r>
            <w:r>
              <w:rPr>
                <w:rFonts w:ascii="標楷體" w:hAnsi="標楷體" w:hint="eastAsia"/>
                <w:color w:val="000000"/>
                <w:kern w:val="0"/>
                <w:sz w:val="28"/>
                <w:szCs w:val="28"/>
              </w:rPr>
              <w:t>財政部財政資訊中心</w:t>
            </w:r>
            <w:r w:rsidR="00CA2A77">
              <w:rPr>
                <w:rFonts w:ascii="標楷體" w:hAnsi="標楷體" w:hint="eastAsia"/>
                <w:color w:val="000000"/>
                <w:kern w:val="0"/>
                <w:sz w:val="28"/>
                <w:szCs w:val="28"/>
              </w:rPr>
              <w:t>同意配合</w:t>
            </w:r>
            <w:r w:rsidR="00240181">
              <w:rPr>
                <w:rFonts w:ascii="標楷體" w:hAnsi="標楷體" w:hint="eastAsia"/>
                <w:color w:val="000000"/>
                <w:kern w:val="0"/>
                <w:sz w:val="28"/>
                <w:szCs w:val="28"/>
              </w:rPr>
              <w:t>開發共用程式，</w:t>
            </w:r>
            <w:r w:rsidR="00E10C87">
              <w:rPr>
                <w:rFonts w:ascii="標楷體" w:hAnsi="標楷體" w:hint="eastAsia"/>
                <w:color w:val="000000"/>
                <w:kern w:val="0"/>
                <w:sz w:val="28"/>
                <w:szCs w:val="28"/>
              </w:rPr>
              <w:t>並囑由本局主辦相關行政工作，</w:t>
            </w:r>
            <w:r w:rsidR="00CA2A77">
              <w:rPr>
                <w:rFonts w:ascii="標楷體" w:hAnsi="標楷體" w:hint="eastAsia"/>
                <w:color w:val="000000"/>
                <w:kern w:val="0"/>
                <w:sz w:val="28"/>
                <w:szCs w:val="28"/>
              </w:rPr>
              <w:t>本局</w:t>
            </w:r>
            <w:r w:rsidR="00144BD0">
              <w:rPr>
                <w:rFonts w:ascii="標楷體" w:hAnsi="標楷體" w:hint="eastAsia"/>
                <w:color w:val="000000"/>
                <w:kern w:val="0"/>
                <w:sz w:val="28"/>
                <w:szCs w:val="28"/>
              </w:rPr>
              <w:t>並於徵詢</w:t>
            </w:r>
            <w:r w:rsidR="00CA2A77">
              <w:rPr>
                <w:rFonts w:ascii="標楷體" w:hAnsi="標楷體" w:hint="eastAsia"/>
                <w:color w:val="000000"/>
                <w:kern w:val="0"/>
                <w:sz w:val="28"/>
                <w:szCs w:val="28"/>
              </w:rPr>
              <w:t>全國各地方稅務機關意見</w:t>
            </w:r>
            <w:r w:rsidR="00144BD0">
              <w:rPr>
                <w:rFonts w:ascii="標楷體" w:hAnsi="標楷體" w:hint="eastAsia"/>
                <w:color w:val="000000"/>
                <w:kern w:val="0"/>
                <w:sz w:val="28"/>
                <w:szCs w:val="28"/>
              </w:rPr>
              <w:t>後，送請中心辦理後續程式</w:t>
            </w:r>
            <w:r w:rsidR="00CA2A77">
              <w:rPr>
                <w:rFonts w:ascii="標楷體" w:hAnsi="標楷體" w:hint="eastAsia"/>
                <w:color w:val="000000"/>
                <w:kern w:val="0"/>
                <w:sz w:val="28"/>
                <w:szCs w:val="28"/>
              </w:rPr>
              <w:t>修撰規劃等作業，</w:t>
            </w:r>
            <w:r w:rsidR="00240181">
              <w:rPr>
                <w:rFonts w:ascii="標楷體" w:hAnsi="標楷體" w:hint="eastAsia"/>
                <w:color w:val="000000"/>
                <w:kern w:val="0"/>
                <w:sz w:val="28"/>
                <w:szCs w:val="28"/>
              </w:rPr>
              <w:t>期能將該項措施推廣</w:t>
            </w:r>
            <w:r w:rsidR="00CA2A77">
              <w:rPr>
                <w:rFonts w:ascii="標楷體" w:hAnsi="標楷體" w:hint="eastAsia"/>
                <w:color w:val="000000"/>
                <w:kern w:val="0"/>
                <w:sz w:val="28"/>
                <w:szCs w:val="28"/>
              </w:rPr>
              <w:t>至</w:t>
            </w:r>
            <w:r w:rsidR="00240181">
              <w:rPr>
                <w:rFonts w:ascii="標楷體" w:hAnsi="標楷體" w:hint="eastAsia"/>
                <w:color w:val="000000"/>
                <w:kern w:val="0"/>
                <w:sz w:val="28"/>
                <w:szCs w:val="28"/>
              </w:rPr>
              <w:t>各</w:t>
            </w:r>
            <w:r w:rsidR="00CA2A77">
              <w:rPr>
                <w:rFonts w:ascii="標楷體" w:hAnsi="標楷體" w:hint="eastAsia"/>
                <w:color w:val="000000"/>
                <w:kern w:val="0"/>
                <w:sz w:val="28"/>
                <w:szCs w:val="28"/>
              </w:rPr>
              <w:t>地方稅務</w:t>
            </w:r>
            <w:r w:rsidR="00240181">
              <w:rPr>
                <w:rFonts w:ascii="標楷體" w:hAnsi="標楷體" w:hint="eastAsia"/>
                <w:color w:val="000000"/>
                <w:kern w:val="0"/>
                <w:sz w:val="28"/>
                <w:szCs w:val="28"/>
              </w:rPr>
              <w:t>機關，</w:t>
            </w:r>
            <w:r w:rsidR="007B702D">
              <w:rPr>
                <w:rFonts w:ascii="標楷體" w:hAnsi="標楷體" w:hint="eastAsia"/>
                <w:color w:val="000000"/>
                <w:kern w:val="0"/>
                <w:sz w:val="28"/>
                <w:szCs w:val="28"/>
              </w:rPr>
              <w:t>共同提升服務品質，塑造優質政府形象</w:t>
            </w:r>
            <w:r w:rsidR="00F932B3">
              <w:rPr>
                <w:rFonts w:ascii="標楷體" w:hAnsi="標楷體" w:hint="eastAsia"/>
                <w:color w:val="000000"/>
                <w:kern w:val="0"/>
                <w:sz w:val="28"/>
                <w:szCs w:val="28"/>
              </w:rPr>
              <w:t>(附件</w:t>
            </w:r>
            <w:r w:rsidR="00B46DC8">
              <w:rPr>
                <w:rFonts w:ascii="標楷體" w:hAnsi="標楷體" w:hint="eastAsia"/>
                <w:color w:val="000000"/>
                <w:kern w:val="0"/>
                <w:sz w:val="28"/>
                <w:szCs w:val="28"/>
              </w:rPr>
              <w:t>10</w:t>
            </w:r>
            <w:r w:rsidR="00F932B3">
              <w:rPr>
                <w:rFonts w:ascii="標楷體" w:hAnsi="標楷體" w:hint="eastAsia"/>
                <w:color w:val="000000"/>
                <w:kern w:val="0"/>
                <w:sz w:val="28"/>
                <w:szCs w:val="28"/>
              </w:rPr>
              <w:t>)</w:t>
            </w:r>
            <w:r w:rsidR="00F410B9">
              <w:rPr>
                <w:rFonts w:ascii="標楷體" w:hAnsi="標楷體" w:hint="eastAsia"/>
                <w:color w:val="000000"/>
                <w:kern w:val="0"/>
                <w:sz w:val="28"/>
                <w:szCs w:val="28"/>
              </w:rPr>
              <w:t>。</w:t>
            </w:r>
          </w:p>
        </w:tc>
      </w:tr>
      <w:tr w:rsidR="004F36F0" w:rsidRPr="007C5885" w:rsidTr="00726F35">
        <w:trPr>
          <w:jc w:val="center"/>
        </w:trPr>
        <w:tc>
          <w:tcPr>
            <w:tcW w:w="2074" w:type="dxa"/>
            <w:shd w:val="pct25" w:color="C0C0C0" w:fill="auto"/>
            <w:vAlign w:val="center"/>
          </w:tcPr>
          <w:p w:rsidR="004F36F0" w:rsidRPr="007C5885" w:rsidRDefault="004F36F0" w:rsidP="005D2834">
            <w:pPr>
              <w:spacing w:line="440" w:lineRule="exact"/>
              <w:ind w:leftChars="20" w:left="64" w:rightChars="20" w:right="64"/>
              <w:jc w:val="distribute"/>
              <w:rPr>
                <w:rFonts w:ascii="標楷體" w:hAnsi="標楷體"/>
                <w:color w:val="000000"/>
                <w:kern w:val="0"/>
                <w:sz w:val="28"/>
                <w:szCs w:val="28"/>
              </w:rPr>
            </w:pPr>
            <w:r w:rsidRPr="007C5885">
              <w:rPr>
                <w:rFonts w:ascii="標楷體" w:hAnsi="標楷體"/>
                <w:b/>
                <w:color w:val="000000"/>
                <w:kern w:val="0"/>
                <w:sz w:val="28"/>
                <w:szCs w:val="28"/>
              </w:rPr>
              <w:lastRenderedPageBreak/>
              <w:t>相關附件</w:t>
            </w:r>
          </w:p>
        </w:tc>
        <w:tc>
          <w:tcPr>
            <w:tcW w:w="7550" w:type="dxa"/>
          </w:tcPr>
          <w:p w:rsidR="00B46DC8" w:rsidRDefault="00B46DC8" w:rsidP="009E06DB">
            <w:pPr>
              <w:spacing w:line="360" w:lineRule="exact"/>
              <w:ind w:leftChars="20" w:left="64" w:rightChars="20" w:right="64"/>
              <w:jc w:val="both"/>
              <w:rPr>
                <w:rFonts w:ascii="標楷體" w:hAnsi="標楷體"/>
                <w:color w:val="000000"/>
                <w:kern w:val="0"/>
                <w:sz w:val="28"/>
                <w:szCs w:val="28"/>
              </w:rPr>
            </w:pPr>
            <w:r>
              <w:rPr>
                <w:rFonts w:ascii="標楷體" w:hAnsi="標楷體" w:hint="eastAsia"/>
                <w:color w:val="000000"/>
                <w:kern w:val="0"/>
                <w:sz w:val="28"/>
                <w:szCs w:val="28"/>
              </w:rPr>
              <w:t>附件1-</w:t>
            </w:r>
            <w:r w:rsidR="00F37FA8">
              <w:rPr>
                <w:rFonts w:ascii="標楷體" w:hAnsi="標楷體" w:hint="eastAsia"/>
                <w:color w:val="000000"/>
                <w:kern w:val="0"/>
                <w:sz w:val="28"/>
                <w:szCs w:val="28"/>
              </w:rPr>
              <w:t>臺中市政府106年廉能透明獎</w:t>
            </w:r>
            <w:r w:rsidR="00B00D65">
              <w:rPr>
                <w:rFonts w:ascii="標楷體" w:hAnsi="標楷體" w:hint="eastAsia"/>
                <w:color w:val="000000"/>
                <w:kern w:val="0"/>
                <w:sz w:val="28"/>
                <w:szCs w:val="28"/>
              </w:rPr>
              <w:t>優選</w:t>
            </w:r>
          </w:p>
          <w:p w:rsidR="004F36F0" w:rsidRDefault="00255A58" w:rsidP="009E06DB">
            <w:pPr>
              <w:spacing w:line="360" w:lineRule="exact"/>
              <w:ind w:leftChars="20" w:left="64" w:rightChars="20" w:right="64"/>
              <w:jc w:val="both"/>
              <w:rPr>
                <w:rFonts w:ascii="標楷體" w:hAnsi="標楷體"/>
                <w:color w:val="000000"/>
                <w:kern w:val="0"/>
                <w:sz w:val="28"/>
                <w:szCs w:val="28"/>
              </w:rPr>
            </w:pPr>
            <w:r>
              <w:rPr>
                <w:rFonts w:ascii="標楷體" w:hAnsi="標楷體" w:hint="eastAsia"/>
                <w:color w:val="000000"/>
                <w:kern w:val="0"/>
                <w:sz w:val="28"/>
                <w:szCs w:val="28"/>
              </w:rPr>
              <w:t>附件2-地價稅自用住宅用地節稅通知書</w:t>
            </w:r>
          </w:p>
          <w:p w:rsidR="00255A58" w:rsidRDefault="00255A58" w:rsidP="009E06DB">
            <w:pPr>
              <w:spacing w:line="360" w:lineRule="exact"/>
              <w:ind w:leftChars="20" w:left="64" w:rightChars="20" w:right="64"/>
              <w:jc w:val="both"/>
              <w:rPr>
                <w:rFonts w:ascii="標楷體" w:hAnsi="標楷體"/>
                <w:sz w:val="28"/>
                <w:szCs w:val="28"/>
              </w:rPr>
            </w:pPr>
            <w:r>
              <w:rPr>
                <w:rFonts w:ascii="標楷體" w:hAnsi="標楷體" w:hint="eastAsia"/>
                <w:color w:val="000000"/>
                <w:kern w:val="0"/>
                <w:sz w:val="28"/>
                <w:szCs w:val="28"/>
              </w:rPr>
              <w:t>附件3-</w:t>
            </w:r>
            <w:r w:rsidR="00F81806">
              <w:rPr>
                <w:rFonts w:ascii="標楷體" w:hAnsi="標楷體" w:hint="eastAsia"/>
                <w:color w:val="000000"/>
                <w:kern w:val="0"/>
                <w:sz w:val="28"/>
                <w:szCs w:val="28"/>
              </w:rPr>
              <w:t>提升服務品質推動計畫-</w:t>
            </w:r>
            <w:r w:rsidR="00F81806">
              <w:rPr>
                <w:rFonts w:ascii="標楷體" w:hAnsi="標楷體" w:hint="eastAsia"/>
                <w:sz w:val="28"/>
                <w:szCs w:val="28"/>
              </w:rPr>
              <w:t>居住正義任務分組</w:t>
            </w:r>
          </w:p>
          <w:p w:rsidR="0059726B" w:rsidRDefault="0059726B" w:rsidP="009E06DB">
            <w:pPr>
              <w:spacing w:line="360" w:lineRule="exact"/>
              <w:ind w:leftChars="20" w:left="64" w:rightChars="20" w:right="64"/>
              <w:jc w:val="both"/>
              <w:rPr>
                <w:rFonts w:ascii="標楷體" w:hAnsi="標楷體"/>
                <w:sz w:val="28"/>
                <w:szCs w:val="28"/>
              </w:rPr>
            </w:pPr>
            <w:r>
              <w:rPr>
                <w:rFonts w:ascii="標楷體" w:hAnsi="標楷體" w:hint="eastAsia"/>
                <w:sz w:val="28"/>
                <w:szCs w:val="28"/>
              </w:rPr>
              <w:t>附件4-地價稅自用住宅用地節稅通知書辦理方式說明</w:t>
            </w:r>
          </w:p>
          <w:p w:rsidR="0059726B" w:rsidRDefault="0059726B" w:rsidP="009E06DB">
            <w:pPr>
              <w:spacing w:line="360" w:lineRule="exact"/>
              <w:ind w:leftChars="20" w:left="64" w:rightChars="20" w:right="64"/>
              <w:jc w:val="both"/>
              <w:rPr>
                <w:rFonts w:ascii="標楷體" w:hAnsi="標楷體"/>
                <w:color w:val="000000"/>
                <w:kern w:val="0"/>
                <w:sz w:val="28"/>
                <w:szCs w:val="28"/>
              </w:rPr>
            </w:pPr>
            <w:r>
              <w:rPr>
                <w:rFonts w:ascii="標楷體" w:hAnsi="標楷體" w:hint="eastAsia"/>
                <w:color w:val="000000"/>
                <w:kern w:val="0"/>
                <w:sz w:val="28"/>
                <w:szCs w:val="28"/>
              </w:rPr>
              <w:t>附件5-地價稅</w:t>
            </w:r>
            <w:r w:rsidR="00513EAF">
              <w:rPr>
                <w:rFonts w:ascii="標楷體" w:hAnsi="標楷體" w:hint="eastAsia"/>
                <w:color w:val="000000"/>
                <w:kern w:val="0"/>
                <w:sz w:val="28"/>
                <w:szCs w:val="28"/>
              </w:rPr>
              <w:t>節稅通知服務</w:t>
            </w:r>
            <w:r>
              <w:rPr>
                <w:rFonts w:ascii="標楷體" w:hAnsi="標楷體" w:hint="eastAsia"/>
                <w:color w:val="000000"/>
                <w:kern w:val="0"/>
                <w:sz w:val="28"/>
                <w:szCs w:val="28"/>
              </w:rPr>
              <w:t>挑檔條件</w:t>
            </w:r>
          </w:p>
          <w:p w:rsidR="004469C1" w:rsidRDefault="004469C1" w:rsidP="009E06DB">
            <w:pPr>
              <w:spacing w:line="360" w:lineRule="exact"/>
              <w:ind w:leftChars="20" w:left="64" w:rightChars="20" w:right="64"/>
              <w:jc w:val="both"/>
              <w:rPr>
                <w:rFonts w:ascii="標楷體" w:hAnsi="標楷體"/>
                <w:color w:val="000000"/>
                <w:kern w:val="0"/>
                <w:sz w:val="28"/>
                <w:szCs w:val="28"/>
              </w:rPr>
            </w:pPr>
            <w:r>
              <w:rPr>
                <w:rFonts w:ascii="標楷體" w:hAnsi="標楷體" w:hint="eastAsia"/>
                <w:color w:val="000000"/>
                <w:kern w:val="0"/>
                <w:sz w:val="28"/>
                <w:szCs w:val="28"/>
              </w:rPr>
              <w:t>附件6-</w:t>
            </w:r>
            <w:r w:rsidRPr="004469C1">
              <w:rPr>
                <w:rFonts w:ascii="標楷體" w:hAnsi="標楷體" w:hint="eastAsia"/>
                <w:color w:val="000000"/>
                <w:kern w:val="0"/>
                <w:sz w:val="28"/>
                <w:szCs w:val="28"/>
              </w:rPr>
              <w:t>地價稅自用住宅用地節稅輔導績效統計表</w:t>
            </w:r>
          </w:p>
          <w:p w:rsidR="004469C1" w:rsidRDefault="004469C1" w:rsidP="004469C1">
            <w:pPr>
              <w:spacing w:line="360" w:lineRule="exact"/>
              <w:ind w:leftChars="20" w:left="64" w:rightChars="20" w:right="64"/>
              <w:jc w:val="both"/>
              <w:rPr>
                <w:rFonts w:ascii="標楷體" w:hAnsi="標楷體"/>
                <w:color w:val="000000"/>
                <w:kern w:val="0"/>
                <w:sz w:val="28"/>
                <w:szCs w:val="28"/>
              </w:rPr>
            </w:pPr>
            <w:r>
              <w:rPr>
                <w:rFonts w:ascii="標楷體" w:hAnsi="標楷體" w:hint="eastAsia"/>
                <w:color w:val="000000"/>
                <w:kern w:val="0"/>
                <w:sz w:val="28"/>
                <w:szCs w:val="28"/>
              </w:rPr>
              <w:t>附件7-本措施節省時間及成本計算表</w:t>
            </w:r>
          </w:p>
          <w:p w:rsidR="004469C1" w:rsidRDefault="004469C1" w:rsidP="004469C1">
            <w:pPr>
              <w:spacing w:line="360" w:lineRule="exact"/>
              <w:ind w:leftChars="20" w:left="64" w:rightChars="20" w:right="64"/>
              <w:jc w:val="both"/>
              <w:rPr>
                <w:rFonts w:ascii="標楷體" w:hAnsi="標楷體"/>
                <w:color w:val="000000"/>
                <w:kern w:val="0"/>
                <w:sz w:val="28"/>
                <w:szCs w:val="28"/>
              </w:rPr>
            </w:pPr>
            <w:r>
              <w:rPr>
                <w:rFonts w:ascii="標楷體" w:hAnsi="標楷體" w:hint="eastAsia"/>
                <w:color w:val="000000"/>
                <w:kern w:val="0"/>
                <w:sz w:val="28"/>
                <w:szCs w:val="28"/>
              </w:rPr>
              <w:t>附件8-</w:t>
            </w:r>
            <w:r w:rsidR="001D4C5D">
              <w:rPr>
                <w:rFonts w:ascii="標楷體" w:hAnsi="標楷體" w:hint="eastAsia"/>
                <w:color w:val="000000"/>
                <w:kern w:val="0"/>
                <w:sz w:val="28"/>
                <w:szCs w:val="28"/>
              </w:rPr>
              <w:t>本措施滿意度調查統計表</w:t>
            </w:r>
          </w:p>
          <w:p w:rsidR="004469C1" w:rsidRDefault="004469C1" w:rsidP="001D4C5D">
            <w:pPr>
              <w:spacing w:line="360" w:lineRule="exact"/>
              <w:ind w:leftChars="20" w:left="1044" w:rightChars="20" w:right="64" w:hangingChars="350" w:hanging="980"/>
              <w:jc w:val="both"/>
              <w:rPr>
                <w:rFonts w:ascii="標楷體" w:hAnsi="標楷體"/>
                <w:color w:val="000000"/>
                <w:kern w:val="0"/>
                <w:sz w:val="28"/>
                <w:szCs w:val="28"/>
              </w:rPr>
            </w:pPr>
            <w:r>
              <w:rPr>
                <w:rFonts w:ascii="標楷體" w:hAnsi="標楷體" w:hint="eastAsia"/>
                <w:color w:val="000000"/>
                <w:kern w:val="0"/>
                <w:sz w:val="28"/>
                <w:szCs w:val="28"/>
              </w:rPr>
              <w:t>附件9-</w:t>
            </w:r>
            <w:r w:rsidR="001D4C5D">
              <w:rPr>
                <w:rFonts w:ascii="標楷體" w:hAnsi="標楷體" w:hint="eastAsia"/>
                <w:color w:val="000000"/>
                <w:kern w:val="0"/>
                <w:sz w:val="28"/>
                <w:szCs w:val="28"/>
              </w:rPr>
              <w:t>臺灣地區地方稅務機關稽徵業務第24次聯繫會議紀錄</w:t>
            </w:r>
          </w:p>
          <w:p w:rsidR="004469C1" w:rsidRPr="004469C1" w:rsidRDefault="004469C1" w:rsidP="00513EAF">
            <w:pPr>
              <w:spacing w:line="360" w:lineRule="exact"/>
              <w:ind w:leftChars="20" w:left="64" w:rightChars="20" w:right="64"/>
              <w:jc w:val="both"/>
              <w:rPr>
                <w:rFonts w:ascii="標楷體" w:hAnsi="標楷體"/>
                <w:color w:val="000000"/>
                <w:kern w:val="0"/>
                <w:sz w:val="28"/>
                <w:szCs w:val="28"/>
              </w:rPr>
            </w:pPr>
            <w:r>
              <w:rPr>
                <w:rFonts w:ascii="標楷體" w:hAnsi="標楷體" w:hint="eastAsia"/>
                <w:color w:val="000000"/>
                <w:kern w:val="0"/>
                <w:sz w:val="28"/>
                <w:szCs w:val="28"/>
              </w:rPr>
              <w:t>附件10-</w:t>
            </w:r>
            <w:r w:rsidR="00824107">
              <w:rPr>
                <w:rFonts w:ascii="標楷體" w:hAnsi="標楷體" w:hint="eastAsia"/>
                <w:color w:val="000000"/>
                <w:kern w:val="0"/>
                <w:sz w:val="28"/>
                <w:szCs w:val="28"/>
              </w:rPr>
              <w:t>意見調查表及</w:t>
            </w:r>
            <w:r w:rsidR="00E0319B">
              <w:rPr>
                <w:rFonts w:ascii="標楷體" w:hAnsi="標楷體" w:hint="eastAsia"/>
                <w:color w:val="000000"/>
                <w:kern w:val="0"/>
                <w:sz w:val="28"/>
                <w:szCs w:val="28"/>
              </w:rPr>
              <w:t>拜訪財政部財政資訊中心會議紀錄</w:t>
            </w:r>
          </w:p>
        </w:tc>
      </w:tr>
      <w:tr w:rsidR="004F36F0" w:rsidRPr="007C5885" w:rsidTr="00726F35">
        <w:trPr>
          <w:jc w:val="center"/>
        </w:trPr>
        <w:tc>
          <w:tcPr>
            <w:tcW w:w="2074" w:type="dxa"/>
            <w:shd w:val="pct25" w:color="C0C0C0" w:fill="auto"/>
            <w:vAlign w:val="center"/>
          </w:tcPr>
          <w:p w:rsidR="004F36F0" w:rsidRPr="007C5885" w:rsidRDefault="004F36F0" w:rsidP="005D2834">
            <w:pPr>
              <w:spacing w:line="440" w:lineRule="exact"/>
              <w:ind w:leftChars="20" w:left="64" w:rightChars="20" w:right="64"/>
              <w:jc w:val="distribute"/>
              <w:rPr>
                <w:rFonts w:ascii="標楷體" w:hAnsi="標楷體"/>
                <w:b/>
                <w:color w:val="000000"/>
                <w:kern w:val="0"/>
                <w:sz w:val="28"/>
                <w:szCs w:val="28"/>
              </w:rPr>
            </w:pPr>
            <w:r w:rsidRPr="007C5885">
              <w:rPr>
                <w:rFonts w:ascii="標楷體" w:hAnsi="標楷體"/>
                <w:b/>
                <w:color w:val="000000"/>
                <w:kern w:val="0"/>
                <w:sz w:val="28"/>
                <w:szCs w:val="28"/>
              </w:rPr>
              <w:t>聯絡窗口</w:t>
            </w:r>
          </w:p>
        </w:tc>
        <w:tc>
          <w:tcPr>
            <w:tcW w:w="7550" w:type="dxa"/>
          </w:tcPr>
          <w:p w:rsidR="004F36F0" w:rsidRPr="007C5885" w:rsidRDefault="004F36F0" w:rsidP="0008781F">
            <w:pPr>
              <w:spacing w:line="360" w:lineRule="exact"/>
              <w:ind w:leftChars="20" w:left="64" w:rightChars="20" w:right="64"/>
              <w:jc w:val="both"/>
              <w:rPr>
                <w:rFonts w:ascii="標楷體" w:hAnsi="標楷體"/>
                <w:color w:val="000000"/>
                <w:sz w:val="28"/>
                <w:szCs w:val="28"/>
              </w:rPr>
            </w:pPr>
            <w:r w:rsidRPr="007C5885">
              <w:rPr>
                <w:rFonts w:ascii="標楷體" w:hAnsi="標楷體"/>
                <w:color w:val="000000"/>
                <w:sz w:val="28"/>
                <w:szCs w:val="28"/>
              </w:rPr>
              <w:t>姓名：</w:t>
            </w:r>
            <w:r w:rsidR="009E06DB">
              <w:rPr>
                <w:rFonts w:ascii="標楷體" w:hAnsi="標楷體" w:hint="eastAsia"/>
                <w:color w:val="000000"/>
                <w:sz w:val="28"/>
                <w:szCs w:val="28"/>
              </w:rPr>
              <w:t>劉奕呈</w:t>
            </w:r>
          </w:p>
          <w:p w:rsidR="004F36F0" w:rsidRPr="007C5885" w:rsidRDefault="004F36F0" w:rsidP="0008781F">
            <w:pPr>
              <w:spacing w:line="360" w:lineRule="exact"/>
              <w:ind w:leftChars="20" w:left="64" w:rightChars="20" w:right="64"/>
              <w:jc w:val="both"/>
              <w:rPr>
                <w:rFonts w:ascii="標楷體" w:hAnsi="標楷體"/>
                <w:color w:val="000000"/>
                <w:sz w:val="28"/>
                <w:szCs w:val="28"/>
              </w:rPr>
            </w:pPr>
            <w:r w:rsidRPr="007C5885">
              <w:rPr>
                <w:rFonts w:ascii="標楷體" w:hAnsi="標楷體"/>
                <w:color w:val="000000"/>
                <w:sz w:val="28"/>
                <w:szCs w:val="28"/>
              </w:rPr>
              <w:t>電話：</w:t>
            </w:r>
            <w:r w:rsidR="009E06DB">
              <w:rPr>
                <w:rFonts w:ascii="標楷體" w:hAnsi="標楷體" w:hint="eastAsia"/>
                <w:color w:val="000000"/>
                <w:sz w:val="28"/>
                <w:szCs w:val="28"/>
              </w:rPr>
              <w:t>04-22585000</w:t>
            </w:r>
            <w:r w:rsidR="0059726B">
              <w:rPr>
                <w:rFonts w:ascii="標楷體" w:hAnsi="標楷體" w:hint="eastAsia"/>
                <w:color w:val="000000"/>
                <w:sz w:val="28"/>
                <w:szCs w:val="28"/>
              </w:rPr>
              <w:t>分機</w:t>
            </w:r>
            <w:r w:rsidR="009E06DB">
              <w:rPr>
                <w:rFonts w:ascii="標楷體" w:hAnsi="標楷體" w:hint="eastAsia"/>
                <w:color w:val="000000"/>
                <w:sz w:val="28"/>
                <w:szCs w:val="28"/>
              </w:rPr>
              <w:t>662</w:t>
            </w:r>
          </w:p>
          <w:p w:rsidR="004F36F0" w:rsidRPr="007C5885" w:rsidRDefault="004F36F0" w:rsidP="0008781F">
            <w:pPr>
              <w:spacing w:line="360" w:lineRule="exact"/>
              <w:ind w:leftChars="20" w:left="64" w:rightChars="20" w:right="64"/>
              <w:jc w:val="both"/>
              <w:rPr>
                <w:rFonts w:ascii="標楷體" w:hAnsi="標楷體"/>
                <w:color w:val="000000"/>
                <w:kern w:val="0"/>
                <w:sz w:val="28"/>
                <w:szCs w:val="28"/>
              </w:rPr>
            </w:pPr>
            <w:r w:rsidRPr="007C5885">
              <w:rPr>
                <w:rFonts w:ascii="標楷體" w:hAnsi="標楷體"/>
                <w:color w:val="000000"/>
                <w:sz w:val="28"/>
                <w:szCs w:val="28"/>
              </w:rPr>
              <w:t>e-mail：</w:t>
            </w:r>
            <w:r w:rsidR="009E06DB">
              <w:rPr>
                <w:rFonts w:ascii="標楷體" w:hAnsi="標楷體" w:hint="eastAsia"/>
                <w:color w:val="000000"/>
                <w:sz w:val="28"/>
                <w:szCs w:val="28"/>
              </w:rPr>
              <w:t>tax100711@taichung.gov.tw</w:t>
            </w:r>
          </w:p>
        </w:tc>
      </w:tr>
    </w:tbl>
    <w:p w:rsidR="004758DC" w:rsidRDefault="004758DC" w:rsidP="00F97DBE">
      <w:pPr>
        <w:spacing w:beforeLines="50" w:before="217" w:line="440" w:lineRule="exact"/>
        <w:ind w:rightChars="-289" w:right="-925"/>
        <w:rPr>
          <w:rFonts w:ascii="標楷體" w:hAnsi="標楷體"/>
          <w:b/>
          <w:color w:val="000000"/>
          <w:sz w:val="28"/>
          <w:szCs w:val="28"/>
        </w:rPr>
      </w:pPr>
      <w:r>
        <w:rPr>
          <w:rFonts w:ascii="標楷體" w:hAnsi="標楷體"/>
          <w:b/>
          <w:color w:val="000000"/>
          <w:sz w:val="26"/>
          <w:szCs w:val="26"/>
        </w:rPr>
        <w:br w:type="page"/>
      </w:r>
      <w:r w:rsidRPr="004758DC">
        <w:rPr>
          <w:rFonts w:ascii="標楷體" w:hAnsi="標楷體" w:hint="eastAsia"/>
          <w:b/>
          <w:color w:val="000000"/>
          <w:sz w:val="28"/>
          <w:szCs w:val="28"/>
        </w:rPr>
        <w:lastRenderedPageBreak/>
        <w:t>附件1-臺中市政府106年廉能透明獎優選</w:t>
      </w:r>
    </w:p>
    <w:p w:rsidR="0035410E" w:rsidRDefault="0093794B" w:rsidP="00F97DBE">
      <w:pPr>
        <w:spacing w:beforeLines="50" w:before="217" w:line="440" w:lineRule="exact"/>
        <w:ind w:rightChars="-289" w:right="-925"/>
        <w:rPr>
          <w:rFonts w:ascii="標楷體" w:hAnsi="標楷體"/>
          <w:b/>
          <w:color w:val="000000"/>
          <w:sz w:val="28"/>
          <w:szCs w:val="28"/>
        </w:rPr>
      </w:pPr>
      <w:r>
        <w:rPr>
          <w:noProof/>
        </w:rPr>
        <w:drawing>
          <wp:anchor distT="0" distB="0" distL="114300" distR="114300" simplePos="0" relativeHeight="251652096" behindDoc="0" locked="0" layoutInCell="1" allowOverlap="1">
            <wp:simplePos x="0" y="0"/>
            <wp:positionH relativeFrom="column">
              <wp:posOffset>-88900</wp:posOffset>
            </wp:positionH>
            <wp:positionV relativeFrom="paragraph">
              <wp:posOffset>320675</wp:posOffset>
            </wp:positionV>
            <wp:extent cx="5530850" cy="7823835"/>
            <wp:effectExtent l="19050" t="0" r="0" b="0"/>
            <wp:wrapSquare wrapText="bothSides"/>
            <wp:docPr id="4" name="圖片 4" descr="106年廉能透明獎公文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年廉能透明獎公文P1"/>
                    <pic:cNvPicPr>
                      <a:picLocks noChangeAspect="1" noChangeArrowheads="1"/>
                    </pic:cNvPicPr>
                  </pic:nvPicPr>
                  <pic:blipFill>
                    <a:blip r:embed="rId8" cstate="print"/>
                    <a:stretch>
                      <a:fillRect/>
                    </a:stretch>
                  </pic:blipFill>
                  <pic:spPr bwMode="auto">
                    <a:xfrm>
                      <a:off x="0" y="0"/>
                      <a:ext cx="5530850" cy="7823835"/>
                    </a:xfrm>
                    <a:prstGeom prst="rect">
                      <a:avLst/>
                    </a:prstGeom>
                    <a:noFill/>
                    <a:ln w="9525">
                      <a:noFill/>
                      <a:miter lim="800000"/>
                      <a:headEnd/>
                      <a:tailEnd/>
                    </a:ln>
                  </pic:spPr>
                </pic:pic>
              </a:graphicData>
            </a:graphic>
          </wp:anchor>
        </w:drawing>
      </w:r>
      <w:r w:rsidR="004758DC">
        <w:rPr>
          <w:rFonts w:ascii="標楷體" w:hAnsi="標楷體"/>
          <w:b/>
          <w:color w:val="000000"/>
          <w:sz w:val="28"/>
          <w:szCs w:val="28"/>
        </w:rPr>
        <w:br w:type="page"/>
      </w:r>
      <w:r w:rsidR="00704537">
        <w:rPr>
          <w:rFonts w:ascii="標楷體" w:hAnsi="標楷體"/>
          <w:b/>
          <w:noProof/>
          <w:color w:val="000000"/>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996315</wp:posOffset>
                </wp:positionH>
                <wp:positionV relativeFrom="paragraph">
                  <wp:posOffset>2033270</wp:posOffset>
                </wp:positionV>
                <wp:extent cx="3850005" cy="390525"/>
                <wp:effectExtent l="13335" t="13335" r="13335" b="1524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0005" cy="3905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C7AF5" id="Rectangle 14" o:spid="_x0000_s1026" style="position:absolute;margin-left:78.45pt;margin-top:160.1pt;width:303.1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" filled="f" strokecolor="red" strokeweight="2pt"/>
            </w:pict>
          </mc:Fallback>
        </mc:AlternateContent>
      </w:r>
      <w:r w:rsidR="00AB4B1A">
        <w:rPr>
          <w:rFonts w:ascii="標楷體" w:hAnsi="標楷體"/>
          <w:b/>
          <w:noProof/>
          <w:color w:val="000000"/>
          <w:sz w:val="28"/>
          <w:szCs w:val="28"/>
        </w:rPr>
        <w:drawing>
          <wp:anchor distT="0" distB="0" distL="114300" distR="114300" simplePos="0" relativeHeight="251660288" behindDoc="0" locked="0" layoutInCell="1" allowOverlap="1">
            <wp:simplePos x="0" y="0"/>
            <wp:positionH relativeFrom="column">
              <wp:posOffset>-73025</wp:posOffset>
            </wp:positionH>
            <wp:positionV relativeFrom="paragraph">
              <wp:posOffset>-327660</wp:posOffset>
            </wp:positionV>
            <wp:extent cx="5450840" cy="9271000"/>
            <wp:effectExtent l="19050" t="0" r="0" b="0"/>
            <wp:wrapSquare wrapText="bothSides"/>
            <wp:docPr id="8" name="圖片 7" descr="106年廉能透明獎公文P2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年廉能透明獎公文P2P3.jpg"/>
                    <pic:cNvPicPr/>
                  </pic:nvPicPr>
                  <pic:blipFill>
                    <a:blip r:embed="rId9" cstate="print"/>
                    <a:stretch>
                      <a:fillRect/>
                    </a:stretch>
                  </pic:blipFill>
                  <pic:spPr>
                    <a:xfrm>
                      <a:off x="0" y="0"/>
                      <a:ext cx="5450840" cy="9271000"/>
                    </a:xfrm>
                    <a:prstGeom prst="rect">
                      <a:avLst/>
                    </a:prstGeom>
                  </pic:spPr>
                </pic:pic>
              </a:graphicData>
            </a:graphic>
          </wp:anchor>
        </w:drawing>
      </w:r>
      <w:r w:rsidR="00A250C8">
        <w:rPr>
          <w:rFonts w:ascii="標楷體" w:hAnsi="標楷體"/>
          <w:b/>
          <w:color w:val="000000"/>
          <w:sz w:val="28"/>
          <w:szCs w:val="28"/>
        </w:rPr>
        <w:br w:type="page"/>
      </w:r>
      <w:r>
        <w:rPr>
          <w:noProof/>
        </w:rPr>
        <w:lastRenderedPageBreak/>
        <w:drawing>
          <wp:anchor distT="0" distB="0" distL="114300" distR="114300" simplePos="0" relativeHeight="251653120" behindDoc="0" locked="0" layoutInCell="1" allowOverlap="1">
            <wp:simplePos x="0" y="0"/>
            <wp:positionH relativeFrom="column">
              <wp:posOffset>-263525</wp:posOffset>
            </wp:positionH>
            <wp:positionV relativeFrom="paragraph">
              <wp:posOffset>356235</wp:posOffset>
            </wp:positionV>
            <wp:extent cx="5977255" cy="8451850"/>
            <wp:effectExtent l="19050" t="0" r="4445" b="0"/>
            <wp:wrapSquare wrapText="bothSides"/>
            <wp:docPr id="75" name="圖片 75" descr="地價稅節稅通知書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地價稅節稅通知書P1"/>
                    <pic:cNvPicPr>
                      <a:picLocks noChangeAspect="1" noChangeArrowheads="1"/>
                    </pic:cNvPicPr>
                  </pic:nvPicPr>
                  <pic:blipFill>
                    <a:blip r:embed="rId10" cstate="print"/>
                    <a:stretch>
                      <a:fillRect/>
                    </a:stretch>
                  </pic:blipFill>
                  <pic:spPr bwMode="auto">
                    <a:xfrm>
                      <a:off x="0" y="0"/>
                      <a:ext cx="5977255" cy="8451850"/>
                    </a:xfrm>
                    <a:prstGeom prst="rect">
                      <a:avLst/>
                    </a:prstGeom>
                    <a:noFill/>
                    <a:ln w="9525">
                      <a:noFill/>
                      <a:miter lim="800000"/>
                      <a:headEnd/>
                      <a:tailEnd/>
                    </a:ln>
                  </pic:spPr>
                </pic:pic>
              </a:graphicData>
            </a:graphic>
          </wp:anchor>
        </w:drawing>
      </w:r>
      <w:r w:rsidR="004758DC">
        <w:rPr>
          <w:rFonts w:ascii="標楷體" w:hAnsi="標楷體" w:hint="eastAsia"/>
          <w:b/>
          <w:color w:val="000000"/>
          <w:sz w:val="28"/>
          <w:szCs w:val="28"/>
        </w:rPr>
        <w:t>附件2-地價稅自用住宅用地節稅通知書</w:t>
      </w:r>
    </w:p>
    <w:p w:rsidR="00696921" w:rsidRDefault="0093794B" w:rsidP="00F97DBE">
      <w:pPr>
        <w:spacing w:beforeLines="50" w:before="217" w:line="440" w:lineRule="exact"/>
        <w:ind w:rightChars="-289" w:right="-925"/>
        <w:rPr>
          <w:rFonts w:ascii="標楷體" w:hAnsi="標楷體"/>
          <w:b/>
          <w:color w:val="000000"/>
          <w:sz w:val="28"/>
          <w:szCs w:val="28"/>
        </w:rPr>
      </w:pPr>
      <w:r>
        <w:rPr>
          <w:noProof/>
        </w:rPr>
        <w:lastRenderedPageBreak/>
        <w:drawing>
          <wp:anchor distT="0" distB="0" distL="114300" distR="114300" simplePos="0" relativeHeight="251654144" behindDoc="0" locked="0" layoutInCell="1" allowOverlap="1">
            <wp:simplePos x="0" y="0"/>
            <wp:positionH relativeFrom="column">
              <wp:posOffset>-398145</wp:posOffset>
            </wp:positionH>
            <wp:positionV relativeFrom="paragraph">
              <wp:posOffset>133985</wp:posOffset>
            </wp:positionV>
            <wp:extent cx="6184265" cy="8744585"/>
            <wp:effectExtent l="19050" t="0" r="6985" b="0"/>
            <wp:wrapSquare wrapText="bothSides"/>
            <wp:docPr id="76" name="圖片 76" descr="地價稅節稅通知書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地價稅節稅通知書P2"/>
                    <pic:cNvPicPr>
                      <a:picLocks noChangeAspect="1" noChangeArrowheads="1"/>
                    </pic:cNvPicPr>
                  </pic:nvPicPr>
                  <pic:blipFill>
                    <a:blip r:embed="rId11" cstate="print"/>
                    <a:stretch>
                      <a:fillRect/>
                    </a:stretch>
                  </pic:blipFill>
                  <pic:spPr bwMode="auto">
                    <a:xfrm>
                      <a:off x="0" y="0"/>
                      <a:ext cx="6184265" cy="8744585"/>
                    </a:xfrm>
                    <a:prstGeom prst="rect">
                      <a:avLst/>
                    </a:prstGeom>
                    <a:noFill/>
                    <a:ln w="9525">
                      <a:noFill/>
                      <a:miter lim="800000"/>
                      <a:headEnd/>
                      <a:tailEnd/>
                    </a:ln>
                  </pic:spPr>
                </pic:pic>
              </a:graphicData>
            </a:graphic>
          </wp:anchor>
        </w:drawing>
      </w:r>
    </w:p>
    <w:p w:rsidR="00B954E4" w:rsidRDefault="00F81806" w:rsidP="00F97DBE">
      <w:pPr>
        <w:spacing w:beforeLines="50" w:before="217" w:line="440" w:lineRule="exact"/>
        <w:ind w:rightChars="-289" w:right="-925"/>
        <w:rPr>
          <w:rFonts w:ascii="標楷體" w:hAnsi="標楷體"/>
          <w:b/>
          <w:color w:val="000000"/>
          <w:sz w:val="28"/>
          <w:szCs w:val="28"/>
        </w:rPr>
      </w:pPr>
      <w:r>
        <w:rPr>
          <w:rFonts w:ascii="標楷體" w:hAnsi="標楷體" w:hint="eastAsia"/>
          <w:b/>
          <w:color w:val="000000"/>
          <w:sz w:val="28"/>
          <w:szCs w:val="28"/>
        </w:rPr>
        <w:lastRenderedPageBreak/>
        <w:t>附件3-</w:t>
      </w:r>
      <w:r w:rsidRPr="00F81806">
        <w:rPr>
          <w:rFonts w:ascii="標楷體" w:hAnsi="標楷體" w:hint="eastAsia"/>
          <w:b/>
          <w:color w:val="000000"/>
          <w:sz w:val="28"/>
          <w:szCs w:val="28"/>
        </w:rPr>
        <w:t>提升服務品質推動計畫-居住正義任務分組</w:t>
      </w:r>
    </w:p>
    <w:p w:rsidR="00FA0A00" w:rsidRPr="00A408DD" w:rsidRDefault="00FA0A00" w:rsidP="00F97DBE">
      <w:pPr>
        <w:pStyle w:val="afa"/>
        <w:spacing w:beforeLines="50" w:before="217" w:line="360" w:lineRule="exact"/>
        <w:ind w:left="1809" w:hanging="1809"/>
        <w:jc w:val="center"/>
        <w:rPr>
          <w:spacing w:val="0"/>
          <w:sz w:val="32"/>
          <w:szCs w:val="36"/>
        </w:rPr>
      </w:pPr>
      <w:r w:rsidRPr="00A408DD">
        <w:rPr>
          <w:rFonts w:hint="eastAsia"/>
          <w:spacing w:val="0"/>
          <w:sz w:val="32"/>
          <w:szCs w:val="36"/>
        </w:rPr>
        <w:t>臺中市政府地方稅務局提升服務品質推動計畫-</w:t>
      </w:r>
    </w:p>
    <w:p w:rsidR="00FA0A00" w:rsidRPr="00A408DD" w:rsidRDefault="00FA0A00" w:rsidP="00FA0A00">
      <w:pPr>
        <w:pStyle w:val="afa"/>
        <w:spacing w:line="360" w:lineRule="exact"/>
        <w:jc w:val="center"/>
        <w:rPr>
          <w:spacing w:val="0"/>
          <w:sz w:val="32"/>
          <w:szCs w:val="36"/>
        </w:rPr>
      </w:pPr>
      <w:r w:rsidRPr="00A408DD">
        <w:rPr>
          <w:rFonts w:hint="eastAsia"/>
          <w:spacing w:val="0"/>
          <w:sz w:val="32"/>
          <w:szCs w:val="36"/>
        </w:rPr>
        <w:t>居住正義任務分組</w:t>
      </w:r>
    </w:p>
    <w:p w:rsidR="00FA0A00" w:rsidRPr="00A408DD" w:rsidRDefault="00FA0A00" w:rsidP="00FA0A00">
      <w:pPr>
        <w:pStyle w:val="afa"/>
        <w:numPr>
          <w:ilvl w:val="0"/>
          <w:numId w:val="21"/>
        </w:numPr>
        <w:spacing w:line="360" w:lineRule="exact"/>
        <w:ind w:left="560" w:hangingChars="200" w:hanging="560"/>
        <w:jc w:val="both"/>
        <w:rPr>
          <w:spacing w:val="0"/>
          <w:sz w:val="28"/>
          <w:szCs w:val="32"/>
        </w:rPr>
      </w:pPr>
      <w:r w:rsidRPr="00A408DD">
        <w:rPr>
          <w:rFonts w:hint="eastAsia"/>
          <w:spacing w:val="0"/>
          <w:sz w:val="28"/>
          <w:szCs w:val="32"/>
        </w:rPr>
        <w:t>目的</w:t>
      </w:r>
    </w:p>
    <w:p w:rsidR="00FA0A00" w:rsidRPr="00A408DD" w:rsidRDefault="00FA0A00" w:rsidP="00FA0A00">
      <w:pPr>
        <w:pStyle w:val="afa"/>
        <w:spacing w:line="360" w:lineRule="exact"/>
        <w:ind w:left="567"/>
        <w:jc w:val="both"/>
        <w:rPr>
          <w:spacing w:val="0"/>
          <w:sz w:val="28"/>
          <w:szCs w:val="32"/>
        </w:rPr>
      </w:pPr>
      <w:r w:rsidRPr="00A408DD">
        <w:rPr>
          <w:rFonts w:hint="eastAsia"/>
          <w:spacing w:val="0"/>
          <w:sz w:val="28"/>
          <w:szCs w:val="32"/>
        </w:rPr>
        <w:t>為保障民眾基本居住權益、落實相關住宅政策，並促進徵納和諧及提升服務品質，特成立「居住正義任務」工作小組，並訂定本計畫。</w:t>
      </w:r>
    </w:p>
    <w:p w:rsidR="00FA0A00" w:rsidRPr="00A408DD" w:rsidRDefault="00FA0A00" w:rsidP="00FA0A00">
      <w:pPr>
        <w:pStyle w:val="afa"/>
        <w:numPr>
          <w:ilvl w:val="0"/>
          <w:numId w:val="21"/>
        </w:numPr>
        <w:spacing w:line="360" w:lineRule="exact"/>
        <w:ind w:left="560" w:hangingChars="200" w:hanging="560"/>
        <w:jc w:val="both"/>
        <w:rPr>
          <w:spacing w:val="0"/>
          <w:sz w:val="28"/>
          <w:szCs w:val="32"/>
        </w:rPr>
      </w:pPr>
      <w:r w:rsidRPr="00A408DD">
        <w:rPr>
          <w:rFonts w:hint="eastAsia"/>
          <w:spacing w:val="0"/>
          <w:sz w:val="28"/>
          <w:szCs w:val="32"/>
        </w:rPr>
        <w:t>服務對象</w:t>
      </w:r>
    </w:p>
    <w:p w:rsidR="000C2227" w:rsidRPr="00A408DD" w:rsidRDefault="00FA0A00" w:rsidP="000C2227">
      <w:pPr>
        <w:pStyle w:val="afa"/>
        <w:numPr>
          <w:ilvl w:val="1"/>
          <w:numId w:val="21"/>
        </w:numPr>
        <w:spacing w:line="360" w:lineRule="exact"/>
        <w:ind w:leftChars="100" w:left="964" w:hangingChars="230" w:hanging="644"/>
        <w:jc w:val="both"/>
        <w:rPr>
          <w:spacing w:val="0"/>
          <w:sz w:val="28"/>
          <w:szCs w:val="28"/>
        </w:rPr>
      </w:pPr>
      <w:r w:rsidRPr="00A408DD">
        <w:rPr>
          <w:rFonts w:hint="eastAsia"/>
          <w:spacing w:val="0"/>
          <w:sz w:val="28"/>
          <w:szCs w:val="28"/>
        </w:rPr>
        <w:t>符合租稅優惠申請條件之本市房屋及土地所有人。</w:t>
      </w:r>
    </w:p>
    <w:p w:rsidR="00FA0A00" w:rsidRPr="00A408DD" w:rsidRDefault="00FA0A00" w:rsidP="000C2227">
      <w:pPr>
        <w:pStyle w:val="afa"/>
        <w:numPr>
          <w:ilvl w:val="1"/>
          <w:numId w:val="21"/>
        </w:numPr>
        <w:spacing w:line="360" w:lineRule="exact"/>
        <w:ind w:leftChars="100" w:left="964" w:hangingChars="230" w:hanging="644"/>
        <w:jc w:val="both"/>
        <w:rPr>
          <w:spacing w:val="0"/>
          <w:sz w:val="28"/>
          <w:szCs w:val="28"/>
        </w:rPr>
      </w:pPr>
      <w:r w:rsidRPr="00A408DD">
        <w:rPr>
          <w:rFonts w:hint="eastAsia"/>
          <w:spacing w:val="0"/>
          <w:sz w:val="28"/>
          <w:szCs w:val="32"/>
        </w:rPr>
        <w:t>有租屋需求之經濟或社會弱勢族群。</w:t>
      </w:r>
    </w:p>
    <w:p w:rsidR="00FA0A00" w:rsidRPr="00A408DD" w:rsidRDefault="00FA0A00" w:rsidP="00FA0A00">
      <w:pPr>
        <w:pStyle w:val="afa"/>
        <w:numPr>
          <w:ilvl w:val="0"/>
          <w:numId w:val="21"/>
        </w:numPr>
        <w:spacing w:line="360" w:lineRule="exact"/>
        <w:ind w:left="560" w:hangingChars="200" w:hanging="560"/>
        <w:jc w:val="both"/>
        <w:rPr>
          <w:spacing w:val="0"/>
          <w:sz w:val="28"/>
          <w:szCs w:val="32"/>
        </w:rPr>
      </w:pPr>
      <w:r w:rsidRPr="00A408DD">
        <w:rPr>
          <w:rFonts w:hint="eastAsia"/>
          <w:spacing w:val="0"/>
          <w:sz w:val="28"/>
          <w:szCs w:val="32"/>
        </w:rPr>
        <w:t>作業單位：財產稅科、資訊科及8分局。</w:t>
      </w:r>
    </w:p>
    <w:p w:rsidR="00FA0A00" w:rsidRPr="00A408DD" w:rsidRDefault="00FA0A00" w:rsidP="00FA0A00">
      <w:pPr>
        <w:pStyle w:val="afa"/>
        <w:numPr>
          <w:ilvl w:val="0"/>
          <w:numId w:val="21"/>
        </w:numPr>
        <w:spacing w:line="360" w:lineRule="exact"/>
        <w:ind w:left="560" w:hangingChars="200" w:hanging="560"/>
        <w:jc w:val="both"/>
        <w:rPr>
          <w:spacing w:val="0"/>
          <w:sz w:val="28"/>
          <w:szCs w:val="32"/>
        </w:rPr>
      </w:pPr>
      <w:r w:rsidRPr="00A408DD">
        <w:rPr>
          <w:rFonts w:hint="eastAsia"/>
          <w:spacing w:val="0"/>
          <w:sz w:val="28"/>
          <w:szCs w:val="32"/>
        </w:rPr>
        <w:t>作業期間：107年1月1日至12月31日，如附件。</w:t>
      </w:r>
    </w:p>
    <w:p w:rsidR="00FA0A00" w:rsidRPr="00A408DD" w:rsidRDefault="00FA0A00" w:rsidP="00FA0A00">
      <w:pPr>
        <w:pStyle w:val="afa"/>
        <w:numPr>
          <w:ilvl w:val="0"/>
          <w:numId w:val="21"/>
        </w:numPr>
        <w:spacing w:line="360" w:lineRule="exact"/>
        <w:ind w:left="560" w:hangingChars="200" w:hanging="560"/>
        <w:jc w:val="both"/>
        <w:rPr>
          <w:spacing w:val="0"/>
          <w:sz w:val="28"/>
          <w:szCs w:val="32"/>
        </w:rPr>
      </w:pPr>
      <w:r w:rsidRPr="00A408DD">
        <w:rPr>
          <w:rFonts w:hint="eastAsia"/>
          <w:spacing w:val="0"/>
          <w:sz w:val="28"/>
          <w:szCs w:val="32"/>
        </w:rPr>
        <w:t>作業方式</w:t>
      </w:r>
    </w:p>
    <w:p w:rsidR="00FA0A00" w:rsidRPr="00A408DD" w:rsidRDefault="00FA0A00" w:rsidP="00FA0A00">
      <w:pPr>
        <w:pStyle w:val="afa"/>
        <w:numPr>
          <w:ilvl w:val="1"/>
          <w:numId w:val="21"/>
        </w:numPr>
        <w:spacing w:line="360" w:lineRule="exact"/>
        <w:ind w:leftChars="100" w:left="964" w:hangingChars="230" w:hanging="644"/>
        <w:jc w:val="both"/>
        <w:rPr>
          <w:spacing w:val="0"/>
          <w:sz w:val="28"/>
          <w:szCs w:val="28"/>
        </w:rPr>
      </w:pPr>
      <w:r w:rsidRPr="00A408DD">
        <w:rPr>
          <w:rFonts w:hint="eastAsia"/>
          <w:spacing w:val="0"/>
          <w:sz w:val="28"/>
          <w:szCs w:val="28"/>
        </w:rPr>
        <w:t>地價稅節稅主動服務</w:t>
      </w:r>
    </w:p>
    <w:p w:rsidR="00FA0A00" w:rsidRPr="00A408DD" w:rsidRDefault="00FA0A00" w:rsidP="00FA0A00">
      <w:pPr>
        <w:pStyle w:val="afa"/>
        <w:spacing w:line="360" w:lineRule="exact"/>
        <w:ind w:left="829"/>
        <w:jc w:val="both"/>
        <w:rPr>
          <w:spacing w:val="0"/>
          <w:sz w:val="28"/>
          <w:szCs w:val="32"/>
        </w:rPr>
      </w:pPr>
      <w:r w:rsidRPr="00A408DD">
        <w:rPr>
          <w:rFonts w:hint="eastAsia"/>
          <w:spacing w:val="0"/>
          <w:sz w:val="28"/>
          <w:szCs w:val="32"/>
        </w:rPr>
        <w:t>1、事先規劃</w:t>
      </w:r>
    </w:p>
    <w:p w:rsidR="00FA0A00" w:rsidRPr="00A408DD" w:rsidRDefault="00FA0A00" w:rsidP="00FA0A00">
      <w:pPr>
        <w:pStyle w:val="afa"/>
        <w:spacing w:line="360" w:lineRule="exact"/>
        <w:ind w:leftChars="400" w:left="1280"/>
        <w:jc w:val="both"/>
        <w:rPr>
          <w:spacing w:val="0"/>
          <w:sz w:val="28"/>
          <w:szCs w:val="32"/>
        </w:rPr>
      </w:pPr>
      <w:r w:rsidRPr="00A408DD">
        <w:rPr>
          <w:rFonts w:hint="eastAsia"/>
          <w:spacing w:val="0"/>
          <w:sz w:val="28"/>
          <w:szCs w:val="32"/>
        </w:rPr>
        <w:t>財產稅科與資訊科共同討論挑檔條件，嗣拜會財政部財政資訊中心排除程式權限障礙，並爭取該中心推廣至全國，再由財產稅科設計節稅通知書(含申請書)，測試合併套印及摺疊裝封事宜。</w:t>
      </w:r>
    </w:p>
    <w:p w:rsidR="00FA0A00" w:rsidRPr="00A408DD" w:rsidRDefault="00FA0A00" w:rsidP="00FA0A00">
      <w:pPr>
        <w:pStyle w:val="afa"/>
        <w:spacing w:line="360" w:lineRule="exact"/>
        <w:ind w:left="828"/>
        <w:jc w:val="both"/>
        <w:rPr>
          <w:spacing w:val="0"/>
          <w:sz w:val="28"/>
          <w:szCs w:val="32"/>
        </w:rPr>
      </w:pPr>
      <w:r w:rsidRPr="00A408DD">
        <w:rPr>
          <w:rFonts w:hint="eastAsia"/>
          <w:spacing w:val="0"/>
          <w:sz w:val="28"/>
          <w:szCs w:val="32"/>
        </w:rPr>
        <w:t>2、產製清冊</w:t>
      </w:r>
    </w:p>
    <w:p w:rsidR="00FA0A00" w:rsidRDefault="00FA0A00" w:rsidP="00FA0A00">
      <w:pPr>
        <w:pStyle w:val="afa"/>
        <w:spacing w:line="360" w:lineRule="exact"/>
        <w:ind w:leftChars="400" w:left="1280"/>
        <w:jc w:val="both"/>
        <w:rPr>
          <w:spacing w:val="0"/>
          <w:sz w:val="28"/>
          <w:szCs w:val="32"/>
        </w:rPr>
      </w:pPr>
      <w:r w:rsidRPr="00A408DD">
        <w:rPr>
          <w:rFonts w:hint="eastAsia"/>
          <w:spacing w:val="0"/>
          <w:sz w:val="28"/>
          <w:szCs w:val="32"/>
        </w:rPr>
        <w:t>資訊科運用地價稅、房屋稅、戶政系統及租賃檔資料相互勾稽，產製「符合申</w:t>
      </w:r>
      <w:r w:rsidRPr="0019172D">
        <w:rPr>
          <w:rFonts w:hint="eastAsia"/>
          <w:spacing w:val="0"/>
          <w:sz w:val="28"/>
          <w:szCs w:val="32"/>
        </w:rPr>
        <w:t>請資格仍課徵非自用稅率者清冊」電子檔，送財產稅科辦理案件篩選及合併套印節稅通知書電子檔後，送交分局續辦。</w:t>
      </w:r>
    </w:p>
    <w:p w:rsidR="00FA0A00" w:rsidRPr="0019172D" w:rsidRDefault="00FA0A00" w:rsidP="00FA0A00">
      <w:pPr>
        <w:pStyle w:val="afa"/>
        <w:spacing w:line="360" w:lineRule="exact"/>
        <w:ind w:left="828"/>
        <w:jc w:val="both"/>
        <w:rPr>
          <w:spacing w:val="0"/>
          <w:sz w:val="28"/>
          <w:szCs w:val="32"/>
        </w:rPr>
      </w:pPr>
      <w:r>
        <w:rPr>
          <w:rFonts w:hint="eastAsia"/>
          <w:spacing w:val="0"/>
          <w:sz w:val="28"/>
          <w:szCs w:val="32"/>
        </w:rPr>
        <w:t>3、</w:t>
      </w:r>
      <w:r w:rsidRPr="0019172D">
        <w:rPr>
          <w:rFonts w:hint="eastAsia"/>
          <w:spacing w:val="0"/>
          <w:sz w:val="28"/>
          <w:szCs w:val="32"/>
        </w:rPr>
        <w:t>寄送通知書</w:t>
      </w:r>
    </w:p>
    <w:p w:rsidR="00FA0A00" w:rsidRDefault="00FA0A00" w:rsidP="00FA0A00">
      <w:pPr>
        <w:pStyle w:val="afa"/>
        <w:spacing w:line="360" w:lineRule="exact"/>
        <w:ind w:leftChars="400" w:left="1280"/>
        <w:jc w:val="both"/>
        <w:rPr>
          <w:spacing w:val="0"/>
          <w:sz w:val="28"/>
          <w:szCs w:val="32"/>
        </w:rPr>
      </w:pPr>
      <w:r w:rsidRPr="0019172D">
        <w:rPr>
          <w:rFonts w:hint="eastAsia"/>
          <w:spacing w:val="0"/>
          <w:sz w:val="28"/>
          <w:szCs w:val="32"/>
        </w:rPr>
        <w:t>分局地價稅承辦人員就業務所轄區域列印節稅通知書(含申請書)，摺疊裝封後以平信寄出。</w:t>
      </w:r>
    </w:p>
    <w:p w:rsidR="00FA0A00" w:rsidRPr="0019172D" w:rsidRDefault="00FA0A00" w:rsidP="00FA0A00">
      <w:pPr>
        <w:pStyle w:val="afa"/>
        <w:spacing w:line="360" w:lineRule="exact"/>
        <w:ind w:left="828"/>
        <w:jc w:val="both"/>
        <w:rPr>
          <w:spacing w:val="0"/>
          <w:sz w:val="28"/>
          <w:szCs w:val="32"/>
        </w:rPr>
      </w:pPr>
      <w:r>
        <w:rPr>
          <w:rFonts w:hint="eastAsia"/>
          <w:spacing w:val="0"/>
          <w:sz w:val="28"/>
          <w:szCs w:val="32"/>
        </w:rPr>
        <w:t>4、</w:t>
      </w:r>
      <w:r w:rsidRPr="0019172D">
        <w:rPr>
          <w:rFonts w:hint="eastAsia"/>
          <w:spacing w:val="0"/>
          <w:sz w:val="28"/>
          <w:szCs w:val="32"/>
        </w:rPr>
        <w:t>審核及函復</w:t>
      </w:r>
    </w:p>
    <w:p w:rsidR="00FA0A00" w:rsidRPr="0019172D" w:rsidRDefault="00FA0A00" w:rsidP="00FA0A00">
      <w:pPr>
        <w:pStyle w:val="afa"/>
        <w:spacing w:line="360" w:lineRule="exact"/>
        <w:ind w:leftChars="400" w:left="1280"/>
        <w:jc w:val="both"/>
        <w:rPr>
          <w:spacing w:val="0"/>
          <w:sz w:val="28"/>
          <w:szCs w:val="32"/>
        </w:rPr>
      </w:pPr>
      <w:r w:rsidRPr="0019172D">
        <w:rPr>
          <w:rFonts w:hint="eastAsia"/>
          <w:spacing w:val="0"/>
          <w:sz w:val="28"/>
          <w:szCs w:val="32"/>
        </w:rPr>
        <w:t>比照一般自用住宅用地申請書作業流程</w:t>
      </w:r>
      <w:r>
        <w:rPr>
          <w:rFonts w:hint="eastAsia"/>
          <w:spacing w:val="0"/>
          <w:sz w:val="28"/>
          <w:szCs w:val="32"/>
        </w:rPr>
        <w:t>，</w:t>
      </w:r>
      <w:r w:rsidRPr="0019172D">
        <w:rPr>
          <w:rFonts w:hint="eastAsia"/>
          <w:spacing w:val="0"/>
          <w:sz w:val="28"/>
          <w:szCs w:val="32"/>
        </w:rPr>
        <w:t>收文、分案及於審核後函復申請人。</w:t>
      </w:r>
    </w:p>
    <w:p w:rsidR="00FA0A00" w:rsidRPr="005210C9" w:rsidRDefault="00FA0A00" w:rsidP="00FA0A00">
      <w:pPr>
        <w:pStyle w:val="afa"/>
        <w:numPr>
          <w:ilvl w:val="1"/>
          <w:numId w:val="21"/>
        </w:numPr>
        <w:spacing w:line="360" w:lineRule="exact"/>
        <w:ind w:leftChars="100" w:left="964" w:hangingChars="230" w:hanging="644"/>
        <w:jc w:val="both"/>
        <w:rPr>
          <w:spacing w:val="0"/>
          <w:sz w:val="28"/>
          <w:szCs w:val="32"/>
        </w:rPr>
      </w:pPr>
      <w:r>
        <w:rPr>
          <w:rFonts w:hint="eastAsia"/>
          <w:spacing w:val="0"/>
          <w:sz w:val="28"/>
          <w:szCs w:val="28"/>
        </w:rPr>
        <w:t>房屋</w:t>
      </w:r>
      <w:r w:rsidRPr="004642C3">
        <w:rPr>
          <w:rFonts w:hint="eastAsia"/>
          <w:spacing w:val="0"/>
          <w:sz w:val="28"/>
          <w:szCs w:val="28"/>
        </w:rPr>
        <w:t>稅節稅主動服務</w:t>
      </w:r>
    </w:p>
    <w:p w:rsidR="00FA0A00" w:rsidRDefault="00FA0A00" w:rsidP="00FA0A00">
      <w:pPr>
        <w:pStyle w:val="afa"/>
        <w:spacing w:line="360" w:lineRule="exact"/>
        <w:ind w:left="828"/>
        <w:jc w:val="both"/>
        <w:rPr>
          <w:spacing w:val="0"/>
          <w:sz w:val="28"/>
          <w:szCs w:val="32"/>
        </w:rPr>
      </w:pPr>
      <w:r>
        <w:rPr>
          <w:rFonts w:hint="eastAsia"/>
          <w:spacing w:val="0"/>
          <w:sz w:val="28"/>
          <w:szCs w:val="32"/>
        </w:rPr>
        <w:t>1、事先規劃</w:t>
      </w:r>
    </w:p>
    <w:p w:rsidR="00FA0A00" w:rsidRPr="0019172D" w:rsidRDefault="00FA0A00" w:rsidP="00FA0A00">
      <w:pPr>
        <w:pStyle w:val="afa"/>
        <w:spacing w:line="360" w:lineRule="exact"/>
        <w:ind w:leftChars="400" w:left="1280"/>
        <w:jc w:val="both"/>
        <w:rPr>
          <w:spacing w:val="0"/>
          <w:sz w:val="28"/>
          <w:szCs w:val="32"/>
        </w:rPr>
      </w:pPr>
      <w:r w:rsidRPr="009F3C40">
        <w:rPr>
          <w:rFonts w:hint="eastAsia"/>
          <w:spacing w:val="0"/>
          <w:sz w:val="28"/>
          <w:szCs w:val="32"/>
        </w:rPr>
        <w:t>財產稅科與資訊科共同討論挑檔條件</w:t>
      </w:r>
      <w:r>
        <w:rPr>
          <w:rFonts w:hint="eastAsia"/>
          <w:spacing w:val="0"/>
          <w:sz w:val="28"/>
          <w:szCs w:val="32"/>
        </w:rPr>
        <w:t>，</w:t>
      </w:r>
      <w:r w:rsidRPr="009F3C40">
        <w:rPr>
          <w:rFonts w:hint="eastAsia"/>
          <w:spacing w:val="0"/>
          <w:sz w:val="28"/>
          <w:szCs w:val="32"/>
        </w:rPr>
        <w:t>設計通知書</w:t>
      </w:r>
      <w:r>
        <w:rPr>
          <w:rFonts w:hint="eastAsia"/>
          <w:spacing w:val="0"/>
          <w:sz w:val="28"/>
          <w:szCs w:val="32"/>
        </w:rPr>
        <w:t>格式並</w:t>
      </w:r>
      <w:r w:rsidRPr="009F3C40">
        <w:rPr>
          <w:rFonts w:hint="eastAsia"/>
          <w:spacing w:val="0"/>
          <w:sz w:val="28"/>
          <w:szCs w:val="32"/>
        </w:rPr>
        <w:t>測試套印。</w:t>
      </w:r>
    </w:p>
    <w:p w:rsidR="00FA0A00" w:rsidRDefault="00FA0A00" w:rsidP="00FA0A00">
      <w:pPr>
        <w:pStyle w:val="afa"/>
        <w:spacing w:line="360" w:lineRule="exact"/>
        <w:ind w:left="828"/>
        <w:jc w:val="both"/>
        <w:rPr>
          <w:spacing w:val="0"/>
          <w:sz w:val="28"/>
          <w:szCs w:val="32"/>
        </w:rPr>
      </w:pPr>
      <w:r>
        <w:rPr>
          <w:rFonts w:hint="eastAsia"/>
          <w:spacing w:val="0"/>
          <w:sz w:val="28"/>
          <w:szCs w:val="32"/>
        </w:rPr>
        <w:t>2、產製清冊</w:t>
      </w:r>
    </w:p>
    <w:p w:rsidR="00FA0A00" w:rsidRDefault="00FA0A00" w:rsidP="00FA0A00">
      <w:pPr>
        <w:pStyle w:val="afa"/>
        <w:spacing w:line="360" w:lineRule="exact"/>
        <w:ind w:leftChars="400" w:left="1280"/>
        <w:jc w:val="both"/>
        <w:rPr>
          <w:spacing w:val="0"/>
          <w:sz w:val="28"/>
          <w:szCs w:val="32"/>
        </w:rPr>
      </w:pPr>
      <w:r w:rsidRPr="0019172D">
        <w:rPr>
          <w:rFonts w:hint="eastAsia"/>
          <w:spacing w:val="0"/>
          <w:sz w:val="28"/>
          <w:szCs w:val="32"/>
        </w:rPr>
        <w:t>資訊科運用</w:t>
      </w:r>
      <w:r>
        <w:rPr>
          <w:rFonts w:hint="eastAsia"/>
          <w:spacing w:val="0"/>
          <w:sz w:val="28"/>
          <w:szCs w:val="32"/>
        </w:rPr>
        <w:t>全國自住房屋</w:t>
      </w:r>
      <w:r w:rsidRPr="0019172D">
        <w:rPr>
          <w:rFonts w:hint="eastAsia"/>
          <w:spacing w:val="0"/>
          <w:sz w:val="28"/>
          <w:szCs w:val="32"/>
        </w:rPr>
        <w:t>資料，</w:t>
      </w:r>
      <w:r>
        <w:rPr>
          <w:rFonts w:hint="eastAsia"/>
          <w:spacing w:val="0"/>
          <w:sz w:val="28"/>
          <w:szCs w:val="32"/>
        </w:rPr>
        <w:t>挑錄房屋納稅義務人全國自住房屋2戶以下，且未填寫契稅附聯申請按自住住家用稅率課徵房屋稅之房屋移轉案件，產製輔導通知書</w:t>
      </w:r>
      <w:r w:rsidRPr="0019172D">
        <w:rPr>
          <w:rFonts w:hint="eastAsia"/>
          <w:spacing w:val="0"/>
          <w:sz w:val="28"/>
          <w:szCs w:val="32"/>
        </w:rPr>
        <w:t>送交分</w:t>
      </w:r>
      <w:r w:rsidRPr="0019172D">
        <w:rPr>
          <w:rFonts w:hint="eastAsia"/>
          <w:spacing w:val="0"/>
          <w:sz w:val="28"/>
          <w:szCs w:val="32"/>
        </w:rPr>
        <w:lastRenderedPageBreak/>
        <w:t>局續辦。</w:t>
      </w:r>
    </w:p>
    <w:p w:rsidR="00FA0A00" w:rsidRPr="0019172D" w:rsidRDefault="00FA0A00" w:rsidP="00FA0A00">
      <w:pPr>
        <w:pStyle w:val="afa"/>
        <w:spacing w:line="360" w:lineRule="exact"/>
        <w:ind w:left="828"/>
        <w:jc w:val="both"/>
        <w:rPr>
          <w:spacing w:val="0"/>
          <w:sz w:val="28"/>
          <w:szCs w:val="32"/>
        </w:rPr>
      </w:pPr>
      <w:r>
        <w:rPr>
          <w:rFonts w:hint="eastAsia"/>
          <w:spacing w:val="0"/>
          <w:sz w:val="28"/>
          <w:szCs w:val="32"/>
        </w:rPr>
        <w:t>3、</w:t>
      </w:r>
      <w:r w:rsidRPr="0019172D">
        <w:rPr>
          <w:rFonts w:hint="eastAsia"/>
          <w:spacing w:val="0"/>
          <w:sz w:val="28"/>
          <w:szCs w:val="32"/>
        </w:rPr>
        <w:t>寄送通知書</w:t>
      </w:r>
    </w:p>
    <w:p w:rsidR="00FA0A00" w:rsidRDefault="00FA0A00" w:rsidP="00FA0A00">
      <w:pPr>
        <w:pStyle w:val="afa"/>
        <w:spacing w:line="360" w:lineRule="exact"/>
        <w:ind w:leftChars="400" w:left="1280"/>
        <w:jc w:val="both"/>
        <w:rPr>
          <w:spacing w:val="0"/>
          <w:sz w:val="28"/>
          <w:szCs w:val="32"/>
        </w:rPr>
      </w:pPr>
      <w:r w:rsidRPr="0019172D">
        <w:rPr>
          <w:rFonts w:hint="eastAsia"/>
          <w:spacing w:val="0"/>
          <w:sz w:val="28"/>
          <w:szCs w:val="32"/>
        </w:rPr>
        <w:t>分局</w:t>
      </w:r>
      <w:r>
        <w:rPr>
          <w:rFonts w:hint="eastAsia"/>
          <w:spacing w:val="0"/>
          <w:sz w:val="28"/>
          <w:szCs w:val="32"/>
        </w:rPr>
        <w:t>房屋稅</w:t>
      </w:r>
      <w:r w:rsidRPr="0019172D">
        <w:rPr>
          <w:rFonts w:hint="eastAsia"/>
          <w:spacing w:val="0"/>
          <w:sz w:val="28"/>
          <w:szCs w:val="32"/>
        </w:rPr>
        <w:t>承辦人員就</w:t>
      </w:r>
      <w:r>
        <w:rPr>
          <w:rFonts w:hint="eastAsia"/>
          <w:spacing w:val="0"/>
          <w:sz w:val="28"/>
          <w:szCs w:val="32"/>
        </w:rPr>
        <w:t>輔導</w:t>
      </w:r>
      <w:r w:rsidRPr="0019172D">
        <w:rPr>
          <w:rFonts w:hint="eastAsia"/>
          <w:spacing w:val="0"/>
          <w:sz w:val="28"/>
          <w:szCs w:val="32"/>
        </w:rPr>
        <w:t>通知書</w:t>
      </w:r>
      <w:r>
        <w:rPr>
          <w:rFonts w:hint="eastAsia"/>
          <w:spacing w:val="0"/>
          <w:sz w:val="28"/>
          <w:szCs w:val="32"/>
        </w:rPr>
        <w:t>檢視後</w:t>
      </w:r>
      <w:r w:rsidRPr="0019172D">
        <w:rPr>
          <w:rFonts w:hint="eastAsia"/>
          <w:spacing w:val="0"/>
          <w:sz w:val="28"/>
          <w:szCs w:val="32"/>
        </w:rPr>
        <w:t>寄出。</w:t>
      </w:r>
    </w:p>
    <w:p w:rsidR="00FA0A00" w:rsidRPr="0019172D" w:rsidRDefault="00FA0A00" w:rsidP="00FA0A00">
      <w:pPr>
        <w:pStyle w:val="afa"/>
        <w:spacing w:line="360" w:lineRule="exact"/>
        <w:ind w:left="828"/>
        <w:jc w:val="both"/>
        <w:rPr>
          <w:spacing w:val="0"/>
          <w:sz w:val="28"/>
          <w:szCs w:val="32"/>
        </w:rPr>
      </w:pPr>
      <w:r>
        <w:rPr>
          <w:rFonts w:hint="eastAsia"/>
          <w:spacing w:val="0"/>
          <w:sz w:val="28"/>
          <w:szCs w:val="32"/>
        </w:rPr>
        <w:t>4、</w:t>
      </w:r>
      <w:r w:rsidRPr="0019172D">
        <w:rPr>
          <w:rFonts w:hint="eastAsia"/>
          <w:spacing w:val="0"/>
          <w:sz w:val="28"/>
          <w:szCs w:val="32"/>
        </w:rPr>
        <w:t>審核及函復</w:t>
      </w:r>
    </w:p>
    <w:p w:rsidR="00FA0A00" w:rsidRPr="00711E91" w:rsidRDefault="00FA0A00" w:rsidP="00FA0A00">
      <w:pPr>
        <w:pStyle w:val="afa"/>
        <w:spacing w:line="360" w:lineRule="exact"/>
        <w:ind w:leftChars="400" w:left="1280"/>
        <w:jc w:val="both"/>
        <w:rPr>
          <w:spacing w:val="0"/>
          <w:sz w:val="28"/>
          <w:szCs w:val="32"/>
        </w:rPr>
      </w:pPr>
      <w:r w:rsidRPr="0019172D">
        <w:rPr>
          <w:rFonts w:hint="eastAsia"/>
          <w:spacing w:val="0"/>
          <w:sz w:val="28"/>
          <w:szCs w:val="32"/>
        </w:rPr>
        <w:t>比照一般</w:t>
      </w:r>
      <w:r>
        <w:rPr>
          <w:rFonts w:hint="eastAsia"/>
          <w:spacing w:val="0"/>
          <w:sz w:val="28"/>
          <w:szCs w:val="32"/>
        </w:rPr>
        <w:t>房屋稅使用情形變更</w:t>
      </w:r>
      <w:r w:rsidRPr="0019172D">
        <w:rPr>
          <w:rFonts w:hint="eastAsia"/>
          <w:spacing w:val="0"/>
          <w:sz w:val="28"/>
          <w:szCs w:val="32"/>
        </w:rPr>
        <w:t>申請書作業流程</w:t>
      </w:r>
      <w:r>
        <w:rPr>
          <w:rFonts w:hint="eastAsia"/>
          <w:spacing w:val="0"/>
          <w:sz w:val="28"/>
          <w:szCs w:val="32"/>
        </w:rPr>
        <w:t>，</w:t>
      </w:r>
      <w:r w:rsidRPr="0019172D">
        <w:rPr>
          <w:rFonts w:hint="eastAsia"/>
          <w:spacing w:val="0"/>
          <w:sz w:val="28"/>
          <w:szCs w:val="32"/>
        </w:rPr>
        <w:t>收文、分案及於審核後函復申請人。</w:t>
      </w:r>
    </w:p>
    <w:p w:rsidR="00FA0A00" w:rsidRPr="00685714" w:rsidRDefault="00FA0A00" w:rsidP="00FA0A00">
      <w:pPr>
        <w:pStyle w:val="afa"/>
        <w:numPr>
          <w:ilvl w:val="1"/>
          <w:numId w:val="21"/>
        </w:numPr>
        <w:spacing w:line="360" w:lineRule="exact"/>
        <w:ind w:leftChars="100" w:left="909" w:hangingChars="230" w:hanging="589"/>
        <w:jc w:val="both"/>
        <w:rPr>
          <w:spacing w:val="0"/>
          <w:sz w:val="28"/>
          <w:szCs w:val="32"/>
        </w:rPr>
      </w:pPr>
      <w:r>
        <w:rPr>
          <w:rFonts w:cs="新細明體" w:hint="eastAsia"/>
          <w:kern w:val="0"/>
          <w:sz w:val="28"/>
          <w:szCs w:val="28"/>
        </w:rPr>
        <w:t>低收入戶免徵房屋稅主動服務</w:t>
      </w:r>
    </w:p>
    <w:p w:rsidR="00FA0A00" w:rsidRDefault="00FA0A00" w:rsidP="000C2227">
      <w:pPr>
        <w:pStyle w:val="afa"/>
        <w:spacing w:line="360" w:lineRule="exact"/>
        <w:ind w:left="828"/>
        <w:jc w:val="both"/>
        <w:rPr>
          <w:spacing w:val="0"/>
          <w:sz w:val="28"/>
          <w:szCs w:val="32"/>
        </w:rPr>
      </w:pPr>
      <w:r>
        <w:rPr>
          <w:rFonts w:hint="eastAsia"/>
          <w:spacing w:val="0"/>
          <w:sz w:val="28"/>
          <w:szCs w:val="32"/>
        </w:rPr>
        <w:t>1、事先規劃</w:t>
      </w:r>
    </w:p>
    <w:p w:rsidR="00FA0A00" w:rsidRPr="0019172D" w:rsidRDefault="00FA0A00" w:rsidP="000C2227">
      <w:pPr>
        <w:pStyle w:val="afa"/>
        <w:spacing w:line="360" w:lineRule="exact"/>
        <w:ind w:leftChars="400" w:left="1280"/>
        <w:jc w:val="both"/>
        <w:rPr>
          <w:spacing w:val="0"/>
          <w:sz w:val="28"/>
          <w:szCs w:val="32"/>
        </w:rPr>
      </w:pPr>
      <w:r w:rsidRPr="009F3C40">
        <w:rPr>
          <w:rFonts w:hint="eastAsia"/>
          <w:spacing w:val="0"/>
          <w:sz w:val="28"/>
          <w:szCs w:val="32"/>
        </w:rPr>
        <w:t>財產稅科</w:t>
      </w:r>
      <w:r>
        <w:rPr>
          <w:rFonts w:hint="eastAsia"/>
          <w:spacing w:val="0"/>
          <w:sz w:val="28"/>
          <w:szCs w:val="32"/>
        </w:rPr>
        <w:t>與主管機關聯繫，請其提供符合低收入戶資格之案件資料</w:t>
      </w:r>
      <w:r w:rsidRPr="009F3C40">
        <w:rPr>
          <w:rFonts w:hint="eastAsia"/>
          <w:spacing w:val="0"/>
          <w:sz w:val="28"/>
          <w:szCs w:val="32"/>
        </w:rPr>
        <w:t>。</w:t>
      </w:r>
    </w:p>
    <w:p w:rsidR="00FA0A00" w:rsidRDefault="00FA0A00" w:rsidP="000C2227">
      <w:pPr>
        <w:pStyle w:val="afa"/>
        <w:spacing w:line="360" w:lineRule="exact"/>
        <w:ind w:left="828"/>
        <w:jc w:val="both"/>
        <w:rPr>
          <w:spacing w:val="0"/>
          <w:sz w:val="28"/>
          <w:szCs w:val="32"/>
        </w:rPr>
      </w:pPr>
      <w:r>
        <w:rPr>
          <w:rFonts w:hint="eastAsia"/>
          <w:spacing w:val="0"/>
          <w:sz w:val="28"/>
          <w:szCs w:val="32"/>
        </w:rPr>
        <w:t>2、產製清冊</w:t>
      </w:r>
    </w:p>
    <w:p w:rsidR="00FA0A00" w:rsidRDefault="00FA0A00" w:rsidP="000C2227">
      <w:pPr>
        <w:pStyle w:val="afa"/>
        <w:spacing w:line="360" w:lineRule="exact"/>
        <w:ind w:leftChars="400" w:left="1280"/>
        <w:jc w:val="both"/>
        <w:rPr>
          <w:spacing w:val="0"/>
          <w:sz w:val="28"/>
          <w:szCs w:val="32"/>
        </w:rPr>
      </w:pPr>
      <w:r w:rsidRPr="0019172D">
        <w:rPr>
          <w:rFonts w:hint="eastAsia"/>
          <w:spacing w:val="0"/>
          <w:sz w:val="28"/>
          <w:szCs w:val="32"/>
        </w:rPr>
        <w:t>資訊科</w:t>
      </w:r>
      <w:r>
        <w:rPr>
          <w:rFonts w:hint="eastAsia"/>
          <w:spacing w:val="0"/>
          <w:sz w:val="28"/>
          <w:szCs w:val="32"/>
        </w:rPr>
        <w:t>勾稽房屋稅</w:t>
      </w:r>
      <w:r w:rsidRPr="0019172D">
        <w:rPr>
          <w:rFonts w:hint="eastAsia"/>
          <w:spacing w:val="0"/>
          <w:sz w:val="28"/>
          <w:szCs w:val="32"/>
        </w:rPr>
        <w:t>資料，產製</w:t>
      </w:r>
      <w:r>
        <w:rPr>
          <w:rFonts w:hint="eastAsia"/>
          <w:spacing w:val="0"/>
          <w:sz w:val="28"/>
          <w:szCs w:val="32"/>
        </w:rPr>
        <w:t>符合低收入戶資格之房屋納稅義務人，惟未申請免徵房屋稅，或上年度已申請免徵房屋稅清冊，再由財產稅科檢視並產製輔導通知後</w:t>
      </w:r>
      <w:r w:rsidRPr="0019172D">
        <w:rPr>
          <w:rFonts w:hint="eastAsia"/>
          <w:spacing w:val="0"/>
          <w:sz w:val="28"/>
          <w:szCs w:val="32"/>
        </w:rPr>
        <w:t>送交分局續辦。</w:t>
      </w:r>
    </w:p>
    <w:p w:rsidR="00FA0A00" w:rsidRPr="0019172D" w:rsidRDefault="00FA0A00" w:rsidP="000C2227">
      <w:pPr>
        <w:pStyle w:val="afa"/>
        <w:spacing w:line="360" w:lineRule="exact"/>
        <w:ind w:left="828"/>
        <w:jc w:val="both"/>
        <w:rPr>
          <w:spacing w:val="0"/>
          <w:sz w:val="28"/>
          <w:szCs w:val="32"/>
        </w:rPr>
      </w:pPr>
      <w:r>
        <w:rPr>
          <w:rFonts w:hint="eastAsia"/>
          <w:spacing w:val="0"/>
          <w:sz w:val="28"/>
          <w:szCs w:val="32"/>
        </w:rPr>
        <w:t>3、</w:t>
      </w:r>
      <w:r w:rsidRPr="0019172D">
        <w:rPr>
          <w:rFonts w:hint="eastAsia"/>
          <w:spacing w:val="0"/>
          <w:sz w:val="28"/>
          <w:szCs w:val="32"/>
        </w:rPr>
        <w:t>寄送通知書</w:t>
      </w:r>
    </w:p>
    <w:p w:rsidR="00FA0A00" w:rsidRDefault="00FA0A00" w:rsidP="000C2227">
      <w:pPr>
        <w:pStyle w:val="afa"/>
        <w:spacing w:line="360" w:lineRule="exact"/>
        <w:ind w:leftChars="400" w:left="1280"/>
        <w:jc w:val="both"/>
        <w:rPr>
          <w:spacing w:val="0"/>
          <w:sz w:val="28"/>
          <w:szCs w:val="32"/>
        </w:rPr>
      </w:pPr>
      <w:r w:rsidRPr="0019172D">
        <w:rPr>
          <w:rFonts w:hint="eastAsia"/>
          <w:spacing w:val="0"/>
          <w:sz w:val="28"/>
          <w:szCs w:val="32"/>
        </w:rPr>
        <w:t>分局</w:t>
      </w:r>
      <w:r>
        <w:rPr>
          <w:rFonts w:hint="eastAsia"/>
          <w:spacing w:val="0"/>
          <w:sz w:val="28"/>
          <w:szCs w:val="32"/>
        </w:rPr>
        <w:t>房屋稅承辦人員就未申請免徵房屋稅之案件，寄發通知書及申請書。</w:t>
      </w:r>
    </w:p>
    <w:p w:rsidR="00FA0A00" w:rsidRPr="0019172D" w:rsidRDefault="00FA0A00" w:rsidP="000C2227">
      <w:pPr>
        <w:pStyle w:val="afa"/>
        <w:spacing w:line="360" w:lineRule="exact"/>
        <w:ind w:left="828"/>
        <w:jc w:val="both"/>
        <w:rPr>
          <w:spacing w:val="0"/>
          <w:sz w:val="28"/>
          <w:szCs w:val="32"/>
        </w:rPr>
      </w:pPr>
      <w:r>
        <w:rPr>
          <w:rFonts w:hint="eastAsia"/>
          <w:spacing w:val="0"/>
          <w:sz w:val="28"/>
          <w:szCs w:val="32"/>
        </w:rPr>
        <w:t>4、</w:t>
      </w:r>
      <w:r w:rsidRPr="0019172D">
        <w:rPr>
          <w:rFonts w:hint="eastAsia"/>
          <w:spacing w:val="0"/>
          <w:sz w:val="28"/>
          <w:szCs w:val="32"/>
        </w:rPr>
        <w:t>審核及函復</w:t>
      </w:r>
    </w:p>
    <w:p w:rsidR="00FA0A00" w:rsidRPr="00685714" w:rsidRDefault="00FA0A00" w:rsidP="000C2227">
      <w:pPr>
        <w:pStyle w:val="afa"/>
        <w:spacing w:line="360" w:lineRule="exact"/>
        <w:ind w:leftChars="400" w:left="1280"/>
        <w:jc w:val="both"/>
        <w:rPr>
          <w:spacing w:val="0"/>
          <w:sz w:val="28"/>
          <w:szCs w:val="32"/>
        </w:rPr>
      </w:pPr>
      <w:r>
        <w:rPr>
          <w:rFonts w:hint="eastAsia"/>
          <w:spacing w:val="0"/>
          <w:sz w:val="28"/>
          <w:szCs w:val="32"/>
        </w:rPr>
        <w:t>前已申請免徵房屋稅且仍符合資格之低收入戶，主動辦理續免房屋稅，第一次申請者則</w:t>
      </w:r>
      <w:r w:rsidRPr="0019172D">
        <w:rPr>
          <w:rFonts w:hint="eastAsia"/>
          <w:spacing w:val="0"/>
          <w:sz w:val="28"/>
          <w:szCs w:val="32"/>
        </w:rPr>
        <w:t>比照</w:t>
      </w:r>
      <w:r>
        <w:rPr>
          <w:rFonts w:hint="eastAsia"/>
          <w:spacing w:val="0"/>
          <w:sz w:val="28"/>
          <w:szCs w:val="32"/>
        </w:rPr>
        <w:t>一般</w:t>
      </w:r>
      <w:r w:rsidRPr="0019172D">
        <w:rPr>
          <w:rFonts w:hint="eastAsia"/>
          <w:spacing w:val="0"/>
          <w:sz w:val="28"/>
          <w:szCs w:val="32"/>
        </w:rPr>
        <w:t>申請書作業流程</w:t>
      </w:r>
      <w:r>
        <w:rPr>
          <w:rFonts w:hint="eastAsia"/>
          <w:spacing w:val="0"/>
          <w:sz w:val="28"/>
          <w:szCs w:val="32"/>
        </w:rPr>
        <w:t>，</w:t>
      </w:r>
      <w:r w:rsidRPr="0019172D">
        <w:rPr>
          <w:rFonts w:hint="eastAsia"/>
          <w:spacing w:val="0"/>
          <w:sz w:val="28"/>
          <w:szCs w:val="32"/>
        </w:rPr>
        <w:t>收文、分案及於審核後函復申請人。</w:t>
      </w:r>
    </w:p>
    <w:p w:rsidR="00FA0A00" w:rsidRDefault="00FA0A00" w:rsidP="00FA0A00">
      <w:pPr>
        <w:pStyle w:val="afa"/>
        <w:numPr>
          <w:ilvl w:val="1"/>
          <w:numId w:val="21"/>
        </w:numPr>
        <w:spacing w:line="360" w:lineRule="exact"/>
        <w:ind w:leftChars="100" w:left="964" w:hangingChars="230" w:hanging="644"/>
        <w:jc w:val="both"/>
        <w:rPr>
          <w:spacing w:val="0"/>
          <w:sz w:val="28"/>
          <w:szCs w:val="32"/>
        </w:rPr>
      </w:pPr>
      <w:r>
        <w:rPr>
          <w:rFonts w:hint="eastAsia"/>
          <w:spacing w:val="0"/>
          <w:sz w:val="28"/>
          <w:szCs w:val="32"/>
        </w:rPr>
        <w:t>租稅優惠獎勵興辦社會住宅及公益出租人</w:t>
      </w:r>
    </w:p>
    <w:p w:rsidR="00FA0A00" w:rsidRDefault="00FA0A00" w:rsidP="000C2227">
      <w:pPr>
        <w:pStyle w:val="afa"/>
        <w:spacing w:line="360" w:lineRule="exact"/>
        <w:ind w:left="828"/>
        <w:jc w:val="both"/>
        <w:rPr>
          <w:spacing w:val="0"/>
          <w:sz w:val="28"/>
          <w:szCs w:val="32"/>
        </w:rPr>
      </w:pPr>
      <w:r>
        <w:rPr>
          <w:rFonts w:hint="eastAsia"/>
          <w:spacing w:val="0"/>
          <w:sz w:val="28"/>
          <w:szCs w:val="32"/>
        </w:rPr>
        <w:t>1、事前規劃</w:t>
      </w:r>
    </w:p>
    <w:p w:rsidR="00FA0A00" w:rsidRPr="00580C67" w:rsidRDefault="00FA0A00" w:rsidP="000C2227">
      <w:pPr>
        <w:pStyle w:val="afa"/>
        <w:spacing w:line="360" w:lineRule="exact"/>
        <w:ind w:leftChars="400" w:left="1280"/>
        <w:jc w:val="both"/>
        <w:rPr>
          <w:spacing w:val="0"/>
          <w:sz w:val="28"/>
          <w:szCs w:val="32"/>
        </w:rPr>
      </w:pPr>
      <w:r>
        <w:rPr>
          <w:rFonts w:hint="eastAsia"/>
          <w:spacing w:val="0"/>
          <w:sz w:val="28"/>
          <w:szCs w:val="32"/>
        </w:rPr>
        <w:t>制定「臺中市社會住宅興辦及公益出租人出租房屋優惠地價稅房屋稅自治條例」（以下簡稱本市自治條例），並由財產稅科辦理教育訓練、規劃租稅優惠辦理流程及作業方式等。另與本府住宅政策主管機關（臺中市政府住宅發展工程處；以下簡稱工程處）積極聯繫，擬定社會住宅及公益出租人通報機制</w:t>
      </w:r>
      <w:r w:rsidRPr="009F3C40">
        <w:rPr>
          <w:rFonts w:hint="eastAsia"/>
          <w:spacing w:val="0"/>
          <w:sz w:val="28"/>
          <w:szCs w:val="32"/>
        </w:rPr>
        <w:t>。</w:t>
      </w:r>
    </w:p>
    <w:p w:rsidR="00FA0A00" w:rsidRDefault="00FA0A00" w:rsidP="000C2227">
      <w:pPr>
        <w:pStyle w:val="afa"/>
        <w:spacing w:line="360" w:lineRule="exact"/>
        <w:ind w:left="828"/>
        <w:jc w:val="both"/>
        <w:rPr>
          <w:spacing w:val="0"/>
          <w:sz w:val="28"/>
          <w:szCs w:val="32"/>
        </w:rPr>
      </w:pPr>
      <w:r>
        <w:rPr>
          <w:rFonts w:hint="eastAsia"/>
          <w:spacing w:val="0"/>
          <w:sz w:val="28"/>
          <w:szCs w:val="32"/>
        </w:rPr>
        <w:t>2、主動辦理</w:t>
      </w:r>
    </w:p>
    <w:p w:rsidR="00FA0A00" w:rsidRDefault="00FA0A00" w:rsidP="00FA0A00">
      <w:pPr>
        <w:pStyle w:val="afa"/>
        <w:spacing w:line="360" w:lineRule="exact"/>
        <w:ind w:left="884"/>
        <w:jc w:val="both"/>
        <w:rPr>
          <w:spacing w:val="0"/>
          <w:sz w:val="28"/>
          <w:szCs w:val="32"/>
        </w:rPr>
      </w:pPr>
      <w:r>
        <w:rPr>
          <w:rFonts w:hint="eastAsia"/>
          <w:spacing w:val="0"/>
          <w:sz w:val="28"/>
          <w:szCs w:val="32"/>
        </w:rPr>
        <w:t>（1）社會住宅</w:t>
      </w:r>
    </w:p>
    <w:p w:rsidR="00FA0A00" w:rsidRDefault="00FA0A00" w:rsidP="000C2227">
      <w:pPr>
        <w:pStyle w:val="afa"/>
        <w:spacing w:line="360" w:lineRule="exact"/>
        <w:ind w:leftChars="500" w:left="1600"/>
        <w:jc w:val="both"/>
        <w:rPr>
          <w:spacing w:val="0"/>
          <w:sz w:val="28"/>
          <w:szCs w:val="32"/>
        </w:rPr>
      </w:pPr>
      <w:r>
        <w:rPr>
          <w:rFonts w:hint="eastAsia"/>
          <w:spacing w:val="0"/>
          <w:sz w:val="28"/>
          <w:szCs w:val="32"/>
        </w:rPr>
        <w:t>依據本市自治條例規定，政府或民間興辦之社會住宅，免徵地價稅及房屋稅；包租代管之社會住宅，減徵地價稅80%、房屋稅20%。與工程處聯繫配合、跨機關合作，民間興辦之社會住宅向工程處申請核准興辦時，輔導一併申請減徵地價稅及房屋稅。是類案件再由工程處通報本局，主動辦理租稅優惠。</w:t>
      </w:r>
    </w:p>
    <w:p w:rsidR="00FA0A00" w:rsidRDefault="00FA0A00" w:rsidP="00FA0A00">
      <w:pPr>
        <w:pStyle w:val="afa"/>
        <w:spacing w:line="360" w:lineRule="exact"/>
        <w:ind w:left="884"/>
        <w:jc w:val="both"/>
        <w:rPr>
          <w:spacing w:val="0"/>
          <w:sz w:val="28"/>
          <w:szCs w:val="32"/>
        </w:rPr>
      </w:pPr>
      <w:r>
        <w:rPr>
          <w:rFonts w:hint="eastAsia"/>
          <w:spacing w:val="0"/>
          <w:sz w:val="28"/>
          <w:szCs w:val="32"/>
        </w:rPr>
        <w:t>（2）公益出租人優惠房屋稅</w:t>
      </w:r>
    </w:p>
    <w:p w:rsidR="00FA0A00" w:rsidRDefault="00FA0A00" w:rsidP="000C2227">
      <w:pPr>
        <w:pStyle w:val="afa"/>
        <w:spacing w:line="360" w:lineRule="exact"/>
        <w:ind w:leftChars="500" w:left="1600"/>
        <w:jc w:val="both"/>
        <w:rPr>
          <w:spacing w:val="0"/>
          <w:sz w:val="28"/>
          <w:szCs w:val="32"/>
        </w:rPr>
      </w:pPr>
      <w:r>
        <w:rPr>
          <w:rFonts w:hint="eastAsia"/>
          <w:spacing w:val="0"/>
          <w:sz w:val="28"/>
          <w:szCs w:val="32"/>
        </w:rPr>
        <w:lastRenderedPageBreak/>
        <w:t>住宅所有人將房屋出租，並經工程處認定為公益出租人之出租房屋，定期由工程處通報本局財產稅科，經資訊科勾稽房屋稅籍資料後，轉送各分局主動辦理適用自住用稅率課徵房屋稅。</w:t>
      </w:r>
    </w:p>
    <w:p w:rsidR="00FA0A00" w:rsidRDefault="00FA0A00" w:rsidP="000C2227">
      <w:pPr>
        <w:pStyle w:val="afa"/>
        <w:spacing w:line="360" w:lineRule="exact"/>
        <w:ind w:left="828"/>
        <w:jc w:val="both"/>
        <w:rPr>
          <w:spacing w:val="0"/>
          <w:sz w:val="28"/>
          <w:szCs w:val="32"/>
        </w:rPr>
      </w:pPr>
      <w:r>
        <w:rPr>
          <w:rFonts w:hint="eastAsia"/>
          <w:spacing w:val="0"/>
          <w:sz w:val="28"/>
          <w:szCs w:val="32"/>
        </w:rPr>
        <w:t>3、寄送通知書</w:t>
      </w:r>
    </w:p>
    <w:p w:rsidR="00FA0A00" w:rsidRDefault="00FA0A00" w:rsidP="000C2227">
      <w:pPr>
        <w:pStyle w:val="afa"/>
        <w:spacing w:line="360" w:lineRule="exact"/>
        <w:ind w:leftChars="400" w:left="1280"/>
        <w:jc w:val="both"/>
        <w:rPr>
          <w:spacing w:val="0"/>
          <w:sz w:val="28"/>
          <w:szCs w:val="32"/>
        </w:rPr>
      </w:pPr>
      <w:r>
        <w:rPr>
          <w:rFonts w:hint="eastAsia"/>
          <w:spacing w:val="0"/>
          <w:sz w:val="28"/>
          <w:szCs w:val="32"/>
        </w:rPr>
        <w:t>住宅所有人將房屋出租予符合住宅法第4條第2項規定之經濟或社會弱勢，並經工程處認定為公益出租人，出租房屋之土地在一定面積內，可申請地價稅按自用住宅用地稅率課徵。經篩選公益出租人符合申請地價稅自用住宅用地條件者，提供通訊地址供主管機關寄發輔導申請通知書。</w:t>
      </w:r>
    </w:p>
    <w:p w:rsidR="00FA0A00" w:rsidRDefault="00FA0A00" w:rsidP="000C2227">
      <w:pPr>
        <w:pStyle w:val="afa"/>
        <w:spacing w:line="360" w:lineRule="exact"/>
        <w:ind w:left="828"/>
        <w:jc w:val="both"/>
        <w:rPr>
          <w:spacing w:val="0"/>
          <w:sz w:val="28"/>
          <w:szCs w:val="32"/>
        </w:rPr>
      </w:pPr>
      <w:r>
        <w:rPr>
          <w:rFonts w:hint="eastAsia"/>
          <w:spacing w:val="0"/>
          <w:sz w:val="28"/>
          <w:szCs w:val="32"/>
        </w:rPr>
        <w:t>4、審核及函復</w:t>
      </w:r>
    </w:p>
    <w:p w:rsidR="00FA0A00" w:rsidRPr="005E0559" w:rsidRDefault="00FA0A00" w:rsidP="000C2227">
      <w:pPr>
        <w:pStyle w:val="afa"/>
        <w:spacing w:line="360" w:lineRule="exact"/>
        <w:ind w:leftChars="400" w:left="1280"/>
        <w:jc w:val="both"/>
        <w:rPr>
          <w:spacing w:val="0"/>
          <w:sz w:val="28"/>
          <w:szCs w:val="32"/>
        </w:rPr>
      </w:pPr>
      <w:r w:rsidRPr="0019172D">
        <w:rPr>
          <w:rFonts w:hint="eastAsia"/>
          <w:spacing w:val="0"/>
          <w:sz w:val="28"/>
          <w:szCs w:val="32"/>
        </w:rPr>
        <w:t>比照</w:t>
      </w:r>
      <w:r>
        <w:rPr>
          <w:rFonts w:hint="eastAsia"/>
          <w:spacing w:val="0"/>
          <w:sz w:val="28"/>
          <w:szCs w:val="32"/>
        </w:rPr>
        <w:t>申請案件</w:t>
      </w:r>
      <w:r w:rsidRPr="0019172D">
        <w:rPr>
          <w:rFonts w:hint="eastAsia"/>
          <w:spacing w:val="0"/>
          <w:sz w:val="28"/>
          <w:szCs w:val="32"/>
        </w:rPr>
        <w:t>作業流程</w:t>
      </w:r>
      <w:r>
        <w:rPr>
          <w:rFonts w:hint="eastAsia"/>
          <w:spacing w:val="0"/>
          <w:sz w:val="28"/>
          <w:szCs w:val="32"/>
        </w:rPr>
        <w:t>，</w:t>
      </w:r>
      <w:r w:rsidRPr="0019172D">
        <w:rPr>
          <w:rFonts w:hint="eastAsia"/>
          <w:spacing w:val="0"/>
          <w:sz w:val="28"/>
          <w:szCs w:val="32"/>
        </w:rPr>
        <w:t>收文、分案及於審核後函復申請人。</w:t>
      </w:r>
    </w:p>
    <w:p w:rsidR="00FA0A00" w:rsidRPr="0019172D" w:rsidRDefault="00FA0A00" w:rsidP="00FA0A00">
      <w:pPr>
        <w:pStyle w:val="afa"/>
        <w:numPr>
          <w:ilvl w:val="0"/>
          <w:numId w:val="21"/>
        </w:numPr>
        <w:spacing w:line="360" w:lineRule="exact"/>
        <w:ind w:left="560" w:hangingChars="200" w:hanging="560"/>
        <w:jc w:val="both"/>
        <w:rPr>
          <w:spacing w:val="0"/>
          <w:sz w:val="28"/>
          <w:szCs w:val="32"/>
        </w:rPr>
      </w:pPr>
      <w:r w:rsidRPr="0019172D">
        <w:rPr>
          <w:rFonts w:hint="eastAsia"/>
          <w:spacing w:val="0"/>
          <w:sz w:val="28"/>
          <w:szCs w:val="32"/>
        </w:rPr>
        <w:t>成果陳報</w:t>
      </w:r>
    </w:p>
    <w:p w:rsidR="00FA0A00" w:rsidRPr="0019172D" w:rsidRDefault="00FA0A00" w:rsidP="00FA0A00">
      <w:pPr>
        <w:pStyle w:val="afa"/>
        <w:numPr>
          <w:ilvl w:val="1"/>
          <w:numId w:val="21"/>
        </w:numPr>
        <w:spacing w:line="360" w:lineRule="exact"/>
        <w:ind w:leftChars="100" w:left="964" w:hangingChars="230" w:hanging="644"/>
        <w:jc w:val="both"/>
        <w:rPr>
          <w:spacing w:val="0"/>
          <w:sz w:val="28"/>
          <w:szCs w:val="32"/>
        </w:rPr>
      </w:pPr>
      <w:r>
        <w:rPr>
          <w:rFonts w:hint="eastAsia"/>
          <w:spacing w:val="0"/>
          <w:sz w:val="28"/>
          <w:szCs w:val="32"/>
        </w:rPr>
        <w:t>各</w:t>
      </w:r>
      <w:r w:rsidRPr="0019172D">
        <w:rPr>
          <w:rFonts w:hint="eastAsia"/>
          <w:spacing w:val="0"/>
          <w:sz w:val="28"/>
          <w:szCs w:val="32"/>
        </w:rPr>
        <w:t>分局</w:t>
      </w:r>
      <w:r>
        <w:rPr>
          <w:rFonts w:hint="eastAsia"/>
          <w:spacing w:val="0"/>
          <w:sz w:val="28"/>
          <w:szCs w:val="32"/>
        </w:rPr>
        <w:t>依財產稅科所定期限</w:t>
      </w:r>
      <w:r w:rsidRPr="0019172D">
        <w:rPr>
          <w:rFonts w:hint="eastAsia"/>
          <w:spacing w:val="0"/>
          <w:sz w:val="28"/>
          <w:szCs w:val="32"/>
        </w:rPr>
        <w:t>，填具</w:t>
      </w:r>
      <w:r>
        <w:rPr>
          <w:rFonts w:hint="eastAsia"/>
          <w:spacing w:val="0"/>
          <w:sz w:val="28"/>
          <w:szCs w:val="32"/>
        </w:rPr>
        <w:t>相關</w:t>
      </w:r>
      <w:r w:rsidRPr="0019172D">
        <w:rPr>
          <w:rFonts w:hint="eastAsia"/>
          <w:spacing w:val="0"/>
          <w:sz w:val="28"/>
          <w:szCs w:val="32"/>
        </w:rPr>
        <w:t>統計表回報。</w:t>
      </w:r>
    </w:p>
    <w:p w:rsidR="00FA0A00" w:rsidRPr="0019172D" w:rsidRDefault="00FA0A00" w:rsidP="00FA0A00">
      <w:pPr>
        <w:pStyle w:val="afa"/>
        <w:numPr>
          <w:ilvl w:val="1"/>
          <w:numId w:val="21"/>
        </w:numPr>
        <w:spacing w:line="360" w:lineRule="exact"/>
        <w:ind w:leftChars="100" w:left="964" w:hangingChars="230" w:hanging="644"/>
        <w:jc w:val="both"/>
        <w:rPr>
          <w:spacing w:val="0"/>
          <w:sz w:val="28"/>
          <w:szCs w:val="32"/>
        </w:rPr>
      </w:pPr>
      <w:r w:rsidRPr="0019172D">
        <w:rPr>
          <w:rFonts w:hint="eastAsia"/>
          <w:spacing w:val="0"/>
          <w:sz w:val="28"/>
          <w:szCs w:val="32"/>
        </w:rPr>
        <w:t>財產稅科於</w:t>
      </w:r>
      <w:r>
        <w:rPr>
          <w:rFonts w:hint="eastAsia"/>
          <w:spacing w:val="0"/>
          <w:sz w:val="28"/>
          <w:szCs w:val="32"/>
        </w:rPr>
        <w:t>每年</w:t>
      </w:r>
      <w:r w:rsidRPr="0019172D">
        <w:rPr>
          <w:rFonts w:hint="eastAsia"/>
          <w:spacing w:val="0"/>
          <w:sz w:val="28"/>
          <w:szCs w:val="32"/>
        </w:rPr>
        <w:t>7月31日、9月30日及12月31日前填製績效統計表陳報核閱。</w:t>
      </w:r>
    </w:p>
    <w:p w:rsidR="00FA0A00" w:rsidRDefault="00FA0A00" w:rsidP="00FA0A00">
      <w:pPr>
        <w:pStyle w:val="afa"/>
        <w:numPr>
          <w:ilvl w:val="0"/>
          <w:numId w:val="21"/>
        </w:numPr>
        <w:spacing w:line="360" w:lineRule="exact"/>
        <w:ind w:left="560" w:hangingChars="200" w:hanging="560"/>
        <w:jc w:val="both"/>
        <w:rPr>
          <w:sz w:val="28"/>
        </w:rPr>
      </w:pPr>
      <w:r>
        <w:rPr>
          <w:rFonts w:hint="eastAsia"/>
          <w:spacing w:val="0"/>
          <w:sz w:val="28"/>
          <w:szCs w:val="32"/>
        </w:rPr>
        <w:t>作業督導及執行效益</w:t>
      </w:r>
      <w:r w:rsidRPr="00626C67">
        <w:rPr>
          <w:rFonts w:hint="eastAsia"/>
          <w:spacing w:val="0"/>
          <w:sz w:val="28"/>
          <w:szCs w:val="32"/>
        </w:rPr>
        <w:t>檢討</w:t>
      </w:r>
    </w:p>
    <w:p w:rsidR="00FA0A00" w:rsidRPr="0019172D" w:rsidRDefault="00FA0A00" w:rsidP="00FA0A00">
      <w:pPr>
        <w:pStyle w:val="afa"/>
        <w:numPr>
          <w:ilvl w:val="1"/>
          <w:numId w:val="21"/>
        </w:numPr>
        <w:spacing w:line="360" w:lineRule="exact"/>
        <w:ind w:leftChars="100" w:left="964" w:hangingChars="230" w:hanging="644"/>
        <w:jc w:val="both"/>
        <w:rPr>
          <w:spacing w:val="0"/>
          <w:sz w:val="28"/>
          <w:szCs w:val="32"/>
        </w:rPr>
      </w:pPr>
      <w:r>
        <w:rPr>
          <w:rFonts w:hint="eastAsia"/>
          <w:spacing w:val="0"/>
          <w:sz w:val="28"/>
          <w:szCs w:val="32"/>
        </w:rPr>
        <w:t>財產稅科</w:t>
      </w:r>
      <w:r w:rsidRPr="0019172D">
        <w:rPr>
          <w:rFonts w:hint="eastAsia"/>
          <w:spacing w:val="0"/>
          <w:sz w:val="28"/>
          <w:szCs w:val="32"/>
        </w:rPr>
        <w:t>及</w:t>
      </w:r>
      <w:r>
        <w:rPr>
          <w:rFonts w:hint="eastAsia"/>
          <w:spacing w:val="0"/>
          <w:sz w:val="28"/>
          <w:szCs w:val="32"/>
        </w:rPr>
        <w:t>各</w:t>
      </w:r>
      <w:r w:rsidRPr="0019172D">
        <w:rPr>
          <w:rFonts w:hint="eastAsia"/>
          <w:spacing w:val="0"/>
          <w:sz w:val="28"/>
          <w:szCs w:val="32"/>
        </w:rPr>
        <w:t>分局</w:t>
      </w:r>
      <w:r>
        <w:rPr>
          <w:rFonts w:hint="eastAsia"/>
          <w:spacing w:val="0"/>
          <w:sz w:val="28"/>
          <w:szCs w:val="32"/>
        </w:rPr>
        <w:t>科長、主任、稽核及</w:t>
      </w:r>
      <w:r w:rsidRPr="0019172D">
        <w:rPr>
          <w:rFonts w:hint="eastAsia"/>
          <w:spacing w:val="0"/>
          <w:sz w:val="28"/>
          <w:szCs w:val="32"/>
        </w:rPr>
        <w:t>股長</w:t>
      </w:r>
      <w:r>
        <w:rPr>
          <w:rFonts w:hint="eastAsia"/>
          <w:spacing w:val="0"/>
          <w:sz w:val="28"/>
          <w:szCs w:val="32"/>
        </w:rPr>
        <w:t>，</w:t>
      </w:r>
      <w:r w:rsidRPr="0019172D">
        <w:rPr>
          <w:rFonts w:hint="eastAsia"/>
          <w:spacing w:val="0"/>
          <w:sz w:val="28"/>
          <w:szCs w:val="32"/>
        </w:rPr>
        <w:t>應就作業進度落實督導。</w:t>
      </w:r>
    </w:p>
    <w:p w:rsidR="00FA0A00" w:rsidRPr="0019172D" w:rsidRDefault="00FA0A00" w:rsidP="00FA0A00">
      <w:pPr>
        <w:pStyle w:val="afa"/>
        <w:numPr>
          <w:ilvl w:val="1"/>
          <w:numId w:val="21"/>
        </w:numPr>
        <w:spacing w:line="360" w:lineRule="exact"/>
        <w:ind w:leftChars="100" w:left="964" w:hangingChars="230" w:hanging="644"/>
        <w:jc w:val="both"/>
        <w:rPr>
          <w:spacing w:val="0"/>
          <w:sz w:val="28"/>
          <w:szCs w:val="32"/>
        </w:rPr>
      </w:pPr>
      <w:r>
        <w:rPr>
          <w:rFonts w:hint="eastAsia"/>
          <w:spacing w:val="0"/>
          <w:sz w:val="28"/>
          <w:szCs w:val="32"/>
        </w:rPr>
        <w:t>財產稅科應按年</w:t>
      </w:r>
      <w:r w:rsidRPr="00440519">
        <w:rPr>
          <w:rFonts w:hint="eastAsia"/>
          <w:spacing w:val="0"/>
          <w:sz w:val="28"/>
          <w:szCs w:val="32"/>
        </w:rPr>
        <w:t>檢討</w:t>
      </w:r>
      <w:r>
        <w:rPr>
          <w:rFonts w:hint="eastAsia"/>
          <w:spacing w:val="0"/>
          <w:sz w:val="28"/>
          <w:szCs w:val="32"/>
        </w:rPr>
        <w:t>分析執</w:t>
      </w:r>
      <w:r w:rsidRPr="00440519">
        <w:rPr>
          <w:rFonts w:hint="eastAsia"/>
          <w:spacing w:val="0"/>
          <w:sz w:val="28"/>
          <w:szCs w:val="32"/>
        </w:rPr>
        <w:t>行績效，</w:t>
      </w:r>
      <w:r>
        <w:rPr>
          <w:rFonts w:hint="eastAsia"/>
          <w:spacing w:val="0"/>
          <w:sz w:val="28"/>
          <w:szCs w:val="32"/>
        </w:rPr>
        <w:t>並配合相關規定或資訊程式，據以修正作業方式，以提升執行成效</w:t>
      </w:r>
      <w:r w:rsidRPr="00440519">
        <w:rPr>
          <w:rFonts w:hint="eastAsia"/>
          <w:spacing w:val="0"/>
          <w:sz w:val="28"/>
          <w:szCs w:val="32"/>
        </w:rPr>
        <w:t>。</w:t>
      </w:r>
    </w:p>
    <w:p w:rsidR="00FA0A00" w:rsidRPr="003D14EC" w:rsidRDefault="00FA0A00" w:rsidP="00FA0A00">
      <w:pPr>
        <w:pStyle w:val="afa"/>
        <w:numPr>
          <w:ilvl w:val="0"/>
          <w:numId w:val="21"/>
        </w:numPr>
        <w:spacing w:line="360" w:lineRule="exact"/>
        <w:ind w:left="560" w:hangingChars="200" w:hanging="560"/>
        <w:jc w:val="both"/>
        <w:rPr>
          <w:spacing w:val="0"/>
          <w:sz w:val="28"/>
          <w:szCs w:val="32"/>
        </w:rPr>
      </w:pPr>
      <w:r w:rsidRPr="003D14EC">
        <w:rPr>
          <w:rFonts w:hint="eastAsia"/>
          <w:spacing w:val="0"/>
          <w:sz w:val="28"/>
          <w:szCs w:val="32"/>
        </w:rPr>
        <w:t>本計畫奉局長核定後實施，如有修正時亦同。</w:t>
      </w:r>
    </w:p>
    <w:p w:rsidR="00F70ED1" w:rsidRDefault="00F70ED1" w:rsidP="00F97DBE">
      <w:pPr>
        <w:spacing w:beforeLines="50" w:before="217" w:line="440" w:lineRule="exact"/>
        <w:ind w:rightChars="-289" w:right="-925"/>
        <w:rPr>
          <w:rFonts w:ascii="標楷體" w:hAnsi="標楷體"/>
          <w:b/>
          <w:color w:val="000000"/>
          <w:sz w:val="28"/>
          <w:szCs w:val="28"/>
        </w:rPr>
      </w:pPr>
    </w:p>
    <w:p w:rsidR="007A5171" w:rsidRDefault="000E4F05" w:rsidP="00F97DBE">
      <w:pPr>
        <w:spacing w:beforeLines="50" w:before="217" w:line="440" w:lineRule="exact"/>
        <w:ind w:rightChars="-289" w:right="-925"/>
        <w:rPr>
          <w:rFonts w:ascii="標楷體" w:hAnsi="標楷體"/>
          <w:b/>
          <w:color w:val="000000"/>
          <w:sz w:val="28"/>
          <w:szCs w:val="28"/>
        </w:rPr>
      </w:pPr>
      <w:r>
        <w:rPr>
          <w:rFonts w:ascii="標楷體" w:hAnsi="標楷體" w:hint="eastAsia"/>
          <w:b/>
          <w:color w:val="000000"/>
          <w:sz w:val="28"/>
          <w:szCs w:val="28"/>
        </w:rPr>
        <w:t>附件4-地價稅自用住宅用地節稅通知書辦理方式說明</w:t>
      </w:r>
    </w:p>
    <w:p w:rsidR="00F70ED1" w:rsidRPr="009A7CF0" w:rsidRDefault="00F70ED1" w:rsidP="00F70ED1">
      <w:pPr>
        <w:jc w:val="center"/>
        <w:rPr>
          <w:rFonts w:ascii="標楷體" w:hAnsi="標楷體"/>
          <w:b/>
        </w:rPr>
      </w:pPr>
      <w:r w:rsidRPr="009A7CF0">
        <w:rPr>
          <w:rFonts w:ascii="標楷體" w:hAnsi="標楷體" w:hint="eastAsia"/>
          <w:b/>
          <w:sz w:val="28"/>
        </w:rPr>
        <w:t>「地價稅自用住宅用地節稅通知書」辦理</w:t>
      </w:r>
      <w:r>
        <w:rPr>
          <w:rFonts w:ascii="標楷體" w:hAnsi="標楷體" w:hint="eastAsia"/>
          <w:b/>
          <w:sz w:val="28"/>
        </w:rPr>
        <w:t>方式</w:t>
      </w:r>
      <w:r w:rsidRPr="009A7CF0">
        <w:rPr>
          <w:rFonts w:ascii="標楷體" w:hAnsi="標楷體" w:hint="eastAsia"/>
          <w:b/>
          <w:sz w:val="28"/>
        </w:rPr>
        <w:t>說明</w:t>
      </w:r>
    </w:p>
    <w:p w:rsidR="00F70ED1" w:rsidRDefault="00F70ED1" w:rsidP="00F70ED1">
      <w:pPr>
        <w:pStyle w:val="ab"/>
        <w:widowControl w:val="0"/>
        <w:numPr>
          <w:ilvl w:val="0"/>
          <w:numId w:val="23"/>
        </w:numPr>
        <w:spacing w:line="440" w:lineRule="exact"/>
        <w:ind w:leftChars="0"/>
        <w:rPr>
          <w:rFonts w:ascii="標楷體" w:eastAsia="標楷體" w:hAnsi="標楷體"/>
          <w:sz w:val="28"/>
        </w:rPr>
      </w:pPr>
      <w:r>
        <w:rPr>
          <w:rFonts w:ascii="標楷體" w:eastAsia="標楷體" w:hAnsi="標楷體" w:hint="eastAsia"/>
          <w:sz w:val="28"/>
        </w:rPr>
        <w:t>本項地價稅節稅主動服務作業計畫內容請參閱內網公告(編號：</w:t>
      </w:r>
      <w:r w:rsidRPr="00A73C2C">
        <w:rPr>
          <w:rFonts w:ascii="標楷體" w:eastAsia="標楷體" w:hAnsi="標楷體"/>
          <w:sz w:val="28"/>
        </w:rPr>
        <w:t>B542018043014199511</w:t>
      </w:r>
      <w:r>
        <w:rPr>
          <w:rFonts w:ascii="標楷體" w:eastAsia="標楷體" w:hAnsi="標楷體" w:hint="eastAsia"/>
          <w:sz w:val="28"/>
        </w:rPr>
        <w:t>)。</w:t>
      </w:r>
    </w:p>
    <w:p w:rsidR="00F70ED1" w:rsidRDefault="00F70ED1" w:rsidP="00F70ED1">
      <w:pPr>
        <w:pStyle w:val="ab"/>
        <w:widowControl w:val="0"/>
        <w:numPr>
          <w:ilvl w:val="0"/>
          <w:numId w:val="23"/>
        </w:numPr>
        <w:spacing w:line="440" w:lineRule="exact"/>
        <w:ind w:leftChars="0"/>
        <w:rPr>
          <w:rFonts w:ascii="標楷體" w:eastAsia="標楷體" w:hAnsi="標楷體"/>
          <w:sz w:val="28"/>
        </w:rPr>
      </w:pPr>
      <w:r w:rsidRPr="006A16F0">
        <w:rPr>
          <w:rFonts w:ascii="標楷體" w:eastAsia="標楷體" w:hAnsi="標楷體" w:hint="eastAsia"/>
          <w:sz w:val="28"/>
        </w:rPr>
        <w:t>挑檔方式</w:t>
      </w:r>
      <w:r>
        <w:rPr>
          <w:rFonts w:ascii="標楷體" w:eastAsia="標楷體" w:hAnsi="標楷體" w:hint="eastAsia"/>
          <w:sz w:val="28"/>
        </w:rPr>
        <w:t xml:space="preserve"> </w:t>
      </w:r>
    </w:p>
    <w:p w:rsidR="00F70ED1" w:rsidRDefault="00F70ED1" w:rsidP="00F70ED1">
      <w:pPr>
        <w:pStyle w:val="ab"/>
        <w:spacing w:line="440" w:lineRule="exact"/>
        <w:ind w:leftChars="150"/>
        <w:rPr>
          <w:rFonts w:ascii="標楷體" w:eastAsia="標楷體" w:hAnsi="標楷體"/>
          <w:color w:val="000000"/>
          <w:sz w:val="28"/>
          <w:szCs w:val="28"/>
        </w:rPr>
      </w:pPr>
      <w:r>
        <w:rPr>
          <w:rFonts w:ascii="標楷體" w:eastAsia="標楷體" w:hAnsi="標楷體" w:hint="eastAsia"/>
          <w:color w:val="000000"/>
          <w:sz w:val="28"/>
          <w:szCs w:val="28"/>
        </w:rPr>
        <w:t>運用地價稅、房屋稅、戶政系統及租賃檔資料相互勾稽，挑錄符合以下條件之案件。</w:t>
      </w:r>
    </w:p>
    <w:p w:rsidR="00F70ED1" w:rsidRDefault="00F70ED1" w:rsidP="00F70ED1">
      <w:pPr>
        <w:pStyle w:val="ab"/>
        <w:widowControl w:val="0"/>
        <w:numPr>
          <w:ilvl w:val="0"/>
          <w:numId w:val="24"/>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地價稅課徵</w:t>
      </w:r>
      <w:r w:rsidRPr="006A16F0">
        <w:rPr>
          <w:rFonts w:ascii="標楷體" w:eastAsia="標楷體" w:hAnsi="標楷體" w:hint="eastAsia"/>
          <w:b/>
          <w:sz w:val="28"/>
        </w:rPr>
        <w:t>一般用地稅率</w:t>
      </w:r>
      <w:r>
        <w:rPr>
          <w:rFonts w:ascii="標楷體" w:eastAsia="標楷體" w:hAnsi="標楷體" w:hint="eastAsia"/>
          <w:sz w:val="28"/>
        </w:rPr>
        <w:t>或</w:t>
      </w:r>
      <w:r w:rsidRPr="006A16F0">
        <w:rPr>
          <w:rFonts w:ascii="標楷體" w:eastAsia="標楷體" w:hAnsi="標楷體" w:hint="eastAsia"/>
          <w:b/>
          <w:sz w:val="28"/>
        </w:rPr>
        <w:t>公共設施保留地稅率</w:t>
      </w:r>
      <w:r w:rsidRPr="006A16F0">
        <w:rPr>
          <w:rFonts w:ascii="標楷體" w:eastAsia="標楷體" w:hAnsi="標楷體" w:hint="eastAsia"/>
          <w:sz w:val="28"/>
        </w:rPr>
        <w:t>，</w:t>
      </w:r>
      <w:r>
        <w:rPr>
          <w:rFonts w:ascii="標楷體" w:eastAsia="標楷體" w:hAnsi="標楷體" w:hint="eastAsia"/>
          <w:sz w:val="28"/>
        </w:rPr>
        <w:t>如有任1筆本市土地已課徵自用稅率在案，就排除該土地所有權人。</w:t>
      </w:r>
    </w:p>
    <w:p w:rsidR="00F70ED1" w:rsidRDefault="00F70ED1" w:rsidP="00F70ED1">
      <w:pPr>
        <w:pStyle w:val="ab"/>
        <w:widowControl w:val="0"/>
        <w:numPr>
          <w:ilvl w:val="0"/>
          <w:numId w:val="24"/>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房屋稅</w:t>
      </w:r>
      <w:r w:rsidRPr="005424A9">
        <w:rPr>
          <w:rFonts w:ascii="標楷體" w:eastAsia="標楷體" w:hAnsi="標楷體" w:hint="eastAsia"/>
          <w:b/>
          <w:sz w:val="28"/>
        </w:rPr>
        <w:t>全部</w:t>
      </w:r>
      <w:r w:rsidRPr="00A9227F">
        <w:rPr>
          <w:rFonts w:ascii="標楷體" w:eastAsia="標楷體" w:hAnsi="標楷體" w:hint="eastAsia"/>
          <w:b/>
          <w:sz w:val="28"/>
        </w:rPr>
        <w:t>面積課徵住家用</w:t>
      </w:r>
      <w:r>
        <w:rPr>
          <w:rFonts w:ascii="標楷體" w:eastAsia="標楷體" w:hAnsi="標楷體" w:hint="eastAsia"/>
          <w:sz w:val="28"/>
        </w:rPr>
        <w:t>稅率(含自住住家及非自住住家)。</w:t>
      </w:r>
    </w:p>
    <w:p w:rsidR="00F70ED1" w:rsidRDefault="00F70ED1" w:rsidP="00F70ED1">
      <w:pPr>
        <w:pStyle w:val="ab"/>
        <w:widowControl w:val="0"/>
        <w:numPr>
          <w:ilvl w:val="0"/>
          <w:numId w:val="24"/>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lastRenderedPageBreak/>
        <w:t>房屋有</w:t>
      </w:r>
      <w:r w:rsidRPr="00A9227F">
        <w:rPr>
          <w:rFonts w:ascii="標楷體" w:eastAsia="標楷體" w:hAnsi="標楷體" w:hint="eastAsia"/>
          <w:b/>
          <w:sz w:val="28"/>
        </w:rPr>
        <w:t>本人、配偶、子女</w:t>
      </w:r>
      <w:r>
        <w:rPr>
          <w:rFonts w:ascii="標楷體" w:eastAsia="標楷體" w:hAnsi="標楷體" w:hint="eastAsia"/>
          <w:b/>
          <w:sz w:val="28"/>
        </w:rPr>
        <w:t>或</w:t>
      </w:r>
      <w:r w:rsidRPr="00A9227F">
        <w:rPr>
          <w:rFonts w:ascii="標楷體" w:eastAsia="標楷體" w:hAnsi="標楷體" w:hint="eastAsia"/>
          <w:b/>
          <w:sz w:val="28"/>
        </w:rPr>
        <w:t>夫妻雙方父母任一人設籍</w:t>
      </w:r>
      <w:r>
        <w:rPr>
          <w:rFonts w:ascii="標楷體" w:eastAsia="標楷體" w:hAnsi="標楷體" w:hint="eastAsia"/>
          <w:sz w:val="28"/>
        </w:rPr>
        <w:t>。</w:t>
      </w:r>
    </w:p>
    <w:p w:rsidR="00F70ED1" w:rsidRDefault="00F70ED1" w:rsidP="00F70ED1">
      <w:pPr>
        <w:pStyle w:val="ab"/>
        <w:widowControl w:val="0"/>
        <w:numPr>
          <w:ilvl w:val="0"/>
          <w:numId w:val="24"/>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排除該房屋屬公益出租、還在租期存續中及房屋稅號已存在地價稅自用住宅用地管制檔案件。</w:t>
      </w:r>
    </w:p>
    <w:p w:rsidR="00F70ED1" w:rsidRDefault="00F70ED1" w:rsidP="00F70ED1">
      <w:pPr>
        <w:pStyle w:val="ab"/>
        <w:widowControl w:val="0"/>
        <w:numPr>
          <w:ilvl w:val="0"/>
          <w:numId w:val="24"/>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排除106年地價稅低於500元案件。</w:t>
      </w:r>
    </w:p>
    <w:p w:rsidR="00F70ED1" w:rsidRPr="00E9448C" w:rsidRDefault="00F70ED1" w:rsidP="00F70ED1">
      <w:pPr>
        <w:pStyle w:val="ab"/>
        <w:widowControl w:val="0"/>
        <w:numPr>
          <w:ilvl w:val="0"/>
          <w:numId w:val="24"/>
        </w:numPr>
        <w:spacing w:line="440" w:lineRule="exact"/>
        <w:ind w:leftChars="100" w:left="880" w:hangingChars="200" w:hanging="560"/>
        <w:rPr>
          <w:rFonts w:ascii="標楷體" w:eastAsia="標楷體" w:hAnsi="標楷體"/>
          <w:sz w:val="28"/>
        </w:rPr>
      </w:pPr>
      <w:r w:rsidRPr="00E9448C">
        <w:rPr>
          <w:rFonts w:ascii="標楷體" w:eastAsia="標楷體" w:hAnsi="標楷體" w:hint="eastAsia"/>
          <w:sz w:val="28"/>
        </w:rPr>
        <w:t>因系統權限問題，無法勾稽全國自住檔(LND701)，所以可能本市沒自住，但其他縣市有自住。</w:t>
      </w:r>
      <w:r>
        <w:rPr>
          <w:rFonts w:ascii="標楷體" w:eastAsia="標楷體" w:hAnsi="標楷體" w:hint="eastAsia"/>
          <w:sz w:val="28"/>
        </w:rPr>
        <w:t>因此，為</w:t>
      </w:r>
      <w:r w:rsidRPr="00E9448C">
        <w:rPr>
          <w:rFonts w:ascii="標楷體" w:eastAsia="標楷體" w:hAnsi="標楷體" w:hint="eastAsia"/>
          <w:sz w:val="28"/>
        </w:rPr>
        <w:t>避免有全國1處問題，本次只挑錄夫妻同戶口或是有父母設籍之案件，</w:t>
      </w:r>
      <w:r>
        <w:rPr>
          <w:rFonts w:ascii="標楷體" w:eastAsia="標楷體" w:hAnsi="標楷體" w:hint="eastAsia"/>
          <w:sz w:val="28"/>
        </w:rPr>
        <w:t>同仁可不必再查詢全國自住檔，如果要查詢可用批次查調</w:t>
      </w:r>
      <w:r w:rsidRPr="00E9448C">
        <w:rPr>
          <w:rFonts w:ascii="標楷體" w:eastAsia="標楷體" w:hAnsi="標楷體" w:hint="eastAsia"/>
          <w:sz w:val="28"/>
        </w:rPr>
        <w:t>，1次最多50筆(操作說明如附件1)。</w:t>
      </w:r>
    </w:p>
    <w:p w:rsidR="00F70ED1" w:rsidRDefault="00F70ED1" w:rsidP="00F70ED1">
      <w:pPr>
        <w:pStyle w:val="ab"/>
        <w:widowControl w:val="0"/>
        <w:numPr>
          <w:ilvl w:val="0"/>
          <w:numId w:val="23"/>
        </w:numPr>
        <w:spacing w:line="440" w:lineRule="exact"/>
        <w:ind w:leftChars="0"/>
        <w:rPr>
          <w:rFonts w:ascii="標楷體" w:eastAsia="標楷體" w:hAnsi="標楷體"/>
          <w:sz w:val="28"/>
        </w:rPr>
      </w:pPr>
      <w:r>
        <w:rPr>
          <w:rFonts w:ascii="標楷體" w:eastAsia="標楷體" w:hAnsi="標楷體" w:hint="eastAsia"/>
          <w:sz w:val="28"/>
        </w:rPr>
        <w:t>清冊欄位</w:t>
      </w:r>
    </w:p>
    <w:p w:rsidR="00F70ED1" w:rsidRDefault="00F70ED1" w:rsidP="00F70ED1">
      <w:pPr>
        <w:pStyle w:val="ab"/>
        <w:widowControl w:val="0"/>
        <w:numPr>
          <w:ilvl w:val="1"/>
          <w:numId w:val="23"/>
        </w:numPr>
        <w:spacing w:line="440" w:lineRule="exact"/>
        <w:ind w:leftChars="100" w:left="881" w:hangingChars="200" w:hanging="561"/>
        <w:rPr>
          <w:rFonts w:ascii="標楷體" w:eastAsia="標楷體" w:hAnsi="標楷體"/>
          <w:sz w:val="28"/>
        </w:rPr>
      </w:pPr>
      <w:r>
        <w:rPr>
          <w:rFonts w:ascii="標楷體" w:eastAsia="標楷體" w:hAnsi="標楷體" w:hint="eastAsia"/>
          <w:b/>
          <w:sz w:val="28"/>
        </w:rPr>
        <w:t>不顯示土標</w:t>
      </w:r>
      <w:r>
        <w:rPr>
          <w:rFonts w:ascii="標楷體" w:eastAsia="標楷體" w:hAnsi="標楷體" w:hint="eastAsia"/>
          <w:sz w:val="28"/>
        </w:rPr>
        <w:t>！現有系統沒辦法判斷房屋坐落基地為何，為避免誤解，清冊不顯示該欄位，如有民眾詢問地號，請以權狀記載為準。</w:t>
      </w:r>
    </w:p>
    <w:p w:rsidR="00F70ED1" w:rsidRDefault="00F70ED1" w:rsidP="00F70ED1">
      <w:pPr>
        <w:pStyle w:val="ab"/>
        <w:widowControl w:val="0"/>
        <w:numPr>
          <w:ilvl w:val="1"/>
          <w:numId w:val="23"/>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土標服務區」判斷依據為房屋所有權人所有該行政區的第1筆土標承辦人(如中區房屋，該屋主也有中區土地，則以他名下中區第1筆土標判斷承辦人；如屋主無該行政區土地，就排除該案件)。因此，清冊承辦人不一定是該房屋實際坐落基地之承辦人，僅供參考。</w:t>
      </w:r>
    </w:p>
    <w:p w:rsidR="00F70ED1" w:rsidRDefault="00F70ED1" w:rsidP="00F70ED1">
      <w:pPr>
        <w:pStyle w:val="ab"/>
        <w:widowControl w:val="0"/>
        <w:numPr>
          <w:ilvl w:val="1"/>
          <w:numId w:val="23"/>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「設籍狀況」顯示該房屋設籍情形。</w:t>
      </w:r>
    </w:p>
    <w:p w:rsidR="00F70ED1" w:rsidRDefault="00F70ED1" w:rsidP="00F70ED1">
      <w:pPr>
        <w:pStyle w:val="ab"/>
        <w:widowControl w:val="0"/>
        <w:numPr>
          <w:ilvl w:val="1"/>
          <w:numId w:val="23"/>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「郵遞區號」空白者，可能中文主檔地址是用特殊地址建檔，所以系統無法自動帶出，請列印後自行填寫郵遞區號。</w:t>
      </w:r>
    </w:p>
    <w:p w:rsidR="00F70ED1" w:rsidRPr="00D829B2" w:rsidRDefault="00F70ED1" w:rsidP="00F70ED1">
      <w:pPr>
        <w:pStyle w:val="ab"/>
        <w:widowControl w:val="0"/>
        <w:numPr>
          <w:ilvl w:val="1"/>
          <w:numId w:val="23"/>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相同房屋坐落卻顯示多筆，表示</w:t>
      </w:r>
      <w:r w:rsidRPr="00D829B2">
        <w:rPr>
          <w:rFonts w:ascii="標楷體" w:eastAsia="標楷體" w:hAnsi="標楷體" w:hint="eastAsia"/>
          <w:sz w:val="28"/>
        </w:rPr>
        <w:t>房屋為多人持分，均符合上列挑檔條件，每一所有權人均須輔導通知。</w:t>
      </w:r>
    </w:p>
    <w:p w:rsidR="00F70ED1" w:rsidRDefault="00F70ED1" w:rsidP="00F70ED1">
      <w:pPr>
        <w:pStyle w:val="ab"/>
        <w:widowControl w:val="0"/>
        <w:numPr>
          <w:ilvl w:val="0"/>
          <w:numId w:val="23"/>
        </w:numPr>
        <w:spacing w:line="440" w:lineRule="exact"/>
        <w:ind w:leftChars="0"/>
        <w:rPr>
          <w:rFonts w:ascii="標楷體" w:eastAsia="標楷體" w:hAnsi="標楷體"/>
          <w:sz w:val="28"/>
        </w:rPr>
      </w:pPr>
      <w:r>
        <w:rPr>
          <w:rFonts w:ascii="標楷體" w:eastAsia="標楷體" w:hAnsi="標楷體" w:hint="eastAsia"/>
          <w:sz w:val="28"/>
        </w:rPr>
        <w:t>列印節稅通知書及郵寄</w:t>
      </w:r>
    </w:p>
    <w:p w:rsidR="00F70ED1" w:rsidRPr="007E5AB3" w:rsidRDefault="00F70ED1" w:rsidP="00F70ED1">
      <w:pPr>
        <w:pStyle w:val="ab"/>
        <w:widowControl w:val="0"/>
        <w:numPr>
          <w:ilvl w:val="1"/>
          <w:numId w:val="23"/>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如不過濾案件，可直接列印節稅通知書，一份雙面；如有</w:t>
      </w:r>
      <w:r w:rsidRPr="007E5AB3">
        <w:rPr>
          <w:rFonts w:ascii="標楷體" w:eastAsia="標楷體" w:hAnsi="標楷體" w:hint="eastAsia"/>
          <w:sz w:val="28"/>
        </w:rPr>
        <w:t>篩選特定案件，請於清冊中新增或刪除，再自行合併列印</w:t>
      </w:r>
      <w:r>
        <w:rPr>
          <w:rFonts w:ascii="標楷體" w:eastAsia="標楷體" w:hAnsi="標楷體" w:hint="eastAsia"/>
          <w:sz w:val="28"/>
        </w:rPr>
        <w:t>(另檢附合併列印檔供自行運用)</w:t>
      </w:r>
      <w:r w:rsidRPr="007E5AB3">
        <w:rPr>
          <w:rFonts w:ascii="標楷體" w:eastAsia="標楷體" w:hAnsi="標楷體" w:hint="eastAsia"/>
          <w:sz w:val="28"/>
        </w:rPr>
        <w:t>。</w:t>
      </w:r>
    </w:p>
    <w:p w:rsidR="00F70ED1" w:rsidRDefault="00F70ED1" w:rsidP="00F70ED1">
      <w:pPr>
        <w:pStyle w:val="ab"/>
        <w:widowControl w:val="0"/>
        <w:numPr>
          <w:ilvl w:val="1"/>
          <w:numId w:val="23"/>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節稅通知書請依虛線摺疊成1/3大小，裝於開窗信封，平信寄出(操作說明如附件2)。</w:t>
      </w:r>
    </w:p>
    <w:p w:rsidR="00F70ED1" w:rsidRDefault="00F70ED1" w:rsidP="00F70ED1">
      <w:pPr>
        <w:pStyle w:val="ab"/>
        <w:widowControl w:val="0"/>
        <w:numPr>
          <w:ilvl w:val="0"/>
          <w:numId w:val="23"/>
        </w:numPr>
        <w:spacing w:line="440" w:lineRule="exact"/>
        <w:ind w:leftChars="0" w:left="567" w:hanging="567"/>
        <w:rPr>
          <w:rFonts w:ascii="標楷體" w:eastAsia="標楷體" w:hAnsi="標楷體"/>
          <w:sz w:val="28"/>
        </w:rPr>
      </w:pPr>
      <w:r>
        <w:rPr>
          <w:rFonts w:ascii="標楷體" w:eastAsia="標楷體" w:hAnsi="標楷體" w:hint="eastAsia"/>
          <w:sz w:val="28"/>
        </w:rPr>
        <w:t>民眾回信處理方式：</w:t>
      </w:r>
    </w:p>
    <w:p w:rsidR="00F70ED1" w:rsidRPr="000E3CD8" w:rsidRDefault="00D53BEC" w:rsidP="00F70ED1">
      <w:pPr>
        <w:pStyle w:val="ab"/>
        <w:widowControl w:val="0"/>
        <w:numPr>
          <w:ilvl w:val="1"/>
          <w:numId w:val="23"/>
        </w:numPr>
        <w:spacing w:line="440" w:lineRule="exact"/>
        <w:ind w:leftChars="100" w:left="880" w:hangingChars="200" w:hanging="560"/>
        <w:rPr>
          <w:rFonts w:ascii="標楷體" w:eastAsia="標楷體" w:hAnsi="標楷體"/>
          <w:sz w:val="28"/>
        </w:rPr>
      </w:pPr>
      <w:r>
        <w:rPr>
          <w:rFonts w:ascii="標楷體" w:eastAsia="標楷體" w:hAnsi="標楷體" w:hint="eastAsia"/>
          <w:sz w:val="28"/>
        </w:rPr>
        <w:t>請</w:t>
      </w:r>
      <w:r w:rsidR="00F70ED1" w:rsidRPr="000E3CD8">
        <w:rPr>
          <w:rFonts w:ascii="標楷體" w:eastAsia="標楷體" w:hAnsi="標楷體" w:hint="eastAsia"/>
          <w:sz w:val="28"/>
        </w:rPr>
        <w:t>將申請書下方的滿意度調查及建議事項聯撕下，交換</w:t>
      </w:r>
      <w:r>
        <w:rPr>
          <w:rFonts w:ascii="標楷體" w:eastAsia="標楷體" w:hAnsi="標楷體" w:hint="eastAsia"/>
          <w:sz w:val="28"/>
        </w:rPr>
        <w:t>回財產稅科</w:t>
      </w:r>
      <w:r w:rsidR="00F70ED1" w:rsidRPr="000E3CD8">
        <w:rPr>
          <w:rFonts w:ascii="標楷體" w:eastAsia="標楷體" w:hAnsi="標楷體" w:hint="eastAsia"/>
          <w:sz w:val="28"/>
        </w:rPr>
        <w:t>。</w:t>
      </w:r>
    </w:p>
    <w:p w:rsidR="00F70ED1" w:rsidRDefault="00F70ED1" w:rsidP="00F70ED1">
      <w:pPr>
        <w:pStyle w:val="ab"/>
        <w:widowControl w:val="0"/>
        <w:numPr>
          <w:ilvl w:val="1"/>
          <w:numId w:val="23"/>
        </w:numPr>
        <w:spacing w:line="440" w:lineRule="exact"/>
        <w:ind w:leftChars="100" w:left="880" w:hangingChars="200" w:hanging="560"/>
        <w:rPr>
          <w:rFonts w:ascii="標楷體" w:eastAsia="標楷體" w:hAnsi="標楷體"/>
          <w:sz w:val="28"/>
        </w:rPr>
      </w:pPr>
      <w:r w:rsidRPr="00CC4563">
        <w:rPr>
          <w:rFonts w:ascii="標楷體" w:eastAsia="標楷體" w:hAnsi="標楷體" w:hint="eastAsia"/>
          <w:sz w:val="28"/>
        </w:rPr>
        <w:lastRenderedPageBreak/>
        <w:t>比照一般自用住宅用地申請書</w:t>
      </w:r>
      <w:r>
        <w:rPr>
          <w:rFonts w:ascii="標楷體" w:eastAsia="標楷體" w:hAnsi="標楷體" w:hint="eastAsia"/>
          <w:sz w:val="28"/>
        </w:rPr>
        <w:t>作業流程</w:t>
      </w:r>
      <w:r w:rsidRPr="00CC4563">
        <w:rPr>
          <w:rFonts w:ascii="標楷體" w:eastAsia="標楷體" w:hAnsi="標楷體" w:hint="eastAsia"/>
          <w:sz w:val="28"/>
        </w:rPr>
        <w:t>，收文</w:t>
      </w:r>
      <w:r>
        <w:rPr>
          <w:rFonts w:ascii="標楷體" w:eastAsia="標楷體" w:hAnsi="標楷體" w:hint="eastAsia"/>
          <w:sz w:val="28"/>
        </w:rPr>
        <w:t>、分案及審核</w:t>
      </w:r>
      <w:r w:rsidRPr="00CC4563">
        <w:rPr>
          <w:rFonts w:ascii="標楷體" w:eastAsia="標楷體" w:hAnsi="標楷體" w:hint="eastAsia"/>
          <w:sz w:val="28"/>
        </w:rPr>
        <w:t>後函復。</w:t>
      </w:r>
    </w:p>
    <w:p w:rsidR="00F70ED1" w:rsidRDefault="00F70ED1" w:rsidP="00F70ED1">
      <w:pPr>
        <w:pStyle w:val="ab"/>
        <w:numPr>
          <w:ilvl w:val="0"/>
          <w:numId w:val="23"/>
        </w:numPr>
        <w:spacing w:line="440" w:lineRule="exact"/>
        <w:ind w:leftChars="0" w:left="560" w:hangingChars="200" w:hanging="560"/>
        <w:rPr>
          <w:rFonts w:ascii="標楷體" w:eastAsia="標楷體" w:hAnsi="標楷體"/>
          <w:sz w:val="28"/>
        </w:rPr>
      </w:pPr>
      <w:r w:rsidRPr="00A73C2C">
        <w:rPr>
          <w:rFonts w:ascii="標楷體" w:eastAsia="標楷體" w:hAnsi="標楷體" w:hint="eastAsia"/>
          <w:sz w:val="28"/>
        </w:rPr>
        <w:t>請</w:t>
      </w:r>
      <w:r>
        <w:rPr>
          <w:rFonts w:ascii="標楷體" w:eastAsia="標楷體" w:hAnsi="標楷體" w:hint="eastAsia"/>
          <w:sz w:val="28"/>
        </w:rPr>
        <w:t>各分</w:t>
      </w:r>
      <w:r w:rsidRPr="00A73C2C">
        <w:rPr>
          <w:rFonts w:ascii="標楷體" w:eastAsia="標楷體" w:hAnsi="標楷體" w:hint="eastAsia"/>
          <w:sz w:val="28"/>
        </w:rPr>
        <w:t>局依作業計畫期程，於</w:t>
      </w:r>
      <w:r>
        <w:rPr>
          <w:rFonts w:ascii="標楷體" w:eastAsia="標楷體" w:hAnsi="標楷體" w:hint="eastAsia"/>
          <w:sz w:val="28"/>
        </w:rPr>
        <w:t>節稅通知書寄出後</w:t>
      </w:r>
      <w:r w:rsidRPr="00A73C2C">
        <w:rPr>
          <w:rFonts w:ascii="標楷體" w:eastAsia="標楷體" w:hAnsi="標楷體" w:hint="eastAsia"/>
          <w:sz w:val="28"/>
        </w:rPr>
        <w:t>回報總輔導件數(如作業計畫附表1)。</w:t>
      </w:r>
    </w:p>
    <w:p w:rsidR="00F75990" w:rsidRDefault="00F75990" w:rsidP="00F97DBE">
      <w:pPr>
        <w:spacing w:afterLines="50" w:after="217" w:line="440" w:lineRule="exact"/>
        <w:rPr>
          <w:rFonts w:ascii="標楷體" w:hAnsi="標楷體"/>
          <w:b/>
          <w:color w:val="000000"/>
          <w:sz w:val="28"/>
          <w:szCs w:val="28"/>
        </w:rPr>
      </w:pPr>
    </w:p>
    <w:p w:rsidR="00F70ED1" w:rsidRDefault="00F24AD0" w:rsidP="00F97DBE">
      <w:pPr>
        <w:spacing w:afterLines="50" w:after="217" w:line="440" w:lineRule="exact"/>
        <w:rPr>
          <w:rFonts w:ascii="標楷體" w:hAnsi="標楷體"/>
          <w:b/>
          <w:color w:val="000000"/>
          <w:sz w:val="28"/>
          <w:szCs w:val="28"/>
        </w:rPr>
      </w:pPr>
      <w:r>
        <w:rPr>
          <w:rFonts w:ascii="標楷體" w:hAnsi="標楷體" w:hint="eastAsia"/>
          <w:b/>
          <w:color w:val="000000"/>
          <w:sz w:val="28"/>
          <w:szCs w:val="28"/>
        </w:rPr>
        <w:t>附件5-地價稅</w:t>
      </w:r>
      <w:r w:rsidR="00513EAF">
        <w:rPr>
          <w:rFonts w:ascii="標楷體" w:hAnsi="標楷體" w:hint="eastAsia"/>
          <w:b/>
          <w:color w:val="000000"/>
          <w:sz w:val="28"/>
          <w:szCs w:val="28"/>
        </w:rPr>
        <w:t>節稅服務通知</w:t>
      </w:r>
      <w:r>
        <w:rPr>
          <w:rFonts w:ascii="標楷體" w:hAnsi="標楷體" w:hint="eastAsia"/>
          <w:b/>
          <w:color w:val="000000"/>
          <w:sz w:val="28"/>
          <w:szCs w:val="28"/>
        </w:rPr>
        <w:t>挑檔條件</w:t>
      </w:r>
    </w:p>
    <w:tbl>
      <w:tblPr>
        <w:tblW w:w="0" w:type="auto"/>
        <w:tblBorders>
          <w:top w:val="single" w:sz="36" w:space="0" w:color="F79646" w:themeColor="accent6"/>
          <w:left w:val="single" w:sz="36" w:space="0" w:color="F79646" w:themeColor="accent6"/>
          <w:bottom w:val="single" w:sz="36" w:space="0" w:color="F79646" w:themeColor="accent6"/>
          <w:right w:val="single" w:sz="36" w:space="0" w:color="F79646" w:themeColor="accent6"/>
          <w:insideH w:val="single" w:sz="12" w:space="0" w:color="FF9999"/>
          <w:insideV w:val="single" w:sz="12" w:space="0" w:color="92CDDC"/>
        </w:tblBorders>
        <w:tblLook w:val="04A0" w:firstRow="1" w:lastRow="0" w:firstColumn="1" w:lastColumn="0" w:noHBand="0" w:noVBand="1"/>
      </w:tblPr>
      <w:tblGrid>
        <w:gridCol w:w="2166"/>
        <w:gridCol w:w="6056"/>
      </w:tblGrid>
      <w:tr w:rsidR="00FE388F" w:rsidRPr="00693938" w:rsidTr="00422B93">
        <w:tc>
          <w:tcPr>
            <w:tcW w:w="8528" w:type="dxa"/>
            <w:gridSpan w:val="2"/>
            <w:tcBorders>
              <w:bottom w:val="single" w:sz="12" w:space="0" w:color="FF9999"/>
            </w:tcBorders>
            <w:shd w:val="clear" w:color="auto" w:fill="9BBB59"/>
          </w:tcPr>
          <w:p w:rsidR="00FE388F" w:rsidRPr="00693938" w:rsidRDefault="00FE388F"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t>地價稅節稅通知服務挑檔條件</w:t>
            </w:r>
            <w:r w:rsidR="00171495" w:rsidRPr="00693938">
              <w:rPr>
                <w:rFonts w:ascii="標楷體" w:hAnsi="標楷體" w:hint="eastAsia"/>
                <w:b/>
                <w:bCs/>
                <w:color w:val="000000"/>
                <w:sz w:val="28"/>
                <w:szCs w:val="28"/>
              </w:rPr>
              <w:t>一覽表</w:t>
            </w:r>
          </w:p>
        </w:tc>
      </w:tr>
      <w:tr w:rsidR="00FE388F" w:rsidRPr="00693938" w:rsidTr="00422B93">
        <w:trPr>
          <w:trHeight w:val="567"/>
        </w:trPr>
        <w:tc>
          <w:tcPr>
            <w:tcW w:w="2235" w:type="dxa"/>
            <w:tcBorders>
              <w:top w:val="single" w:sz="12" w:space="0" w:color="FF9999"/>
              <w:bottom w:val="single" w:sz="12" w:space="0" w:color="FF9999"/>
              <w:right w:val="single" w:sz="12" w:space="0" w:color="FF9999"/>
            </w:tcBorders>
            <w:shd w:val="clear" w:color="auto" w:fill="C2D69B"/>
          </w:tcPr>
          <w:p w:rsidR="00FE388F" w:rsidRPr="00693938" w:rsidRDefault="00FE388F"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t>稅目</w:t>
            </w:r>
            <w:r w:rsidR="007B155C" w:rsidRPr="00693938">
              <w:rPr>
                <w:rFonts w:ascii="標楷體" w:hAnsi="標楷體" w:hint="eastAsia"/>
                <w:b/>
                <w:bCs/>
                <w:color w:val="000000"/>
                <w:sz w:val="28"/>
                <w:szCs w:val="28"/>
              </w:rPr>
              <w:t>(資料)別</w:t>
            </w:r>
          </w:p>
        </w:tc>
        <w:tc>
          <w:tcPr>
            <w:tcW w:w="6293" w:type="dxa"/>
            <w:tcBorders>
              <w:top w:val="single" w:sz="12" w:space="0" w:color="FF9999"/>
              <w:left w:val="single" w:sz="12" w:space="0" w:color="FF9999"/>
              <w:bottom w:val="single" w:sz="12" w:space="0" w:color="FF9999"/>
            </w:tcBorders>
            <w:shd w:val="clear" w:color="auto" w:fill="EAF1DD"/>
          </w:tcPr>
          <w:p w:rsidR="00FE388F" w:rsidRPr="00693938" w:rsidRDefault="00FE388F" w:rsidP="00693938">
            <w:pPr>
              <w:spacing w:line="240" w:lineRule="auto"/>
              <w:jc w:val="center"/>
              <w:rPr>
                <w:rFonts w:ascii="標楷體" w:hAnsi="標楷體"/>
                <w:b/>
                <w:color w:val="000000"/>
                <w:sz w:val="28"/>
                <w:szCs w:val="28"/>
              </w:rPr>
            </w:pPr>
            <w:r w:rsidRPr="00693938">
              <w:rPr>
                <w:rFonts w:ascii="標楷體" w:hAnsi="標楷體" w:hint="eastAsia"/>
                <w:b/>
                <w:color w:val="000000"/>
                <w:sz w:val="28"/>
                <w:szCs w:val="28"/>
              </w:rPr>
              <w:t>條件</w:t>
            </w:r>
          </w:p>
        </w:tc>
      </w:tr>
      <w:tr w:rsidR="00752AA1" w:rsidRPr="00693938" w:rsidTr="00422B93">
        <w:trPr>
          <w:trHeight w:val="567"/>
        </w:trPr>
        <w:tc>
          <w:tcPr>
            <w:tcW w:w="2235" w:type="dxa"/>
            <w:vMerge w:val="restart"/>
            <w:tcBorders>
              <w:top w:val="single" w:sz="12" w:space="0" w:color="FF9999"/>
              <w:bottom w:val="single" w:sz="12" w:space="0" w:color="FF9999"/>
              <w:right w:val="single" w:sz="12" w:space="0" w:color="FF9999"/>
            </w:tcBorders>
            <w:shd w:val="clear" w:color="auto" w:fill="C2D69B"/>
            <w:vAlign w:val="center"/>
          </w:tcPr>
          <w:p w:rsidR="00752AA1" w:rsidRPr="00693938" w:rsidRDefault="00752AA1"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t>地價稅</w:t>
            </w:r>
          </w:p>
        </w:tc>
        <w:tc>
          <w:tcPr>
            <w:tcW w:w="6293" w:type="dxa"/>
            <w:tcBorders>
              <w:top w:val="single" w:sz="12" w:space="0" w:color="FF9999"/>
              <w:left w:val="single" w:sz="12" w:space="0" w:color="FF9999"/>
              <w:bottom w:val="single" w:sz="12" w:space="0" w:color="FF9999"/>
            </w:tcBorders>
          </w:tcPr>
          <w:p w:rsidR="00752AA1" w:rsidRPr="00693938" w:rsidRDefault="00752AA1" w:rsidP="00693938">
            <w:pPr>
              <w:spacing w:line="240" w:lineRule="auto"/>
              <w:ind w:rightChars="-289" w:right="-925"/>
              <w:jc w:val="both"/>
              <w:rPr>
                <w:rFonts w:ascii="標楷體" w:hAnsi="標楷體"/>
                <w:b/>
                <w:color w:val="000000"/>
                <w:sz w:val="28"/>
                <w:szCs w:val="28"/>
              </w:rPr>
            </w:pPr>
            <w:r w:rsidRPr="00693938">
              <w:rPr>
                <w:rFonts w:ascii="標楷體" w:hAnsi="標楷體" w:hint="eastAsia"/>
                <w:b/>
                <w:color w:val="000000"/>
                <w:sz w:val="28"/>
                <w:szCs w:val="28"/>
              </w:rPr>
              <w:t>適用一般用地或公共設施保留地稅率</w:t>
            </w:r>
          </w:p>
        </w:tc>
      </w:tr>
      <w:tr w:rsidR="00752AA1" w:rsidRPr="00693938" w:rsidTr="00422B93">
        <w:trPr>
          <w:trHeight w:val="567"/>
        </w:trPr>
        <w:tc>
          <w:tcPr>
            <w:tcW w:w="2235" w:type="dxa"/>
            <w:vMerge/>
            <w:tcBorders>
              <w:top w:val="single" w:sz="12" w:space="0" w:color="FF9999"/>
              <w:bottom w:val="single" w:sz="12" w:space="0" w:color="FF9999"/>
              <w:right w:val="single" w:sz="12" w:space="0" w:color="FF9999"/>
            </w:tcBorders>
            <w:shd w:val="clear" w:color="auto" w:fill="C2D69B"/>
          </w:tcPr>
          <w:p w:rsidR="00752AA1" w:rsidRPr="00693938" w:rsidRDefault="00752AA1" w:rsidP="00693938">
            <w:pPr>
              <w:spacing w:line="240" w:lineRule="auto"/>
              <w:jc w:val="center"/>
              <w:rPr>
                <w:rFonts w:ascii="標楷體" w:hAnsi="標楷體"/>
                <w:b/>
                <w:bCs/>
                <w:color w:val="000000"/>
                <w:sz w:val="28"/>
                <w:szCs w:val="28"/>
              </w:rPr>
            </w:pPr>
          </w:p>
        </w:tc>
        <w:tc>
          <w:tcPr>
            <w:tcW w:w="6293" w:type="dxa"/>
            <w:tcBorders>
              <w:top w:val="single" w:sz="12" w:space="0" w:color="FF9999"/>
              <w:left w:val="single" w:sz="12" w:space="0" w:color="FF9999"/>
              <w:bottom w:val="single" w:sz="12" w:space="0" w:color="FF9999"/>
            </w:tcBorders>
            <w:shd w:val="clear" w:color="auto" w:fill="EAF1DD"/>
          </w:tcPr>
          <w:p w:rsidR="00752AA1" w:rsidRPr="00693938" w:rsidRDefault="00752AA1" w:rsidP="00693938">
            <w:pPr>
              <w:spacing w:line="240" w:lineRule="auto"/>
              <w:ind w:rightChars="-289" w:right="-925"/>
              <w:jc w:val="both"/>
              <w:rPr>
                <w:rFonts w:ascii="標楷體" w:hAnsi="標楷體"/>
                <w:b/>
                <w:color w:val="000000"/>
                <w:sz w:val="28"/>
                <w:szCs w:val="28"/>
              </w:rPr>
            </w:pPr>
            <w:r w:rsidRPr="00693938">
              <w:rPr>
                <w:rFonts w:ascii="標楷體" w:hAnsi="標楷體" w:hint="eastAsia"/>
                <w:b/>
                <w:color w:val="000000"/>
                <w:sz w:val="28"/>
                <w:szCs w:val="28"/>
              </w:rPr>
              <w:t>前一年度地價稅額高於500元</w:t>
            </w:r>
          </w:p>
        </w:tc>
      </w:tr>
      <w:tr w:rsidR="00752AA1" w:rsidRPr="00693938" w:rsidTr="00422B93">
        <w:trPr>
          <w:trHeight w:val="567"/>
        </w:trPr>
        <w:tc>
          <w:tcPr>
            <w:tcW w:w="2235" w:type="dxa"/>
            <w:vMerge w:val="restart"/>
            <w:tcBorders>
              <w:top w:val="single" w:sz="12" w:space="0" w:color="FF9999"/>
              <w:bottom w:val="single" w:sz="12" w:space="0" w:color="FF9999"/>
              <w:right w:val="single" w:sz="12" w:space="0" w:color="FF9999"/>
            </w:tcBorders>
            <w:shd w:val="clear" w:color="auto" w:fill="C2D69B"/>
            <w:vAlign w:val="center"/>
          </w:tcPr>
          <w:p w:rsidR="00752AA1" w:rsidRPr="00693938" w:rsidRDefault="00752AA1"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t>房屋稅</w:t>
            </w:r>
          </w:p>
        </w:tc>
        <w:tc>
          <w:tcPr>
            <w:tcW w:w="6293" w:type="dxa"/>
            <w:tcBorders>
              <w:top w:val="single" w:sz="12" w:space="0" w:color="FF9999"/>
              <w:left w:val="single" w:sz="12" w:space="0" w:color="FF9999"/>
              <w:bottom w:val="single" w:sz="12" w:space="0" w:color="FF9999"/>
            </w:tcBorders>
          </w:tcPr>
          <w:p w:rsidR="00752AA1" w:rsidRPr="00693938" w:rsidRDefault="00752AA1" w:rsidP="00693938">
            <w:pPr>
              <w:spacing w:line="240" w:lineRule="auto"/>
              <w:ind w:rightChars="-289" w:right="-925"/>
              <w:jc w:val="both"/>
              <w:rPr>
                <w:rFonts w:ascii="標楷體" w:hAnsi="標楷體"/>
                <w:b/>
                <w:color w:val="000000"/>
                <w:sz w:val="28"/>
                <w:szCs w:val="28"/>
              </w:rPr>
            </w:pPr>
            <w:r w:rsidRPr="00693938">
              <w:rPr>
                <w:rFonts w:ascii="標楷體" w:hAnsi="標楷體" w:hint="eastAsia"/>
                <w:b/>
                <w:color w:val="000000"/>
                <w:sz w:val="28"/>
                <w:szCs w:val="28"/>
              </w:rPr>
              <w:t>全部面積適用住家用稅率</w:t>
            </w:r>
          </w:p>
        </w:tc>
      </w:tr>
      <w:tr w:rsidR="00752AA1" w:rsidRPr="00693938" w:rsidTr="00422B93">
        <w:trPr>
          <w:trHeight w:val="567"/>
        </w:trPr>
        <w:tc>
          <w:tcPr>
            <w:tcW w:w="2235" w:type="dxa"/>
            <w:vMerge/>
            <w:tcBorders>
              <w:top w:val="single" w:sz="12" w:space="0" w:color="FF9999"/>
              <w:bottom w:val="single" w:sz="12" w:space="0" w:color="FF9999"/>
              <w:right w:val="single" w:sz="12" w:space="0" w:color="FF9999"/>
            </w:tcBorders>
            <w:shd w:val="clear" w:color="auto" w:fill="C2D69B"/>
          </w:tcPr>
          <w:p w:rsidR="00752AA1" w:rsidRPr="00693938" w:rsidRDefault="00752AA1" w:rsidP="00693938">
            <w:pPr>
              <w:spacing w:line="240" w:lineRule="auto"/>
              <w:jc w:val="center"/>
              <w:rPr>
                <w:rFonts w:ascii="標楷體" w:hAnsi="標楷體"/>
                <w:b/>
                <w:bCs/>
                <w:color w:val="000000"/>
                <w:sz w:val="28"/>
                <w:szCs w:val="28"/>
              </w:rPr>
            </w:pPr>
          </w:p>
        </w:tc>
        <w:tc>
          <w:tcPr>
            <w:tcW w:w="6293" w:type="dxa"/>
            <w:tcBorders>
              <w:top w:val="single" w:sz="12" w:space="0" w:color="FF9999"/>
              <w:left w:val="single" w:sz="12" w:space="0" w:color="FF9999"/>
              <w:bottom w:val="single" w:sz="12" w:space="0" w:color="FF9999"/>
            </w:tcBorders>
            <w:shd w:val="clear" w:color="auto" w:fill="EAF1DD"/>
          </w:tcPr>
          <w:p w:rsidR="00752AA1" w:rsidRPr="00693938" w:rsidRDefault="00752AA1" w:rsidP="00693938">
            <w:pPr>
              <w:spacing w:line="240" w:lineRule="auto"/>
              <w:ind w:rightChars="-289" w:right="-925"/>
              <w:jc w:val="both"/>
              <w:rPr>
                <w:rFonts w:ascii="標楷體" w:hAnsi="標楷體"/>
                <w:b/>
                <w:color w:val="000000"/>
                <w:sz w:val="28"/>
                <w:szCs w:val="28"/>
              </w:rPr>
            </w:pPr>
            <w:r w:rsidRPr="00693938">
              <w:rPr>
                <w:rFonts w:ascii="標楷體" w:hAnsi="標楷體" w:hint="eastAsia"/>
                <w:b/>
                <w:color w:val="000000"/>
                <w:sz w:val="28"/>
                <w:szCs w:val="28"/>
              </w:rPr>
              <w:t>非屬公益出租房屋</w:t>
            </w:r>
          </w:p>
        </w:tc>
      </w:tr>
      <w:tr w:rsidR="00752AA1" w:rsidRPr="00693938" w:rsidTr="00422B93">
        <w:trPr>
          <w:trHeight w:val="567"/>
        </w:trPr>
        <w:tc>
          <w:tcPr>
            <w:tcW w:w="2235" w:type="dxa"/>
            <w:vMerge/>
            <w:tcBorders>
              <w:top w:val="single" w:sz="12" w:space="0" w:color="FF9999"/>
              <w:bottom w:val="single" w:sz="12" w:space="0" w:color="FF9999"/>
              <w:right w:val="single" w:sz="12" w:space="0" w:color="FF9999"/>
            </w:tcBorders>
            <w:shd w:val="clear" w:color="auto" w:fill="C2D69B"/>
          </w:tcPr>
          <w:p w:rsidR="00752AA1" w:rsidRPr="00693938" w:rsidRDefault="00752AA1" w:rsidP="00693938">
            <w:pPr>
              <w:spacing w:line="240" w:lineRule="auto"/>
              <w:jc w:val="center"/>
              <w:rPr>
                <w:rFonts w:ascii="標楷體" w:hAnsi="標楷體"/>
                <w:b/>
                <w:bCs/>
                <w:color w:val="000000"/>
                <w:sz w:val="28"/>
                <w:szCs w:val="28"/>
              </w:rPr>
            </w:pPr>
          </w:p>
        </w:tc>
        <w:tc>
          <w:tcPr>
            <w:tcW w:w="6293" w:type="dxa"/>
            <w:tcBorders>
              <w:top w:val="single" w:sz="12" w:space="0" w:color="FF9999"/>
              <w:left w:val="single" w:sz="12" w:space="0" w:color="FF9999"/>
              <w:bottom w:val="single" w:sz="12" w:space="0" w:color="FF9999"/>
            </w:tcBorders>
          </w:tcPr>
          <w:p w:rsidR="00752AA1" w:rsidRPr="00693938" w:rsidRDefault="00752AA1" w:rsidP="00693938">
            <w:pPr>
              <w:spacing w:line="240" w:lineRule="auto"/>
              <w:ind w:rightChars="-289" w:right="-925"/>
              <w:jc w:val="both"/>
              <w:rPr>
                <w:rFonts w:ascii="標楷體" w:hAnsi="標楷體"/>
                <w:b/>
                <w:color w:val="000000"/>
                <w:sz w:val="28"/>
                <w:szCs w:val="28"/>
              </w:rPr>
            </w:pPr>
            <w:r w:rsidRPr="00693938">
              <w:rPr>
                <w:rFonts w:ascii="標楷體" w:hAnsi="標楷體" w:hint="eastAsia"/>
                <w:b/>
                <w:color w:val="000000"/>
                <w:sz w:val="28"/>
                <w:szCs w:val="28"/>
              </w:rPr>
              <w:t>房屋稅號未存在地價稅自用住宅用地管制檔</w:t>
            </w:r>
          </w:p>
        </w:tc>
      </w:tr>
      <w:tr w:rsidR="00FE388F" w:rsidRPr="00693938" w:rsidTr="00422B93">
        <w:trPr>
          <w:trHeight w:val="567"/>
        </w:trPr>
        <w:tc>
          <w:tcPr>
            <w:tcW w:w="2235" w:type="dxa"/>
            <w:tcBorders>
              <w:top w:val="single" w:sz="12" w:space="0" w:color="FF9999"/>
              <w:bottom w:val="single" w:sz="12" w:space="0" w:color="FF9999"/>
              <w:right w:val="single" w:sz="12" w:space="0" w:color="FF9999"/>
            </w:tcBorders>
            <w:shd w:val="clear" w:color="auto" w:fill="C2D69B"/>
          </w:tcPr>
          <w:p w:rsidR="00FE388F" w:rsidRPr="00693938" w:rsidRDefault="007B155C"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t>國稅</w:t>
            </w:r>
          </w:p>
        </w:tc>
        <w:tc>
          <w:tcPr>
            <w:tcW w:w="6293" w:type="dxa"/>
            <w:tcBorders>
              <w:top w:val="single" w:sz="12" w:space="0" w:color="FF9999"/>
              <w:left w:val="single" w:sz="12" w:space="0" w:color="FF9999"/>
              <w:bottom w:val="single" w:sz="12" w:space="0" w:color="FF9999"/>
            </w:tcBorders>
            <w:shd w:val="clear" w:color="auto" w:fill="EAF1DD"/>
          </w:tcPr>
          <w:p w:rsidR="00FE388F" w:rsidRPr="00693938" w:rsidRDefault="007B155C" w:rsidP="00693938">
            <w:pPr>
              <w:spacing w:line="240" w:lineRule="auto"/>
              <w:ind w:rightChars="-289" w:right="-925"/>
              <w:jc w:val="both"/>
              <w:rPr>
                <w:rFonts w:ascii="標楷體" w:hAnsi="標楷體"/>
                <w:b/>
                <w:color w:val="000000"/>
                <w:sz w:val="28"/>
                <w:szCs w:val="28"/>
              </w:rPr>
            </w:pPr>
            <w:r w:rsidRPr="00693938">
              <w:rPr>
                <w:rFonts w:ascii="標楷體" w:hAnsi="標楷體" w:hint="eastAsia"/>
                <w:b/>
                <w:color w:val="000000"/>
                <w:sz w:val="28"/>
                <w:szCs w:val="28"/>
              </w:rPr>
              <w:t>無租賃資料</w:t>
            </w:r>
          </w:p>
        </w:tc>
      </w:tr>
      <w:tr w:rsidR="00FE388F" w:rsidRPr="00693938" w:rsidTr="00422B93">
        <w:trPr>
          <w:trHeight w:val="567"/>
        </w:trPr>
        <w:tc>
          <w:tcPr>
            <w:tcW w:w="2235" w:type="dxa"/>
            <w:tcBorders>
              <w:top w:val="single" w:sz="12" w:space="0" w:color="FF9999"/>
              <w:bottom w:val="single" w:sz="36" w:space="0" w:color="F79646" w:themeColor="accent6"/>
              <w:right w:val="single" w:sz="12" w:space="0" w:color="FF9999"/>
            </w:tcBorders>
            <w:shd w:val="clear" w:color="auto" w:fill="C2D69B"/>
          </w:tcPr>
          <w:p w:rsidR="00FE388F" w:rsidRPr="00693938" w:rsidRDefault="00752AA1"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t>戶政</w:t>
            </w:r>
          </w:p>
        </w:tc>
        <w:tc>
          <w:tcPr>
            <w:tcW w:w="6293" w:type="dxa"/>
            <w:tcBorders>
              <w:top w:val="single" w:sz="12" w:space="0" w:color="FF9999"/>
              <w:left w:val="single" w:sz="12" w:space="0" w:color="FF9999"/>
              <w:bottom w:val="single" w:sz="36" w:space="0" w:color="F79646" w:themeColor="accent6"/>
            </w:tcBorders>
          </w:tcPr>
          <w:p w:rsidR="00FE388F" w:rsidRPr="00693938" w:rsidRDefault="00752AA1" w:rsidP="00693938">
            <w:pPr>
              <w:spacing w:line="240" w:lineRule="auto"/>
              <w:ind w:rightChars="-289" w:right="-925"/>
              <w:jc w:val="both"/>
              <w:rPr>
                <w:rFonts w:ascii="標楷體" w:hAnsi="標楷體"/>
                <w:b/>
                <w:color w:val="000000"/>
                <w:sz w:val="28"/>
                <w:szCs w:val="28"/>
              </w:rPr>
            </w:pPr>
            <w:r w:rsidRPr="00693938">
              <w:rPr>
                <w:rFonts w:ascii="標楷體" w:hAnsi="標楷體" w:hint="eastAsia"/>
                <w:b/>
                <w:color w:val="000000"/>
                <w:sz w:val="28"/>
                <w:szCs w:val="28"/>
              </w:rPr>
              <w:t>有本人、配偶或直系親屬任一人設籍</w:t>
            </w:r>
          </w:p>
        </w:tc>
      </w:tr>
    </w:tbl>
    <w:p w:rsidR="00F75990" w:rsidRDefault="00F75990" w:rsidP="00F97DBE">
      <w:pPr>
        <w:spacing w:beforeLines="100" w:before="435" w:line="440" w:lineRule="exact"/>
        <w:ind w:rightChars="-289" w:right="-925"/>
        <w:rPr>
          <w:rFonts w:ascii="標楷體" w:hAnsi="標楷體"/>
          <w:b/>
          <w:color w:val="000000"/>
          <w:sz w:val="28"/>
          <w:szCs w:val="28"/>
        </w:rPr>
      </w:pPr>
    </w:p>
    <w:p w:rsidR="00F75990" w:rsidRDefault="00F75990" w:rsidP="00F97DBE">
      <w:pPr>
        <w:spacing w:beforeLines="100" w:before="435" w:line="440" w:lineRule="exact"/>
        <w:ind w:rightChars="-289" w:right="-925"/>
        <w:rPr>
          <w:rFonts w:ascii="標楷體" w:hAnsi="標楷體"/>
          <w:b/>
          <w:color w:val="000000"/>
          <w:sz w:val="28"/>
          <w:szCs w:val="28"/>
        </w:rPr>
      </w:pPr>
    </w:p>
    <w:p w:rsidR="00F75990" w:rsidRDefault="00F75990" w:rsidP="00F97DBE">
      <w:pPr>
        <w:spacing w:beforeLines="100" w:before="435" w:line="440" w:lineRule="exact"/>
        <w:ind w:rightChars="-289" w:right="-925"/>
        <w:rPr>
          <w:rFonts w:ascii="標楷體" w:hAnsi="標楷體"/>
          <w:b/>
          <w:color w:val="000000"/>
          <w:sz w:val="28"/>
          <w:szCs w:val="28"/>
        </w:rPr>
      </w:pPr>
    </w:p>
    <w:p w:rsidR="00F75990" w:rsidRDefault="00F75990" w:rsidP="00F97DBE">
      <w:pPr>
        <w:spacing w:beforeLines="100" w:before="435" w:line="440" w:lineRule="exact"/>
        <w:ind w:rightChars="-289" w:right="-925"/>
        <w:rPr>
          <w:rFonts w:ascii="標楷體" w:hAnsi="標楷體"/>
          <w:b/>
          <w:color w:val="000000"/>
          <w:sz w:val="28"/>
          <w:szCs w:val="28"/>
        </w:rPr>
      </w:pPr>
    </w:p>
    <w:p w:rsidR="00F24AD0" w:rsidRDefault="00171495" w:rsidP="00F97DBE">
      <w:pPr>
        <w:spacing w:beforeLines="100" w:before="435" w:line="440" w:lineRule="exact"/>
        <w:ind w:rightChars="-289" w:right="-925"/>
        <w:rPr>
          <w:rFonts w:ascii="標楷體" w:hAnsi="標楷體"/>
          <w:b/>
          <w:color w:val="000000"/>
          <w:sz w:val="28"/>
          <w:szCs w:val="28"/>
        </w:rPr>
      </w:pPr>
      <w:r>
        <w:rPr>
          <w:rFonts w:ascii="標楷體" w:hAnsi="標楷體" w:hint="eastAsia"/>
          <w:b/>
          <w:color w:val="000000"/>
          <w:sz w:val="28"/>
          <w:szCs w:val="28"/>
        </w:rPr>
        <w:t>附件6-地價稅自用住宅用地節稅輔導績效統計表</w:t>
      </w:r>
    </w:p>
    <w:tbl>
      <w:tblPr>
        <w:tblW w:w="8613" w:type="dxa"/>
        <w:tblBorders>
          <w:top w:val="single" w:sz="36" w:space="0" w:color="F79646" w:themeColor="accent6"/>
          <w:left w:val="single" w:sz="36" w:space="0" w:color="F79646" w:themeColor="accent6"/>
          <w:bottom w:val="single" w:sz="36" w:space="0" w:color="F79646" w:themeColor="accent6"/>
          <w:right w:val="single" w:sz="36" w:space="0" w:color="F79646" w:themeColor="accent6"/>
          <w:insideH w:val="single" w:sz="18" w:space="0" w:color="FF9999"/>
          <w:insideV w:val="single" w:sz="18" w:space="0" w:color="FF9999"/>
        </w:tblBorders>
        <w:tblLook w:val="04A0" w:firstRow="1" w:lastRow="0" w:firstColumn="1" w:lastColumn="0" w:noHBand="0" w:noVBand="1"/>
      </w:tblPr>
      <w:tblGrid>
        <w:gridCol w:w="1526"/>
        <w:gridCol w:w="1701"/>
        <w:gridCol w:w="1701"/>
        <w:gridCol w:w="1984"/>
        <w:gridCol w:w="1701"/>
      </w:tblGrid>
      <w:tr w:rsidR="00D60D71" w:rsidRPr="00693938" w:rsidTr="005A6C75">
        <w:tc>
          <w:tcPr>
            <w:tcW w:w="1526" w:type="dxa"/>
            <w:shd w:val="clear" w:color="auto" w:fill="9BBB59"/>
            <w:vAlign w:val="center"/>
          </w:tcPr>
          <w:p w:rsidR="00D60D71" w:rsidRPr="00693938" w:rsidRDefault="00D60D71"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申請件數</w:t>
            </w:r>
            <w:r w:rsidR="00AB3F0D" w:rsidRPr="00693938">
              <w:rPr>
                <w:rFonts w:ascii="標楷體" w:hAnsi="標楷體" w:hint="eastAsia"/>
                <w:b/>
                <w:bCs/>
                <w:color w:val="000000"/>
                <w:sz w:val="28"/>
                <w:szCs w:val="28"/>
              </w:rPr>
              <w:t>(A)</w:t>
            </w:r>
          </w:p>
        </w:tc>
        <w:tc>
          <w:tcPr>
            <w:tcW w:w="1701" w:type="dxa"/>
            <w:shd w:val="clear" w:color="auto" w:fill="9BBB59"/>
            <w:vAlign w:val="center"/>
          </w:tcPr>
          <w:p w:rsidR="00D60D71" w:rsidRPr="00693938" w:rsidRDefault="00D60D71"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核准件數</w:t>
            </w:r>
            <w:r w:rsidR="00AB3F0D" w:rsidRPr="00693938">
              <w:rPr>
                <w:rFonts w:ascii="標楷體" w:hAnsi="標楷體" w:hint="eastAsia"/>
                <w:b/>
                <w:bCs/>
                <w:color w:val="000000"/>
                <w:sz w:val="28"/>
                <w:szCs w:val="28"/>
              </w:rPr>
              <w:t>(B)</w:t>
            </w:r>
          </w:p>
        </w:tc>
        <w:tc>
          <w:tcPr>
            <w:tcW w:w="1701" w:type="dxa"/>
            <w:shd w:val="clear" w:color="auto" w:fill="9BBB59"/>
            <w:vAlign w:val="center"/>
          </w:tcPr>
          <w:p w:rsidR="00D60D71" w:rsidRPr="00693938" w:rsidRDefault="00D60D71"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核准比例</w:t>
            </w:r>
            <w:r w:rsidR="00AB3F0D" w:rsidRPr="00693938">
              <w:rPr>
                <w:rFonts w:ascii="標楷體" w:hAnsi="標楷體" w:hint="eastAsia"/>
                <w:b/>
                <w:bCs/>
                <w:color w:val="000000"/>
                <w:sz w:val="28"/>
                <w:szCs w:val="28"/>
              </w:rPr>
              <w:t>(C=B/A)</w:t>
            </w:r>
          </w:p>
        </w:tc>
        <w:tc>
          <w:tcPr>
            <w:tcW w:w="1984" w:type="dxa"/>
            <w:shd w:val="clear" w:color="auto" w:fill="9BBB59"/>
            <w:vAlign w:val="center"/>
          </w:tcPr>
          <w:p w:rsidR="00D60D71" w:rsidRPr="00693938" w:rsidRDefault="00D60D71"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t>節省稅額</w:t>
            </w:r>
            <w:r w:rsidR="008C7459" w:rsidRPr="00693938">
              <w:rPr>
                <w:rFonts w:ascii="標楷體" w:hAnsi="標楷體" w:hint="eastAsia"/>
                <w:b/>
                <w:bCs/>
                <w:color w:val="000000"/>
                <w:sz w:val="28"/>
                <w:szCs w:val="28"/>
              </w:rPr>
              <w:t>(元)</w:t>
            </w:r>
          </w:p>
        </w:tc>
        <w:tc>
          <w:tcPr>
            <w:tcW w:w="1701" w:type="dxa"/>
            <w:shd w:val="clear" w:color="auto" w:fill="9BBB59"/>
            <w:vAlign w:val="center"/>
          </w:tcPr>
          <w:p w:rsidR="00D60D71" w:rsidRPr="00693938" w:rsidRDefault="00D60D71" w:rsidP="00F97DBE">
            <w:pPr>
              <w:spacing w:beforeLines="50" w:before="217"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平均每月</w:t>
            </w:r>
          </w:p>
          <w:p w:rsidR="00D60D71" w:rsidRPr="00693938" w:rsidRDefault="00D60D71" w:rsidP="00F97DBE">
            <w:pPr>
              <w:spacing w:afterLines="50" w:after="217"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lastRenderedPageBreak/>
              <w:t>申請件數</w:t>
            </w:r>
          </w:p>
        </w:tc>
      </w:tr>
      <w:tr w:rsidR="00D60D71" w:rsidRPr="00693938" w:rsidTr="005A6C75">
        <w:tc>
          <w:tcPr>
            <w:tcW w:w="1526" w:type="dxa"/>
            <w:shd w:val="clear" w:color="auto" w:fill="E6EED5"/>
            <w:vAlign w:val="center"/>
          </w:tcPr>
          <w:p w:rsidR="00D60D71" w:rsidRPr="00693938" w:rsidRDefault="00D60D71"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lastRenderedPageBreak/>
              <w:t>1</w:t>
            </w:r>
            <w:r w:rsidR="008C7459" w:rsidRPr="00693938">
              <w:rPr>
                <w:rFonts w:ascii="標楷體" w:hAnsi="標楷體" w:hint="eastAsia"/>
                <w:b/>
                <w:bCs/>
                <w:color w:val="000000"/>
                <w:sz w:val="28"/>
                <w:szCs w:val="28"/>
              </w:rPr>
              <w:t>,</w:t>
            </w:r>
            <w:r w:rsidRPr="00693938">
              <w:rPr>
                <w:rFonts w:ascii="標楷體" w:hAnsi="標楷體" w:hint="eastAsia"/>
                <w:b/>
                <w:bCs/>
                <w:color w:val="000000"/>
                <w:sz w:val="28"/>
                <w:szCs w:val="28"/>
              </w:rPr>
              <w:t>311</w:t>
            </w:r>
          </w:p>
        </w:tc>
        <w:tc>
          <w:tcPr>
            <w:tcW w:w="1701" w:type="dxa"/>
            <w:shd w:val="clear" w:color="auto" w:fill="E6EED5"/>
            <w:vAlign w:val="center"/>
          </w:tcPr>
          <w:p w:rsidR="00D60D71" w:rsidRPr="00693938" w:rsidRDefault="00D60D71" w:rsidP="00693938">
            <w:pPr>
              <w:spacing w:line="240" w:lineRule="auto"/>
              <w:jc w:val="center"/>
              <w:rPr>
                <w:rFonts w:ascii="標楷體" w:hAnsi="標楷體"/>
                <w:b/>
                <w:color w:val="000000"/>
                <w:sz w:val="28"/>
                <w:szCs w:val="28"/>
              </w:rPr>
            </w:pPr>
            <w:r w:rsidRPr="00693938">
              <w:rPr>
                <w:rFonts w:ascii="標楷體" w:hAnsi="標楷體" w:hint="eastAsia"/>
                <w:b/>
                <w:color w:val="000000"/>
                <w:sz w:val="28"/>
                <w:szCs w:val="28"/>
              </w:rPr>
              <w:t>1</w:t>
            </w:r>
            <w:r w:rsidR="008C7459" w:rsidRPr="00693938">
              <w:rPr>
                <w:rFonts w:ascii="標楷體" w:hAnsi="標楷體" w:hint="eastAsia"/>
                <w:b/>
                <w:color w:val="000000"/>
                <w:sz w:val="28"/>
                <w:szCs w:val="28"/>
              </w:rPr>
              <w:t>,</w:t>
            </w:r>
            <w:r w:rsidR="00F91743">
              <w:rPr>
                <w:rFonts w:ascii="標楷體" w:hAnsi="標楷體"/>
                <w:b/>
                <w:color w:val="000000"/>
                <w:sz w:val="28"/>
                <w:szCs w:val="28"/>
              </w:rPr>
              <w:t>206</w:t>
            </w:r>
          </w:p>
        </w:tc>
        <w:tc>
          <w:tcPr>
            <w:tcW w:w="1701" w:type="dxa"/>
            <w:shd w:val="clear" w:color="auto" w:fill="E6EED5"/>
            <w:vAlign w:val="center"/>
          </w:tcPr>
          <w:p w:rsidR="00D60D71" w:rsidRPr="00693938" w:rsidRDefault="00F91743" w:rsidP="00693938">
            <w:pPr>
              <w:spacing w:line="240" w:lineRule="auto"/>
              <w:jc w:val="center"/>
              <w:rPr>
                <w:rFonts w:ascii="標楷體" w:hAnsi="標楷體"/>
                <w:b/>
                <w:color w:val="000000"/>
                <w:sz w:val="28"/>
                <w:szCs w:val="28"/>
              </w:rPr>
            </w:pPr>
            <w:r>
              <w:rPr>
                <w:rFonts w:ascii="標楷體" w:hAnsi="標楷體"/>
                <w:b/>
                <w:color w:val="000000"/>
                <w:sz w:val="28"/>
                <w:szCs w:val="28"/>
              </w:rPr>
              <w:t>91.99</w:t>
            </w:r>
            <w:r w:rsidR="00D60D71" w:rsidRPr="00693938">
              <w:rPr>
                <w:rFonts w:ascii="標楷體" w:hAnsi="標楷體" w:hint="eastAsia"/>
                <w:b/>
                <w:color w:val="000000"/>
                <w:sz w:val="28"/>
                <w:szCs w:val="28"/>
              </w:rPr>
              <w:t>%</w:t>
            </w:r>
          </w:p>
        </w:tc>
        <w:tc>
          <w:tcPr>
            <w:tcW w:w="1984" w:type="dxa"/>
            <w:shd w:val="clear" w:color="auto" w:fill="E6EED5"/>
            <w:vAlign w:val="center"/>
          </w:tcPr>
          <w:p w:rsidR="00D60D71" w:rsidRPr="00693938" w:rsidRDefault="008C7459" w:rsidP="00693938">
            <w:pPr>
              <w:spacing w:line="240" w:lineRule="auto"/>
              <w:jc w:val="center"/>
              <w:rPr>
                <w:rFonts w:ascii="標楷體" w:hAnsi="標楷體"/>
                <w:b/>
                <w:color w:val="000000"/>
                <w:sz w:val="28"/>
                <w:szCs w:val="28"/>
              </w:rPr>
            </w:pPr>
            <w:r w:rsidRPr="00693938">
              <w:rPr>
                <w:rFonts w:ascii="標楷體" w:hAnsi="標楷體" w:hint="eastAsia"/>
                <w:b/>
                <w:color w:val="000000"/>
                <w:sz w:val="28"/>
                <w:szCs w:val="28"/>
              </w:rPr>
              <w:t>4,785,087</w:t>
            </w:r>
          </w:p>
        </w:tc>
        <w:tc>
          <w:tcPr>
            <w:tcW w:w="1701" w:type="dxa"/>
            <w:shd w:val="clear" w:color="auto" w:fill="E6EED5"/>
            <w:vAlign w:val="center"/>
          </w:tcPr>
          <w:p w:rsidR="00D60D71" w:rsidRPr="00693938" w:rsidRDefault="00A408DD" w:rsidP="00693938">
            <w:pPr>
              <w:spacing w:line="240" w:lineRule="auto"/>
              <w:jc w:val="center"/>
              <w:rPr>
                <w:rFonts w:ascii="標楷體" w:hAnsi="標楷體"/>
                <w:b/>
                <w:color w:val="000000"/>
                <w:sz w:val="28"/>
                <w:szCs w:val="28"/>
              </w:rPr>
            </w:pPr>
            <w:r>
              <w:rPr>
                <w:rFonts w:ascii="標楷體" w:hAnsi="標楷體" w:hint="eastAsia"/>
                <w:b/>
                <w:color w:val="000000"/>
                <w:sz w:val="28"/>
                <w:szCs w:val="28"/>
              </w:rPr>
              <w:t>874</w:t>
            </w:r>
          </w:p>
        </w:tc>
      </w:tr>
    </w:tbl>
    <w:p w:rsidR="00AB3F0D" w:rsidRPr="00AB3F0D" w:rsidRDefault="00AB3F0D" w:rsidP="00F97DBE">
      <w:pPr>
        <w:spacing w:beforeLines="50" w:before="217" w:line="440" w:lineRule="exact"/>
        <w:ind w:left="700" w:hangingChars="250" w:hanging="700"/>
        <w:rPr>
          <w:rFonts w:ascii="標楷體" w:hAnsi="標楷體"/>
          <w:color w:val="000000"/>
          <w:sz w:val="28"/>
          <w:szCs w:val="28"/>
        </w:rPr>
      </w:pPr>
      <w:r w:rsidRPr="00AB3F0D">
        <w:rPr>
          <w:rFonts w:ascii="標楷體" w:hAnsi="標楷體" w:hint="eastAsia"/>
          <w:color w:val="000000"/>
          <w:sz w:val="28"/>
          <w:szCs w:val="28"/>
        </w:rPr>
        <w:t>備註：節省稅額</w:t>
      </w:r>
      <w:r w:rsidR="005B67B8">
        <w:rPr>
          <w:rFonts w:ascii="標楷體" w:hAnsi="標楷體" w:hint="eastAsia"/>
          <w:color w:val="000000"/>
          <w:sz w:val="28"/>
          <w:szCs w:val="28"/>
        </w:rPr>
        <w:t>為</w:t>
      </w:r>
      <w:r>
        <w:rPr>
          <w:rFonts w:ascii="標楷體" w:hAnsi="標楷體" w:hint="eastAsia"/>
          <w:color w:val="000000"/>
          <w:sz w:val="28"/>
          <w:szCs w:val="28"/>
        </w:rPr>
        <w:t>每筆案件適用一般用地與自用住宅用地稅率計算之地價稅</w:t>
      </w:r>
      <w:r w:rsidR="005B67B8">
        <w:rPr>
          <w:rFonts w:ascii="標楷體" w:hAnsi="標楷體" w:hint="eastAsia"/>
          <w:color w:val="000000"/>
          <w:sz w:val="28"/>
          <w:szCs w:val="28"/>
        </w:rPr>
        <w:t>差額合計</w:t>
      </w:r>
      <w:r>
        <w:rPr>
          <w:rFonts w:ascii="標楷體" w:hAnsi="標楷體" w:hint="eastAsia"/>
          <w:color w:val="000000"/>
          <w:sz w:val="28"/>
          <w:szCs w:val="28"/>
        </w:rPr>
        <w:t>。</w:t>
      </w:r>
    </w:p>
    <w:p w:rsidR="00F91743" w:rsidRDefault="007C3DEA" w:rsidP="009E3053">
      <w:pPr>
        <w:spacing w:line="440" w:lineRule="exact"/>
        <w:rPr>
          <w:rFonts w:ascii="標楷體" w:hAnsi="標楷體"/>
          <w:b/>
          <w:color w:val="000000"/>
          <w:sz w:val="28"/>
          <w:szCs w:val="28"/>
        </w:rPr>
      </w:pPr>
      <w:r w:rsidRPr="007C3DEA">
        <w:rPr>
          <w:rFonts w:ascii="標楷體" w:hAnsi="標楷體" w:hint="eastAsia"/>
          <w:b/>
          <w:noProof/>
          <w:color w:val="E20808"/>
          <w:sz w:val="28"/>
          <w:szCs w:val="28"/>
        </w:rPr>
        <w:drawing>
          <wp:anchor distT="0" distB="0" distL="114300" distR="114300" simplePos="0" relativeHeight="251654656" behindDoc="0" locked="0" layoutInCell="1" allowOverlap="1">
            <wp:simplePos x="0" y="0"/>
            <wp:positionH relativeFrom="column">
              <wp:posOffset>-80645</wp:posOffset>
            </wp:positionH>
            <wp:positionV relativeFrom="paragraph">
              <wp:posOffset>330835</wp:posOffset>
            </wp:positionV>
            <wp:extent cx="5278120" cy="3079115"/>
            <wp:effectExtent l="19050" t="19050" r="17780" b="6985"/>
            <wp:wrapSquare wrapText="bothSides"/>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7C3DEA" w:rsidRDefault="007C3DEA" w:rsidP="009E3053">
      <w:pPr>
        <w:spacing w:line="440" w:lineRule="exact"/>
        <w:rPr>
          <w:rFonts w:ascii="標楷體" w:hAnsi="標楷體"/>
          <w:b/>
          <w:color w:val="000000"/>
          <w:sz w:val="28"/>
          <w:szCs w:val="28"/>
        </w:rPr>
      </w:pPr>
    </w:p>
    <w:p w:rsidR="007275FE" w:rsidRDefault="009D50A4" w:rsidP="009E3053">
      <w:pPr>
        <w:spacing w:line="440" w:lineRule="exact"/>
        <w:rPr>
          <w:rFonts w:ascii="標楷體" w:hAnsi="標楷體"/>
          <w:b/>
          <w:color w:val="000000"/>
          <w:sz w:val="28"/>
          <w:szCs w:val="28"/>
        </w:rPr>
      </w:pPr>
      <w:r>
        <w:rPr>
          <w:rFonts w:ascii="標楷體" w:hAnsi="標楷體" w:hint="eastAsia"/>
          <w:b/>
          <w:color w:val="000000"/>
          <w:sz w:val="28"/>
          <w:szCs w:val="28"/>
        </w:rPr>
        <w:t>附件7-</w:t>
      </w:r>
      <w:r w:rsidR="00D53E5F">
        <w:rPr>
          <w:rFonts w:ascii="標楷體" w:hAnsi="標楷體" w:hint="eastAsia"/>
          <w:b/>
          <w:color w:val="000000"/>
          <w:sz w:val="28"/>
          <w:szCs w:val="28"/>
        </w:rPr>
        <w:t>本措施節省時間及成本計算表</w:t>
      </w:r>
    </w:p>
    <w:tbl>
      <w:tblPr>
        <w:tblW w:w="8613" w:type="dxa"/>
        <w:tblBorders>
          <w:top w:val="single" w:sz="36" w:space="0" w:color="F79646" w:themeColor="accent6"/>
          <w:left w:val="single" w:sz="36" w:space="0" w:color="F79646" w:themeColor="accent6"/>
          <w:bottom w:val="single" w:sz="36" w:space="0" w:color="F79646" w:themeColor="accent6"/>
          <w:right w:val="single" w:sz="36" w:space="0" w:color="F79646" w:themeColor="accent6"/>
          <w:insideH w:val="single" w:sz="18" w:space="0" w:color="FF9999"/>
          <w:insideV w:val="single" w:sz="18" w:space="0" w:color="FF9999"/>
        </w:tblBorders>
        <w:tblLayout w:type="fixed"/>
        <w:tblLook w:val="04A0" w:firstRow="1" w:lastRow="0" w:firstColumn="1" w:lastColumn="0" w:noHBand="0" w:noVBand="1"/>
      </w:tblPr>
      <w:tblGrid>
        <w:gridCol w:w="1383"/>
        <w:gridCol w:w="1984"/>
        <w:gridCol w:w="1688"/>
        <w:gridCol w:w="1658"/>
        <w:gridCol w:w="1900"/>
      </w:tblGrid>
      <w:tr w:rsidR="00AB3F0D" w:rsidRPr="00693938" w:rsidTr="005A6C75">
        <w:tc>
          <w:tcPr>
            <w:tcW w:w="1383" w:type="dxa"/>
            <w:shd w:val="clear" w:color="auto" w:fill="9BBB59"/>
            <w:vAlign w:val="center"/>
          </w:tcPr>
          <w:p w:rsidR="00AB3F0D" w:rsidRPr="00693938" w:rsidRDefault="00AB3F0D"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申請件數</w:t>
            </w:r>
            <w:r w:rsidR="006D71C5" w:rsidRPr="00693938">
              <w:rPr>
                <w:rFonts w:ascii="標楷體" w:hAnsi="標楷體" w:hint="eastAsia"/>
                <w:b/>
                <w:bCs/>
                <w:color w:val="000000"/>
                <w:sz w:val="28"/>
                <w:szCs w:val="28"/>
              </w:rPr>
              <w:t>(A)</w:t>
            </w:r>
          </w:p>
        </w:tc>
        <w:tc>
          <w:tcPr>
            <w:tcW w:w="1984" w:type="dxa"/>
            <w:shd w:val="clear" w:color="auto" w:fill="9BBB59"/>
            <w:vAlign w:val="center"/>
          </w:tcPr>
          <w:p w:rsidR="00AB3F0D" w:rsidRPr="00693938" w:rsidRDefault="00AB3F0D"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節省</w:t>
            </w:r>
            <w:r w:rsidR="006D71C5" w:rsidRPr="00693938">
              <w:rPr>
                <w:rFonts w:ascii="標楷體" w:hAnsi="標楷體" w:hint="eastAsia"/>
                <w:b/>
                <w:bCs/>
                <w:color w:val="000000"/>
                <w:sz w:val="28"/>
                <w:szCs w:val="28"/>
              </w:rPr>
              <w:t>民眾交通</w:t>
            </w:r>
            <w:r w:rsidRPr="00693938">
              <w:rPr>
                <w:rFonts w:ascii="標楷體" w:hAnsi="標楷體" w:hint="eastAsia"/>
                <w:b/>
                <w:bCs/>
                <w:color w:val="000000"/>
                <w:sz w:val="28"/>
                <w:szCs w:val="28"/>
              </w:rPr>
              <w:t>時間</w:t>
            </w:r>
            <w:r w:rsidR="006D71C5" w:rsidRPr="00693938">
              <w:rPr>
                <w:rFonts w:ascii="標楷體" w:hAnsi="標楷體" w:hint="eastAsia"/>
                <w:b/>
                <w:bCs/>
                <w:color w:val="000000"/>
                <w:sz w:val="28"/>
                <w:szCs w:val="28"/>
              </w:rPr>
              <w:t>(小時)</w:t>
            </w:r>
          </w:p>
          <w:p w:rsidR="006D71C5" w:rsidRPr="00693938" w:rsidRDefault="006D71C5"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(B=A*1.5)</w:t>
            </w:r>
          </w:p>
        </w:tc>
        <w:tc>
          <w:tcPr>
            <w:tcW w:w="1688" w:type="dxa"/>
            <w:shd w:val="clear" w:color="auto" w:fill="9BBB59"/>
            <w:vAlign w:val="center"/>
          </w:tcPr>
          <w:p w:rsidR="00AB3F0D" w:rsidRPr="00693938" w:rsidRDefault="00AB3F0D"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節省</w:t>
            </w:r>
            <w:r w:rsidR="006D71C5" w:rsidRPr="00693938">
              <w:rPr>
                <w:rFonts w:ascii="標楷體" w:hAnsi="標楷體" w:hint="eastAsia"/>
                <w:b/>
                <w:bCs/>
                <w:color w:val="000000"/>
                <w:sz w:val="28"/>
                <w:szCs w:val="28"/>
              </w:rPr>
              <w:t>民眾</w:t>
            </w:r>
            <w:r w:rsidRPr="00693938">
              <w:rPr>
                <w:rFonts w:ascii="標楷體" w:hAnsi="標楷體" w:hint="eastAsia"/>
                <w:b/>
                <w:bCs/>
                <w:color w:val="000000"/>
                <w:sz w:val="28"/>
                <w:szCs w:val="28"/>
              </w:rPr>
              <w:t>時間成本</w:t>
            </w:r>
            <w:r w:rsidR="006D71C5" w:rsidRPr="00693938">
              <w:rPr>
                <w:rFonts w:ascii="標楷體" w:hAnsi="標楷體" w:hint="eastAsia"/>
                <w:b/>
                <w:bCs/>
                <w:color w:val="000000"/>
                <w:sz w:val="28"/>
                <w:szCs w:val="28"/>
              </w:rPr>
              <w:t>(元)</w:t>
            </w:r>
          </w:p>
          <w:p w:rsidR="006D71C5" w:rsidRPr="00693938" w:rsidRDefault="006D71C5"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(C=B*140)</w:t>
            </w:r>
          </w:p>
        </w:tc>
        <w:tc>
          <w:tcPr>
            <w:tcW w:w="1658" w:type="dxa"/>
            <w:shd w:val="clear" w:color="auto" w:fill="9BBB59"/>
            <w:vAlign w:val="center"/>
          </w:tcPr>
          <w:p w:rsidR="00AB3F0D" w:rsidRPr="00693938" w:rsidRDefault="00AB3F0D"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節省</w:t>
            </w:r>
            <w:r w:rsidR="006D71C5" w:rsidRPr="00693938">
              <w:rPr>
                <w:rFonts w:ascii="標楷體" w:hAnsi="標楷體" w:hint="eastAsia"/>
                <w:b/>
                <w:bCs/>
                <w:color w:val="000000"/>
                <w:sz w:val="28"/>
                <w:szCs w:val="28"/>
              </w:rPr>
              <w:t>巡迴</w:t>
            </w:r>
            <w:r w:rsidRPr="00693938">
              <w:rPr>
                <w:rFonts w:ascii="標楷體" w:hAnsi="標楷體" w:hint="eastAsia"/>
                <w:b/>
                <w:bCs/>
                <w:color w:val="000000"/>
                <w:sz w:val="28"/>
                <w:szCs w:val="28"/>
              </w:rPr>
              <w:t>服務站次數</w:t>
            </w:r>
          </w:p>
          <w:p w:rsidR="006D71C5" w:rsidRPr="00693938" w:rsidRDefault="006D71C5" w:rsidP="004B5FFE">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(D=A/</w:t>
            </w:r>
            <w:r w:rsidR="004B5FFE">
              <w:rPr>
                <w:rFonts w:ascii="標楷體" w:hAnsi="標楷體" w:hint="eastAsia"/>
                <w:b/>
                <w:bCs/>
                <w:color w:val="000000"/>
                <w:sz w:val="28"/>
                <w:szCs w:val="28"/>
              </w:rPr>
              <w:t>4</w:t>
            </w:r>
            <w:r w:rsidRPr="00693938">
              <w:rPr>
                <w:rFonts w:ascii="標楷體" w:hAnsi="標楷體" w:hint="eastAsia"/>
                <w:b/>
                <w:bCs/>
                <w:color w:val="000000"/>
                <w:sz w:val="28"/>
                <w:szCs w:val="28"/>
              </w:rPr>
              <w:t>0)</w:t>
            </w:r>
          </w:p>
        </w:tc>
        <w:tc>
          <w:tcPr>
            <w:tcW w:w="1900" w:type="dxa"/>
            <w:shd w:val="clear" w:color="auto" w:fill="9BBB59"/>
            <w:vAlign w:val="center"/>
          </w:tcPr>
          <w:p w:rsidR="00AB3F0D" w:rsidRPr="00693938" w:rsidRDefault="00AB3F0D"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節省</w:t>
            </w:r>
            <w:r w:rsidR="006D71C5" w:rsidRPr="00693938">
              <w:rPr>
                <w:rFonts w:ascii="標楷體" w:hAnsi="標楷體" w:hint="eastAsia"/>
                <w:b/>
                <w:bCs/>
                <w:color w:val="000000"/>
                <w:sz w:val="28"/>
                <w:szCs w:val="28"/>
              </w:rPr>
              <w:t>同仁薪</w:t>
            </w:r>
            <w:r w:rsidRPr="00693938">
              <w:rPr>
                <w:rFonts w:ascii="標楷體" w:hAnsi="標楷體" w:hint="eastAsia"/>
                <w:b/>
                <w:bCs/>
                <w:color w:val="000000"/>
                <w:sz w:val="28"/>
                <w:szCs w:val="28"/>
              </w:rPr>
              <w:t>資成本</w:t>
            </w:r>
            <w:r w:rsidR="00B275C2" w:rsidRPr="00693938">
              <w:rPr>
                <w:rFonts w:ascii="標楷體" w:hAnsi="標楷體" w:hint="eastAsia"/>
                <w:b/>
                <w:bCs/>
                <w:color w:val="000000"/>
                <w:sz w:val="28"/>
                <w:szCs w:val="28"/>
              </w:rPr>
              <w:t>(元)</w:t>
            </w:r>
          </w:p>
          <w:p w:rsidR="00B275C2" w:rsidRPr="00693938" w:rsidRDefault="00B275C2" w:rsidP="00693938">
            <w:pPr>
              <w:spacing w:line="400" w:lineRule="exact"/>
              <w:jc w:val="center"/>
              <w:rPr>
                <w:rFonts w:ascii="標楷體" w:hAnsi="標楷體"/>
                <w:b/>
                <w:bCs/>
                <w:color w:val="000000"/>
                <w:sz w:val="28"/>
                <w:szCs w:val="28"/>
              </w:rPr>
            </w:pPr>
            <w:r w:rsidRPr="00693938">
              <w:rPr>
                <w:rFonts w:ascii="標楷體" w:hAnsi="標楷體" w:hint="eastAsia"/>
                <w:b/>
                <w:bCs/>
                <w:color w:val="000000"/>
                <w:sz w:val="28"/>
                <w:szCs w:val="28"/>
              </w:rPr>
              <w:t>(E=27*1,944)</w:t>
            </w:r>
          </w:p>
        </w:tc>
      </w:tr>
      <w:tr w:rsidR="00AB3F0D" w:rsidRPr="00693938" w:rsidTr="005A6C75">
        <w:tc>
          <w:tcPr>
            <w:tcW w:w="1383" w:type="dxa"/>
            <w:shd w:val="clear" w:color="auto" w:fill="E6EED5"/>
            <w:vAlign w:val="center"/>
          </w:tcPr>
          <w:p w:rsidR="00AB3F0D" w:rsidRPr="00693938" w:rsidRDefault="00AB3F0D" w:rsidP="00693938">
            <w:pPr>
              <w:spacing w:line="240" w:lineRule="auto"/>
              <w:jc w:val="center"/>
              <w:rPr>
                <w:rFonts w:ascii="標楷體" w:hAnsi="標楷體"/>
                <w:b/>
                <w:bCs/>
                <w:color w:val="000000"/>
                <w:sz w:val="28"/>
                <w:szCs w:val="28"/>
              </w:rPr>
            </w:pPr>
            <w:r w:rsidRPr="00693938">
              <w:rPr>
                <w:rFonts w:ascii="標楷體" w:hAnsi="標楷體" w:hint="eastAsia"/>
                <w:b/>
                <w:bCs/>
                <w:color w:val="000000"/>
                <w:sz w:val="28"/>
                <w:szCs w:val="28"/>
              </w:rPr>
              <w:t>1,311</w:t>
            </w:r>
          </w:p>
        </w:tc>
        <w:tc>
          <w:tcPr>
            <w:tcW w:w="1984" w:type="dxa"/>
            <w:shd w:val="clear" w:color="auto" w:fill="E6EED5"/>
            <w:vAlign w:val="center"/>
          </w:tcPr>
          <w:p w:rsidR="00AB3F0D" w:rsidRPr="00693938" w:rsidRDefault="00AB3F0D" w:rsidP="00693938">
            <w:pPr>
              <w:spacing w:line="240" w:lineRule="auto"/>
              <w:jc w:val="center"/>
              <w:rPr>
                <w:rFonts w:ascii="標楷體" w:hAnsi="標楷體"/>
                <w:b/>
                <w:color w:val="000000"/>
                <w:sz w:val="28"/>
                <w:szCs w:val="28"/>
              </w:rPr>
            </w:pPr>
            <w:r w:rsidRPr="00693938">
              <w:rPr>
                <w:rFonts w:ascii="標楷體" w:hAnsi="標楷體" w:hint="eastAsia"/>
                <w:b/>
                <w:color w:val="000000"/>
                <w:sz w:val="28"/>
                <w:szCs w:val="28"/>
              </w:rPr>
              <w:t>1,</w:t>
            </w:r>
            <w:r w:rsidR="006D71C5" w:rsidRPr="00693938">
              <w:rPr>
                <w:rFonts w:ascii="標楷體" w:hAnsi="標楷體" w:hint="eastAsia"/>
                <w:b/>
                <w:color w:val="000000"/>
                <w:sz w:val="28"/>
                <w:szCs w:val="28"/>
              </w:rPr>
              <w:t>96</w:t>
            </w:r>
            <w:r w:rsidR="00F34FB3">
              <w:rPr>
                <w:rFonts w:ascii="標楷體" w:hAnsi="標楷體" w:hint="eastAsia"/>
                <w:b/>
                <w:color w:val="000000"/>
                <w:sz w:val="28"/>
                <w:szCs w:val="28"/>
              </w:rPr>
              <w:t>6.5</w:t>
            </w:r>
          </w:p>
        </w:tc>
        <w:tc>
          <w:tcPr>
            <w:tcW w:w="1688" w:type="dxa"/>
            <w:shd w:val="clear" w:color="auto" w:fill="E6EED5"/>
            <w:vAlign w:val="center"/>
          </w:tcPr>
          <w:p w:rsidR="00AB3F0D" w:rsidRPr="00634778" w:rsidRDefault="00F34FB3" w:rsidP="00693938">
            <w:pPr>
              <w:spacing w:line="240" w:lineRule="auto"/>
              <w:jc w:val="center"/>
              <w:rPr>
                <w:rFonts w:ascii="標楷體" w:hAnsi="標楷體"/>
                <w:b/>
                <w:color w:val="FF0000"/>
                <w:sz w:val="28"/>
                <w:szCs w:val="28"/>
              </w:rPr>
            </w:pPr>
            <w:r w:rsidRPr="00634778">
              <w:rPr>
                <w:rFonts w:ascii="標楷體" w:hAnsi="標楷體" w:hint="eastAsia"/>
                <w:b/>
                <w:color w:val="FF0000"/>
                <w:sz w:val="28"/>
                <w:szCs w:val="28"/>
              </w:rPr>
              <w:t>275,31</w:t>
            </w:r>
            <w:r w:rsidR="006D71C5" w:rsidRPr="00634778">
              <w:rPr>
                <w:rFonts w:ascii="標楷體" w:hAnsi="標楷體" w:hint="eastAsia"/>
                <w:b/>
                <w:color w:val="FF0000"/>
                <w:sz w:val="28"/>
                <w:szCs w:val="28"/>
              </w:rPr>
              <w:t>0</w:t>
            </w:r>
          </w:p>
        </w:tc>
        <w:tc>
          <w:tcPr>
            <w:tcW w:w="1658" w:type="dxa"/>
            <w:shd w:val="clear" w:color="auto" w:fill="E6EED5"/>
            <w:vAlign w:val="center"/>
          </w:tcPr>
          <w:p w:rsidR="00AB3F0D" w:rsidRPr="00693938" w:rsidRDefault="004B5FFE" w:rsidP="00693938">
            <w:pPr>
              <w:spacing w:line="240" w:lineRule="auto"/>
              <w:jc w:val="center"/>
              <w:rPr>
                <w:rFonts w:ascii="標楷體" w:hAnsi="標楷體"/>
                <w:b/>
                <w:color w:val="000000"/>
                <w:sz w:val="28"/>
                <w:szCs w:val="28"/>
              </w:rPr>
            </w:pPr>
            <w:r>
              <w:rPr>
                <w:rFonts w:ascii="標楷體" w:hAnsi="標楷體" w:hint="eastAsia"/>
                <w:b/>
                <w:color w:val="000000"/>
                <w:sz w:val="28"/>
                <w:szCs w:val="28"/>
              </w:rPr>
              <w:t>33</w:t>
            </w:r>
          </w:p>
        </w:tc>
        <w:tc>
          <w:tcPr>
            <w:tcW w:w="1900" w:type="dxa"/>
            <w:shd w:val="clear" w:color="auto" w:fill="E6EED5"/>
            <w:vAlign w:val="center"/>
          </w:tcPr>
          <w:p w:rsidR="00AB3F0D" w:rsidRPr="00634778" w:rsidRDefault="004B5FFE" w:rsidP="004B5FFE">
            <w:pPr>
              <w:spacing w:line="240" w:lineRule="auto"/>
              <w:jc w:val="center"/>
              <w:rPr>
                <w:rFonts w:ascii="標楷體" w:hAnsi="標楷體"/>
                <w:b/>
                <w:color w:val="FF0000"/>
                <w:sz w:val="28"/>
                <w:szCs w:val="28"/>
              </w:rPr>
            </w:pPr>
            <w:r>
              <w:rPr>
                <w:rFonts w:ascii="標楷體" w:hAnsi="標楷體" w:hint="eastAsia"/>
                <w:b/>
                <w:color w:val="FF0000"/>
                <w:sz w:val="28"/>
                <w:szCs w:val="28"/>
              </w:rPr>
              <w:t>64,152</w:t>
            </w:r>
          </w:p>
        </w:tc>
      </w:tr>
      <w:tr w:rsidR="00634778" w:rsidRPr="00693938" w:rsidTr="00634778">
        <w:tc>
          <w:tcPr>
            <w:tcW w:w="5055" w:type="dxa"/>
            <w:gridSpan w:val="3"/>
            <w:shd w:val="clear" w:color="auto" w:fill="9BBB59" w:themeFill="accent3"/>
            <w:vAlign w:val="center"/>
          </w:tcPr>
          <w:p w:rsidR="00634778" w:rsidRPr="00634778" w:rsidRDefault="00634778" w:rsidP="00693938">
            <w:pPr>
              <w:spacing w:line="240" w:lineRule="auto"/>
              <w:jc w:val="center"/>
              <w:rPr>
                <w:rFonts w:ascii="標楷體" w:hAnsi="標楷體"/>
                <w:b/>
                <w:color w:val="FF0000"/>
                <w:sz w:val="28"/>
                <w:szCs w:val="28"/>
              </w:rPr>
            </w:pPr>
            <w:r>
              <w:rPr>
                <w:rFonts w:ascii="標楷體" w:hAnsi="標楷體" w:hint="eastAsia"/>
                <w:b/>
                <w:bCs/>
                <w:color w:val="000000"/>
                <w:sz w:val="28"/>
                <w:szCs w:val="28"/>
              </w:rPr>
              <w:t>合計節省成本</w:t>
            </w:r>
          </w:p>
        </w:tc>
        <w:tc>
          <w:tcPr>
            <w:tcW w:w="3558" w:type="dxa"/>
            <w:gridSpan w:val="2"/>
            <w:shd w:val="clear" w:color="auto" w:fill="E6EED5"/>
            <w:vAlign w:val="center"/>
          </w:tcPr>
          <w:p w:rsidR="00634778" w:rsidRPr="00634778" w:rsidRDefault="004B5FFE" w:rsidP="004B5FFE">
            <w:pPr>
              <w:spacing w:line="240" w:lineRule="auto"/>
              <w:jc w:val="center"/>
              <w:rPr>
                <w:rFonts w:ascii="標楷體" w:hAnsi="標楷體"/>
                <w:b/>
                <w:color w:val="FF0000"/>
                <w:sz w:val="28"/>
                <w:szCs w:val="28"/>
              </w:rPr>
            </w:pPr>
            <w:r>
              <w:rPr>
                <w:rFonts w:ascii="標楷體" w:hAnsi="標楷體" w:hint="eastAsia"/>
                <w:b/>
                <w:color w:val="FF0000"/>
                <w:sz w:val="28"/>
                <w:szCs w:val="28"/>
              </w:rPr>
              <w:t>339,462</w:t>
            </w:r>
          </w:p>
        </w:tc>
      </w:tr>
    </w:tbl>
    <w:p w:rsidR="00B275C2" w:rsidRPr="00AB3F0D" w:rsidRDefault="00B275C2" w:rsidP="00F97DBE">
      <w:pPr>
        <w:spacing w:beforeLines="50" w:before="217" w:line="440" w:lineRule="exact"/>
        <w:ind w:left="700" w:hangingChars="250" w:hanging="700"/>
        <w:rPr>
          <w:rFonts w:ascii="標楷體" w:hAnsi="標楷體"/>
          <w:color w:val="000000"/>
          <w:sz w:val="28"/>
          <w:szCs w:val="28"/>
        </w:rPr>
      </w:pPr>
      <w:r w:rsidRPr="00AB3F0D">
        <w:rPr>
          <w:rFonts w:ascii="標楷體" w:hAnsi="標楷體" w:hint="eastAsia"/>
          <w:color w:val="000000"/>
          <w:sz w:val="28"/>
          <w:szCs w:val="28"/>
        </w:rPr>
        <w:t>備註：</w:t>
      </w:r>
      <w:r>
        <w:rPr>
          <w:rFonts w:ascii="標楷體" w:hAnsi="標楷體" w:hint="eastAsia"/>
          <w:color w:val="000000"/>
          <w:sz w:val="28"/>
          <w:szCs w:val="28"/>
        </w:rPr>
        <w:t>每次辦理巡迴服務站須動員3名同仁，需時3小時，以每小時薪資216元計算，每次薪資成本為1,944元。</w:t>
      </w:r>
    </w:p>
    <w:p w:rsidR="00983932" w:rsidRDefault="001D4C5D" w:rsidP="001D4C5D">
      <w:pPr>
        <w:spacing w:line="440" w:lineRule="exact"/>
        <w:rPr>
          <w:rFonts w:ascii="標楷體" w:hAnsi="標楷體"/>
          <w:b/>
          <w:color w:val="000000"/>
          <w:sz w:val="28"/>
          <w:szCs w:val="28"/>
        </w:rPr>
      </w:pPr>
      <w:r>
        <w:rPr>
          <w:rFonts w:ascii="標楷體" w:hAnsi="標楷體" w:hint="eastAsia"/>
          <w:b/>
          <w:noProof/>
          <w:color w:val="000000"/>
          <w:sz w:val="28"/>
          <w:szCs w:val="28"/>
        </w:rPr>
        <w:lastRenderedPageBreak/>
        <w:drawing>
          <wp:anchor distT="0" distB="0" distL="114300" distR="114300" simplePos="0" relativeHeight="251652608" behindDoc="0" locked="0" layoutInCell="1" allowOverlap="1">
            <wp:simplePos x="0" y="0"/>
            <wp:positionH relativeFrom="column">
              <wp:posOffset>-29845</wp:posOffset>
            </wp:positionH>
            <wp:positionV relativeFrom="paragraph">
              <wp:posOffset>332740</wp:posOffset>
            </wp:positionV>
            <wp:extent cx="5259070" cy="2787650"/>
            <wp:effectExtent l="38100" t="19050" r="17780" b="0"/>
            <wp:wrapSquare wrapText="bothSides"/>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D565E">
        <w:rPr>
          <w:rFonts w:ascii="標楷體" w:hAnsi="標楷體" w:hint="eastAsia"/>
          <w:b/>
          <w:color w:val="000000"/>
          <w:sz w:val="28"/>
          <w:szCs w:val="28"/>
        </w:rPr>
        <w:t>附件8-</w:t>
      </w:r>
      <w:r w:rsidRPr="00DA7757">
        <w:rPr>
          <w:rFonts w:ascii="標楷體" w:hAnsi="標楷體" w:hint="eastAsia"/>
          <w:b/>
          <w:color w:val="000000"/>
          <w:sz w:val="28"/>
          <w:szCs w:val="28"/>
        </w:rPr>
        <w:t>本措施滿意度調查統計表</w:t>
      </w:r>
    </w:p>
    <w:p w:rsidR="00983932" w:rsidRDefault="001D4C5D" w:rsidP="00F97DBE">
      <w:pPr>
        <w:spacing w:beforeLines="50" w:before="217" w:line="440" w:lineRule="exact"/>
        <w:ind w:rightChars="-289" w:right="-925"/>
        <w:rPr>
          <w:rFonts w:ascii="標楷體" w:hAnsi="標楷體"/>
          <w:b/>
          <w:color w:val="000000"/>
          <w:sz w:val="28"/>
          <w:szCs w:val="28"/>
        </w:rPr>
      </w:pPr>
      <w:r>
        <w:rPr>
          <w:rFonts w:ascii="標楷體" w:hAnsi="標楷體" w:hint="eastAsia"/>
          <w:b/>
          <w:noProof/>
          <w:color w:val="000000"/>
          <w:sz w:val="28"/>
          <w:szCs w:val="28"/>
        </w:rPr>
        <w:drawing>
          <wp:anchor distT="0" distB="0" distL="114300" distR="114300" simplePos="0" relativeHeight="251669504" behindDoc="0" locked="0" layoutInCell="1" allowOverlap="1">
            <wp:simplePos x="0" y="0"/>
            <wp:positionH relativeFrom="column">
              <wp:posOffset>22860</wp:posOffset>
            </wp:positionH>
            <wp:positionV relativeFrom="paragraph">
              <wp:posOffset>3281680</wp:posOffset>
            </wp:positionV>
            <wp:extent cx="5272405" cy="5398770"/>
            <wp:effectExtent l="19050" t="0" r="4445" b="0"/>
            <wp:wrapSquare wrapText="bothSides"/>
            <wp:docPr id="2" name="圖片 1" descr="第24次聯繫會議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24次聯繫會議P1.jpg"/>
                    <pic:cNvPicPr/>
                  </pic:nvPicPr>
                  <pic:blipFill>
                    <a:blip r:embed="rId14" cstate="print"/>
                    <a:stretch>
                      <a:fillRect/>
                    </a:stretch>
                  </pic:blipFill>
                  <pic:spPr>
                    <a:xfrm>
                      <a:off x="0" y="0"/>
                      <a:ext cx="5272405" cy="5398770"/>
                    </a:xfrm>
                    <a:prstGeom prst="rect">
                      <a:avLst/>
                    </a:prstGeom>
                  </pic:spPr>
                </pic:pic>
              </a:graphicData>
            </a:graphic>
          </wp:anchor>
        </w:drawing>
      </w:r>
      <w:r>
        <w:rPr>
          <w:rFonts w:ascii="標楷體" w:hAnsi="標楷體" w:hint="eastAsia"/>
          <w:b/>
          <w:color w:val="000000"/>
          <w:sz w:val="28"/>
          <w:szCs w:val="28"/>
        </w:rPr>
        <w:t>附件9-</w:t>
      </w:r>
      <w:r w:rsidRPr="001D4C5D">
        <w:rPr>
          <w:rFonts w:ascii="標楷體" w:hAnsi="標楷體" w:hint="eastAsia"/>
          <w:b/>
          <w:color w:val="000000"/>
          <w:sz w:val="28"/>
          <w:szCs w:val="28"/>
        </w:rPr>
        <w:t>臺灣地區地方稅務機關稽徵業務第24次聯繫會議紀錄</w:t>
      </w:r>
    </w:p>
    <w:p w:rsidR="00DB7A15" w:rsidRDefault="00704537" w:rsidP="00F97DBE">
      <w:pPr>
        <w:spacing w:beforeLines="50" w:before="217" w:line="440" w:lineRule="exact"/>
        <w:ind w:rightChars="-289" w:right="-925"/>
        <w:rPr>
          <w:rFonts w:ascii="標楷體" w:hAnsi="標楷體"/>
          <w:b/>
          <w:color w:val="000000"/>
          <w:sz w:val="28"/>
          <w:szCs w:val="28"/>
        </w:rPr>
      </w:pPr>
      <w:r>
        <w:rPr>
          <w:rFonts w:ascii="標楷體" w:hAnsi="標楷體"/>
          <w:b/>
          <w:noProof/>
          <w:color w:val="000000"/>
          <w:sz w:val="28"/>
          <w:szCs w:val="28"/>
        </w:rPr>
        <w:lastRenderedPageBreak/>
        <mc:AlternateContent>
          <mc:Choice Requires="wps">
            <w:drawing>
              <wp:anchor distT="0" distB="0" distL="114300" distR="114300" simplePos="0" relativeHeight="251668480" behindDoc="0" locked="0" layoutInCell="1" allowOverlap="1">
                <wp:simplePos x="0" y="0"/>
                <wp:positionH relativeFrom="column">
                  <wp:posOffset>268605</wp:posOffset>
                </wp:positionH>
                <wp:positionV relativeFrom="paragraph">
                  <wp:posOffset>-3796030</wp:posOffset>
                </wp:positionV>
                <wp:extent cx="5070475" cy="1597660"/>
                <wp:effectExtent l="19050" t="19050" r="15875" b="2159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0475" cy="15976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612C2" id="Rectangle 13" o:spid="_x0000_s1026" style="position:absolute;margin-left:21.15pt;margin-top:-298.9pt;width:399.25pt;height:1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" filled="f" strokecolor="red" strokeweight="2.25pt"/>
            </w:pict>
          </mc:Fallback>
        </mc:AlternateContent>
      </w:r>
      <w:r>
        <w:rPr>
          <w:rFonts w:ascii="標楷體" w:hAnsi="標楷體"/>
          <w:b/>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268605</wp:posOffset>
                </wp:positionH>
                <wp:positionV relativeFrom="paragraph">
                  <wp:posOffset>-7072630</wp:posOffset>
                </wp:positionV>
                <wp:extent cx="5133975" cy="746760"/>
                <wp:effectExtent l="19050" t="19050" r="19050" b="1524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746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B68A5" id="Rectangle 12" o:spid="_x0000_s1026" style="position:absolute;margin-left:21.15pt;margin-top:-556.9pt;width:404.25pt;height:5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" filled="f" strokecolor="red" strokeweight="2.25pt"/>
            </w:pict>
          </mc:Fallback>
        </mc:AlternateContent>
      </w:r>
      <w:r w:rsidR="006532E6">
        <w:rPr>
          <w:rFonts w:ascii="標楷體" w:hAnsi="標楷體"/>
          <w:b/>
          <w:noProof/>
          <w:color w:val="000000"/>
          <w:sz w:val="28"/>
          <w:szCs w:val="28"/>
        </w:rPr>
        <w:drawing>
          <wp:anchor distT="0" distB="0" distL="114300" distR="114300" simplePos="0" relativeHeight="251666432" behindDoc="0" locked="0" layoutInCell="1" allowOverlap="1">
            <wp:simplePos x="0" y="0"/>
            <wp:positionH relativeFrom="column">
              <wp:posOffset>197485</wp:posOffset>
            </wp:positionH>
            <wp:positionV relativeFrom="paragraph">
              <wp:posOffset>3997960</wp:posOffset>
            </wp:positionV>
            <wp:extent cx="5228590" cy="4961255"/>
            <wp:effectExtent l="19050" t="0" r="0" b="0"/>
            <wp:wrapSquare wrapText="bothSides"/>
            <wp:docPr id="11" name="圖片 9" descr="第24次聯繫會議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24次聯繫會議P3.jpg"/>
                    <pic:cNvPicPr/>
                  </pic:nvPicPr>
                  <pic:blipFill>
                    <a:blip r:embed="rId15" cstate="print"/>
                    <a:stretch>
                      <a:fillRect/>
                    </a:stretch>
                  </pic:blipFill>
                  <pic:spPr>
                    <a:xfrm>
                      <a:off x="0" y="0"/>
                      <a:ext cx="5228590" cy="4961255"/>
                    </a:xfrm>
                    <a:prstGeom prst="rect">
                      <a:avLst/>
                    </a:prstGeom>
                  </pic:spPr>
                </pic:pic>
              </a:graphicData>
            </a:graphic>
          </wp:anchor>
        </w:drawing>
      </w:r>
      <w:r w:rsidR="006532E6">
        <w:rPr>
          <w:rFonts w:ascii="標楷體" w:hAnsi="標楷體"/>
          <w:b/>
          <w:noProof/>
          <w:color w:val="000000"/>
          <w:sz w:val="28"/>
          <w:szCs w:val="28"/>
        </w:rPr>
        <w:drawing>
          <wp:anchor distT="0" distB="0" distL="114300" distR="114300" simplePos="0" relativeHeight="251665408" behindDoc="0" locked="0" layoutInCell="1" allowOverlap="1">
            <wp:simplePos x="0" y="0"/>
            <wp:positionH relativeFrom="column">
              <wp:posOffset>245110</wp:posOffset>
            </wp:positionH>
            <wp:positionV relativeFrom="paragraph">
              <wp:posOffset>-247650</wp:posOffset>
            </wp:positionV>
            <wp:extent cx="5220335" cy="4245610"/>
            <wp:effectExtent l="19050" t="0" r="0" b="0"/>
            <wp:wrapSquare wrapText="bothSides"/>
            <wp:docPr id="9" name="圖片 8" descr="第24次聯繫會議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24次聯繫會議P2.jpg"/>
                    <pic:cNvPicPr/>
                  </pic:nvPicPr>
                  <pic:blipFill>
                    <a:blip r:embed="rId16" cstate="print"/>
                    <a:stretch>
                      <a:fillRect/>
                    </a:stretch>
                  </pic:blipFill>
                  <pic:spPr>
                    <a:xfrm>
                      <a:off x="0" y="0"/>
                      <a:ext cx="5220335" cy="4245610"/>
                    </a:xfrm>
                    <a:prstGeom prst="rect">
                      <a:avLst/>
                    </a:prstGeom>
                  </pic:spPr>
                </pic:pic>
              </a:graphicData>
            </a:graphic>
          </wp:anchor>
        </w:drawing>
      </w:r>
    </w:p>
    <w:p w:rsidR="001D4C5D" w:rsidRPr="001D4C5D" w:rsidRDefault="001D4C5D" w:rsidP="00F97DBE">
      <w:pPr>
        <w:spacing w:beforeLines="50" w:before="217" w:line="440" w:lineRule="exact"/>
        <w:ind w:rightChars="-289" w:right="-925"/>
      </w:pPr>
      <w:r>
        <w:rPr>
          <w:rFonts w:ascii="標楷體" w:hAnsi="標楷體" w:hint="eastAsia"/>
          <w:b/>
          <w:color w:val="000000"/>
          <w:sz w:val="28"/>
          <w:szCs w:val="28"/>
        </w:rPr>
        <w:lastRenderedPageBreak/>
        <w:t>附件10-意見調查表及</w:t>
      </w:r>
      <w:r w:rsidR="00985D99">
        <w:rPr>
          <w:rFonts w:ascii="標楷體" w:hAnsi="標楷體" w:hint="eastAsia"/>
          <w:b/>
          <w:color w:val="000000"/>
          <w:sz w:val="28"/>
          <w:szCs w:val="28"/>
        </w:rPr>
        <w:t>拜訪財政部財政資訊中心會議紀錄</w:t>
      </w:r>
    </w:p>
    <w:p w:rsidR="00983CF5" w:rsidRPr="00983CF5" w:rsidRDefault="00983CF5" w:rsidP="00983CF5">
      <w:pPr>
        <w:spacing w:line="400" w:lineRule="exact"/>
        <w:jc w:val="center"/>
        <w:rPr>
          <w:color w:val="000000"/>
          <w:szCs w:val="32"/>
        </w:rPr>
      </w:pPr>
      <w:r w:rsidRPr="00983CF5">
        <w:rPr>
          <w:rFonts w:hint="eastAsia"/>
        </w:rPr>
        <w:t>臺中市政府地方</w:t>
      </w:r>
      <w:r w:rsidRPr="00983CF5">
        <w:t>稅</w:t>
      </w:r>
      <w:r w:rsidRPr="00983CF5">
        <w:rPr>
          <w:rFonts w:hint="eastAsia"/>
        </w:rPr>
        <w:t>務</w:t>
      </w:r>
      <w:r w:rsidRPr="00983CF5">
        <w:t>局徵詢意見調查表</w:t>
      </w:r>
    </w:p>
    <w:p w:rsidR="00983CF5" w:rsidRPr="00983CF5" w:rsidRDefault="00983CF5" w:rsidP="00983CF5">
      <w:pPr>
        <w:widowControl w:val="0"/>
        <w:spacing w:line="300" w:lineRule="exact"/>
        <w:rPr>
          <w:rFonts w:ascii="Times New Roman" w:hAnsi="Times New Roman"/>
          <w:color w:val="000000"/>
          <w:sz w:val="24"/>
          <w:szCs w:val="24"/>
        </w:rPr>
      </w:pPr>
      <w:r>
        <w:rPr>
          <w:rFonts w:hint="eastAsia"/>
          <w:color w:val="000000"/>
        </w:rPr>
        <w:t xml:space="preserve">                             </w:t>
      </w:r>
      <w:r w:rsidRPr="00983CF5">
        <w:rPr>
          <w:rFonts w:ascii="Times New Roman" w:hAnsi="Times New Roman"/>
          <w:color w:val="000000"/>
          <w:sz w:val="24"/>
          <w:szCs w:val="24"/>
        </w:rPr>
        <w:t>承辦人：劉奕呈、陳建新</w:t>
      </w:r>
    </w:p>
    <w:p w:rsidR="00983CF5" w:rsidRPr="00983CF5" w:rsidRDefault="00983CF5" w:rsidP="00983CF5">
      <w:pPr>
        <w:widowControl w:val="0"/>
        <w:spacing w:line="300" w:lineRule="exact"/>
        <w:rPr>
          <w:rFonts w:ascii="Times New Roman" w:hAnsi="Times New Roman"/>
          <w:color w:val="000000"/>
          <w:sz w:val="24"/>
          <w:szCs w:val="24"/>
        </w:rPr>
      </w:pPr>
      <w:r w:rsidRPr="00983CF5">
        <w:rPr>
          <w:rFonts w:ascii="Times New Roman" w:hAnsi="Times New Roman"/>
          <w:color w:val="000000"/>
          <w:sz w:val="24"/>
          <w:szCs w:val="24"/>
        </w:rPr>
        <w:t xml:space="preserve">                                       </w:t>
      </w:r>
      <w:r w:rsidRPr="00983CF5">
        <w:rPr>
          <w:rFonts w:ascii="Times New Roman" w:hAnsi="Times New Roman"/>
          <w:color w:val="000000"/>
          <w:sz w:val="24"/>
          <w:szCs w:val="24"/>
        </w:rPr>
        <w:t>電話：</w:t>
      </w:r>
      <w:r w:rsidRPr="00983CF5">
        <w:rPr>
          <w:rFonts w:ascii="Times New Roman" w:hAnsi="Times New Roman"/>
          <w:color w:val="000000"/>
          <w:sz w:val="24"/>
          <w:szCs w:val="24"/>
        </w:rPr>
        <w:t>(04)22585000</w:t>
      </w:r>
      <w:r w:rsidRPr="00983CF5">
        <w:rPr>
          <w:rFonts w:ascii="Times New Roman" w:hAnsi="Times New Roman"/>
          <w:color w:val="000000"/>
          <w:sz w:val="24"/>
          <w:szCs w:val="24"/>
        </w:rPr>
        <w:t>分機</w:t>
      </w:r>
      <w:r w:rsidRPr="00983CF5">
        <w:rPr>
          <w:rFonts w:ascii="Times New Roman" w:hAnsi="Times New Roman"/>
          <w:color w:val="000000"/>
          <w:sz w:val="24"/>
          <w:szCs w:val="24"/>
        </w:rPr>
        <w:t>662</w:t>
      </w:r>
      <w:r w:rsidRPr="00983CF5">
        <w:rPr>
          <w:rFonts w:ascii="Times New Roman" w:hAnsi="Times New Roman"/>
          <w:color w:val="000000"/>
          <w:sz w:val="24"/>
          <w:szCs w:val="24"/>
        </w:rPr>
        <w:t>、</w:t>
      </w:r>
      <w:r w:rsidRPr="00983CF5">
        <w:rPr>
          <w:rFonts w:ascii="Times New Roman" w:hAnsi="Times New Roman"/>
          <w:color w:val="000000"/>
          <w:sz w:val="24"/>
          <w:szCs w:val="24"/>
        </w:rPr>
        <w:t>522</w:t>
      </w:r>
    </w:p>
    <w:p w:rsidR="00983CF5" w:rsidRPr="00983CF5" w:rsidRDefault="00983CF5" w:rsidP="00983CF5">
      <w:pPr>
        <w:widowControl w:val="0"/>
        <w:spacing w:line="300" w:lineRule="exact"/>
        <w:rPr>
          <w:rFonts w:ascii="Times New Roman" w:hAnsi="Times New Roman"/>
          <w:color w:val="000000"/>
          <w:sz w:val="24"/>
          <w:szCs w:val="24"/>
        </w:rPr>
      </w:pPr>
      <w:r w:rsidRPr="00983CF5">
        <w:rPr>
          <w:rFonts w:ascii="Times New Roman" w:hAnsi="Times New Roman"/>
          <w:color w:val="000000"/>
          <w:sz w:val="24"/>
          <w:szCs w:val="24"/>
        </w:rPr>
        <w:t xml:space="preserve">                   </w:t>
      </w:r>
      <w:r>
        <w:rPr>
          <w:rFonts w:ascii="Times New Roman" w:hAnsi="Times New Roman"/>
          <w:color w:val="000000"/>
          <w:sz w:val="24"/>
          <w:szCs w:val="24"/>
        </w:rPr>
        <w:t xml:space="preserve">                    </w:t>
      </w:r>
      <w:r w:rsidRPr="00983CF5">
        <w:rPr>
          <w:rFonts w:ascii="Times New Roman" w:hAnsi="Times New Roman"/>
          <w:color w:val="000000"/>
          <w:sz w:val="24"/>
          <w:szCs w:val="24"/>
        </w:rPr>
        <w:t>傳真：</w:t>
      </w:r>
      <w:r w:rsidRPr="00983CF5">
        <w:rPr>
          <w:rFonts w:ascii="Times New Roman" w:hAnsi="Times New Roman"/>
          <w:color w:val="000000"/>
          <w:sz w:val="24"/>
          <w:szCs w:val="24"/>
        </w:rPr>
        <w:t>(04)22516928</w:t>
      </w:r>
    </w:p>
    <w:p w:rsidR="00983CF5" w:rsidRPr="00983CF5" w:rsidRDefault="00983CF5" w:rsidP="00983CF5">
      <w:pPr>
        <w:widowControl w:val="0"/>
        <w:spacing w:line="300" w:lineRule="exact"/>
        <w:rPr>
          <w:rFonts w:ascii="Times New Roman" w:hAnsi="Times New Roman"/>
          <w:color w:val="000000"/>
          <w:sz w:val="24"/>
          <w:szCs w:val="24"/>
        </w:rPr>
      </w:pPr>
      <w:r>
        <w:rPr>
          <w:rFonts w:ascii="Times New Roman" w:hAnsi="Times New Roman" w:hint="eastAsia"/>
          <w:color w:val="000000"/>
          <w:sz w:val="24"/>
          <w:szCs w:val="24"/>
        </w:rPr>
        <w:t xml:space="preserve">                                       </w:t>
      </w:r>
      <w:r w:rsidRPr="00983CF5">
        <w:rPr>
          <w:rFonts w:ascii="Times New Roman" w:hAnsi="Times New Roman" w:hint="eastAsia"/>
          <w:color w:val="000000"/>
          <w:sz w:val="24"/>
          <w:szCs w:val="24"/>
        </w:rPr>
        <w:t>E-mail: tax100711@taichung.gov.tw</w:t>
      </w:r>
    </w:p>
    <w:p w:rsidR="00983CF5" w:rsidRPr="00EF5CD3" w:rsidRDefault="00983CF5" w:rsidP="00983CF5">
      <w:pPr>
        <w:spacing w:line="360" w:lineRule="exact"/>
        <w:jc w:val="both"/>
        <w:rPr>
          <w:rFonts w:ascii="標楷體" w:hAnsi="標楷體"/>
          <w:sz w:val="28"/>
          <w:szCs w:val="28"/>
        </w:rPr>
      </w:pPr>
      <w:r w:rsidRPr="00EF5CD3">
        <w:rPr>
          <w:rFonts w:ascii="標楷體" w:hAnsi="標楷體" w:hint="eastAsia"/>
          <w:sz w:val="28"/>
          <w:szCs w:val="28"/>
        </w:rPr>
        <w:t>案由：</w:t>
      </w:r>
    </w:p>
    <w:p w:rsidR="00983CF5" w:rsidRPr="00E359BF" w:rsidRDefault="00983CF5" w:rsidP="00983CF5">
      <w:pPr>
        <w:spacing w:line="360" w:lineRule="exact"/>
        <w:ind w:leftChars="236" w:left="755"/>
        <w:jc w:val="both"/>
        <w:rPr>
          <w:rFonts w:ascii="標楷體" w:hAnsi="標楷體"/>
          <w:sz w:val="28"/>
          <w:szCs w:val="28"/>
        </w:rPr>
      </w:pPr>
      <w:r>
        <w:rPr>
          <w:rFonts w:ascii="標楷體" w:hAnsi="標楷體" w:hint="eastAsia"/>
          <w:color w:val="000000"/>
          <w:sz w:val="28"/>
          <w:szCs w:val="28"/>
        </w:rPr>
        <w:t>適用一般用地稅率與自用住宅用地稅率者，其地價稅負擔相差4倍以上，如能讓符合自用住宅用地要件之土地所有權人即時適用優惠稅率，除能保障民眾權益外，亦能避免爭議。本局提案請財政部財政資訊中心(以下簡稱財資中心)開發地價稅自用住宅用地輔導作業程式，利用系統挑錄符合資格而尚未申請者，主動寄發通知書輔導申辦，並獲同意配合，爰</w:t>
      </w:r>
      <w:r w:rsidRPr="00EF5CD3">
        <w:rPr>
          <w:rFonts w:ascii="標楷體" w:hAnsi="標楷體" w:hint="eastAsia"/>
          <w:color w:val="000000"/>
          <w:sz w:val="28"/>
          <w:szCs w:val="28"/>
        </w:rPr>
        <w:t>請貴局(處)就下列事項惠</w:t>
      </w:r>
      <w:r>
        <w:rPr>
          <w:rFonts w:ascii="標楷體" w:hAnsi="標楷體" w:hint="eastAsia"/>
          <w:color w:val="000000"/>
          <w:sz w:val="28"/>
          <w:szCs w:val="28"/>
        </w:rPr>
        <w:t>示</w:t>
      </w:r>
      <w:r w:rsidRPr="00EF5CD3">
        <w:rPr>
          <w:rFonts w:ascii="標楷體" w:hAnsi="標楷體" w:hint="eastAsia"/>
          <w:color w:val="000000"/>
          <w:sz w:val="28"/>
          <w:szCs w:val="28"/>
        </w:rPr>
        <w:t>卓見</w:t>
      </w:r>
      <w:r w:rsidRPr="00EF5CD3">
        <w:rPr>
          <w:rFonts w:ascii="標楷體" w:hAnsi="標楷體"/>
          <w:color w:val="000000"/>
          <w:sz w:val="28"/>
          <w:szCs w:val="28"/>
        </w:rPr>
        <w:t>，並於10</w:t>
      </w:r>
      <w:r>
        <w:rPr>
          <w:rFonts w:ascii="標楷體" w:hAnsi="標楷體" w:hint="eastAsia"/>
          <w:color w:val="000000"/>
          <w:sz w:val="28"/>
          <w:szCs w:val="28"/>
        </w:rPr>
        <w:t>7</w:t>
      </w:r>
      <w:r w:rsidRPr="00EF5CD3">
        <w:rPr>
          <w:rFonts w:ascii="標楷體" w:hAnsi="標楷體"/>
          <w:color w:val="000000"/>
          <w:sz w:val="28"/>
          <w:szCs w:val="28"/>
        </w:rPr>
        <w:t>年</w:t>
      </w:r>
      <w:r>
        <w:rPr>
          <w:rFonts w:ascii="標楷體" w:hAnsi="標楷體" w:hint="eastAsia"/>
          <w:color w:val="000000"/>
          <w:sz w:val="28"/>
          <w:szCs w:val="28"/>
        </w:rPr>
        <w:t>1</w:t>
      </w:r>
      <w:r w:rsidRPr="00EF5CD3">
        <w:rPr>
          <w:rFonts w:ascii="標楷體" w:hAnsi="標楷體"/>
          <w:color w:val="000000"/>
          <w:sz w:val="28"/>
          <w:szCs w:val="28"/>
        </w:rPr>
        <w:t>月</w:t>
      </w:r>
      <w:r>
        <w:rPr>
          <w:rFonts w:ascii="標楷體" w:hAnsi="標楷體" w:hint="eastAsia"/>
          <w:color w:val="000000"/>
          <w:sz w:val="28"/>
          <w:szCs w:val="28"/>
        </w:rPr>
        <w:t>19</w:t>
      </w:r>
      <w:r w:rsidRPr="00EF5CD3">
        <w:rPr>
          <w:rFonts w:ascii="標楷體" w:hAnsi="標楷體"/>
          <w:color w:val="000000"/>
          <w:sz w:val="28"/>
          <w:szCs w:val="28"/>
        </w:rPr>
        <w:t>日前免備文傳真回復</w:t>
      </w:r>
      <w:r w:rsidRPr="00E359BF">
        <w:rPr>
          <w:rFonts w:ascii="標楷體" w:hAnsi="標楷體" w:hint="eastAsia"/>
          <w:sz w:val="28"/>
          <w:szCs w:val="28"/>
        </w:rPr>
        <w:t>，俾彙整</w:t>
      </w:r>
      <w:r>
        <w:rPr>
          <w:rFonts w:ascii="標楷體" w:hAnsi="標楷體" w:hint="eastAsia"/>
          <w:sz w:val="28"/>
          <w:szCs w:val="28"/>
        </w:rPr>
        <w:t>提</w:t>
      </w:r>
      <w:r w:rsidRPr="00E359BF">
        <w:rPr>
          <w:rFonts w:ascii="標楷體" w:hAnsi="標楷體"/>
          <w:sz w:val="28"/>
          <w:szCs w:val="28"/>
        </w:rPr>
        <w:t>報</w:t>
      </w:r>
      <w:r>
        <w:rPr>
          <w:rFonts w:ascii="標楷體" w:hAnsi="標楷體" w:hint="eastAsia"/>
          <w:sz w:val="28"/>
          <w:szCs w:val="28"/>
        </w:rPr>
        <w:t>財資中心</w:t>
      </w:r>
      <w:r w:rsidRPr="00E359BF">
        <w:rPr>
          <w:rFonts w:ascii="標楷體" w:hAnsi="標楷體"/>
          <w:sz w:val="28"/>
          <w:szCs w:val="28"/>
        </w:rPr>
        <w:t>。</w:t>
      </w:r>
    </w:p>
    <w:p w:rsidR="00983CF5" w:rsidRPr="00795FF9" w:rsidRDefault="00983CF5" w:rsidP="00983CF5">
      <w:pPr>
        <w:spacing w:line="360" w:lineRule="exact"/>
        <w:jc w:val="both"/>
        <w:rPr>
          <w:rFonts w:ascii="標楷體" w:hAnsi="標楷體"/>
          <w:sz w:val="28"/>
          <w:szCs w:val="28"/>
        </w:rPr>
      </w:pPr>
      <w:r w:rsidRPr="00795FF9">
        <w:rPr>
          <w:rFonts w:ascii="標楷體" w:hAnsi="標楷體" w:hint="eastAsia"/>
          <w:sz w:val="28"/>
          <w:szCs w:val="28"/>
        </w:rPr>
        <w:t>說明：</w:t>
      </w:r>
    </w:p>
    <w:p w:rsidR="000723CA" w:rsidRDefault="00983CF5" w:rsidP="000723CA">
      <w:pPr>
        <w:pStyle w:val="ab"/>
        <w:widowControl w:val="0"/>
        <w:numPr>
          <w:ilvl w:val="0"/>
          <w:numId w:val="25"/>
        </w:numPr>
        <w:spacing w:line="360" w:lineRule="exact"/>
        <w:ind w:leftChars="0" w:left="851" w:hanging="567"/>
        <w:rPr>
          <w:rFonts w:ascii="標楷體" w:eastAsia="標楷體" w:hAnsi="標楷體"/>
          <w:color w:val="000000"/>
          <w:sz w:val="28"/>
          <w:szCs w:val="28"/>
        </w:rPr>
      </w:pPr>
      <w:r>
        <w:rPr>
          <w:rFonts w:ascii="標楷體" w:eastAsia="標楷體" w:hAnsi="標楷體" w:hint="eastAsia"/>
          <w:color w:val="000000"/>
          <w:sz w:val="28"/>
          <w:szCs w:val="28"/>
        </w:rPr>
        <w:t>查</w:t>
      </w:r>
      <w:r w:rsidRPr="00A6090D">
        <w:rPr>
          <w:rFonts w:ascii="標楷體" w:eastAsia="標楷體" w:hAnsi="標楷體" w:hint="eastAsia"/>
          <w:color w:val="000000"/>
          <w:sz w:val="28"/>
          <w:szCs w:val="28"/>
        </w:rPr>
        <w:t>現行已有部分地方稅稽徵機關自行撰寫需求，挑錄符合要件而尚未申請自用住宅用地稅率</w:t>
      </w:r>
      <w:r>
        <w:rPr>
          <w:rFonts w:ascii="標楷體" w:eastAsia="標楷體" w:hAnsi="標楷體" w:hint="eastAsia"/>
          <w:color w:val="000000"/>
          <w:sz w:val="28"/>
          <w:szCs w:val="28"/>
        </w:rPr>
        <w:t>之案件</w:t>
      </w:r>
      <w:r w:rsidRPr="00A6090D">
        <w:rPr>
          <w:rFonts w:ascii="標楷體" w:eastAsia="標楷體" w:hAnsi="標楷體" w:hint="eastAsia"/>
          <w:color w:val="000000"/>
          <w:sz w:val="28"/>
          <w:szCs w:val="28"/>
        </w:rPr>
        <w:t>，以寄送通知書、申請書表或請民眾於指定時日至指定地點申辦等方式</w:t>
      </w:r>
      <w:r>
        <w:rPr>
          <w:rFonts w:ascii="標楷體" w:eastAsia="標楷體" w:hAnsi="標楷體" w:hint="eastAsia"/>
          <w:color w:val="000000"/>
          <w:sz w:val="28"/>
          <w:szCs w:val="28"/>
        </w:rPr>
        <w:t>，</w:t>
      </w:r>
      <w:r w:rsidRPr="00A6090D">
        <w:rPr>
          <w:rFonts w:ascii="標楷體" w:eastAsia="標楷體" w:hAnsi="標楷體" w:hint="eastAsia"/>
          <w:color w:val="000000"/>
          <w:sz w:val="28"/>
          <w:szCs w:val="28"/>
        </w:rPr>
        <w:t>輔導</w:t>
      </w:r>
      <w:r>
        <w:rPr>
          <w:rFonts w:ascii="標楷體" w:eastAsia="標楷體" w:hAnsi="標楷體" w:hint="eastAsia"/>
          <w:color w:val="000000"/>
          <w:sz w:val="28"/>
          <w:szCs w:val="28"/>
        </w:rPr>
        <w:t>申</w:t>
      </w:r>
      <w:r w:rsidRPr="00A6090D">
        <w:rPr>
          <w:rFonts w:ascii="標楷體" w:eastAsia="標楷體" w:hAnsi="標楷體" w:hint="eastAsia"/>
          <w:color w:val="000000"/>
          <w:sz w:val="28"/>
          <w:szCs w:val="28"/>
        </w:rPr>
        <w:t>辦</w:t>
      </w:r>
      <w:r>
        <w:rPr>
          <w:rFonts w:ascii="標楷體" w:eastAsia="標楷體" w:hAnsi="標楷體" w:hint="eastAsia"/>
          <w:color w:val="000000"/>
          <w:sz w:val="28"/>
          <w:szCs w:val="28"/>
        </w:rPr>
        <w:t>。</w:t>
      </w:r>
      <w:r w:rsidRPr="00A6090D">
        <w:rPr>
          <w:rFonts w:ascii="標楷體" w:eastAsia="標楷體" w:hAnsi="標楷體" w:hint="eastAsia"/>
          <w:color w:val="000000"/>
          <w:sz w:val="28"/>
          <w:szCs w:val="28"/>
        </w:rPr>
        <w:t>為有效運用稅籍、戶籍及國稅局資料，</w:t>
      </w:r>
      <w:r>
        <w:rPr>
          <w:rFonts w:ascii="標楷體" w:eastAsia="標楷體" w:hAnsi="標楷體" w:hint="eastAsia"/>
          <w:color w:val="000000"/>
          <w:sz w:val="28"/>
          <w:szCs w:val="28"/>
        </w:rPr>
        <w:t>允</w:t>
      </w:r>
      <w:r w:rsidRPr="00A6090D">
        <w:rPr>
          <w:rFonts w:ascii="標楷體" w:eastAsia="標楷體" w:hAnsi="標楷體" w:hint="eastAsia"/>
          <w:color w:val="000000"/>
          <w:sz w:val="28"/>
          <w:szCs w:val="28"/>
        </w:rPr>
        <w:t>宜開發作業程式，統一由財資中心挑檔，</w:t>
      </w:r>
      <w:r>
        <w:rPr>
          <w:rFonts w:ascii="標楷體" w:eastAsia="標楷體" w:hAnsi="標楷體" w:hint="eastAsia"/>
          <w:color w:val="000000"/>
          <w:sz w:val="28"/>
          <w:szCs w:val="28"/>
        </w:rPr>
        <w:t>以</w:t>
      </w:r>
      <w:r w:rsidRPr="00A6090D">
        <w:rPr>
          <w:rFonts w:ascii="標楷體" w:eastAsia="標楷體" w:hAnsi="標楷體" w:hint="eastAsia"/>
          <w:color w:val="000000"/>
          <w:sz w:val="28"/>
          <w:szCs w:val="28"/>
        </w:rPr>
        <w:t>提升行政效率。</w:t>
      </w:r>
    </w:p>
    <w:p w:rsidR="000723CA" w:rsidRDefault="00983CF5" w:rsidP="000723CA">
      <w:pPr>
        <w:pStyle w:val="ab"/>
        <w:widowControl w:val="0"/>
        <w:numPr>
          <w:ilvl w:val="0"/>
          <w:numId w:val="25"/>
        </w:numPr>
        <w:spacing w:line="360" w:lineRule="exact"/>
        <w:ind w:leftChars="0" w:left="851" w:hanging="567"/>
        <w:rPr>
          <w:rFonts w:ascii="標楷體" w:eastAsia="標楷體" w:hAnsi="標楷體"/>
          <w:color w:val="000000"/>
          <w:sz w:val="28"/>
          <w:szCs w:val="28"/>
        </w:rPr>
      </w:pPr>
      <w:r w:rsidRPr="000723CA">
        <w:rPr>
          <w:rFonts w:ascii="標楷體" w:eastAsia="標楷體" w:hAnsi="標楷體" w:hint="eastAsia"/>
          <w:color w:val="000000"/>
          <w:sz w:val="28"/>
          <w:szCs w:val="28"/>
        </w:rPr>
        <w:t>本案於106年7月13日召開之「臺灣地區地方稅務機關稽徵業務第24次聯繫會議」提案，獲財資中心同意配合開發作業程式，惟為擴大效益，財資中心囑本局調查全國各地方稅稽徵機關意見，配合辦理後續行政事宜。</w:t>
      </w:r>
    </w:p>
    <w:p w:rsidR="00983CF5" w:rsidRPr="000723CA" w:rsidRDefault="00983CF5" w:rsidP="000723CA">
      <w:pPr>
        <w:pStyle w:val="ab"/>
        <w:widowControl w:val="0"/>
        <w:numPr>
          <w:ilvl w:val="0"/>
          <w:numId w:val="25"/>
        </w:numPr>
        <w:spacing w:line="360" w:lineRule="exact"/>
        <w:ind w:leftChars="0" w:left="851" w:hanging="567"/>
        <w:rPr>
          <w:rFonts w:ascii="標楷體" w:eastAsia="標楷體" w:hAnsi="標楷體"/>
          <w:color w:val="000000"/>
          <w:sz w:val="28"/>
          <w:szCs w:val="28"/>
        </w:rPr>
      </w:pPr>
      <w:r w:rsidRPr="000723CA">
        <w:rPr>
          <w:rFonts w:ascii="標楷體" w:eastAsia="標楷體" w:hAnsi="標楷體" w:hint="eastAsia"/>
          <w:color w:val="000000"/>
          <w:sz w:val="28"/>
          <w:szCs w:val="28"/>
        </w:rPr>
        <w:t>挑檔及程式功能規劃說明</w:t>
      </w:r>
    </w:p>
    <w:p w:rsidR="00983CF5" w:rsidRPr="00B23C4E" w:rsidRDefault="00983CF5" w:rsidP="000723CA">
      <w:pPr>
        <w:pStyle w:val="ab"/>
        <w:widowControl w:val="0"/>
        <w:numPr>
          <w:ilvl w:val="0"/>
          <w:numId w:val="26"/>
        </w:numPr>
        <w:spacing w:line="360" w:lineRule="exact"/>
        <w:ind w:leftChars="0" w:left="1191" w:hanging="624"/>
        <w:jc w:val="both"/>
        <w:rPr>
          <w:rFonts w:ascii="標楷體" w:eastAsia="標楷體" w:hAnsi="標楷體"/>
          <w:color w:val="000000"/>
          <w:sz w:val="28"/>
          <w:szCs w:val="28"/>
        </w:rPr>
      </w:pPr>
      <w:r>
        <w:rPr>
          <w:rFonts w:ascii="標楷體" w:eastAsia="標楷體" w:hAnsi="標楷體" w:hint="eastAsia"/>
          <w:color w:val="000000"/>
          <w:sz w:val="28"/>
          <w:szCs w:val="28"/>
        </w:rPr>
        <w:t>挑檔條件：運用地價稅、房屋稅、戶政系統及國稅局資料相互勾稽，挑錄符合以下條件之案件。</w:t>
      </w:r>
    </w:p>
    <w:p w:rsidR="000723CA" w:rsidRPr="000723CA" w:rsidRDefault="00983CF5" w:rsidP="000723CA">
      <w:pPr>
        <w:pStyle w:val="ab"/>
        <w:widowControl w:val="0"/>
        <w:numPr>
          <w:ilvl w:val="1"/>
          <w:numId w:val="26"/>
        </w:numPr>
        <w:spacing w:line="360" w:lineRule="exact"/>
        <w:ind w:leftChars="0" w:left="1474" w:hanging="340"/>
        <w:jc w:val="both"/>
        <w:rPr>
          <w:rFonts w:ascii="標楷體" w:eastAsia="標楷體" w:hAnsi="標楷體"/>
          <w:color w:val="000000"/>
          <w:sz w:val="28"/>
          <w:szCs w:val="28"/>
        </w:rPr>
      </w:pPr>
      <w:r w:rsidRPr="0007702E">
        <w:rPr>
          <w:rFonts w:ascii="標楷體" w:eastAsia="標楷體" w:hAnsi="標楷體" w:hint="eastAsia"/>
          <w:sz w:val="28"/>
          <w:szCs w:val="28"/>
        </w:rPr>
        <w:t>地價稅</w:t>
      </w:r>
      <w:r w:rsidRPr="0007702E">
        <w:rPr>
          <w:rFonts w:ascii="標楷體" w:eastAsia="標楷體" w:hAnsi="標楷體" w:hint="eastAsia"/>
          <w:b/>
          <w:sz w:val="28"/>
          <w:szCs w:val="28"/>
        </w:rPr>
        <w:t>課徵一般用地稅率</w:t>
      </w:r>
      <w:r w:rsidRPr="0007702E">
        <w:rPr>
          <w:rFonts w:ascii="標楷體" w:eastAsia="標楷體" w:hAnsi="標楷體" w:hint="eastAsia"/>
          <w:sz w:val="28"/>
          <w:szCs w:val="28"/>
        </w:rPr>
        <w:t>或</w:t>
      </w:r>
      <w:r w:rsidRPr="0007702E">
        <w:rPr>
          <w:rFonts w:ascii="標楷體" w:eastAsia="標楷體" w:hAnsi="標楷體" w:hint="eastAsia"/>
          <w:b/>
          <w:sz w:val="28"/>
          <w:szCs w:val="28"/>
        </w:rPr>
        <w:t>公共設施保留地稅率</w:t>
      </w:r>
      <w:r w:rsidRPr="008601D0">
        <w:rPr>
          <w:rFonts w:ascii="標楷體" w:eastAsia="標楷體" w:hAnsi="標楷體" w:hint="eastAsia"/>
          <w:sz w:val="28"/>
          <w:szCs w:val="28"/>
        </w:rPr>
        <w:t>(</w:t>
      </w:r>
      <w:r>
        <w:rPr>
          <w:rFonts w:ascii="標楷體" w:eastAsia="標楷體" w:hAnsi="標楷體" w:hint="eastAsia"/>
          <w:sz w:val="28"/>
          <w:szCs w:val="28"/>
        </w:rPr>
        <w:t>如有任一筆土地課徵自用住宅用地稅率，即排除該土地所有權人</w:t>
      </w:r>
      <w:r w:rsidRPr="008601D0">
        <w:rPr>
          <w:rFonts w:ascii="標楷體" w:eastAsia="標楷體" w:hAnsi="標楷體" w:hint="eastAsia"/>
          <w:sz w:val="28"/>
          <w:szCs w:val="28"/>
        </w:rPr>
        <w:t>)</w:t>
      </w:r>
      <w:r w:rsidRPr="0007702E">
        <w:rPr>
          <w:rFonts w:ascii="標楷體" w:eastAsia="標楷體" w:hAnsi="標楷體" w:hint="eastAsia"/>
          <w:b/>
          <w:sz w:val="28"/>
          <w:szCs w:val="28"/>
        </w:rPr>
        <w:t>。</w:t>
      </w:r>
    </w:p>
    <w:p w:rsidR="000723CA" w:rsidRPr="000723CA" w:rsidRDefault="00983CF5" w:rsidP="000723CA">
      <w:pPr>
        <w:pStyle w:val="ab"/>
        <w:widowControl w:val="0"/>
        <w:numPr>
          <w:ilvl w:val="1"/>
          <w:numId w:val="26"/>
        </w:numPr>
        <w:spacing w:line="360" w:lineRule="exact"/>
        <w:ind w:leftChars="0" w:left="1474" w:hanging="340"/>
        <w:jc w:val="both"/>
        <w:rPr>
          <w:rFonts w:ascii="標楷體" w:eastAsia="標楷體" w:hAnsi="標楷體"/>
          <w:color w:val="000000"/>
          <w:sz w:val="28"/>
          <w:szCs w:val="28"/>
        </w:rPr>
      </w:pPr>
      <w:r w:rsidRPr="000723CA">
        <w:rPr>
          <w:rFonts w:ascii="標楷體" w:eastAsia="標楷體" w:hAnsi="標楷體" w:hint="eastAsia"/>
          <w:sz w:val="28"/>
          <w:szCs w:val="28"/>
        </w:rPr>
        <w:t>房屋有</w:t>
      </w:r>
      <w:r w:rsidRPr="000723CA">
        <w:rPr>
          <w:rFonts w:ascii="標楷體" w:eastAsia="標楷體" w:hAnsi="標楷體" w:hint="eastAsia"/>
          <w:b/>
          <w:sz w:val="28"/>
          <w:szCs w:val="28"/>
        </w:rPr>
        <w:t>本人、配偶或直系親屬任一人設籍。</w:t>
      </w:r>
    </w:p>
    <w:p w:rsidR="000723CA" w:rsidRPr="000723CA" w:rsidRDefault="00983CF5" w:rsidP="000723CA">
      <w:pPr>
        <w:pStyle w:val="ab"/>
        <w:widowControl w:val="0"/>
        <w:numPr>
          <w:ilvl w:val="1"/>
          <w:numId w:val="26"/>
        </w:numPr>
        <w:spacing w:line="360" w:lineRule="exact"/>
        <w:ind w:leftChars="0" w:left="1474" w:hanging="340"/>
        <w:jc w:val="both"/>
        <w:rPr>
          <w:rFonts w:ascii="標楷體" w:eastAsia="標楷體" w:hAnsi="標楷體"/>
          <w:color w:val="000000"/>
          <w:sz w:val="28"/>
          <w:szCs w:val="28"/>
        </w:rPr>
      </w:pPr>
      <w:r w:rsidRPr="000723CA">
        <w:rPr>
          <w:rFonts w:ascii="標楷體" w:eastAsia="標楷體" w:hAnsi="標楷體" w:hint="eastAsia"/>
          <w:sz w:val="28"/>
          <w:szCs w:val="28"/>
        </w:rPr>
        <w:t>房屋稅課徵住家用稅率(含</w:t>
      </w:r>
      <w:r w:rsidRPr="000723CA">
        <w:rPr>
          <w:rFonts w:ascii="標楷體" w:eastAsia="標楷體" w:hAnsi="標楷體" w:hint="eastAsia"/>
          <w:b/>
          <w:sz w:val="28"/>
          <w:szCs w:val="28"/>
        </w:rPr>
        <w:t>全部住家用</w:t>
      </w:r>
      <w:r w:rsidRPr="000723CA">
        <w:rPr>
          <w:rFonts w:ascii="標楷體" w:eastAsia="標楷體" w:hAnsi="標楷體" w:hint="eastAsia"/>
          <w:sz w:val="28"/>
          <w:szCs w:val="28"/>
        </w:rPr>
        <w:t>及</w:t>
      </w:r>
      <w:r w:rsidRPr="000723CA">
        <w:rPr>
          <w:rFonts w:ascii="標楷體" w:eastAsia="標楷體" w:hAnsi="標楷體" w:hint="eastAsia"/>
          <w:b/>
          <w:sz w:val="28"/>
          <w:szCs w:val="28"/>
        </w:rPr>
        <w:t>部分住家用</w:t>
      </w:r>
      <w:r w:rsidRPr="000723CA">
        <w:rPr>
          <w:rFonts w:ascii="標楷體" w:eastAsia="標楷體" w:hAnsi="標楷體" w:hint="eastAsia"/>
          <w:sz w:val="28"/>
          <w:szCs w:val="28"/>
        </w:rPr>
        <w:t>，排除全部營業用房屋)。</w:t>
      </w:r>
    </w:p>
    <w:p w:rsidR="00983CF5" w:rsidRPr="000723CA" w:rsidRDefault="00983CF5" w:rsidP="000723CA">
      <w:pPr>
        <w:pStyle w:val="ab"/>
        <w:widowControl w:val="0"/>
        <w:numPr>
          <w:ilvl w:val="1"/>
          <w:numId w:val="26"/>
        </w:numPr>
        <w:spacing w:line="360" w:lineRule="exact"/>
        <w:ind w:leftChars="0" w:left="1474" w:hanging="340"/>
        <w:jc w:val="both"/>
        <w:rPr>
          <w:rFonts w:ascii="標楷體" w:eastAsia="標楷體" w:hAnsi="標楷體"/>
          <w:color w:val="000000"/>
          <w:sz w:val="28"/>
          <w:szCs w:val="28"/>
        </w:rPr>
      </w:pPr>
      <w:r w:rsidRPr="000723CA">
        <w:rPr>
          <w:rFonts w:ascii="標楷體" w:eastAsia="標楷體" w:hAnsi="標楷體" w:hint="eastAsia"/>
          <w:sz w:val="28"/>
          <w:szCs w:val="28"/>
        </w:rPr>
        <w:t>房屋無論</w:t>
      </w:r>
      <w:r w:rsidRPr="000723CA">
        <w:rPr>
          <w:rFonts w:ascii="標楷體" w:eastAsia="標楷體" w:hAnsi="標楷體" w:hint="eastAsia"/>
          <w:b/>
          <w:sz w:val="28"/>
          <w:szCs w:val="28"/>
        </w:rPr>
        <w:t>有無租賃情形皆挑錄</w:t>
      </w:r>
      <w:r w:rsidRPr="000723CA">
        <w:rPr>
          <w:rFonts w:ascii="標楷體" w:eastAsia="標楷體" w:hAnsi="標楷體" w:hint="eastAsia"/>
          <w:b/>
          <w:sz w:val="32"/>
          <w:szCs w:val="28"/>
        </w:rPr>
        <w:t>。</w:t>
      </w:r>
    </w:p>
    <w:p w:rsidR="00983CF5" w:rsidRPr="00B23C4E" w:rsidRDefault="00983CF5" w:rsidP="000723CA">
      <w:pPr>
        <w:pStyle w:val="ab"/>
        <w:widowControl w:val="0"/>
        <w:numPr>
          <w:ilvl w:val="0"/>
          <w:numId w:val="26"/>
        </w:numPr>
        <w:spacing w:line="360" w:lineRule="exact"/>
        <w:ind w:leftChars="0" w:left="1191" w:hanging="624"/>
        <w:jc w:val="both"/>
        <w:rPr>
          <w:rFonts w:ascii="標楷體" w:eastAsia="標楷體" w:hAnsi="標楷體"/>
          <w:color w:val="000000"/>
          <w:sz w:val="28"/>
          <w:szCs w:val="28"/>
        </w:rPr>
      </w:pPr>
      <w:r>
        <w:rPr>
          <w:rFonts w:ascii="標楷體" w:eastAsia="標楷體" w:hAnsi="標楷體" w:hint="eastAsia"/>
          <w:color w:val="000000"/>
          <w:sz w:val="28"/>
          <w:szCs w:val="28"/>
        </w:rPr>
        <w:t>程式功能：</w:t>
      </w:r>
      <w:r w:rsidRPr="00B23C4E">
        <w:rPr>
          <w:rFonts w:ascii="標楷體" w:eastAsia="標楷體" w:hAnsi="標楷體" w:hint="eastAsia"/>
          <w:color w:val="000000"/>
          <w:sz w:val="28"/>
          <w:szCs w:val="28"/>
        </w:rPr>
        <w:t>挑檔結果匯入資料庫，並新增程式供查詢及產製通知書，承辦人可由房屋稅課徵情形、租賃情形及全國自住情形</w:t>
      </w:r>
      <w:r>
        <w:rPr>
          <w:rFonts w:ascii="標楷體" w:eastAsia="標楷體" w:hAnsi="標楷體" w:hint="eastAsia"/>
          <w:color w:val="000000"/>
          <w:sz w:val="28"/>
          <w:szCs w:val="28"/>
        </w:rPr>
        <w:t>等條件</w:t>
      </w:r>
      <w:r w:rsidRPr="00B23C4E">
        <w:rPr>
          <w:rFonts w:ascii="標楷體" w:eastAsia="標楷體" w:hAnsi="標楷體" w:hint="eastAsia"/>
          <w:color w:val="000000"/>
          <w:sz w:val="28"/>
          <w:szCs w:val="28"/>
        </w:rPr>
        <w:t>篩選案件，並依需求查閱個案詳細資料，以查核是否輔導。</w:t>
      </w:r>
    </w:p>
    <w:p w:rsidR="00983CF5" w:rsidRDefault="00983CF5" w:rsidP="000723CA">
      <w:pPr>
        <w:pStyle w:val="ab"/>
        <w:widowControl w:val="0"/>
        <w:numPr>
          <w:ilvl w:val="0"/>
          <w:numId w:val="25"/>
        </w:numPr>
        <w:spacing w:line="360" w:lineRule="exact"/>
        <w:ind w:leftChars="0" w:hanging="436"/>
        <w:jc w:val="both"/>
        <w:rPr>
          <w:rFonts w:ascii="標楷體" w:eastAsia="標楷體" w:hAnsi="標楷體"/>
          <w:color w:val="000000"/>
          <w:sz w:val="28"/>
          <w:szCs w:val="28"/>
        </w:rPr>
      </w:pPr>
      <w:r w:rsidRPr="001666CF">
        <w:rPr>
          <w:rFonts w:ascii="標楷體" w:eastAsia="標楷體" w:hAnsi="標楷體" w:hint="eastAsia"/>
          <w:color w:val="000000"/>
          <w:sz w:val="28"/>
          <w:szCs w:val="28"/>
        </w:rPr>
        <w:lastRenderedPageBreak/>
        <w:t>程式</w:t>
      </w:r>
      <w:r>
        <w:rPr>
          <w:rFonts w:ascii="標楷體" w:eastAsia="標楷體" w:hAnsi="標楷體" w:hint="eastAsia"/>
          <w:color w:val="000000"/>
          <w:sz w:val="28"/>
          <w:szCs w:val="28"/>
        </w:rPr>
        <w:t>查詢選項</w:t>
      </w:r>
      <w:r w:rsidRPr="001666CF">
        <w:rPr>
          <w:rFonts w:ascii="標楷體" w:eastAsia="標楷體" w:hAnsi="標楷體" w:hint="eastAsia"/>
          <w:color w:val="000000"/>
          <w:sz w:val="28"/>
          <w:szCs w:val="28"/>
        </w:rPr>
        <w:t>及連結說明</w:t>
      </w:r>
    </w:p>
    <w:p w:rsidR="00676014" w:rsidRPr="00676014" w:rsidRDefault="00983CF5" w:rsidP="00676014">
      <w:pPr>
        <w:pStyle w:val="ab"/>
        <w:widowControl w:val="0"/>
        <w:numPr>
          <w:ilvl w:val="0"/>
          <w:numId w:val="27"/>
        </w:numPr>
        <w:spacing w:line="360" w:lineRule="exact"/>
        <w:ind w:leftChars="0" w:hanging="918"/>
        <w:jc w:val="both"/>
        <w:rPr>
          <w:rFonts w:ascii="標楷體" w:eastAsia="標楷體" w:hAnsi="標楷體"/>
          <w:color w:val="000000"/>
          <w:sz w:val="28"/>
          <w:szCs w:val="28"/>
        </w:rPr>
      </w:pPr>
      <w:r>
        <w:rPr>
          <w:rFonts w:ascii="標楷體" w:eastAsia="標楷體" w:hAnsi="標楷體" w:hint="eastAsia"/>
          <w:color w:val="000000"/>
          <w:sz w:val="28"/>
          <w:szCs w:val="28"/>
        </w:rPr>
        <w:t>房屋稅課徵情形：</w:t>
      </w:r>
      <w:r w:rsidRPr="00676014">
        <w:rPr>
          <w:rFonts w:ascii="標楷體" w:eastAsia="標楷體" w:hAnsi="標楷體" w:hint="eastAsia"/>
          <w:color w:val="000000"/>
          <w:sz w:val="28"/>
          <w:szCs w:val="28"/>
        </w:rPr>
        <w:t>1.全部住家用。 2.部分住家用。</w:t>
      </w:r>
    </w:p>
    <w:p w:rsidR="00676014" w:rsidRPr="00676014" w:rsidRDefault="00983CF5" w:rsidP="00676014">
      <w:pPr>
        <w:pStyle w:val="ab"/>
        <w:widowControl w:val="0"/>
        <w:numPr>
          <w:ilvl w:val="0"/>
          <w:numId w:val="27"/>
        </w:numPr>
        <w:spacing w:line="360" w:lineRule="exact"/>
        <w:ind w:leftChars="0" w:left="1191" w:hanging="624"/>
        <w:jc w:val="both"/>
        <w:rPr>
          <w:rFonts w:ascii="標楷體" w:eastAsia="標楷體" w:hAnsi="標楷體"/>
          <w:color w:val="000000"/>
          <w:sz w:val="28"/>
          <w:szCs w:val="28"/>
        </w:rPr>
      </w:pPr>
      <w:r w:rsidRPr="00676014">
        <w:rPr>
          <w:rFonts w:ascii="標楷體" w:eastAsia="標楷體" w:hAnsi="標楷體" w:hint="eastAsia"/>
          <w:color w:val="000000"/>
          <w:sz w:val="28"/>
          <w:szCs w:val="28"/>
        </w:rPr>
        <w:t>租賃情形：1.無租賃。 2.有租賃。</w:t>
      </w:r>
    </w:p>
    <w:p w:rsidR="00676014" w:rsidRPr="00676014" w:rsidRDefault="00983CF5" w:rsidP="00676014">
      <w:pPr>
        <w:pStyle w:val="ab"/>
        <w:widowControl w:val="0"/>
        <w:numPr>
          <w:ilvl w:val="0"/>
          <w:numId w:val="27"/>
        </w:numPr>
        <w:spacing w:line="360" w:lineRule="exact"/>
        <w:ind w:leftChars="0" w:left="1191" w:hanging="624"/>
        <w:jc w:val="both"/>
        <w:rPr>
          <w:rFonts w:ascii="標楷體" w:eastAsia="標楷體" w:hAnsi="標楷體"/>
          <w:color w:val="000000"/>
          <w:sz w:val="28"/>
          <w:szCs w:val="28"/>
        </w:rPr>
      </w:pPr>
      <w:r w:rsidRPr="00676014">
        <w:rPr>
          <w:rFonts w:ascii="標楷體" w:eastAsia="標楷體" w:hAnsi="標楷體" w:hint="eastAsia"/>
          <w:color w:val="000000"/>
          <w:sz w:val="28"/>
          <w:szCs w:val="28"/>
        </w:rPr>
        <w:t>全國自住情形：1.無全國自住。 2.有全國自住。</w:t>
      </w:r>
    </w:p>
    <w:p w:rsidR="00676014" w:rsidRPr="00676014" w:rsidRDefault="00983CF5" w:rsidP="00676014">
      <w:pPr>
        <w:pStyle w:val="ab"/>
        <w:widowControl w:val="0"/>
        <w:numPr>
          <w:ilvl w:val="0"/>
          <w:numId w:val="27"/>
        </w:numPr>
        <w:spacing w:line="360" w:lineRule="exact"/>
        <w:ind w:leftChars="0" w:left="1191" w:hanging="624"/>
        <w:jc w:val="both"/>
        <w:rPr>
          <w:rFonts w:ascii="標楷體" w:eastAsia="標楷體" w:hAnsi="標楷體"/>
          <w:color w:val="000000"/>
          <w:sz w:val="28"/>
          <w:szCs w:val="28"/>
        </w:rPr>
      </w:pPr>
      <w:r w:rsidRPr="00676014">
        <w:rPr>
          <w:rFonts w:ascii="標楷體" w:eastAsia="標楷體" w:hAnsi="標楷體" w:hint="eastAsia"/>
          <w:color w:val="000000"/>
          <w:sz w:val="28"/>
          <w:szCs w:val="28"/>
        </w:rPr>
        <w:t>案件狀態(處理結果)：1.辦理中。 2.已輔導。3.不予輔導(營業)。4.不予輔導(出租)。5.不予輔導(一處限制)。</w:t>
      </w:r>
    </w:p>
    <w:p w:rsidR="00983CF5" w:rsidRPr="00676014" w:rsidRDefault="00983CF5" w:rsidP="00676014">
      <w:pPr>
        <w:pStyle w:val="ab"/>
        <w:widowControl w:val="0"/>
        <w:numPr>
          <w:ilvl w:val="0"/>
          <w:numId w:val="27"/>
        </w:numPr>
        <w:spacing w:line="360" w:lineRule="exact"/>
        <w:ind w:leftChars="0" w:left="1191" w:hanging="624"/>
        <w:jc w:val="both"/>
        <w:rPr>
          <w:rFonts w:ascii="標楷體" w:eastAsia="標楷體" w:hAnsi="標楷體"/>
          <w:color w:val="000000"/>
          <w:sz w:val="28"/>
          <w:szCs w:val="28"/>
        </w:rPr>
      </w:pPr>
      <w:r w:rsidRPr="00676014">
        <w:rPr>
          <w:rFonts w:ascii="標楷體" w:eastAsia="標楷體" w:hAnsi="標楷體" w:hint="eastAsia"/>
          <w:color w:val="000000"/>
          <w:sz w:val="28"/>
          <w:szCs w:val="28"/>
        </w:rPr>
        <w:t>房屋稅查詢、營業稅籍查詢及全國自住查詢等按鈕，分別連結至房屋稅籍主檔查詢(HOU321Q)、營業稅稅籍查詢(HOU443Q)及</w:t>
      </w:r>
      <w:r w:rsidRPr="00676014">
        <w:rPr>
          <w:rFonts w:ascii="標楷體" w:eastAsia="標楷體" w:hAnsi="標楷體"/>
          <w:color w:val="000000"/>
          <w:sz w:val="28"/>
          <w:szCs w:val="28"/>
        </w:rPr>
        <w:t>全國地價稅自住用地查詢、列印</w:t>
      </w:r>
      <w:r w:rsidRPr="00676014">
        <w:rPr>
          <w:rFonts w:ascii="標楷體" w:eastAsia="標楷體" w:hAnsi="標楷體" w:hint="eastAsia"/>
          <w:color w:val="000000"/>
          <w:sz w:val="28"/>
          <w:szCs w:val="28"/>
        </w:rPr>
        <w:t>(LND701R)。租賃資料查詢及戶籍資料查詢，無現有程式可供連結，租賃資料擬比照房屋稅籍主檔之「租賃檔」功能，連結國稅局租賃檔(LNDT811)檢視結果；戶籍資料則連結資料庫，顯示挑檔日之設籍資料。</w:t>
      </w:r>
    </w:p>
    <w:p w:rsidR="00983CF5" w:rsidRDefault="00983CF5" w:rsidP="00676014">
      <w:pPr>
        <w:pStyle w:val="ab"/>
        <w:widowControl w:val="0"/>
        <w:numPr>
          <w:ilvl w:val="0"/>
          <w:numId w:val="25"/>
        </w:numPr>
        <w:spacing w:line="360" w:lineRule="exact"/>
        <w:ind w:leftChars="0" w:hanging="436"/>
        <w:jc w:val="both"/>
        <w:rPr>
          <w:rFonts w:ascii="標楷體" w:eastAsia="標楷體" w:hAnsi="標楷體"/>
          <w:color w:val="000000"/>
          <w:sz w:val="28"/>
          <w:szCs w:val="28"/>
        </w:rPr>
      </w:pPr>
      <w:r>
        <w:rPr>
          <w:rFonts w:ascii="標楷體" w:eastAsia="標楷體" w:hAnsi="標楷體" w:hint="eastAsia"/>
          <w:color w:val="000000"/>
          <w:sz w:val="28"/>
          <w:szCs w:val="28"/>
        </w:rPr>
        <w:t>通知書規劃說明</w:t>
      </w:r>
    </w:p>
    <w:p w:rsidR="00676014" w:rsidRDefault="00983CF5" w:rsidP="00676014">
      <w:pPr>
        <w:pStyle w:val="ab"/>
        <w:widowControl w:val="0"/>
        <w:numPr>
          <w:ilvl w:val="1"/>
          <w:numId w:val="25"/>
        </w:numPr>
        <w:spacing w:line="360" w:lineRule="exact"/>
        <w:ind w:leftChars="0" w:left="1134" w:hanging="567"/>
        <w:jc w:val="both"/>
        <w:rPr>
          <w:rFonts w:ascii="標楷體" w:eastAsia="標楷體" w:hAnsi="標楷體"/>
          <w:color w:val="000000"/>
          <w:sz w:val="28"/>
          <w:szCs w:val="28"/>
        </w:rPr>
      </w:pPr>
      <w:r>
        <w:rPr>
          <w:rFonts w:ascii="標楷體" w:eastAsia="標楷體" w:hAnsi="標楷體" w:hint="eastAsia"/>
          <w:color w:val="000000"/>
          <w:sz w:val="28"/>
          <w:szCs w:val="28"/>
        </w:rPr>
        <w:t>系統自動帶出土地所有權人姓名、中文主檔地址、土地坐落、房屋坐落、稽徵機關、承辦人員姓名、聯絡電話及傳真號碼。</w:t>
      </w:r>
    </w:p>
    <w:p w:rsidR="00676014" w:rsidRDefault="00983CF5" w:rsidP="00676014">
      <w:pPr>
        <w:pStyle w:val="ab"/>
        <w:widowControl w:val="0"/>
        <w:numPr>
          <w:ilvl w:val="1"/>
          <w:numId w:val="25"/>
        </w:numPr>
        <w:spacing w:line="360" w:lineRule="exact"/>
        <w:ind w:leftChars="0" w:left="1134" w:hanging="567"/>
        <w:jc w:val="both"/>
        <w:rPr>
          <w:rFonts w:ascii="標楷體" w:eastAsia="標楷體" w:hAnsi="標楷體"/>
          <w:color w:val="000000"/>
          <w:sz w:val="28"/>
          <w:szCs w:val="28"/>
        </w:rPr>
      </w:pPr>
      <w:r w:rsidRPr="00676014">
        <w:rPr>
          <w:rFonts w:ascii="標楷體" w:eastAsia="標楷體" w:hAnsi="標楷體" w:hint="eastAsia"/>
          <w:color w:val="000000"/>
          <w:sz w:val="28"/>
          <w:szCs w:val="28"/>
        </w:rPr>
        <w:t>通知書上方為投遞聯，供摺疊裝封於開窗信封郵寄。</w:t>
      </w:r>
    </w:p>
    <w:p w:rsidR="00983CF5" w:rsidRPr="00676014" w:rsidRDefault="00983CF5" w:rsidP="00676014">
      <w:pPr>
        <w:pStyle w:val="ab"/>
        <w:widowControl w:val="0"/>
        <w:numPr>
          <w:ilvl w:val="1"/>
          <w:numId w:val="25"/>
        </w:numPr>
        <w:spacing w:line="360" w:lineRule="exact"/>
        <w:ind w:leftChars="0" w:left="1134" w:hanging="567"/>
        <w:jc w:val="both"/>
        <w:rPr>
          <w:rFonts w:ascii="標楷體" w:eastAsia="標楷體" w:hAnsi="標楷體"/>
          <w:color w:val="000000"/>
          <w:sz w:val="28"/>
          <w:szCs w:val="28"/>
        </w:rPr>
      </w:pPr>
      <w:r w:rsidRPr="00676014">
        <w:rPr>
          <w:rFonts w:ascii="標楷體" w:eastAsia="標楷體" w:hAnsi="標楷體" w:hint="eastAsia"/>
          <w:color w:val="000000"/>
          <w:sz w:val="28"/>
          <w:szCs w:val="28"/>
        </w:rPr>
        <w:t>通知書產製格式為word檔，供承辦人員修改內容。</w:t>
      </w:r>
    </w:p>
    <w:p w:rsidR="00983CF5" w:rsidRDefault="00983CF5" w:rsidP="00676014">
      <w:pPr>
        <w:pStyle w:val="ab"/>
        <w:widowControl w:val="0"/>
        <w:numPr>
          <w:ilvl w:val="0"/>
          <w:numId w:val="25"/>
        </w:numPr>
        <w:spacing w:line="360" w:lineRule="exact"/>
        <w:ind w:leftChars="0" w:hanging="436"/>
        <w:jc w:val="both"/>
        <w:rPr>
          <w:rFonts w:ascii="標楷體" w:eastAsia="標楷體" w:hAnsi="標楷體"/>
          <w:color w:val="000000"/>
          <w:sz w:val="28"/>
          <w:szCs w:val="28"/>
        </w:rPr>
      </w:pPr>
      <w:r>
        <w:rPr>
          <w:rFonts w:ascii="標楷體" w:eastAsia="標楷體" w:hAnsi="標楷體" w:hint="eastAsia"/>
          <w:color w:val="000000"/>
          <w:sz w:val="28"/>
          <w:szCs w:val="28"/>
        </w:rPr>
        <w:t>檢附輔導作業程式試作畫面及通知書格式1份供參。</w:t>
      </w:r>
    </w:p>
    <w:p w:rsidR="00983CF5" w:rsidRPr="00F97DBE" w:rsidRDefault="00983CF5" w:rsidP="00F97DBE">
      <w:pPr>
        <w:spacing w:beforeLines="50" w:before="217" w:line="360" w:lineRule="exact"/>
        <w:ind w:left="284"/>
        <w:jc w:val="both"/>
        <w:rPr>
          <w:rFonts w:ascii="標楷體" w:hAnsi="標楷體"/>
          <w:color w:val="000000"/>
          <w:sz w:val="28"/>
          <w:szCs w:val="28"/>
        </w:rPr>
      </w:pPr>
      <w:r>
        <w:rPr>
          <w:rFonts w:ascii="標楷體" w:hAnsi="標楷體" w:hint="eastAsia"/>
          <w:color w:val="000000"/>
          <w:sz w:val="28"/>
          <w:szCs w:val="28"/>
        </w:rPr>
        <w:t xml:space="preserve"> </w:t>
      </w:r>
      <w:r w:rsidR="00F97DBE">
        <w:rPr>
          <w:rFonts w:ascii="標楷體" w:hAnsi="標楷體" w:hint="eastAsia"/>
          <w:color w:val="000000"/>
          <w:sz w:val="28"/>
          <w:szCs w:val="28"/>
        </w:rPr>
        <w:t xml:space="preserve"> 此致</w:t>
      </w:r>
    </w:p>
    <w:p w:rsidR="001D0EDC" w:rsidRDefault="00F97DBE" w:rsidP="00983CF5">
      <w:pPr>
        <w:spacing w:line="360" w:lineRule="exact"/>
        <w:jc w:val="both"/>
        <w:rPr>
          <w:rFonts w:ascii="標楷體" w:hAnsi="標楷體"/>
          <w:sz w:val="28"/>
          <w:szCs w:val="28"/>
        </w:rPr>
      </w:pPr>
      <w:r>
        <w:rPr>
          <w:rFonts w:ascii="標楷體" w:hAnsi="標楷體" w:hint="eastAsia"/>
          <w:noProof/>
          <w:sz w:val="28"/>
          <w:szCs w:val="28"/>
        </w:rPr>
        <w:drawing>
          <wp:anchor distT="0" distB="0" distL="114300" distR="114300" simplePos="0" relativeHeight="251659264" behindDoc="0" locked="0" layoutInCell="1" allowOverlap="1">
            <wp:simplePos x="0" y="0"/>
            <wp:positionH relativeFrom="column">
              <wp:posOffset>-549910</wp:posOffset>
            </wp:positionH>
            <wp:positionV relativeFrom="paragraph">
              <wp:posOffset>273685</wp:posOffset>
            </wp:positionV>
            <wp:extent cx="6445250" cy="4030980"/>
            <wp:effectExtent l="19050" t="0" r="0" b="0"/>
            <wp:wrapSquare wrapText="bothSides"/>
            <wp:docPr id="7" name="圖片 6" descr="程式試作畫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程式試作畫面.jpg"/>
                    <pic:cNvPicPr/>
                  </pic:nvPicPr>
                  <pic:blipFill>
                    <a:blip r:embed="rId17" cstate="print"/>
                    <a:stretch>
                      <a:fillRect/>
                    </a:stretch>
                  </pic:blipFill>
                  <pic:spPr>
                    <a:xfrm>
                      <a:off x="0" y="0"/>
                      <a:ext cx="6445250" cy="4030980"/>
                    </a:xfrm>
                    <a:prstGeom prst="rect">
                      <a:avLst/>
                    </a:prstGeom>
                  </pic:spPr>
                </pic:pic>
              </a:graphicData>
            </a:graphic>
          </wp:anchor>
        </w:drawing>
      </w:r>
      <w:r>
        <w:rPr>
          <w:rFonts w:ascii="標楷體" w:hAnsi="標楷體" w:hint="eastAsia"/>
          <w:sz w:val="28"/>
          <w:szCs w:val="28"/>
        </w:rPr>
        <w:t>全國各地方稅稽徵機關</w:t>
      </w:r>
    </w:p>
    <w:p w:rsidR="00985D99" w:rsidRDefault="00985D99" w:rsidP="00985D99">
      <w:pPr>
        <w:spacing w:line="520" w:lineRule="exact"/>
        <w:jc w:val="center"/>
        <w:rPr>
          <w:rFonts w:ascii="標楷體" w:cs="標楷體"/>
          <w:kern w:val="0"/>
          <w:szCs w:val="32"/>
          <w:lang w:val="zh-TW"/>
        </w:rPr>
      </w:pPr>
      <w:r>
        <w:rPr>
          <w:rFonts w:ascii="標楷體" w:cs="標楷體" w:hint="eastAsia"/>
          <w:kern w:val="0"/>
          <w:szCs w:val="32"/>
          <w:lang w:val="zh-TW"/>
        </w:rPr>
        <w:lastRenderedPageBreak/>
        <w:t>「研商</w:t>
      </w:r>
      <w:r w:rsidRPr="00CA5054">
        <w:rPr>
          <w:rFonts w:ascii="標楷體" w:cs="標楷體" w:hint="eastAsia"/>
          <w:kern w:val="0"/>
          <w:szCs w:val="32"/>
          <w:lang w:val="zh-TW"/>
        </w:rPr>
        <w:t>地價稅自用住宅用地主動挑檔通知程式精進方案</w:t>
      </w:r>
      <w:r>
        <w:rPr>
          <w:rFonts w:ascii="標楷體" w:cs="標楷體" w:hint="eastAsia"/>
          <w:kern w:val="0"/>
          <w:szCs w:val="32"/>
          <w:lang w:val="zh-TW"/>
        </w:rPr>
        <w:t>」</w:t>
      </w:r>
    </w:p>
    <w:p w:rsidR="00985D99" w:rsidRPr="00CC310F" w:rsidRDefault="00985D99" w:rsidP="00985D99">
      <w:pPr>
        <w:spacing w:line="520" w:lineRule="exact"/>
        <w:jc w:val="center"/>
        <w:rPr>
          <w:rFonts w:ascii="標楷體" w:hAnsi="標楷體"/>
          <w:szCs w:val="32"/>
        </w:rPr>
      </w:pPr>
      <w:r>
        <w:rPr>
          <w:rFonts w:ascii="標楷體" w:cs="標楷體" w:hint="eastAsia"/>
          <w:kern w:val="0"/>
          <w:szCs w:val="32"/>
          <w:lang w:val="zh-TW"/>
        </w:rPr>
        <w:t>拜訪財政部財政資訊中心</w:t>
      </w:r>
      <w:r w:rsidRPr="00CC310F">
        <w:rPr>
          <w:rFonts w:ascii="標楷體" w:hAnsi="標楷體" w:hint="eastAsia"/>
          <w:szCs w:val="32"/>
        </w:rPr>
        <w:t>會議紀錄</w:t>
      </w:r>
    </w:p>
    <w:p w:rsidR="00985D99" w:rsidRPr="00985D99" w:rsidRDefault="00985D99" w:rsidP="00985D99">
      <w:pPr>
        <w:pStyle w:val="ab"/>
        <w:widowControl w:val="0"/>
        <w:numPr>
          <w:ilvl w:val="0"/>
          <w:numId w:val="34"/>
        </w:numPr>
        <w:tabs>
          <w:tab w:val="num" w:pos="425"/>
          <w:tab w:val="left" w:pos="567"/>
          <w:tab w:val="left" w:pos="720"/>
        </w:tabs>
        <w:spacing w:line="520" w:lineRule="exact"/>
        <w:ind w:leftChars="0" w:left="425" w:hanging="425"/>
        <w:rPr>
          <w:rFonts w:ascii="標楷體" w:eastAsia="標楷體" w:hAnsi="標楷體"/>
          <w:color w:val="000000"/>
          <w:sz w:val="28"/>
          <w:szCs w:val="32"/>
        </w:rPr>
      </w:pPr>
      <w:r w:rsidRPr="00985D99">
        <w:rPr>
          <w:rFonts w:ascii="標楷體" w:eastAsia="標楷體" w:hAnsi="標楷體" w:hint="eastAsia"/>
          <w:color w:val="000000"/>
          <w:sz w:val="28"/>
          <w:szCs w:val="32"/>
        </w:rPr>
        <w:t>時間：107年2月13日(星期二)上午10時0分</w:t>
      </w:r>
    </w:p>
    <w:p w:rsidR="00985D99" w:rsidRPr="00985D99" w:rsidRDefault="00985D99" w:rsidP="00985D99">
      <w:pPr>
        <w:pStyle w:val="ab"/>
        <w:widowControl w:val="0"/>
        <w:numPr>
          <w:ilvl w:val="0"/>
          <w:numId w:val="34"/>
        </w:numPr>
        <w:tabs>
          <w:tab w:val="num" w:pos="425"/>
          <w:tab w:val="left" w:pos="567"/>
          <w:tab w:val="left" w:pos="720"/>
        </w:tabs>
        <w:spacing w:line="520" w:lineRule="exact"/>
        <w:ind w:leftChars="0" w:left="425" w:hanging="425"/>
        <w:rPr>
          <w:rFonts w:ascii="標楷體" w:eastAsia="標楷體" w:hAnsi="標楷體"/>
          <w:color w:val="000000"/>
          <w:sz w:val="28"/>
          <w:szCs w:val="32"/>
        </w:rPr>
      </w:pPr>
      <w:r w:rsidRPr="00985D99">
        <w:rPr>
          <w:rFonts w:ascii="標楷體" w:eastAsia="標楷體" w:hAnsi="標楷體" w:hint="eastAsia"/>
          <w:color w:val="000000"/>
          <w:sz w:val="28"/>
          <w:szCs w:val="32"/>
        </w:rPr>
        <w:t>地點：財政部財政資訊中心8樓會議室</w:t>
      </w:r>
    </w:p>
    <w:p w:rsidR="00985D99" w:rsidRPr="00985D99" w:rsidRDefault="00985D99" w:rsidP="00985D99">
      <w:pPr>
        <w:pStyle w:val="ab"/>
        <w:widowControl w:val="0"/>
        <w:numPr>
          <w:ilvl w:val="0"/>
          <w:numId w:val="34"/>
        </w:numPr>
        <w:tabs>
          <w:tab w:val="num" w:pos="425"/>
          <w:tab w:val="left" w:pos="567"/>
          <w:tab w:val="left" w:pos="720"/>
        </w:tabs>
        <w:spacing w:line="520" w:lineRule="exact"/>
        <w:ind w:leftChars="0" w:left="425" w:hanging="425"/>
        <w:rPr>
          <w:rFonts w:ascii="標楷體" w:eastAsia="標楷體" w:hAnsi="標楷體"/>
          <w:color w:val="000000"/>
          <w:sz w:val="28"/>
          <w:szCs w:val="32"/>
        </w:rPr>
      </w:pPr>
      <w:r w:rsidRPr="00985D99">
        <w:rPr>
          <w:rFonts w:ascii="標楷體" w:eastAsia="標楷體" w:hAnsi="標楷體" w:hint="eastAsia"/>
          <w:color w:val="000000"/>
          <w:sz w:val="28"/>
          <w:szCs w:val="32"/>
        </w:rPr>
        <w:t>主席： 張組長志龍、沈副局長政安</w:t>
      </w:r>
    </w:p>
    <w:p w:rsidR="00985D99" w:rsidRPr="00985D99" w:rsidRDefault="00985D99" w:rsidP="00985D99">
      <w:pPr>
        <w:pStyle w:val="ab"/>
        <w:widowControl w:val="0"/>
        <w:numPr>
          <w:ilvl w:val="0"/>
          <w:numId w:val="34"/>
        </w:numPr>
        <w:tabs>
          <w:tab w:val="num" w:pos="425"/>
          <w:tab w:val="left" w:pos="567"/>
          <w:tab w:val="left" w:pos="720"/>
        </w:tabs>
        <w:spacing w:line="520" w:lineRule="exact"/>
        <w:ind w:leftChars="0" w:left="425" w:hanging="425"/>
        <w:rPr>
          <w:rFonts w:ascii="標楷體" w:eastAsia="標楷體" w:hAnsi="標楷體"/>
          <w:color w:val="000000"/>
          <w:sz w:val="28"/>
          <w:szCs w:val="32"/>
        </w:rPr>
      </w:pPr>
      <w:r w:rsidRPr="00985D99">
        <w:rPr>
          <w:rFonts w:ascii="標楷體" w:eastAsia="標楷體" w:hAnsi="標楷體" w:hint="eastAsia"/>
          <w:color w:val="000000"/>
          <w:sz w:val="28"/>
          <w:szCs w:val="32"/>
        </w:rPr>
        <w:t xml:space="preserve">出席人員：詳出席人員名冊        </w:t>
      </w:r>
      <w:r>
        <w:rPr>
          <w:rFonts w:ascii="標楷體" w:eastAsia="標楷體" w:hAnsi="標楷體" w:hint="eastAsia"/>
          <w:color w:val="000000"/>
          <w:sz w:val="28"/>
          <w:szCs w:val="32"/>
        </w:rPr>
        <w:t xml:space="preserve">           </w:t>
      </w:r>
      <w:r w:rsidRPr="00985D99">
        <w:rPr>
          <w:rFonts w:ascii="標楷體" w:eastAsia="標楷體" w:hAnsi="標楷體" w:hint="eastAsia"/>
          <w:color w:val="000000"/>
          <w:sz w:val="28"/>
          <w:szCs w:val="32"/>
        </w:rPr>
        <w:t>記 錄：劉奕呈</w:t>
      </w:r>
    </w:p>
    <w:p w:rsidR="00985D99" w:rsidRPr="00985D99" w:rsidRDefault="00985D99" w:rsidP="00985D99">
      <w:pPr>
        <w:pStyle w:val="ab"/>
        <w:widowControl w:val="0"/>
        <w:numPr>
          <w:ilvl w:val="0"/>
          <w:numId w:val="34"/>
        </w:numPr>
        <w:tabs>
          <w:tab w:val="num" w:pos="425"/>
          <w:tab w:val="left" w:pos="567"/>
          <w:tab w:val="left" w:pos="720"/>
        </w:tabs>
        <w:spacing w:line="520" w:lineRule="exact"/>
        <w:ind w:leftChars="0" w:left="425" w:hanging="425"/>
        <w:rPr>
          <w:rFonts w:ascii="標楷體" w:eastAsia="標楷體" w:hAnsi="標楷體"/>
          <w:color w:val="000000"/>
          <w:sz w:val="28"/>
          <w:szCs w:val="32"/>
        </w:rPr>
      </w:pPr>
      <w:r w:rsidRPr="00985D99">
        <w:rPr>
          <w:rFonts w:ascii="標楷體" w:eastAsia="標楷體" w:hAnsi="標楷體" w:hint="eastAsia"/>
          <w:color w:val="000000"/>
          <w:sz w:val="28"/>
          <w:szCs w:val="32"/>
        </w:rPr>
        <w:t>主席致詞：（略）</w:t>
      </w:r>
    </w:p>
    <w:p w:rsidR="00985D99" w:rsidRPr="00985D99" w:rsidRDefault="00985D99" w:rsidP="00985D99">
      <w:pPr>
        <w:pStyle w:val="ab"/>
        <w:widowControl w:val="0"/>
        <w:numPr>
          <w:ilvl w:val="0"/>
          <w:numId w:val="34"/>
        </w:numPr>
        <w:tabs>
          <w:tab w:val="num" w:pos="425"/>
          <w:tab w:val="left" w:pos="567"/>
          <w:tab w:val="left" w:pos="720"/>
        </w:tabs>
        <w:spacing w:line="520" w:lineRule="exact"/>
        <w:ind w:leftChars="0" w:left="425" w:hanging="425"/>
        <w:rPr>
          <w:rFonts w:ascii="標楷體" w:eastAsia="標楷體" w:hAnsi="標楷體"/>
          <w:color w:val="000000"/>
          <w:sz w:val="28"/>
          <w:szCs w:val="32"/>
        </w:rPr>
      </w:pPr>
      <w:r w:rsidRPr="00985D99">
        <w:rPr>
          <w:rFonts w:ascii="標楷體" w:eastAsia="標楷體" w:hAnsi="標楷體" w:hint="eastAsia"/>
          <w:color w:val="000000"/>
          <w:sz w:val="28"/>
          <w:szCs w:val="32"/>
        </w:rPr>
        <w:t>討論事項</w:t>
      </w:r>
    </w:p>
    <w:p w:rsidR="00985D99" w:rsidRPr="00985D99" w:rsidRDefault="00985D99" w:rsidP="00985D99">
      <w:pPr>
        <w:widowControl w:val="0"/>
        <w:tabs>
          <w:tab w:val="left" w:pos="567"/>
          <w:tab w:val="left" w:pos="720"/>
        </w:tabs>
        <w:spacing w:line="520" w:lineRule="exact"/>
        <w:ind w:leftChars="100" w:left="320"/>
        <w:rPr>
          <w:rFonts w:ascii="標楷體" w:hAnsi="標楷體"/>
          <w:color w:val="000000"/>
          <w:sz w:val="28"/>
          <w:szCs w:val="32"/>
        </w:rPr>
      </w:pPr>
      <w:r w:rsidRPr="00985D99">
        <w:rPr>
          <w:rFonts w:ascii="標楷體" w:hAnsi="標楷體" w:hint="eastAsia"/>
          <w:color w:val="000000"/>
          <w:sz w:val="28"/>
          <w:szCs w:val="32"/>
        </w:rPr>
        <w:t>一、開發地價稅自用住宅用地主動挑檔通知程式</w:t>
      </w:r>
    </w:p>
    <w:p w:rsidR="00985D99" w:rsidRPr="00985D99" w:rsidRDefault="00985D99" w:rsidP="00985D99">
      <w:pPr>
        <w:pStyle w:val="ab"/>
        <w:widowControl w:val="0"/>
        <w:tabs>
          <w:tab w:val="left" w:pos="567"/>
          <w:tab w:val="left" w:pos="720"/>
        </w:tabs>
        <w:spacing w:line="520" w:lineRule="exact"/>
        <w:ind w:leftChars="250" w:left="1641" w:hangingChars="300" w:hanging="841"/>
        <w:rPr>
          <w:rFonts w:ascii="標楷體" w:eastAsia="標楷體" w:hAnsi="標楷體"/>
          <w:color w:val="000000"/>
          <w:sz w:val="28"/>
          <w:szCs w:val="32"/>
        </w:rPr>
      </w:pPr>
      <w:r w:rsidRPr="00985D99">
        <w:rPr>
          <w:rFonts w:ascii="標楷體" w:eastAsia="標楷體" w:hAnsi="標楷體" w:hint="eastAsia"/>
          <w:b/>
          <w:color w:val="000000"/>
          <w:sz w:val="28"/>
          <w:szCs w:val="32"/>
        </w:rPr>
        <w:t>結論</w:t>
      </w:r>
      <w:r w:rsidRPr="00985D99">
        <w:rPr>
          <w:rFonts w:ascii="標楷體" w:eastAsia="標楷體" w:hAnsi="標楷體" w:hint="eastAsia"/>
          <w:color w:val="000000"/>
          <w:sz w:val="28"/>
          <w:szCs w:val="32"/>
        </w:rPr>
        <w:t>：財政部財政資訊中心配合辦理，並請臺中市政府地方稅務局與工程師保持聯繫及協助測試。</w:t>
      </w:r>
    </w:p>
    <w:p w:rsidR="00985D99" w:rsidRPr="00985D99" w:rsidRDefault="00985D99" w:rsidP="00985D99">
      <w:pPr>
        <w:widowControl w:val="0"/>
        <w:tabs>
          <w:tab w:val="left" w:pos="567"/>
          <w:tab w:val="left" w:pos="720"/>
        </w:tabs>
        <w:spacing w:line="520" w:lineRule="exact"/>
        <w:ind w:leftChars="100" w:left="320"/>
        <w:rPr>
          <w:rFonts w:ascii="標楷體" w:hAnsi="標楷體"/>
          <w:color w:val="000000"/>
          <w:sz w:val="28"/>
          <w:szCs w:val="32"/>
        </w:rPr>
      </w:pPr>
      <w:r w:rsidRPr="00985D99">
        <w:rPr>
          <w:rFonts w:ascii="標楷體" w:hAnsi="標楷體" w:hint="eastAsia"/>
          <w:color w:val="000000"/>
          <w:sz w:val="28"/>
          <w:szCs w:val="32"/>
        </w:rPr>
        <w:t>二、程式執行效能及排程問題</w:t>
      </w:r>
    </w:p>
    <w:p w:rsidR="00985D99" w:rsidRPr="00985D99" w:rsidRDefault="00985D99" w:rsidP="00985D99">
      <w:pPr>
        <w:widowControl w:val="0"/>
        <w:tabs>
          <w:tab w:val="left" w:pos="567"/>
          <w:tab w:val="left" w:pos="720"/>
        </w:tabs>
        <w:spacing w:line="520" w:lineRule="exact"/>
        <w:ind w:leftChars="250" w:left="1641" w:hangingChars="300" w:hanging="841"/>
        <w:rPr>
          <w:rFonts w:ascii="標楷體" w:hAnsi="標楷體"/>
          <w:color w:val="000000"/>
          <w:sz w:val="28"/>
          <w:szCs w:val="32"/>
        </w:rPr>
      </w:pPr>
      <w:r w:rsidRPr="00985D99">
        <w:rPr>
          <w:rFonts w:ascii="標楷體" w:hAnsi="標楷體" w:hint="eastAsia"/>
          <w:b/>
          <w:color w:val="000000"/>
          <w:sz w:val="28"/>
          <w:szCs w:val="32"/>
        </w:rPr>
        <w:t>結論</w:t>
      </w:r>
      <w:r w:rsidRPr="00985D99">
        <w:rPr>
          <w:rFonts w:ascii="標楷體" w:hAnsi="標楷體" w:hint="eastAsia"/>
          <w:color w:val="000000"/>
          <w:sz w:val="28"/>
          <w:szCs w:val="32"/>
        </w:rPr>
        <w:t>：未來上線後為避免程式執行時耗費大量效能，影響原有作業程序，應設定排程表並於離峰時段執行。</w:t>
      </w:r>
    </w:p>
    <w:p w:rsidR="00985D99" w:rsidRPr="00985D99" w:rsidRDefault="00985D99" w:rsidP="00985D99">
      <w:pPr>
        <w:pStyle w:val="ab"/>
        <w:widowControl w:val="0"/>
        <w:numPr>
          <w:ilvl w:val="0"/>
          <w:numId w:val="34"/>
        </w:numPr>
        <w:tabs>
          <w:tab w:val="num" w:pos="425"/>
          <w:tab w:val="left" w:pos="567"/>
          <w:tab w:val="left" w:pos="720"/>
        </w:tabs>
        <w:spacing w:line="520" w:lineRule="exact"/>
        <w:ind w:leftChars="0" w:left="425" w:hanging="425"/>
        <w:rPr>
          <w:rFonts w:ascii="標楷體" w:eastAsia="標楷體" w:hAnsi="標楷體"/>
          <w:color w:val="000000"/>
          <w:sz w:val="28"/>
          <w:szCs w:val="32"/>
        </w:rPr>
      </w:pPr>
      <w:r w:rsidRPr="00985D99">
        <w:rPr>
          <w:rFonts w:ascii="標楷體" w:eastAsia="標楷體" w:hAnsi="標楷體" w:hint="eastAsia"/>
          <w:color w:val="000000"/>
          <w:sz w:val="28"/>
          <w:szCs w:val="32"/>
        </w:rPr>
        <w:t>臨時動議：無</w:t>
      </w:r>
    </w:p>
    <w:p w:rsidR="00985D99" w:rsidRDefault="00985D99" w:rsidP="00985D99">
      <w:pPr>
        <w:pStyle w:val="ab"/>
        <w:widowControl w:val="0"/>
        <w:numPr>
          <w:ilvl w:val="0"/>
          <w:numId w:val="34"/>
        </w:numPr>
        <w:tabs>
          <w:tab w:val="num" w:pos="425"/>
          <w:tab w:val="left" w:pos="567"/>
          <w:tab w:val="left" w:pos="720"/>
        </w:tabs>
        <w:spacing w:line="520" w:lineRule="exact"/>
        <w:ind w:leftChars="0" w:left="425" w:hanging="425"/>
        <w:rPr>
          <w:rFonts w:ascii="標楷體" w:eastAsia="標楷體" w:hAnsi="標楷體"/>
          <w:color w:val="000000"/>
          <w:sz w:val="28"/>
          <w:szCs w:val="32"/>
        </w:rPr>
      </w:pPr>
      <w:r w:rsidRPr="00985D99">
        <w:rPr>
          <w:rFonts w:ascii="標楷體" w:eastAsia="標楷體" w:hAnsi="標楷體" w:hint="eastAsia"/>
          <w:color w:val="000000"/>
          <w:sz w:val="28"/>
          <w:szCs w:val="32"/>
        </w:rPr>
        <w:t>散會：上午12時0分。</w:t>
      </w:r>
    </w:p>
    <w:p w:rsidR="00E0319B" w:rsidRPr="00E0319B" w:rsidRDefault="00E0319B" w:rsidP="00E0319B">
      <w:pPr>
        <w:widowControl w:val="0"/>
        <w:tabs>
          <w:tab w:val="left" w:pos="567"/>
          <w:tab w:val="left" w:pos="720"/>
        </w:tabs>
        <w:spacing w:line="520" w:lineRule="exact"/>
        <w:rPr>
          <w:rFonts w:ascii="標楷體" w:hAnsi="標楷體"/>
          <w:color w:val="000000"/>
          <w:sz w:val="28"/>
          <w:szCs w:val="32"/>
        </w:rPr>
      </w:pPr>
    </w:p>
    <w:p w:rsidR="00E0319B" w:rsidRPr="00E0319B" w:rsidRDefault="002A0024" w:rsidP="00F34FB3">
      <w:pPr>
        <w:widowControl w:val="0"/>
        <w:tabs>
          <w:tab w:val="left" w:pos="567"/>
          <w:tab w:val="left" w:pos="720"/>
        </w:tabs>
        <w:spacing w:line="520" w:lineRule="exact"/>
        <w:jc w:val="center"/>
        <w:rPr>
          <w:rFonts w:ascii="標楷體" w:hAnsi="標楷體"/>
          <w:b/>
          <w:color w:val="000000"/>
          <w:sz w:val="28"/>
          <w:szCs w:val="32"/>
        </w:rPr>
      </w:pPr>
      <w:r>
        <w:rPr>
          <w:rFonts w:ascii="標楷體" w:hAnsi="標楷體"/>
          <w:b/>
          <w:noProof/>
          <w:color w:val="000000"/>
          <w:sz w:val="28"/>
          <w:szCs w:val="32"/>
        </w:rPr>
        <w:drawing>
          <wp:anchor distT="0" distB="0" distL="114300" distR="114300" simplePos="0" relativeHeight="251672576" behindDoc="0" locked="0" layoutInCell="1" allowOverlap="1">
            <wp:simplePos x="0" y="0"/>
            <wp:positionH relativeFrom="column">
              <wp:posOffset>-707390</wp:posOffset>
            </wp:positionH>
            <wp:positionV relativeFrom="paragraph">
              <wp:posOffset>683895</wp:posOffset>
            </wp:positionV>
            <wp:extent cx="3351530" cy="2508250"/>
            <wp:effectExtent l="95250" t="38100" r="39370" b="6350"/>
            <wp:wrapSquare wrapText="bothSides"/>
            <wp:docPr id="10" name="圖片 2" descr="151916971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9169712923.jpg"/>
                    <pic:cNvPicPr/>
                  </pic:nvPicPr>
                  <pic:blipFill>
                    <a:blip r:embed="rId18" cstate="print"/>
                    <a:stretch>
                      <a:fillRect/>
                    </a:stretch>
                  </pic:blipFill>
                  <pic:spPr>
                    <a:xfrm>
                      <a:off x="0" y="0"/>
                      <a:ext cx="3351530" cy="2508250"/>
                    </a:xfrm>
                    <a:prstGeom prst="roundRect">
                      <a:avLst>
                        <a:gd name="adj" fmla="val 16667"/>
                      </a:avLst>
                    </a:prstGeom>
                    <a:ln w="57150">
                      <a:solidFill>
                        <a:schemeClr val="accent6"/>
                      </a:solid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0319B">
        <w:rPr>
          <w:rFonts w:ascii="標楷體" w:hAnsi="標楷體"/>
          <w:b/>
          <w:noProof/>
          <w:color w:val="000000"/>
          <w:sz w:val="28"/>
          <w:szCs w:val="32"/>
        </w:rPr>
        <w:drawing>
          <wp:anchor distT="0" distB="0" distL="114300" distR="114300" simplePos="0" relativeHeight="251670528" behindDoc="0" locked="0" layoutInCell="1" allowOverlap="1">
            <wp:simplePos x="0" y="0"/>
            <wp:positionH relativeFrom="column">
              <wp:posOffset>2735580</wp:posOffset>
            </wp:positionH>
            <wp:positionV relativeFrom="paragraph">
              <wp:posOffset>683895</wp:posOffset>
            </wp:positionV>
            <wp:extent cx="3360420" cy="2508885"/>
            <wp:effectExtent l="95250" t="57150" r="49530" b="5715"/>
            <wp:wrapSquare wrapText="bothSides"/>
            <wp:docPr id="3" name="圖片 2" descr="151916971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9169712923.jpg"/>
                    <pic:cNvPicPr/>
                  </pic:nvPicPr>
                  <pic:blipFill>
                    <a:blip r:embed="rId19" cstate="print"/>
                    <a:stretch>
                      <a:fillRect/>
                    </a:stretch>
                  </pic:blipFill>
                  <pic:spPr>
                    <a:xfrm>
                      <a:off x="0" y="0"/>
                      <a:ext cx="3360420" cy="2508885"/>
                    </a:xfrm>
                    <a:prstGeom prst="roundRect">
                      <a:avLst>
                        <a:gd name="adj" fmla="val 16667"/>
                      </a:avLst>
                    </a:prstGeom>
                    <a:ln w="57150">
                      <a:solidFill>
                        <a:schemeClr val="accent6"/>
                      </a:solid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0319B" w:rsidRPr="00E0319B">
        <w:rPr>
          <w:rFonts w:ascii="標楷體" w:hAnsi="標楷體" w:hint="eastAsia"/>
          <w:b/>
          <w:color w:val="000000"/>
          <w:sz w:val="28"/>
          <w:szCs w:val="32"/>
        </w:rPr>
        <w:t>會議照片</w:t>
      </w:r>
    </w:p>
    <w:sectPr w:rsidR="00E0319B" w:rsidRPr="00E0319B" w:rsidSect="00F97DBE">
      <w:footerReference w:type="default" r:id="rId20"/>
      <w:pgSz w:w="11906" w:h="16838"/>
      <w:pgMar w:top="1304" w:right="1797" w:bottom="1304" w:left="1797" w:header="851" w:footer="850"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514F" w:rsidRDefault="009F514F" w:rsidP="00EF3A9D">
      <w:pPr>
        <w:spacing w:line="240" w:lineRule="auto"/>
      </w:pPr>
      <w:r>
        <w:separator/>
      </w:r>
    </w:p>
  </w:endnote>
  <w:endnote w:type="continuationSeparator" w:id="0">
    <w:p w:rsidR="009F514F" w:rsidRDefault="009F514F" w:rsidP="00EF3A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5EE" w:rsidRDefault="00182A4A">
    <w:pPr>
      <w:pStyle w:val="af2"/>
      <w:jc w:val="center"/>
    </w:pPr>
    <w:r>
      <w:rPr>
        <w:noProof/>
        <w:lang w:val="zh-TW"/>
      </w:rPr>
      <w:fldChar w:fldCharType="begin"/>
    </w:r>
    <w:r w:rsidR="006E302B">
      <w:rPr>
        <w:noProof/>
        <w:lang w:val="zh-TW"/>
      </w:rPr>
      <w:instrText xml:space="preserve"> PAGE   \* MERGEFORMAT </w:instrText>
    </w:r>
    <w:r>
      <w:rPr>
        <w:noProof/>
        <w:lang w:val="zh-TW"/>
      </w:rPr>
      <w:fldChar w:fldCharType="separate"/>
    </w:r>
    <w:r w:rsidR="00F97DBE">
      <w:rPr>
        <w:noProof/>
        <w:lang w:val="zh-TW"/>
      </w:rPr>
      <w:t>3</w:t>
    </w:r>
    <w:r>
      <w:rPr>
        <w:noProof/>
        <w:lang w:val="zh-TW"/>
      </w:rPr>
      <w:fldChar w:fldCharType="end"/>
    </w:r>
  </w:p>
  <w:p w:rsidR="00FB35EE" w:rsidRDefault="00FB35E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514F" w:rsidRDefault="009F514F" w:rsidP="00EF3A9D">
      <w:pPr>
        <w:spacing w:line="240" w:lineRule="auto"/>
      </w:pPr>
      <w:r>
        <w:separator/>
      </w:r>
    </w:p>
  </w:footnote>
  <w:footnote w:type="continuationSeparator" w:id="0">
    <w:p w:rsidR="009F514F" w:rsidRDefault="009F514F" w:rsidP="00EF3A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18BF"/>
    <w:multiLevelType w:val="hybridMultilevel"/>
    <w:tmpl w:val="382EA5BC"/>
    <w:lvl w:ilvl="0" w:tplc="04090011">
      <w:start w:val="1"/>
      <w:numFmt w:val="upperLetter"/>
      <w:lvlText w:val="%1."/>
      <w:lvlJc w:val="left"/>
      <w:pPr>
        <w:ind w:left="2400" w:hanging="480"/>
      </w:pPr>
    </w:lvl>
    <w:lvl w:ilvl="1" w:tplc="04090013">
      <w:start w:val="1"/>
      <w:numFmt w:val="upperRoman"/>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 w15:restartNumberingAfterBreak="0">
    <w:nsid w:val="09E420C8"/>
    <w:multiLevelType w:val="hybridMultilevel"/>
    <w:tmpl w:val="801AC3F4"/>
    <w:lvl w:ilvl="0" w:tplc="859E83E6">
      <w:start w:val="1"/>
      <w:numFmt w:val="taiwaneseCountingThousand"/>
      <w:lvlText w:val="(%1)"/>
      <w:lvlJc w:val="left"/>
      <w:pPr>
        <w:ind w:left="1040" w:hanging="480"/>
      </w:pPr>
      <w:rPr>
        <w:rFonts w:hint="default"/>
        <w:color w:val="auto"/>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15:restartNumberingAfterBreak="0">
    <w:nsid w:val="0BDB79A3"/>
    <w:multiLevelType w:val="hybridMultilevel"/>
    <w:tmpl w:val="D908B6BA"/>
    <w:lvl w:ilvl="0" w:tplc="78AE204A">
      <w:start w:val="1"/>
      <w:numFmt w:val="taiwaneseCountingThousand"/>
      <w:suff w:val="space"/>
      <w:lvlText w:val="(%1)"/>
      <w:lvlJc w:val="left"/>
      <w:pPr>
        <w:ind w:left="1485" w:hanging="480"/>
      </w:pPr>
      <w:rPr>
        <w:rFonts w:hint="default"/>
        <w:color w:val="auto"/>
      </w:rPr>
    </w:lvl>
    <w:lvl w:ilvl="1" w:tplc="FD36B19A">
      <w:start w:val="1"/>
      <w:numFmt w:val="decimal"/>
      <w:suff w:val="space"/>
      <w:lvlText w:val="%2."/>
      <w:lvlJc w:val="left"/>
      <w:pPr>
        <w:ind w:left="1965" w:hanging="480"/>
      </w:pPr>
      <w:rPr>
        <w:rFonts w:hint="eastAsia"/>
      </w:rPr>
    </w:lvl>
    <w:lvl w:ilvl="2" w:tplc="0409001B" w:tentative="1">
      <w:start w:val="1"/>
      <w:numFmt w:val="lowerRoman"/>
      <w:lvlText w:val="%3."/>
      <w:lvlJc w:val="right"/>
      <w:pPr>
        <w:ind w:left="2445" w:hanging="480"/>
      </w:pPr>
    </w:lvl>
    <w:lvl w:ilvl="3" w:tplc="0409000F" w:tentative="1">
      <w:start w:val="1"/>
      <w:numFmt w:val="decimal"/>
      <w:lvlText w:val="%4."/>
      <w:lvlJc w:val="left"/>
      <w:pPr>
        <w:ind w:left="2925" w:hanging="480"/>
      </w:pPr>
    </w:lvl>
    <w:lvl w:ilvl="4" w:tplc="04090019" w:tentative="1">
      <w:start w:val="1"/>
      <w:numFmt w:val="ideographTraditional"/>
      <w:lvlText w:val="%5、"/>
      <w:lvlJc w:val="left"/>
      <w:pPr>
        <w:ind w:left="3405" w:hanging="480"/>
      </w:pPr>
    </w:lvl>
    <w:lvl w:ilvl="5" w:tplc="0409001B" w:tentative="1">
      <w:start w:val="1"/>
      <w:numFmt w:val="lowerRoman"/>
      <w:lvlText w:val="%6."/>
      <w:lvlJc w:val="right"/>
      <w:pPr>
        <w:ind w:left="3885" w:hanging="480"/>
      </w:pPr>
    </w:lvl>
    <w:lvl w:ilvl="6" w:tplc="0409000F" w:tentative="1">
      <w:start w:val="1"/>
      <w:numFmt w:val="decimal"/>
      <w:lvlText w:val="%7."/>
      <w:lvlJc w:val="left"/>
      <w:pPr>
        <w:ind w:left="4365" w:hanging="480"/>
      </w:pPr>
    </w:lvl>
    <w:lvl w:ilvl="7" w:tplc="04090019" w:tentative="1">
      <w:start w:val="1"/>
      <w:numFmt w:val="ideographTraditional"/>
      <w:lvlText w:val="%8、"/>
      <w:lvlJc w:val="left"/>
      <w:pPr>
        <w:ind w:left="4845" w:hanging="480"/>
      </w:pPr>
    </w:lvl>
    <w:lvl w:ilvl="8" w:tplc="0409001B" w:tentative="1">
      <w:start w:val="1"/>
      <w:numFmt w:val="lowerRoman"/>
      <w:lvlText w:val="%9."/>
      <w:lvlJc w:val="right"/>
      <w:pPr>
        <w:ind w:left="5325" w:hanging="480"/>
      </w:pPr>
    </w:lvl>
  </w:abstractNum>
  <w:abstractNum w:abstractNumId="3" w15:restartNumberingAfterBreak="0">
    <w:nsid w:val="1B281145"/>
    <w:multiLevelType w:val="hybridMultilevel"/>
    <w:tmpl w:val="82D80FF2"/>
    <w:lvl w:ilvl="0" w:tplc="859E83E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CAA6E17"/>
    <w:multiLevelType w:val="hybridMultilevel"/>
    <w:tmpl w:val="60F03B24"/>
    <w:lvl w:ilvl="0" w:tplc="04090013">
      <w:start w:val="1"/>
      <w:numFmt w:val="upperRoman"/>
      <w:lvlText w:val="%1."/>
      <w:lvlJc w:val="left"/>
      <w:pPr>
        <w:ind w:left="2880" w:hanging="480"/>
      </w:p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5" w15:restartNumberingAfterBreak="0">
    <w:nsid w:val="1CDA06CF"/>
    <w:multiLevelType w:val="hybridMultilevel"/>
    <w:tmpl w:val="E6D036C2"/>
    <w:lvl w:ilvl="0" w:tplc="FDEE3532">
      <w:start w:val="1"/>
      <w:numFmt w:val="taiwaneseCountingThousand"/>
      <w:lvlText w:val="(%1)"/>
      <w:lvlJc w:val="left"/>
      <w:pPr>
        <w:ind w:left="1392" w:hanging="432"/>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7E71A2"/>
    <w:multiLevelType w:val="hybridMultilevel"/>
    <w:tmpl w:val="9582118C"/>
    <w:lvl w:ilvl="0" w:tplc="7B862F00">
      <w:start w:val="1"/>
      <w:numFmt w:val="taiwaneseCountingThousand"/>
      <w:lvlText w:val="%1、"/>
      <w:lvlJc w:val="left"/>
      <w:pPr>
        <w:ind w:left="960" w:hanging="480"/>
      </w:pPr>
      <w:rPr>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15858A6"/>
    <w:multiLevelType w:val="hybridMultilevel"/>
    <w:tmpl w:val="A3743480"/>
    <w:lvl w:ilvl="0" w:tplc="6F742F9A">
      <w:start w:val="1"/>
      <w:numFmt w:val="taiwaneseCountingThousand"/>
      <w:suff w:val="nothing"/>
      <w:lvlText w:val="%1、"/>
      <w:lvlJc w:val="left"/>
      <w:pPr>
        <w:ind w:left="720" w:hanging="720"/>
      </w:pPr>
      <w:rPr>
        <w:rFonts w:hint="default"/>
        <w:b/>
        <w:color w:val="FF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17A7D6C"/>
    <w:multiLevelType w:val="hybridMultilevel"/>
    <w:tmpl w:val="E9EEF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362F3B"/>
    <w:multiLevelType w:val="hybridMultilevel"/>
    <w:tmpl w:val="4D5087EC"/>
    <w:lvl w:ilvl="0" w:tplc="5528311A">
      <w:start w:val="1"/>
      <w:numFmt w:val="taiwaneseCountingThousand"/>
      <w:suff w:val="nothing"/>
      <w:lvlText w:val="%1、"/>
      <w:lvlJc w:val="left"/>
      <w:pPr>
        <w:ind w:left="480" w:hanging="480"/>
      </w:pPr>
      <w:rPr>
        <w:rFonts w:hint="eastAsia"/>
      </w:rPr>
    </w:lvl>
    <w:lvl w:ilvl="1" w:tplc="E8EA0B6A">
      <w:start w:val="1"/>
      <w:numFmt w:val="taiwaneseCountingThousand"/>
      <w:suff w:val="space"/>
      <w:lvlText w:val="(%2)"/>
      <w:lvlJc w:val="left"/>
      <w:pPr>
        <w:ind w:left="960" w:hanging="480"/>
      </w:pPr>
      <w:rPr>
        <w:rFonts w:hint="eastAsia"/>
      </w:rPr>
    </w:lvl>
    <w:lvl w:ilvl="2" w:tplc="D6484862">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AB0A98"/>
    <w:multiLevelType w:val="hybridMultilevel"/>
    <w:tmpl w:val="8A24F7C6"/>
    <w:lvl w:ilvl="0" w:tplc="1916D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94EA1"/>
    <w:multiLevelType w:val="hybridMultilevel"/>
    <w:tmpl w:val="7C14B2CC"/>
    <w:lvl w:ilvl="0" w:tplc="8086053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D76EEA"/>
    <w:multiLevelType w:val="hybridMultilevel"/>
    <w:tmpl w:val="7E645CA2"/>
    <w:lvl w:ilvl="0" w:tplc="04F0C57A">
      <w:start w:val="1"/>
      <w:numFmt w:val="decimal"/>
      <w:lvlText w:val="%1."/>
      <w:lvlJc w:val="left"/>
      <w:pPr>
        <w:ind w:left="360" w:hanging="360"/>
      </w:pPr>
      <w:rPr>
        <w:rFonts w:ascii="Calibri" w:eastAsia="新細明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5D7276"/>
    <w:multiLevelType w:val="hybridMultilevel"/>
    <w:tmpl w:val="DA9C1016"/>
    <w:lvl w:ilvl="0" w:tplc="4A5E7D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9BC1632"/>
    <w:multiLevelType w:val="hybridMultilevel"/>
    <w:tmpl w:val="3F8EA648"/>
    <w:lvl w:ilvl="0" w:tplc="889C5438">
      <w:start w:val="1"/>
      <w:numFmt w:val="taiwaneseCountingThousand"/>
      <w:suff w:val="nothing"/>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B631513"/>
    <w:multiLevelType w:val="hybridMultilevel"/>
    <w:tmpl w:val="8DBAC3B6"/>
    <w:lvl w:ilvl="0" w:tplc="8F5A14DC">
      <w:start w:val="1"/>
      <w:numFmt w:val="taiwaneseCountingThousand"/>
      <w:suff w:val="nothing"/>
      <w:lvlText w:val="%1、"/>
      <w:lvlJc w:val="left"/>
      <w:pPr>
        <w:ind w:left="720" w:hanging="720"/>
      </w:pPr>
      <w:rPr>
        <w:rFonts w:hint="default"/>
        <w:color w:val="auto"/>
        <w:lang w:val="en-US"/>
      </w:rPr>
    </w:lvl>
    <w:lvl w:ilvl="1" w:tplc="CA28F018">
      <w:start w:val="1"/>
      <w:numFmt w:val="taiwaneseCountingThousand"/>
      <w:suff w:val="nothing"/>
      <w:lvlText w:val="(%2)"/>
      <w:lvlJc w:val="left"/>
      <w:pPr>
        <w:ind w:left="1245" w:hanging="480"/>
      </w:pPr>
      <w:rPr>
        <w:rFonts w:hint="default"/>
        <w:color w:val="auto"/>
        <w:lang w:val="en-US"/>
      </w:rPr>
    </w:lvl>
    <w:lvl w:ilvl="2" w:tplc="0409001B" w:tentative="1">
      <w:start w:val="1"/>
      <w:numFmt w:val="lowerRoman"/>
      <w:lvlText w:val="%3."/>
      <w:lvlJc w:val="right"/>
      <w:pPr>
        <w:ind w:left="1725" w:hanging="480"/>
      </w:pPr>
    </w:lvl>
    <w:lvl w:ilvl="3" w:tplc="0409000F">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6" w15:restartNumberingAfterBreak="0">
    <w:nsid w:val="3E2D78B4"/>
    <w:multiLevelType w:val="hybridMultilevel"/>
    <w:tmpl w:val="C8248EEC"/>
    <w:lvl w:ilvl="0" w:tplc="39FE4D6C">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107C0C"/>
    <w:multiLevelType w:val="hybridMultilevel"/>
    <w:tmpl w:val="40765B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0AF41F1"/>
    <w:multiLevelType w:val="hybridMultilevel"/>
    <w:tmpl w:val="E6D036C2"/>
    <w:lvl w:ilvl="0" w:tplc="FDEE3532">
      <w:start w:val="1"/>
      <w:numFmt w:val="taiwaneseCountingThousand"/>
      <w:lvlText w:val="(%1)"/>
      <w:lvlJc w:val="left"/>
      <w:pPr>
        <w:ind w:left="1392" w:hanging="432"/>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31F47F1"/>
    <w:multiLevelType w:val="hybridMultilevel"/>
    <w:tmpl w:val="7E645CA2"/>
    <w:lvl w:ilvl="0" w:tplc="04F0C57A">
      <w:start w:val="1"/>
      <w:numFmt w:val="decimal"/>
      <w:lvlText w:val="%1."/>
      <w:lvlJc w:val="left"/>
      <w:pPr>
        <w:ind w:left="360" w:hanging="360"/>
      </w:pPr>
      <w:rPr>
        <w:rFonts w:ascii="Calibri" w:eastAsia="新細明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32D47D7"/>
    <w:multiLevelType w:val="hybridMultilevel"/>
    <w:tmpl w:val="7E645CA2"/>
    <w:lvl w:ilvl="0" w:tplc="04F0C57A">
      <w:start w:val="1"/>
      <w:numFmt w:val="decimal"/>
      <w:lvlText w:val="%1."/>
      <w:lvlJc w:val="left"/>
      <w:pPr>
        <w:ind w:left="360" w:hanging="360"/>
      </w:pPr>
      <w:rPr>
        <w:rFonts w:ascii="Calibri" w:eastAsia="新細明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A0571F8"/>
    <w:multiLevelType w:val="multilevel"/>
    <w:tmpl w:val="BDC6DE20"/>
    <w:lvl w:ilvl="0">
      <w:start w:val="1"/>
      <w:numFmt w:val="ideographLegalTraditional"/>
      <w:lvlText w:val="%1、"/>
      <w:lvlJc w:val="left"/>
      <w:pPr>
        <w:tabs>
          <w:tab w:val="num" w:pos="425"/>
        </w:tabs>
        <w:ind w:left="425" w:hanging="425"/>
      </w:pPr>
      <w:rPr>
        <w:rFonts w:hint="eastAsia"/>
        <w:sz w:val="32"/>
        <w:szCs w:val="32"/>
        <w:lang w:val="en-US"/>
      </w:rPr>
    </w:lvl>
    <w:lvl w:ilvl="1">
      <w:start w:val="1"/>
      <w:numFmt w:val="taiwaneseCountingThousand"/>
      <w:lvlText w:val="提案%2."/>
      <w:lvlJc w:val="left"/>
      <w:pPr>
        <w:tabs>
          <w:tab w:val="num" w:pos="993"/>
        </w:tabs>
        <w:ind w:left="993" w:hanging="567"/>
      </w:pPr>
      <w:rPr>
        <w:rFonts w:hint="eastAsia"/>
        <w:sz w:val="32"/>
        <w:szCs w:val="32"/>
        <w:lang w:val="en-US"/>
      </w:rPr>
    </w:lvl>
    <w:lvl w:ilvl="2">
      <w:start w:val="1"/>
      <w:numFmt w:val="taiwaneseCountingThousand"/>
      <w:lvlText w:val="(%3)"/>
      <w:lvlJc w:val="left"/>
      <w:pPr>
        <w:tabs>
          <w:tab w:val="num" w:pos="1418"/>
        </w:tabs>
        <w:ind w:left="1418" w:hanging="567"/>
      </w:pPr>
      <w:rPr>
        <w:rFonts w:hint="eastAsia"/>
        <w:sz w:val="28"/>
      </w:rPr>
    </w:lvl>
    <w:lvl w:ilvl="3">
      <w:start w:val="1"/>
      <w:numFmt w:val="decimal"/>
      <w:lvlText w:val="(%4)"/>
      <w:lvlJc w:val="left"/>
      <w:pPr>
        <w:tabs>
          <w:tab w:val="num" w:pos="1984"/>
        </w:tabs>
        <w:ind w:left="1984" w:hanging="708"/>
      </w:pPr>
      <w:rPr>
        <w:rFonts w:eastAsia="標楷體" w:hint="eastAsia"/>
        <w:sz w:val="28"/>
      </w:rPr>
    </w:lvl>
    <w:lvl w:ilvl="4">
      <w:start w:val="1"/>
      <w:numFmt w:val="upperLetter"/>
      <w:lvlText w:val="%5"/>
      <w:lvlJc w:val="left"/>
      <w:pPr>
        <w:tabs>
          <w:tab w:val="num" w:pos="2551"/>
        </w:tabs>
        <w:ind w:left="2551" w:hanging="850"/>
      </w:pPr>
      <w:rPr>
        <w:rFonts w:eastAsia="標楷體" w:hint="eastAsia"/>
        <w:sz w:val="28"/>
      </w:rPr>
    </w:lvl>
    <w:lvl w:ilvl="5">
      <w:start w:val="1"/>
      <w:numFmt w:val="decimal"/>
      <w:lvlText w:val="(%5)"/>
      <w:lvlJc w:val="left"/>
      <w:pPr>
        <w:tabs>
          <w:tab w:val="num" w:pos="3260"/>
        </w:tabs>
        <w:ind w:left="3260" w:hanging="1134"/>
      </w:pPr>
      <w:rPr>
        <w:rFonts w:eastAsia="標楷體" w:hint="eastAsia"/>
        <w:sz w:val="28"/>
      </w:rPr>
    </w:lvl>
    <w:lvl w:ilvl="6">
      <w:start w:val="1"/>
      <w:numFmt w:val="lowerLetter"/>
      <w:lvlText w:val="%7."/>
      <w:lvlJc w:val="left"/>
      <w:pPr>
        <w:tabs>
          <w:tab w:val="num" w:pos="3827"/>
        </w:tabs>
        <w:ind w:left="3827" w:hanging="1276"/>
      </w:pPr>
      <w:rPr>
        <w:rFonts w:eastAsia="標楷體" w:hint="eastAsia"/>
        <w:sz w:val="28"/>
      </w:rPr>
    </w:lvl>
    <w:lvl w:ilvl="7">
      <w:start w:val="1"/>
      <w:numFmt w:val="none"/>
      <w:lvlText w:val="(a)"/>
      <w:lvlJc w:val="left"/>
      <w:pPr>
        <w:tabs>
          <w:tab w:val="num" w:pos="4394"/>
        </w:tabs>
        <w:ind w:left="4394" w:hanging="1418"/>
      </w:pPr>
      <w:rPr>
        <w:rFonts w:eastAsia="標楷體" w:hint="eastAsia"/>
        <w:sz w:val="28"/>
      </w:rPr>
    </w:lvl>
    <w:lvl w:ilvl="8">
      <w:start w:val="1"/>
      <w:numFmt w:val="none"/>
      <w:lvlText w:val=""/>
      <w:lvlJc w:val="left"/>
      <w:pPr>
        <w:tabs>
          <w:tab w:val="num" w:pos="5102"/>
        </w:tabs>
        <w:ind w:left="5102" w:hanging="1700"/>
      </w:pPr>
      <w:rPr>
        <w:rFonts w:hint="eastAsia"/>
      </w:rPr>
    </w:lvl>
  </w:abstractNum>
  <w:abstractNum w:abstractNumId="22" w15:restartNumberingAfterBreak="0">
    <w:nsid w:val="4A8D4762"/>
    <w:multiLevelType w:val="hybridMultilevel"/>
    <w:tmpl w:val="7E645CA2"/>
    <w:lvl w:ilvl="0" w:tplc="04F0C57A">
      <w:start w:val="1"/>
      <w:numFmt w:val="decimal"/>
      <w:lvlText w:val="%1."/>
      <w:lvlJc w:val="left"/>
      <w:pPr>
        <w:ind w:left="360" w:hanging="360"/>
      </w:pPr>
      <w:rPr>
        <w:rFonts w:ascii="Calibri" w:eastAsia="新細明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AFE459B"/>
    <w:multiLevelType w:val="hybridMultilevel"/>
    <w:tmpl w:val="CE008AE2"/>
    <w:lvl w:ilvl="0" w:tplc="3F169086">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C257609"/>
    <w:multiLevelType w:val="hybridMultilevel"/>
    <w:tmpl w:val="D908B6BA"/>
    <w:lvl w:ilvl="0" w:tplc="78AE204A">
      <w:start w:val="1"/>
      <w:numFmt w:val="taiwaneseCountingThousand"/>
      <w:suff w:val="space"/>
      <w:lvlText w:val="(%1)"/>
      <w:lvlJc w:val="left"/>
      <w:pPr>
        <w:ind w:left="1485" w:hanging="480"/>
      </w:pPr>
      <w:rPr>
        <w:rFonts w:hint="default"/>
        <w:color w:val="auto"/>
      </w:rPr>
    </w:lvl>
    <w:lvl w:ilvl="1" w:tplc="FD36B19A">
      <w:start w:val="1"/>
      <w:numFmt w:val="decimal"/>
      <w:suff w:val="space"/>
      <w:lvlText w:val="%2."/>
      <w:lvlJc w:val="left"/>
      <w:pPr>
        <w:ind w:left="1965" w:hanging="480"/>
      </w:pPr>
      <w:rPr>
        <w:rFonts w:hint="eastAsia"/>
      </w:rPr>
    </w:lvl>
    <w:lvl w:ilvl="2" w:tplc="0409001B" w:tentative="1">
      <w:start w:val="1"/>
      <w:numFmt w:val="lowerRoman"/>
      <w:lvlText w:val="%3."/>
      <w:lvlJc w:val="right"/>
      <w:pPr>
        <w:ind w:left="2445" w:hanging="480"/>
      </w:pPr>
    </w:lvl>
    <w:lvl w:ilvl="3" w:tplc="0409000F" w:tentative="1">
      <w:start w:val="1"/>
      <w:numFmt w:val="decimal"/>
      <w:lvlText w:val="%4."/>
      <w:lvlJc w:val="left"/>
      <w:pPr>
        <w:ind w:left="2925" w:hanging="480"/>
      </w:pPr>
    </w:lvl>
    <w:lvl w:ilvl="4" w:tplc="04090019" w:tentative="1">
      <w:start w:val="1"/>
      <w:numFmt w:val="ideographTraditional"/>
      <w:lvlText w:val="%5、"/>
      <w:lvlJc w:val="left"/>
      <w:pPr>
        <w:ind w:left="3405" w:hanging="480"/>
      </w:pPr>
    </w:lvl>
    <w:lvl w:ilvl="5" w:tplc="0409001B" w:tentative="1">
      <w:start w:val="1"/>
      <w:numFmt w:val="lowerRoman"/>
      <w:lvlText w:val="%6."/>
      <w:lvlJc w:val="right"/>
      <w:pPr>
        <w:ind w:left="3885" w:hanging="480"/>
      </w:pPr>
    </w:lvl>
    <w:lvl w:ilvl="6" w:tplc="0409000F" w:tentative="1">
      <w:start w:val="1"/>
      <w:numFmt w:val="decimal"/>
      <w:lvlText w:val="%7."/>
      <w:lvlJc w:val="left"/>
      <w:pPr>
        <w:ind w:left="4365" w:hanging="480"/>
      </w:pPr>
    </w:lvl>
    <w:lvl w:ilvl="7" w:tplc="04090019" w:tentative="1">
      <w:start w:val="1"/>
      <w:numFmt w:val="ideographTraditional"/>
      <w:lvlText w:val="%8、"/>
      <w:lvlJc w:val="left"/>
      <w:pPr>
        <w:ind w:left="4845" w:hanging="480"/>
      </w:pPr>
    </w:lvl>
    <w:lvl w:ilvl="8" w:tplc="0409001B" w:tentative="1">
      <w:start w:val="1"/>
      <w:numFmt w:val="lowerRoman"/>
      <w:lvlText w:val="%9."/>
      <w:lvlJc w:val="right"/>
      <w:pPr>
        <w:ind w:left="5325" w:hanging="480"/>
      </w:pPr>
    </w:lvl>
  </w:abstractNum>
  <w:abstractNum w:abstractNumId="25" w15:restartNumberingAfterBreak="0">
    <w:nsid w:val="4E362A28"/>
    <w:multiLevelType w:val="hybridMultilevel"/>
    <w:tmpl w:val="F96C3D42"/>
    <w:lvl w:ilvl="0" w:tplc="859E83E6">
      <w:start w:val="1"/>
      <w:numFmt w:val="taiwaneseCountingThousand"/>
      <w:lvlText w:val="(%1)"/>
      <w:lvlJc w:val="left"/>
      <w:pPr>
        <w:ind w:left="1120" w:hanging="480"/>
      </w:pPr>
      <w:rPr>
        <w:rFonts w:hint="default"/>
        <w:color w:val="auto"/>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26" w15:restartNumberingAfterBreak="0">
    <w:nsid w:val="4FE84D30"/>
    <w:multiLevelType w:val="hybridMultilevel"/>
    <w:tmpl w:val="E2A20002"/>
    <w:lvl w:ilvl="0" w:tplc="7A32529A">
      <w:start w:val="1"/>
      <w:numFmt w:val="taiwaneseCountingThousand"/>
      <w:suff w:val="nothing"/>
      <w:lvlText w:val="%1、"/>
      <w:lvlJc w:val="left"/>
      <w:pPr>
        <w:ind w:left="720" w:hanging="720"/>
      </w:pPr>
      <w:rPr>
        <w:rFonts w:hint="default"/>
      </w:rPr>
    </w:lvl>
    <w:lvl w:ilvl="1" w:tplc="58C61E6C">
      <w:start w:val="1"/>
      <w:numFmt w:val="taiwaneseCountingThousand"/>
      <w:suff w:val="nothing"/>
      <w:lvlText w:val="(%2)"/>
      <w:lvlJc w:val="left"/>
      <w:pPr>
        <w:ind w:left="960" w:hanging="480"/>
      </w:pPr>
      <w:rPr>
        <w:rFonts w:hint="default"/>
        <w:color w:val="auto"/>
      </w:rPr>
    </w:lvl>
    <w:lvl w:ilvl="2" w:tplc="75BC4274">
      <w:start w:val="1"/>
      <w:numFmt w:val="decimal"/>
      <w:suff w:val="nothing"/>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3843DD6"/>
    <w:multiLevelType w:val="hybridMultilevel"/>
    <w:tmpl w:val="CE008AE2"/>
    <w:lvl w:ilvl="0" w:tplc="3F169086">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3F94F45"/>
    <w:multiLevelType w:val="hybridMultilevel"/>
    <w:tmpl w:val="24C627BA"/>
    <w:lvl w:ilvl="0" w:tplc="B3B223EE">
      <w:start w:val="1"/>
      <w:numFmt w:val="taiwaneseCountingThousand"/>
      <w:lvlText w:val="%1、"/>
      <w:lvlJc w:val="left"/>
      <w:pPr>
        <w:ind w:left="960" w:hanging="480"/>
      </w:pPr>
      <w:rPr>
        <w:rFonts w:hint="eastAsia"/>
      </w:rPr>
    </w:lvl>
    <w:lvl w:ilvl="1" w:tplc="0409000F">
      <w:start w:val="1"/>
      <w:numFmt w:val="decim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1203D2"/>
    <w:multiLevelType w:val="hybridMultilevel"/>
    <w:tmpl w:val="23D4BFD8"/>
    <w:lvl w:ilvl="0" w:tplc="681A1A44">
      <w:start w:val="1"/>
      <w:numFmt w:val="taiwaneseCountingThousand"/>
      <w:suff w:val="nothing"/>
      <w:lvlText w:val="(%1)"/>
      <w:lvlJc w:val="left"/>
      <w:pPr>
        <w:ind w:left="480" w:hanging="480"/>
      </w:pPr>
      <w:rPr>
        <w:rFonts w:hint="default"/>
        <w:color w:val="auto"/>
      </w:rPr>
    </w:lvl>
    <w:lvl w:ilvl="1" w:tplc="04090019" w:tentative="1">
      <w:start w:val="1"/>
      <w:numFmt w:val="ideographTraditional"/>
      <w:lvlText w:val="%2、"/>
      <w:lvlJc w:val="left"/>
      <w:pPr>
        <w:ind w:left="1488" w:hanging="480"/>
      </w:pPr>
    </w:lvl>
    <w:lvl w:ilvl="2" w:tplc="0409001B" w:tentative="1">
      <w:start w:val="1"/>
      <w:numFmt w:val="lowerRoman"/>
      <w:lvlText w:val="%3."/>
      <w:lvlJc w:val="right"/>
      <w:pPr>
        <w:ind w:left="1968" w:hanging="480"/>
      </w:pPr>
    </w:lvl>
    <w:lvl w:ilvl="3" w:tplc="0409000F" w:tentative="1">
      <w:start w:val="1"/>
      <w:numFmt w:val="decimal"/>
      <w:lvlText w:val="%4."/>
      <w:lvlJc w:val="left"/>
      <w:pPr>
        <w:ind w:left="2448" w:hanging="480"/>
      </w:pPr>
    </w:lvl>
    <w:lvl w:ilvl="4" w:tplc="04090019" w:tentative="1">
      <w:start w:val="1"/>
      <w:numFmt w:val="ideographTraditional"/>
      <w:lvlText w:val="%5、"/>
      <w:lvlJc w:val="left"/>
      <w:pPr>
        <w:ind w:left="2928" w:hanging="480"/>
      </w:pPr>
    </w:lvl>
    <w:lvl w:ilvl="5" w:tplc="0409001B" w:tentative="1">
      <w:start w:val="1"/>
      <w:numFmt w:val="lowerRoman"/>
      <w:lvlText w:val="%6."/>
      <w:lvlJc w:val="right"/>
      <w:pPr>
        <w:ind w:left="3408" w:hanging="480"/>
      </w:pPr>
    </w:lvl>
    <w:lvl w:ilvl="6" w:tplc="0409000F" w:tentative="1">
      <w:start w:val="1"/>
      <w:numFmt w:val="decimal"/>
      <w:lvlText w:val="%7."/>
      <w:lvlJc w:val="left"/>
      <w:pPr>
        <w:ind w:left="3888" w:hanging="480"/>
      </w:pPr>
    </w:lvl>
    <w:lvl w:ilvl="7" w:tplc="04090019" w:tentative="1">
      <w:start w:val="1"/>
      <w:numFmt w:val="ideographTraditional"/>
      <w:lvlText w:val="%8、"/>
      <w:lvlJc w:val="left"/>
      <w:pPr>
        <w:ind w:left="4368" w:hanging="480"/>
      </w:pPr>
    </w:lvl>
    <w:lvl w:ilvl="8" w:tplc="0409001B" w:tentative="1">
      <w:start w:val="1"/>
      <w:numFmt w:val="lowerRoman"/>
      <w:lvlText w:val="%9."/>
      <w:lvlJc w:val="right"/>
      <w:pPr>
        <w:ind w:left="4848" w:hanging="480"/>
      </w:pPr>
    </w:lvl>
  </w:abstractNum>
  <w:abstractNum w:abstractNumId="30" w15:restartNumberingAfterBreak="0">
    <w:nsid w:val="5C543A27"/>
    <w:multiLevelType w:val="hybridMultilevel"/>
    <w:tmpl w:val="CE949088"/>
    <w:lvl w:ilvl="0" w:tplc="09EE6128">
      <w:start w:val="1"/>
      <w:numFmt w:val="taiwaneseCountingThousand"/>
      <w:suff w:val="nothing"/>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CCF4155"/>
    <w:multiLevelType w:val="hybridMultilevel"/>
    <w:tmpl w:val="3990D736"/>
    <w:lvl w:ilvl="0" w:tplc="2FDA2B26">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DEE4290"/>
    <w:multiLevelType w:val="hybridMultilevel"/>
    <w:tmpl w:val="BCCEBE1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3" w15:restartNumberingAfterBreak="0">
    <w:nsid w:val="5E202E3E"/>
    <w:multiLevelType w:val="hybridMultilevel"/>
    <w:tmpl w:val="7C14B2CC"/>
    <w:lvl w:ilvl="0" w:tplc="8086053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9247CF"/>
    <w:multiLevelType w:val="hybridMultilevel"/>
    <w:tmpl w:val="37B450B6"/>
    <w:lvl w:ilvl="0" w:tplc="9C5AAB7C">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D44B96"/>
    <w:multiLevelType w:val="hybridMultilevel"/>
    <w:tmpl w:val="ECDEB954"/>
    <w:lvl w:ilvl="0" w:tplc="17486CAE">
      <w:start w:val="1"/>
      <w:numFmt w:val="upperRoman"/>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853187B"/>
    <w:multiLevelType w:val="hybridMultilevel"/>
    <w:tmpl w:val="D83E796A"/>
    <w:lvl w:ilvl="0" w:tplc="9EEE953E">
      <w:start w:val="1"/>
      <w:numFmt w:val="taiwaneseCountingThousand"/>
      <w:lvlText w:val="(%1)"/>
      <w:lvlJc w:val="left"/>
      <w:pPr>
        <w:ind w:left="139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9FE7805"/>
    <w:multiLevelType w:val="hybridMultilevel"/>
    <w:tmpl w:val="303CB804"/>
    <w:lvl w:ilvl="0" w:tplc="A9883DA8">
      <w:start w:val="1"/>
      <w:numFmt w:val="taiwaneseCountingThousand"/>
      <w:lvlText w:val="(%1)"/>
      <w:lvlJc w:val="left"/>
      <w:pPr>
        <w:ind w:left="1392" w:hanging="432"/>
      </w:pPr>
      <w:rPr>
        <w:rFonts w:hint="default"/>
      </w:rPr>
    </w:lvl>
    <w:lvl w:ilvl="1" w:tplc="0409000F">
      <w:start w:val="1"/>
      <w:numFmt w:val="decimal"/>
      <w:lvlText w:val="%2."/>
      <w:lvlJc w:val="left"/>
      <w:pPr>
        <w:ind w:left="1920" w:hanging="480"/>
      </w:pPr>
    </w:lvl>
    <w:lvl w:ilvl="2" w:tplc="04090011">
      <w:start w:val="1"/>
      <w:numFmt w:val="upperLetter"/>
      <w:lvlText w:val="%3."/>
      <w:lvlJc w:val="lef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73A42709"/>
    <w:multiLevelType w:val="hybridMultilevel"/>
    <w:tmpl w:val="7E645CA2"/>
    <w:lvl w:ilvl="0" w:tplc="04F0C57A">
      <w:start w:val="1"/>
      <w:numFmt w:val="decimal"/>
      <w:lvlText w:val="%1."/>
      <w:lvlJc w:val="left"/>
      <w:pPr>
        <w:ind w:left="360" w:hanging="360"/>
      </w:pPr>
      <w:rPr>
        <w:rFonts w:ascii="Calibri" w:eastAsia="新細明體"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FC6B66"/>
    <w:multiLevelType w:val="hybridMultilevel"/>
    <w:tmpl w:val="E1680C4A"/>
    <w:lvl w:ilvl="0" w:tplc="04090017">
      <w:start w:val="1"/>
      <w:numFmt w:val="ideographLegalTraditional"/>
      <w:lvlText w:val="%1、"/>
      <w:lvlJc w:val="left"/>
      <w:pPr>
        <w:ind w:left="2880" w:hanging="480"/>
      </w:p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40" w15:restartNumberingAfterBreak="0">
    <w:nsid w:val="77D460A9"/>
    <w:multiLevelType w:val="hybridMultilevel"/>
    <w:tmpl w:val="E4E0FE2A"/>
    <w:lvl w:ilvl="0" w:tplc="FB3E1318">
      <w:start w:val="1"/>
      <w:numFmt w:val="upperRoman"/>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5B7643"/>
    <w:multiLevelType w:val="hybridMultilevel"/>
    <w:tmpl w:val="4A1C6E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BE24E5C"/>
    <w:multiLevelType w:val="hybridMultilevel"/>
    <w:tmpl w:val="42C87D18"/>
    <w:lvl w:ilvl="0" w:tplc="CDA278A8">
      <w:start w:val="1"/>
      <w:numFmt w:val="taiwaneseCountingThousand"/>
      <w:suff w:val="nothing"/>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E6B28D3"/>
    <w:multiLevelType w:val="hybridMultilevel"/>
    <w:tmpl w:val="AA2A9CA6"/>
    <w:lvl w:ilvl="0" w:tplc="859E83E6">
      <w:start w:val="1"/>
      <w:numFmt w:val="taiwaneseCountingThousand"/>
      <w:lvlText w:val="(%1)"/>
      <w:lvlJc w:val="left"/>
      <w:pPr>
        <w:ind w:left="1040" w:hanging="480"/>
      </w:pPr>
      <w:rPr>
        <w:rFonts w:hint="default"/>
        <w:color w:val="auto"/>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4" w15:restartNumberingAfterBreak="0">
    <w:nsid w:val="7E90227F"/>
    <w:multiLevelType w:val="hybridMultilevel"/>
    <w:tmpl w:val="7146F1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3"/>
  </w:num>
  <w:num w:numId="2">
    <w:abstractNumId w:val="22"/>
  </w:num>
  <w:num w:numId="3">
    <w:abstractNumId w:val="19"/>
  </w:num>
  <w:num w:numId="4">
    <w:abstractNumId w:val="12"/>
  </w:num>
  <w:num w:numId="5">
    <w:abstractNumId w:val="44"/>
  </w:num>
  <w:num w:numId="6">
    <w:abstractNumId w:val="13"/>
  </w:num>
  <w:num w:numId="7">
    <w:abstractNumId w:val="27"/>
  </w:num>
  <w:num w:numId="8">
    <w:abstractNumId w:val="38"/>
  </w:num>
  <w:num w:numId="9">
    <w:abstractNumId w:val="20"/>
  </w:num>
  <w:num w:numId="10">
    <w:abstractNumId w:val="10"/>
  </w:num>
  <w:num w:numId="11">
    <w:abstractNumId w:val="41"/>
  </w:num>
  <w:num w:numId="12">
    <w:abstractNumId w:val="7"/>
  </w:num>
  <w:num w:numId="13">
    <w:abstractNumId w:val="17"/>
  </w:num>
  <w:num w:numId="14">
    <w:abstractNumId w:val="1"/>
  </w:num>
  <w:num w:numId="15">
    <w:abstractNumId w:val="25"/>
  </w:num>
  <w:num w:numId="16">
    <w:abstractNumId w:val="42"/>
  </w:num>
  <w:num w:numId="17">
    <w:abstractNumId w:val="43"/>
  </w:num>
  <w:num w:numId="18">
    <w:abstractNumId w:val="14"/>
  </w:num>
  <w:num w:numId="19">
    <w:abstractNumId w:val="30"/>
  </w:num>
  <w:num w:numId="20">
    <w:abstractNumId w:val="3"/>
  </w:num>
  <w:num w:numId="21">
    <w:abstractNumId w:val="9"/>
  </w:num>
  <w:num w:numId="22">
    <w:abstractNumId w:val="34"/>
  </w:num>
  <w:num w:numId="23">
    <w:abstractNumId w:val="26"/>
  </w:num>
  <w:num w:numId="24">
    <w:abstractNumId w:val="29"/>
  </w:num>
  <w:num w:numId="25">
    <w:abstractNumId w:val="15"/>
  </w:num>
  <w:num w:numId="26">
    <w:abstractNumId w:val="24"/>
  </w:num>
  <w:num w:numId="27">
    <w:abstractNumId w:val="2"/>
  </w:num>
  <w:num w:numId="28">
    <w:abstractNumId w:val="8"/>
  </w:num>
  <w:num w:numId="29">
    <w:abstractNumId w:val="6"/>
  </w:num>
  <w:num w:numId="30">
    <w:abstractNumId w:val="32"/>
  </w:num>
  <w:num w:numId="31">
    <w:abstractNumId w:val="28"/>
  </w:num>
  <w:num w:numId="32">
    <w:abstractNumId w:val="37"/>
  </w:num>
  <w:num w:numId="33">
    <w:abstractNumId w:val="0"/>
  </w:num>
  <w:num w:numId="34">
    <w:abstractNumId w:val="39"/>
  </w:num>
  <w:num w:numId="35">
    <w:abstractNumId w:val="4"/>
  </w:num>
  <w:num w:numId="36">
    <w:abstractNumId w:val="35"/>
  </w:num>
  <w:num w:numId="37">
    <w:abstractNumId w:val="40"/>
  </w:num>
  <w:num w:numId="38">
    <w:abstractNumId w:val="5"/>
  </w:num>
  <w:num w:numId="39">
    <w:abstractNumId w:val="31"/>
  </w:num>
  <w:num w:numId="40">
    <w:abstractNumId w:val="11"/>
  </w:num>
  <w:num w:numId="41">
    <w:abstractNumId w:val="33"/>
  </w:num>
  <w:num w:numId="42">
    <w:abstractNumId w:val="18"/>
  </w:num>
  <w:num w:numId="43">
    <w:abstractNumId w:val="36"/>
  </w:num>
  <w:num w:numId="44">
    <w:abstractNumId w:val="16"/>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51"/>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EC"/>
    <w:rsid w:val="00003CC5"/>
    <w:rsid w:val="00005F85"/>
    <w:rsid w:val="00012350"/>
    <w:rsid w:val="00012D61"/>
    <w:rsid w:val="00013371"/>
    <w:rsid w:val="00015C04"/>
    <w:rsid w:val="00016368"/>
    <w:rsid w:val="0001755D"/>
    <w:rsid w:val="0004334C"/>
    <w:rsid w:val="000439AE"/>
    <w:rsid w:val="00045A5F"/>
    <w:rsid w:val="00046006"/>
    <w:rsid w:val="00052955"/>
    <w:rsid w:val="00055523"/>
    <w:rsid w:val="000610E6"/>
    <w:rsid w:val="00065263"/>
    <w:rsid w:val="00066DA2"/>
    <w:rsid w:val="000723CA"/>
    <w:rsid w:val="00072A9F"/>
    <w:rsid w:val="000758FE"/>
    <w:rsid w:val="0007734A"/>
    <w:rsid w:val="00082410"/>
    <w:rsid w:val="00083AE0"/>
    <w:rsid w:val="000851FF"/>
    <w:rsid w:val="00086CB9"/>
    <w:rsid w:val="0008781F"/>
    <w:rsid w:val="00091F99"/>
    <w:rsid w:val="00093422"/>
    <w:rsid w:val="00094284"/>
    <w:rsid w:val="000A64E9"/>
    <w:rsid w:val="000A770C"/>
    <w:rsid w:val="000B0E34"/>
    <w:rsid w:val="000C09FF"/>
    <w:rsid w:val="000C0E46"/>
    <w:rsid w:val="000C2227"/>
    <w:rsid w:val="000C32D5"/>
    <w:rsid w:val="000D1A72"/>
    <w:rsid w:val="000D1B8A"/>
    <w:rsid w:val="000D1FA5"/>
    <w:rsid w:val="000D5021"/>
    <w:rsid w:val="000D54CB"/>
    <w:rsid w:val="000D5649"/>
    <w:rsid w:val="000E4F05"/>
    <w:rsid w:val="000F1BA6"/>
    <w:rsid w:val="000F24A0"/>
    <w:rsid w:val="000F4556"/>
    <w:rsid w:val="000F553A"/>
    <w:rsid w:val="000F56A7"/>
    <w:rsid w:val="000F7CA2"/>
    <w:rsid w:val="0010034A"/>
    <w:rsid w:val="001045C5"/>
    <w:rsid w:val="00105F3A"/>
    <w:rsid w:val="001077B1"/>
    <w:rsid w:val="00110780"/>
    <w:rsid w:val="00113075"/>
    <w:rsid w:val="00115865"/>
    <w:rsid w:val="00120589"/>
    <w:rsid w:val="001334BF"/>
    <w:rsid w:val="00137EED"/>
    <w:rsid w:val="00137F09"/>
    <w:rsid w:val="00140FD3"/>
    <w:rsid w:val="00143D0E"/>
    <w:rsid w:val="00144BD0"/>
    <w:rsid w:val="00145561"/>
    <w:rsid w:val="00145FD8"/>
    <w:rsid w:val="00151ED3"/>
    <w:rsid w:val="00152CCB"/>
    <w:rsid w:val="001547B3"/>
    <w:rsid w:val="00154937"/>
    <w:rsid w:val="0016000E"/>
    <w:rsid w:val="00161EAC"/>
    <w:rsid w:val="00162F7E"/>
    <w:rsid w:val="001654F5"/>
    <w:rsid w:val="00166A4A"/>
    <w:rsid w:val="0016793B"/>
    <w:rsid w:val="001700D8"/>
    <w:rsid w:val="00171495"/>
    <w:rsid w:val="00181587"/>
    <w:rsid w:val="00182A4A"/>
    <w:rsid w:val="00182E16"/>
    <w:rsid w:val="001832FD"/>
    <w:rsid w:val="00187B7B"/>
    <w:rsid w:val="0019104A"/>
    <w:rsid w:val="001970AF"/>
    <w:rsid w:val="001A0F60"/>
    <w:rsid w:val="001A1DA2"/>
    <w:rsid w:val="001A1EB1"/>
    <w:rsid w:val="001A605F"/>
    <w:rsid w:val="001A77D5"/>
    <w:rsid w:val="001B22F0"/>
    <w:rsid w:val="001B4533"/>
    <w:rsid w:val="001C1EED"/>
    <w:rsid w:val="001D0EDC"/>
    <w:rsid w:val="001D19EB"/>
    <w:rsid w:val="001D4359"/>
    <w:rsid w:val="001D4C5D"/>
    <w:rsid w:val="001D73ED"/>
    <w:rsid w:val="001E6095"/>
    <w:rsid w:val="001E7D5C"/>
    <w:rsid w:val="001F2419"/>
    <w:rsid w:val="001F5C6B"/>
    <w:rsid w:val="001F62C9"/>
    <w:rsid w:val="001F79E4"/>
    <w:rsid w:val="00202E06"/>
    <w:rsid w:val="00203C33"/>
    <w:rsid w:val="00206BAB"/>
    <w:rsid w:val="00215EB1"/>
    <w:rsid w:val="00222D20"/>
    <w:rsid w:val="00227155"/>
    <w:rsid w:val="00231EDD"/>
    <w:rsid w:val="00232BBE"/>
    <w:rsid w:val="00232DEE"/>
    <w:rsid w:val="00235F5C"/>
    <w:rsid w:val="002371E1"/>
    <w:rsid w:val="00240181"/>
    <w:rsid w:val="002409B3"/>
    <w:rsid w:val="00247724"/>
    <w:rsid w:val="0025059D"/>
    <w:rsid w:val="00255A58"/>
    <w:rsid w:val="0025702B"/>
    <w:rsid w:val="00261CF2"/>
    <w:rsid w:val="00265567"/>
    <w:rsid w:val="002673DB"/>
    <w:rsid w:val="002700AD"/>
    <w:rsid w:val="00281C4B"/>
    <w:rsid w:val="00285405"/>
    <w:rsid w:val="002A0024"/>
    <w:rsid w:val="002B161A"/>
    <w:rsid w:val="002B49D6"/>
    <w:rsid w:val="002B4A79"/>
    <w:rsid w:val="002B5839"/>
    <w:rsid w:val="002B655D"/>
    <w:rsid w:val="002C32DC"/>
    <w:rsid w:val="002C40C0"/>
    <w:rsid w:val="002C5DB1"/>
    <w:rsid w:val="002C6941"/>
    <w:rsid w:val="002D295D"/>
    <w:rsid w:val="002D3458"/>
    <w:rsid w:val="002D6717"/>
    <w:rsid w:val="002D7BBA"/>
    <w:rsid w:val="002E0F29"/>
    <w:rsid w:val="002E3B06"/>
    <w:rsid w:val="002F1739"/>
    <w:rsid w:val="002F3236"/>
    <w:rsid w:val="002F4FCA"/>
    <w:rsid w:val="002F66EC"/>
    <w:rsid w:val="0030083B"/>
    <w:rsid w:val="003016E3"/>
    <w:rsid w:val="00304547"/>
    <w:rsid w:val="00304A32"/>
    <w:rsid w:val="003059C4"/>
    <w:rsid w:val="00313CD5"/>
    <w:rsid w:val="003152E1"/>
    <w:rsid w:val="003156FA"/>
    <w:rsid w:val="003170C3"/>
    <w:rsid w:val="00321531"/>
    <w:rsid w:val="0032447E"/>
    <w:rsid w:val="00324C92"/>
    <w:rsid w:val="00326F77"/>
    <w:rsid w:val="00330064"/>
    <w:rsid w:val="00330904"/>
    <w:rsid w:val="0033669B"/>
    <w:rsid w:val="0033710C"/>
    <w:rsid w:val="003418BE"/>
    <w:rsid w:val="00343CB4"/>
    <w:rsid w:val="00351F10"/>
    <w:rsid w:val="0035410E"/>
    <w:rsid w:val="00354491"/>
    <w:rsid w:val="00354662"/>
    <w:rsid w:val="00362511"/>
    <w:rsid w:val="003627B4"/>
    <w:rsid w:val="00371159"/>
    <w:rsid w:val="00371ABA"/>
    <w:rsid w:val="00380211"/>
    <w:rsid w:val="00380CDA"/>
    <w:rsid w:val="003943B7"/>
    <w:rsid w:val="003A0520"/>
    <w:rsid w:val="003A0EF8"/>
    <w:rsid w:val="003A102B"/>
    <w:rsid w:val="003B25D7"/>
    <w:rsid w:val="003C4F2D"/>
    <w:rsid w:val="003C73C2"/>
    <w:rsid w:val="003D2B47"/>
    <w:rsid w:val="003D565E"/>
    <w:rsid w:val="003D6ECB"/>
    <w:rsid w:val="003D7E21"/>
    <w:rsid w:val="003E5641"/>
    <w:rsid w:val="003E77BD"/>
    <w:rsid w:val="00402827"/>
    <w:rsid w:val="0040549E"/>
    <w:rsid w:val="00422B93"/>
    <w:rsid w:val="00430653"/>
    <w:rsid w:val="004347F8"/>
    <w:rsid w:val="0043541B"/>
    <w:rsid w:val="004407F0"/>
    <w:rsid w:val="0044596A"/>
    <w:rsid w:val="004469C1"/>
    <w:rsid w:val="00447DCB"/>
    <w:rsid w:val="00453B8B"/>
    <w:rsid w:val="00456F29"/>
    <w:rsid w:val="00457118"/>
    <w:rsid w:val="0046365F"/>
    <w:rsid w:val="00466154"/>
    <w:rsid w:val="0046666B"/>
    <w:rsid w:val="00466B3F"/>
    <w:rsid w:val="00470C19"/>
    <w:rsid w:val="00470D91"/>
    <w:rsid w:val="004714E2"/>
    <w:rsid w:val="00471FA6"/>
    <w:rsid w:val="00473431"/>
    <w:rsid w:val="004758DC"/>
    <w:rsid w:val="00481507"/>
    <w:rsid w:val="00483730"/>
    <w:rsid w:val="00483B36"/>
    <w:rsid w:val="00484D05"/>
    <w:rsid w:val="00487A43"/>
    <w:rsid w:val="0049427B"/>
    <w:rsid w:val="00495D0A"/>
    <w:rsid w:val="0049679B"/>
    <w:rsid w:val="004A4EE4"/>
    <w:rsid w:val="004A55BA"/>
    <w:rsid w:val="004A5A40"/>
    <w:rsid w:val="004A6304"/>
    <w:rsid w:val="004A6720"/>
    <w:rsid w:val="004A771B"/>
    <w:rsid w:val="004B4F2E"/>
    <w:rsid w:val="004B51C1"/>
    <w:rsid w:val="004B5FFE"/>
    <w:rsid w:val="004B7154"/>
    <w:rsid w:val="004B72BF"/>
    <w:rsid w:val="004B7A99"/>
    <w:rsid w:val="004B7C86"/>
    <w:rsid w:val="004D3F71"/>
    <w:rsid w:val="004D7400"/>
    <w:rsid w:val="004E0BEF"/>
    <w:rsid w:val="004E4096"/>
    <w:rsid w:val="004E530F"/>
    <w:rsid w:val="004F216B"/>
    <w:rsid w:val="004F36F0"/>
    <w:rsid w:val="004F3A43"/>
    <w:rsid w:val="004F6DA9"/>
    <w:rsid w:val="004F74FD"/>
    <w:rsid w:val="004F769F"/>
    <w:rsid w:val="004F7A54"/>
    <w:rsid w:val="0050019F"/>
    <w:rsid w:val="0050097D"/>
    <w:rsid w:val="005043C9"/>
    <w:rsid w:val="00513762"/>
    <w:rsid w:val="00513EAF"/>
    <w:rsid w:val="00516BEE"/>
    <w:rsid w:val="005323E1"/>
    <w:rsid w:val="00535091"/>
    <w:rsid w:val="00536622"/>
    <w:rsid w:val="005418EE"/>
    <w:rsid w:val="00544E59"/>
    <w:rsid w:val="00555B5D"/>
    <w:rsid w:val="00555FDF"/>
    <w:rsid w:val="00556EA4"/>
    <w:rsid w:val="005574EA"/>
    <w:rsid w:val="00563583"/>
    <w:rsid w:val="0056403A"/>
    <w:rsid w:val="005701E4"/>
    <w:rsid w:val="0057268C"/>
    <w:rsid w:val="00573910"/>
    <w:rsid w:val="00581D39"/>
    <w:rsid w:val="00582D43"/>
    <w:rsid w:val="00586728"/>
    <w:rsid w:val="0059036F"/>
    <w:rsid w:val="00590E38"/>
    <w:rsid w:val="00591E93"/>
    <w:rsid w:val="005932FF"/>
    <w:rsid w:val="0059363B"/>
    <w:rsid w:val="00595E9B"/>
    <w:rsid w:val="00596805"/>
    <w:rsid w:val="0059726B"/>
    <w:rsid w:val="005A4191"/>
    <w:rsid w:val="005A48FE"/>
    <w:rsid w:val="005A561F"/>
    <w:rsid w:val="005A5EFB"/>
    <w:rsid w:val="005A66DE"/>
    <w:rsid w:val="005A6C75"/>
    <w:rsid w:val="005A7EA8"/>
    <w:rsid w:val="005B0439"/>
    <w:rsid w:val="005B13D2"/>
    <w:rsid w:val="005B20DB"/>
    <w:rsid w:val="005B3905"/>
    <w:rsid w:val="005B39A9"/>
    <w:rsid w:val="005B4267"/>
    <w:rsid w:val="005B67B8"/>
    <w:rsid w:val="005C0336"/>
    <w:rsid w:val="005C1017"/>
    <w:rsid w:val="005C536C"/>
    <w:rsid w:val="005D2834"/>
    <w:rsid w:val="005D3212"/>
    <w:rsid w:val="005D430A"/>
    <w:rsid w:val="005E157C"/>
    <w:rsid w:val="005E193B"/>
    <w:rsid w:val="005E236E"/>
    <w:rsid w:val="005E283B"/>
    <w:rsid w:val="005E3792"/>
    <w:rsid w:val="005E5EA5"/>
    <w:rsid w:val="005F32C3"/>
    <w:rsid w:val="005F4799"/>
    <w:rsid w:val="005F4A40"/>
    <w:rsid w:val="005F59B6"/>
    <w:rsid w:val="00602C9C"/>
    <w:rsid w:val="00603CA3"/>
    <w:rsid w:val="00605016"/>
    <w:rsid w:val="00605896"/>
    <w:rsid w:val="00606839"/>
    <w:rsid w:val="006110F5"/>
    <w:rsid w:val="006128F4"/>
    <w:rsid w:val="0061292A"/>
    <w:rsid w:val="00612C9C"/>
    <w:rsid w:val="00613BE4"/>
    <w:rsid w:val="00620936"/>
    <w:rsid w:val="00620E6E"/>
    <w:rsid w:val="00623014"/>
    <w:rsid w:val="0063052C"/>
    <w:rsid w:val="0063086B"/>
    <w:rsid w:val="00630A90"/>
    <w:rsid w:val="00630D99"/>
    <w:rsid w:val="00634479"/>
    <w:rsid w:val="00634778"/>
    <w:rsid w:val="00641BDF"/>
    <w:rsid w:val="00647186"/>
    <w:rsid w:val="006532E6"/>
    <w:rsid w:val="00653498"/>
    <w:rsid w:val="0065477C"/>
    <w:rsid w:val="006738B0"/>
    <w:rsid w:val="00674A29"/>
    <w:rsid w:val="006753EE"/>
    <w:rsid w:val="00676014"/>
    <w:rsid w:val="00686D7E"/>
    <w:rsid w:val="0069100C"/>
    <w:rsid w:val="00693938"/>
    <w:rsid w:val="00696921"/>
    <w:rsid w:val="006971FE"/>
    <w:rsid w:val="006A1265"/>
    <w:rsid w:val="006A194B"/>
    <w:rsid w:val="006A1958"/>
    <w:rsid w:val="006A5548"/>
    <w:rsid w:val="006A6718"/>
    <w:rsid w:val="006A6CAB"/>
    <w:rsid w:val="006B1A20"/>
    <w:rsid w:val="006B4BC0"/>
    <w:rsid w:val="006B681D"/>
    <w:rsid w:val="006B7D04"/>
    <w:rsid w:val="006C10B4"/>
    <w:rsid w:val="006C680E"/>
    <w:rsid w:val="006D22BF"/>
    <w:rsid w:val="006D4185"/>
    <w:rsid w:val="006D5C66"/>
    <w:rsid w:val="006D71C5"/>
    <w:rsid w:val="006E302B"/>
    <w:rsid w:val="006E441D"/>
    <w:rsid w:val="006E5FB4"/>
    <w:rsid w:val="006E78C4"/>
    <w:rsid w:val="006F42BE"/>
    <w:rsid w:val="0070055A"/>
    <w:rsid w:val="00701523"/>
    <w:rsid w:val="00704174"/>
    <w:rsid w:val="00704537"/>
    <w:rsid w:val="0070634A"/>
    <w:rsid w:val="00706E3C"/>
    <w:rsid w:val="0071253B"/>
    <w:rsid w:val="00712A54"/>
    <w:rsid w:val="00715C06"/>
    <w:rsid w:val="007233D4"/>
    <w:rsid w:val="00724F39"/>
    <w:rsid w:val="00725174"/>
    <w:rsid w:val="00726F35"/>
    <w:rsid w:val="007275FE"/>
    <w:rsid w:val="00735D18"/>
    <w:rsid w:val="0074443F"/>
    <w:rsid w:val="00746D21"/>
    <w:rsid w:val="007478DC"/>
    <w:rsid w:val="00752AA1"/>
    <w:rsid w:val="00754218"/>
    <w:rsid w:val="00754255"/>
    <w:rsid w:val="00761626"/>
    <w:rsid w:val="00764131"/>
    <w:rsid w:val="00764136"/>
    <w:rsid w:val="0076594A"/>
    <w:rsid w:val="00767516"/>
    <w:rsid w:val="007706EA"/>
    <w:rsid w:val="00771405"/>
    <w:rsid w:val="00776C56"/>
    <w:rsid w:val="00783FD2"/>
    <w:rsid w:val="007841AB"/>
    <w:rsid w:val="007845A5"/>
    <w:rsid w:val="007914C3"/>
    <w:rsid w:val="00791841"/>
    <w:rsid w:val="00793C87"/>
    <w:rsid w:val="007A4005"/>
    <w:rsid w:val="007A5171"/>
    <w:rsid w:val="007A7C0E"/>
    <w:rsid w:val="007B0CD7"/>
    <w:rsid w:val="007B155C"/>
    <w:rsid w:val="007B3D43"/>
    <w:rsid w:val="007B702D"/>
    <w:rsid w:val="007B7929"/>
    <w:rsid w:val="007B7C7B"/>
    <w:rsid w:val="007C3DEA"/>
    <w:rsid w:val="007C40C2"/>
    <w:rsid w:val="007C5885"/>
    <w:rsid w:val="007C60F1"/>
    <w:rsid w:val="007D1E21"/>
    <w:rsid w:val="007D2F00"/>
    <w:rsid w:val="007D3E04"/>
    <w:rsid w:val="007D3E8E"/>
    <w:rsid w:val="007D5512"/>
    <w:rsid w:val="007E7343"/>
    <w:rsid w:val="007F07B9"/>
    <w:rsid w:val="007F382F"/>
    <w:rsid w:val="007F6E39"/>
    <w:rsid w:val="007F71D6"/>
    <w:rsid w:val="007F7BD2"/>
    <w:rsid w:val="00802DE8"/>
    <w:rsid w:val="0080452D"/>
    <w:rsid w:val="00805257"/>
    <w:rsid w:val="00806B75"/>
    <w:rsid w:val="00811F78"/>
    <w:rsid w:val="008122E6"/>
    <w:rsid w:val="00817BC4"/>
    <w:rsid w:val="00817BD5"/>
    <w:rsid w:val="00821E29"/>
    <w:rsid w:val="00823F1B"/>
    <w:rsid w:val="00824107"/>
    <w:rsid w:val="00825238"/>
    <w:rsid w:val="00826D94"/>
    <w:rsid w:val="008319F2"/>
    <w:rsid w:val="00836C97"/>
    <w:rsid w:val="00842970"/>
    <w:rsid w:val="00845B60"/>
    <w:rsid w:val="008473FB"/>
    <w:rsid w:val="008479B1"/>
    <w:rsid w:val="0085231E"/>
    <w:rsid w:val="0085420B"/>
    <w:rsid w:val="00856512"/>
    <w:rsid w:val="00860377"/>
    <w:rsid w:val="00863862"/>
    <w:rsid w:val="008826BB"/>
    <w:rsid w:val="00884B9A"/>
    <w:rsid w:val="0088509D"/>
    <w:rsid w:val="00885410"/>
    <w:rsid w:val="0088715A"/>
    <w:rsid w:val="00891F69"/>
    <w:rsid w:val="0089255F"/>
    <w:rsid w:val="008958F6"/>
    <w:rsid w:val="00897DFC"/>
    <w:rsid w:val="008A12A2"/>
    <w:rsid w:val="008A1AC2"/>
    <w:rsid w:val="008A7E1B"/>
    <w:rsid w:val="008C01D6"/>
    <w:rsid w:val="008C4336"/>
    <w:rsid w:val="008C7459"/>
    <w:rsid w:val="008D1E45"/>
    <w:rsid w:val="008F1077"/>
    <w:rsid w:val="008F1F0F"/>
    <w:rsid w:val="008F28FA"/>
    <w:rsid w:val="008F664D"/>
    <w:rsid w:val="0090042E"/>
    <w:rsid w:val="009119A0"/>
    <w:rsid w:val="009129B8"/>
    <w:rsid w:val="009131D6"/>
    <w:rsid w:val="00925CC2"/>
    <w:rsid w:val="009267CE"/>
    <w:rsid w:val="0093100C"/>
    <w:rsid w:val="00931A6A"/>
    <w:rsid w:val="009362B5"/>
    <w:rsid w:val="00936400"/>
    <w:rsid w:val="00936999"/>
    <w:rsid w:val="00936E88"/>
    <w:rsid w:val="0093794B"/>
    <w:rsid w:val="00937E02"/>
    <w:rsid w:val="00941154"/>
    <w:rsid w:val="00942DA4"/>
    <w:rsid w:val="00943A9A"/>
    <w:rsid w:val="00962DF2"/>
    <w:rsid w:val="00973E0E"/>
    <w:rsid w:val="00975767"/>
    <w:rsid w:val="00975A15"/>
    <w:rsid w:val="00977995"/>
    <w:rsid w:val="00981513"/>
    <w:rsid w:val="009838C9"/>
    <w:rsid w:val="00983932"/>
    <w:rsid w:val="00983CF5"/>
    <w:rsid w:val="00983F36"/>
    <w:rsid w:val="00985D99"/>
    <w:rsid w:val="00987A7B"/>
    <w:rsid w:val="00990499"/>
    <w:rsid w:val="00992650"/>
    <w:rsid w:val="00994F44"/>
    <w:rsid w:val="00997F03"/>
    <w:rsid w:val="009A35FB"/>
    <w:rsid w:val="009A4EA9"/>
    <w:rsid w:val="009A5E6E"/>
    <w:rsid w:val="009A5E70"/>
    <w:rsid w:val="009C4F1A"/>
    <w:rsid w:val="009C6736"/>
    <w:rsid w:val="009D50A4"/>
    <w:rsid w:val="009D7BF5"/>
    <w:rsid w:val="009E06DB"/>
    <w:rsid w:val="009E3053"/>
    <w:rsid w:val="009E3293"/>
    <w:rsid w:val="009F06AF"/>
    <w:rsid w:val="009F2136"/>
    <w:rsid w:val="009F35AC"/>
    <w:rsid w:val="009F413E"/>
    <w:rsid w:val="009F514F"/>
    <w:rsid w:val="00A00234"/>
    <w:rsid w:val="00A032F4"/>
    <w:rsid w:val="00A047DE"/>
    <w:rsid w:val="00A06EED"/>
    <w:rsid w:val="00A16AD5"/>
    <w:rsid w:val="00A20811"/>
    <w:rsid w:val="00A238BE"/>
    <w:rsid w:val="00A250C8"/>
    <w:rsid w:val="00A25F04"/>
    <w:rsid w:val="00A32D44"/>
    <w:rsid w:val="00A3743D"/>
    <w:rsid w:val="00A37943"/>
    <w:rsid w:val="00A4065F"/>
    <w:rsid w:val="00A4072E"/>
    <w:rsid w:val="00A408DD"/>
    <w:rsid w:val="00A43D81"/>
    <w:rsid w:val="00A46441"/>
    <w:rsid w:val="00A5243E"/>
    <w:rsid w:val="00A57115"/>
    <w:rsid w:val="00A62BCC"/>
    <w:rsid w:val="00A6616C"/>
    <w:rsid w:val="00A66B18"/>
    <w:rsid w:val="00A67E18"/>
    <w:rsid w:val="00A70816"/>
    <w:rsid w:val="00A76962"/>
    <w:rsid w:val="00A76DEB"/>
    <w:rsid w:val="00A819EF"/>
    <w:rsid w:val="00A82F14"/>
    <w:rsid w:val="00A87AFB"/>
    <w:rsid w:val="00AA045C"/>
    <w:rsid w:val="00AA2611"/>
    <w:rsid w:val="00AB05A3"/>
    <w:rsid w:val="00AB15EA"/>
    <w:rsid w:val="00AB2A6B"/>
    <w:rsid w:val="00AB3F0D"/>
    <w:rsid w:val="00AB4B1A"/>
    <w:rsid w:val="00AB57EF"/>
    <w:rsid w:val="00AB7037"/>
    <w:rsid w:val="00AC000D"/>
    <w:rsid w:val="00AC1528"/>
    <w:rsid w:val="00AC222B"/>
    <w:rsid w:val="00AC3401"/>
    <w:rsid w:val="00AC3C80"/>
    <w:rsid w:val="00AC5426"/>
    <w:rsid w:val="00AC5652"/>
    <w:rsid w:val="00AC5DF7"/>
    <w:rsid w:val="00AD03EB"/>
    <w:rsid w:val="00AD067B"/>
    <w:rsid w:val="00AD5B56"/>
    <w:rsid w:val="00AD720E"/>
    <w:rsid w:val="00AE07E7"/>
    <w:rsid w:val="00AE193A"/>
    <w:rsid w:val="00AE491D"/>
    <w:rsid w:val="00AE7666"/>
    <w:rsid w:val="00AF33A5"/>
    <w:rsid w:val="00AF392B"/>
    <w:rsid w:val="00AF3CD5"/>
    <w:rsid w:val="00AF5D55"/>
    <w:rsid w:val="00B003CC"/>
    <w:rsid w:val="00B00D65"/>
    <w:rsid w:val="00B0382A"/>
    <w:rsid w:val="00B04FED"/>
    <w:rsid w:val="00B16497"/>
    <w:rsid w:val="00B17970"/>
    <w:rsid w:val="00B25ECE"/>
    <w:rsid w:val="00B275C2"/>
    <w:rsid w:val="00B30178"/>
    <w:rsid w:val="00B34946"/>
    <w:rsid w:val="00B37819"/>
    <w:rsid w:val="00B46DC8"/>
    <w:rsid w:val="00B513E9"/>
    <w:rsid w:val="00B543E1"/>
    <w:rsid w:val="00B56FD2"/>
    <w:rsid w:val="00B57076"/>
    <w:rsid w:val="00B6016D"/>
    <w:rsid w:val="00B62573"/>
    <w:rsid w:val="00B6655A"/>
    <w:rsid w:val="00B70828"/>
    <w:rsid w:val="00B76638"/>
    <w:rsid w:val="00B76CBB"/>
    <w:rsid w:val="00B82D1D"/>
    <w:rsid w:val="00B84301"/>
    <w:rsid w:val="00B84662"/>
    <w:rsid w:val="00B87CE6"/>
    <w:rsid w:val="00B918DD"/>
    <w:rsid w:val="00B91CFE"/>
    <w:rsid w:val="00B9292C"/>
    <w:rsid w:val="00B94BD7"/>
    <w:rsid w:val="00B954E4"/>
    <w:rsid w:val="00B97FB9"/>
    <w:rsid w:val="00BA105A"/>
    <w:rsid w:val="00BA176F"/>
    <w:rsid w:val="00BB1C98"/>
    <w:rsid w:val="00BB4911"/>
    <w:rsid w:val="00BC4056"/>
    <w:rsid w:val="00BC48BB"/>
    <w:rsid w:val="00BC55BF"/>
    <w:rsid w:val="00BC59D4"/>
    <w:rsid w:val="00BD2A3E"/>
    <w:rsid w:val="00BD4814"/>
    <w:rsid w:val="00BD4DA3"/>
    <w:rsid w:val="00BE67A3"/>
    <w:rsid w:val="00BF216B"/>
    <w:rsid w:val="00C1590E"/>
    <w:rsid w:val="00C16009"/>
    <w:rsid w:val="00C23326"/>
    <w:rsid w:val="00C23E61"/>
    <w:rsid w:val="00C34C4F"/>
    <w:rsid w:val="00C3768F"/>
    <w:rsid w:val="00C438F0"/>
    <w:rsid w:val="00C45A88"/>
    <w:rsid w:val="00C471F4"/>
    <w:rsid w:val="00C643F5"/>
    <w:rsid w:val="00C649B2"/>
    <w:rsid w:val="00C7030B"/>
    <w:rsid w:val="00C75C79"/>
    <w:rsid w:val="00C808E7"/>
    <w:rsid w:val="00C80E61"/>
    <w:rsid w:val="00C84C7A"/>
    <w:rsid w:val="00CA004C"/>
    <w:rsid w:val="00CA0669"/>
    <w:rsid w:val="00CA2781"/>
    <w:rsid w:val="00CA2A77"/>
    <w:rsid w:val="00CA2C00"/>
    <w:rsid w:val="00CA49C1"/>
    <w:rsid w:val="00CA5A56"/>
    <w:rsid w:val="00CA6335"/>
    <w:rsid w:val="00CA63C0"/>
    <w:rsid w:val="00CB00E0"/>
    <w:rsid w:val="00CB09D9"/>
    <w:rsid w:val="00CB1BC1"/>
    <w:rsid w:val="00CC2D99"/>
    <w:rsid w:val="00CC2F90"/>
    <w:rsid w:val="00CC4535"/>
    <w:rsid w:val="00CC5209"/>
    <w:rsid w:val="00CC7A72"/>
    <w:rsid w:val="00CD1BBD"/>
    <w:rsid w:val="00CD26E5"/>
    <w:rsid w:val="00CD2923"/>
    <w:rsid w:val="00CD73E4"/>
    <w:rsid w:val="00CD7C54"/>
    <w:rsid w:val="00CE079A"/>
    <w:rsid w:val="00CE082D"/>
    <w:rsid w:val="00CF27F2"/>
    <w:rsid w:val="00D02E03"/>
    <w:rsid w:val="00D04A82"/>
    <w:rsid w:val="00D12A3F"/>
    <w:rsid w:val="00D12B42"/>
    <w:rsid w:val="00D1343E"/>
    <w:rsid w:val="00D1350E"/>
    <w:rsid w:val="00D14DF2"/>
    <w:rsid w:val="00D170D7"/>
    <w:rsid w:val="00D203ED"/>
    <w:rsid w:val="00D213F3"/>
    <w:rsid w:val="00D25703"/>
    <w:rsid w:val="00D26DFF"/>
    <w:rsid w:val="00D36F0A"/>
    <w:rsid w:val="00D371A8"/>
    <w:rsid w:val="00D453E3"/>
    <w:rsid w:val="00D53BEC"/>
    <w:rsid w:val="00D53E5F"/>
    <w:rsid w:val="00D54E9B"/>
    <w:rsid w:val="00D60D71"/>
    <w:rsid w:val="00D60E66"/>
    <w:rsid w:val="00D662F2"/>
    <w:rsid w:val="00D66C3D"/>
    <w:rsid w:val="00D66F59"/>
    <w:rsid w:val="00D72D8E"/>
    <w:rsid w:val="00D730BA"/>
    <w:rsid w:val="00D744C1"/>
    <w:rsid w:val="00D820A4"/>
    <w:rsid w:val="00D84D22"/>
    <w:rsid w:val="00D86C38"/>
    <w:rsid w:val="00D8781D"/>
    <w:rsid w:val="00D91AEA"/>
    <w:rsid w:val="00D91F1E"/>
    <w:rsid w:val="00D93588"/>
    <w:rsid w:val="00D979AF"/>
    <w:rsid w:val="00DA0EC8"/>
    <w:rsid w:val="00DA28FA"/>
    <w:rsid w:val="00DA7757"/>
    <w:rsid w:val="00DA7C0C"/>
    <w:rsid w:val="00DB7A15"/>
    <w:rsid w:val="00DC038B"/>
    <w:rsid w:val="00DC1209"/>
    <w:rsid w:val="00DC15F5"/>
    <w:rsid w:val="00DC1D72"/>
    <w:rsid w:val="00DC33F4"/>
    <w:rsid w:val="00DC40EC"/>
    <w:rsid w:val="00DC7707"/>
    <w:rsid w:val="00DD0D37"/>
    <w:rsid w:val="00DE6705"/>
    <w:rsid w:val="00DF1AB3"/>
    <w:rsid w:val="00DF37C4"/>
    <w:rsid w:val="00E000BD"/>
    <w:rsid w:val="00E0319B"/>
    <w:rsid w:val="00E05E33"/>
    <w:rsid w:val="00E107F2"/>
    <w:rsid w:val="00E10C87"/>
    <w:rsid w:val="00E13BBA"/>
    <w:rsid w:val="00E15229"/>
    <w:rsid w:val="00E21836"/>
    <w:rsid w:val="00E22C00"/>
    <w:rsid w:val="00E2557C"/>
    <w:rsid w:val="00E25871"/>
    <w:rsid w:val="00E34535"/>
    <w:rsid w:val="00E35C7A"/>
    <w:rsid w:val="00E42850"/>
    <w:rsid w:val="00E428A6"/>
    <w:rsid w:val="00E46850"/>
    <w:rsid w:val="00E46BC0"/>
    <w:rsid w:val="00E50023"/>
    <w:rsid w:val="00E574EB"/>
    <w:rsid w:val="00E63D15"/>
    <w:rsid w:val="00E67138"/>
    <w:rsid w:val="00E70698"/>
    <w:rsid w:val="00E72FEA"/>
    <w:rsid w:val="00E8004D"/>
    <w:rsid w:val="00E8340D"/>
    <w:rsid w:val="00E866A9"/>
    <w:rsid w:val="00E9279E"/>
    <w:rsid w:val="00E945FA"/>
    <w:rsid w:val="00E95422"/>
    <w:rsid w:val="00EA137D"/>
    <w:rsid w:val="00EA3D73"/>
    <w:rsid w:val="00EA4B6E"/>
    <w:rsid w:val="00EA51F3"/>
    <w:rsid w:val="00EA5FED"/>
    <w:rsid w:val="00EB0525"/>
    <w:rsid w:val="00EB379E"/>
    <w:rsid w:val="00EB4BF9"/>
    <w:rsid w:val="00EB4F3F"/>
    <w:rsid w:val="00EB7C47"/>
    <w:rsid w:val="00EB7FB8"/>
    <w:rsid w:val="00EC2464"/>
    <w:rsid w:val="00EC58F7"/>
    <w:rsid w:val="00EC6530"/>
    <w:rsid w:val="00EC789B"/>
    <w:rsid w:val="00ED0FE9"/>
    <w:rsid w:val="00ED12A6"/>
    <w:rsid w:val="00EE2DA2"/>
    <w:rsid w:val="00EF3A9D"/>
    <w:rsid w:val="00EF617D"/>
    <w:rsid w:val="00EF7D07"/>
    <w:rsid w:val="00F07498"/>
    <w:rsid w:val="00F07E87"/>
    <w:rsid w:val="00F10484"/>
    <w:rsid w:val="00F109D1"/>
    <w:rsid w:val="00F11128"/>
    <w:rsid w:val="00F129A2"/>
    <w:rsid w:val="00F13666"/>
    <w:rsid w:val="00F13E76"/>
    <w:rsid w:val="00F164AB"/>
    <w:rsid w:val="00F2069F"/>
    <w:rsid w:val="00F20A30"/>
    <w:rsid w:val="00F22046"/>
    <w:rsid w:val="00F24AD0"/>
    <w:rsid w:val="00F255E4"/>
    <w:rsid w:val="00F3323C"/>
    <w:rsid w:val="00F332CB"/>
    <w:rsid w:val="00F34114"/>
    <w:rsid w:val="00F34368"/>
    <w:rsid w:val="00F346C5"/>
    <w:rsid w:val="00F34FB3"/>
    <w:rsid w:val="00F3713E"/>
    <w:rsid w:val="00F371DE"/>
    <w:rsid w:val="00F37FA8"/>
    <w:rsid w:val="00F410B9"/>
    <w:rsid w:val="00F41613"/>
    <w:rsid w:val="00F41822"/>
    <w:rsid w:val="00F43258"/>
    <w:rsid w:val="00F4533F"/>
    <w:rsid w:val="00F525D0"/>
    <w:rsid w:val="00F53685"/>
    <w:rsid w:val="00F5594C"/>
    <w:rsid w:val="00F56CC9"/>
    <w:rsid w:val="00F575A3"/>
    <w:rsid w:val="00F666FF"/>
    <w:rsid w:val="00F7018D"/>
    <w:rsid w:val="00F70D55"/>
    <w:rsid w:val="00F70ED1"/>
    <w:rsid w:val="00F75990"/>
    <w:rsid w:val="00F77631"/>
    <w:rsid w:val="00F81806"/>
    <w:rsid w:val="00F83D55"/>
    <w:rsid w:val="00F858F2"/>
    <w:rsid w:val="00F86507"/>
    <w:rsid w:val="00F8750A"/>
    <w:rsid w:val="00F91743"/>
    <w:rsid w:val="00F932B3"/>
    <w:rsid w:val="00F936EA"/>
    <w:rsid w:val="00F97DBE"/>
    <w:rsid w:val="00FA0A00"/>
    <w:rsid w:val="00FA2B56"/>
    <w:rsid w:val="00FB00CF"/>
    <w:rsid w:val="00FB2524"/>
    <w:rsid w:val="00FB25B3"/>
    <w:rsid w:val="00FB35EE"/>
    <w:rsid w:val="00FB5139"/>
    <w:rsid w:val="00FB53F0"/>
    <w:rsid w:val="00FB5D6B"/>
    <w:rsid w:val="00FB60FF"/>
    <w:rsid w:val="00FB65BD"/>
    <w:rsid w:val="00FC75B9"/>
    <w:rsid w:val="00FD0857"/>
    <w:rsid w:val="00FD5161"/>
    <w:rsid w:val="00FD601C"/>
    <w:rsid w:val="00FE040F"/>
    <w:rsid w:val="00FE17C8"/>
    <w:rsid w:val="00FE388F"/>
    <w:rsid w:val="00FE6031"/>
    <w:rsid w:val="00FF04AB"/>
    <w:rsid w:val="00FF4261"/>
    <w:rsid w:val="00FF65CC"/>
    <w:rsid w:val="00FF67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78AEEB-DD06-4CF7-B21C-FDE6BBB1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19F2"/>
    <w:pPr>
      <w:spacing w:line="240" w:lineRule="atLeast"/>
    </w:pPr>
    <w:rPr>
      <w:rFonts w:eastAsia="標楷體"/>
      <w:kern w:val="2"/>
      <w:sz w:val="32"/>
      <w:szCs w:val="22"/>
    </w:rPr>
  </w:style>
  <w:style w:type="paragraph" w:styleId="1">
    <w:name w:val="heading 1"/>
    <w:basedOn w:val="a"/>
    <w:next w:val="a"/>
    <w:link w:val="10"/>
    <w:uiPriority w:val="9"/>
    <w:qFormat/>
    <w:rsid w:val="00F164AB"/>
    <w:pPr>
      <w:keepNext/>
      <w:spacing w:before="180" w:after="180" w:line="720" w:lineRule="atLeast"/>
      <w:outlineLvl w:val="0"/>
    </w:pPr>
    <w:rPr>
      <w:rFonts w:ascii="Cambria" w:eastAsia="新細明體" w:hAnsi="Cambria"/>
      <w:b/>
      <w:bCs/>
      <w:kern w:val="52"/>
      <w:sz w:val="52"/>
      <w:szCs w:val="52"/>
    </w:rPr>
  </w:style>
  <w:style w:type="paragraph" w:styleId="3">
    <w:name w:val="heading 3"/>
    <w:basedOn w:val="a"/>
    <w:link w:val="30"/>
    <w:uiPriority w:val="9"/>
    <w:qFormat/>
    <w:rsid w:val="00F164AB"/>
    <w:pPr>
      <w:spacing w:before="100" w:beforeAutospacing="1" w:after="100" w:afterAutospacing="1" w:line="240" w:lineRule="auto"/>
      <w:outlineLvl w:val="2"/>
    </w:pPr>
    <w:rPr>
      <w:rFonts w:ascii="新細明體" w:eastAsia="新細明體" w:hAnsi="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壹"/>
    <w:basedOn w:val="a"/>
    <w:autoRedefine/>
    <w:qFormat/>
    <w:rsid w:val="00AF5D55"/>
    <w:pPr>
      <w:kinsoku w:val="0"/>
      <w:overflowPunct w:val="0"/>
      <w:spacing w:beforeLines="50" w:afterLines="50" w:line="440" w:lineRule="exact"/>
      <w:ind w:left="1610" w:hangingChars="503" w:hanging="1610"/>
      <w:jc w:val="both"/>
    </w:pPr>
  </w:style>
  <w:style w:type="paragraph" w:customStyle="1" w:styleId="a4">
    <w:name w:val="壹內文"/>
    <w:basedOn w:val="a"/>
    <w:autoRedefine/>
    <w:qFormat/>
    <w:rsid w:val="003E77BD"/>
    <w:pPr>
      <w:kinsoku w:val="0"/>
      <w:overflowPunct w:val="0"/>
      <w:spacing w:line="440" w:lineRule="exact"/>
      <w:ind w:leftChars="-5" w:left="950" w:hangingChars="302" w:hanging="966"/>
    </w:pPr>
  </w:style>
  <w:style w:type="paragraph" w:customStyle="1" w:styleId="a5">
    <w:name w:val="一"/>
    <w:basedOn w:val="a"/>
    <w:autoRedefine/>
    <w:qFormat/>
    <w:rsid w:val="00005F85"/>
    <w:pPr>
      <w:kinsoku w:val="0"/>
      <w:overflowPunct w:val="0"/>
      <w:spacing w:beforeLines="50" w:afterLines="50" w:line="440" w:lineRule="exact"/>
      <w:ind w:leftChars="100" w:left="947" w:hangingChars="196" w:hanging="627"/>
    </w:pPr>
    <w:rPr>
      <w:color w:val="000000"/>
    </w:rPr>
  </w:style>
  <w:style w:type="paragraph" w:customStyle="1" w:styleId="a6">
    <w:name w:val="一內文"/>
    <w:basedOn w:val="a"/>
    <w:autoRedefine/>
    <w:qFormat/>
    <w:rsid w:val="005D2834"/>
    <w:pPr>
      <w:kinsoku w:val="0"/>
      <w:overflowPunct w:val="0"/>
      <w:spacing w:line="440" w:lineRule="exact"/>
      <w:ind w:leftChars="300" w:left="960"/>
      <w:jc w:val="both"/>
    </w:pPr>
  </w:style>
  <w:style w:type="paragraph" w:customStyle="1" w:styleId="a7">
    <w:name w:val="(一)"/>
    <w:basedOn w:val="a"/>
    <w:autoRedefine/>
    <w:qFormat/>
    <w:rsid w:val="00F10484"/>
    <w:pPr>
      <w:kinsoku w:val="0"/>
      <w:overflowPunct w:val="0"/>
      <w:spacing w:line="440" w:lineRule="exact"/>
      <w:ind w:leftChars="74" w:left="1133" w:right="-52" w:hangingChars="280" w:hanging="896"/>
      <w:jc w:val="both"/>
    </w:pPr>
    <w:rPr>
      <w:rFonts w:ascii="標楷體" w:hAnsi="標楷體"/>
    </w:rPr>
  </w:style>
  <w:style w:type="paragraph" w:customStyle="1" w:styleId="a8">
    <w:name w:val="(一)內文"/>
    <w:basedOn w:val="a"/>
    <w:autoRedefine/>
    <w:qFormat/>
    <w:rsid w:val="00F164AB"/>
    <w:pPr>
      <w:kinsoku w:val="0"/>
      <w:overflowPunct w:val="0"/>
      <w:spacing w:line="240" w:lineRule="auto"/>
      <w:ind w:leftChars="400" w:left="1336" w:firstLineChars="200" w:firstLine="668"/>
      <w:jc w:val="both"/>
    </w:pPr>
  </w:style>
  <w:style w:type="paragraph" w:customStyle="1" w:styleId="11">
    <w:name w:val="1"/>
    <w:basedOn w:val="a"/>
    <w:autoRedefine/>
    <w:qFormat/>
    <w:rsid w:val="00187B7B"/>
    <w:pPr>
      <w:kinsoku w:val="0"/>
      <w:overflowPunct w:val="0"/>
      <w:spacing w:line="240" w:lineRule="auto"/>
      <w:ind w:leftChars="62" w:left="1132" w:hangingChars="292" w:hanging="934"/>
      <w:jc w:val="both"/>
    </w:pPr>
    <w:rPr>
      <w:rFonts w:ascii="標楷體" w:hAnsi="標楷體"/>
    </w:rPr>
  </w:style>
  <w:style w:type="paragraph" w:customStyle="1" w:styleId="12">
    <w:name w:val="1內文"/>
    <w:basedOn w:val="a"/>
    <w:autoRedefine/>
    <w:qFormat/>
    <w:rsid w:val="005D2834"/>
    <w:pPr>
      <w:kinsoku w:val="0"/>
      <w:overflowPunct w:val="0"/>
      <w:spacing w:line="440" w:lineRule="exact"/>
      <w:ind w:leftChars="382" w:left="1222" w:firstLineChars="211" w:firstLine="675"/>
      <w:jc w:val="both"/>
    </w:pPr>
  </w:style>
  <w:style w:type="paragraph" w:customStyle="1" w:styleId="13">
    <w:name w:val="(1)"/>
    <w:basedOn w:val="a"/>
    <w:autoRedefine/>
    <w:qFormat/>
    <w:rsid w:val="00863862"/>
    <w:pPr>
      <w:kinsoku w:val="0"/>
      <w:overflowPunct w:val="0"/>
      <w:spacing w:line="440" w:lineRule="exact"/>
      <w:ind w:leftChars="134" w:left="1600" w:hangingChars="366" w:hanging="1171"/>
      <w:jc w:val="both"/>
    </w:pPr>
  </w:style>
  <w:style w:type="paragraph" w:customStyle="1" w:styleId="14">
    <w:name w:val="(1)內文"/>
    <w:basedOn w:val="a"/>
    <w:autoRedefine/>
    <w:qFormat/>
    <w:rsid w:val="00F164AB"/>
    <w:pPr>
      <w:kinsoku w:val="0"/>
      <w:overflowPunct w:val="0"/>
      <w:spacing w:line="240" w:lineRule="auto"/>
      <w:ind w:leftChars="500" w:left="1670" w:firstLineChars="200" w:firstLine="668"/>
      <w:jc w:val="both"/>
    </w:pPr>
    <w:rPr>
      <w:color w:val="000000"/>
      <w:u w:val="single"/>
    </w:rPr>
  </w:style>
  <w:style w:type="paragraph" w:customStyle="1" w:styleId="a9">
    <w:name w:val="圖表"/>
    <w:basedOn w:val="a"/>
    <w:qFormat/>
    <w:rsid w:val="00F164AB"/>
    <w:pPr>
      <w:ind w:leftChars="200" w:left="300" w:hangingChars="100" w:hanging="100"/>
      <w:jc w:val="both"/>
    </w:pPr>
  </w:style>
  <w:style w:type="paragraph" w:customStyle="1" w:styleId="aa">
    <w:name w:val="甲"/>
    <w:basedOn w:val="a"/>
    <w:autoRedefine/>
    <w:qFormat/>
    <w:rsid w:val="00F164AB"/>
    <w:pPr>
      <w:kinsoku w:val="0"/>
      <w:overflowPunct w:val="0"/>
      <w:autoSpaceDE w:val="0"/>
      <w:autoSpaceDN w:val="0"/>
      <w:adjustRightInd w:val="0"/>
      <w:snapToGrid w:val="0"/>
      <w:ind w:leftChars="300" w:left="1670" w:hangingChars="200" w:hanging="668"/>
    </w:pPr>
  </w:style>
  <w:style w:type="paragraph" w:styleId="ab">
    <w:name w:val="List Paragraph"/>
    <w:basedOn w:val="a"/>
    <w:uiPriority w:val="34"/>
    <w:qFormat/>
    <w:rsid w:val="00F164AB"/>
    <w:pPr>
      <w:ind w:leftChars="200" w:left="480"/>
    </w:pPr>
    <w:rPr>
      <w:rFonts w:eastAsia="新細明體"/>
      <w:sz w:val="24"/>
    </w:rPr>
  </w:style>
  <w:style w:type="paragraph" w:customStyle="1" w:styleId="ac">
    <w:name w:val="（甲）"/>
    <w:basedOn w:val="a"/>
    <w:autoRedefine/>
    <w:qFormat/>
    <w:rsid w:val="00F164AB"/>
    <w:pPr>
      <w:ind w:leftChars="300" w:left="2004" w:hangingChars="300" w:hanging="1002"/>
    </w:pPr>
  </w:style>
  <w:style w:type="paragraph" w:customStyle="1" w:styleId="15">
    <w:name w:val="格內1"/>
    <w:basedOn w:val="a"/>
    <w:autoRedefine/>
    <w:qFormat/>
    <w:rsid w:val="00F164AB"/>
    <w:pPr>
      <w:widowControl w:val="0"/>
      <w:kinsoku w:val="0"/>
      <w:overflowPunct w:val="0"/>
      <w:spacing w:line="240" w:lineRule="auto"/>
      <w:ind w:left="334" w:hangingChars="100" w:hanging="334"/>
    </w:pPr>
    <w:rPr>
      <w:rFonts w:ascii="標楷體" w:hAnsi="標楷體"/>
    </w:rPr>
  </w:style>
  <w:style w:type="character" w:customStyle="1" w:styleId="10">
    <w:name w:val="標題 1 字元"/>
    <w:link w:val="1"/>
    <w:uiPriority w:val="9"/>
    <w:rsid w:val="00F164AB"/>
    <w:rPr>
      <w:rFonts w:ascii="Cambria" w:hAnsi="Cambria"/>
      <w:b/>
      <w:bCs/>
      <w:kern w:val="52"/>
      <w:sz w:val="52"/>
      <w:szCs w:val="52"/>
    </w:rPr>
  </w:style>
  <w:style w:type="character" w:customStyle="1" w:styleId="30">
    <w:name w:val="標題 3 字元"/>
    <w:link w:val="3"/>
    <w:uiPriority w:val="9"/>
    <w:rsid w:val="00F164AB"/>
    <w:rPr>
      <w:rFonts w:ascii="新細明體" w:hAnsi="新細明體" w:cs="新細明體"/>
      <w:b/>
      <w:bCs/>
      <w:sz w:val="27"/>
      <w:szCs w:val="27"/>
    </w:rPr>
  </w:style>
  <w:style w:type="paragraph" w:styleId="ad">
    <w:name w:val="TOC Heading"/>
    <w:basedOn w:val="1"/>
    <w:next w:val="a"/>
    <w:uiPriority w:val="39"/>
    <w:semiHidden/>
    <w:unhideWhenUsed/>
    <w:qFormat/>
    <w:rsid w:val="00F164AB"/>
    <w:pPr>
      <w:keepLines/>
      <w:spacing w:before="480" w:after="0" w:line="276" w:lineRule="auto"/>
      <w:outlineLvl w:val="9"/>
    </w:pPr>
    <w:rPr>
      <w:color w:val="365F91"/>
      <w:kern w:val="0"/>
      <w:sz w:val="28"/>
      <w:szCs w:val="28"/>
    </w:rPr>
  </w:style>
  <w:style w:type="paragraph" w:styleId="ae">
    <w:name w:val="Balloon Text"/>
    <w:basedOn w:val="a"/>
    <w:link w:val="af"/>
    <w:uiPriority w:val="99"/>
    <w:semiHidden/>
    <w:unhideWhenUsed/>
    <w:rsid w:val="00D371A8"/>
    <w:pPr>
      <w:spacing w:line="240" w:lineRule="auto"/>
    </w:pPr>
    <w:rPr>
      <w:rFonts w:ascii="Cambria" w:eastAsia="新細明體" w:hAnsi="Cambria"/>
      <w:sz w:val="18"/>
      <w:szCs w:val="18"/>
    </w:rPr>
  </w:style>
  <w:style w:type="character" w:customStyle="1" w:styleId="af">
    <w:name w:val="註解方塊文字 字元"/>
    <w:link w:val="ae"/>
    <w:uiPriority w:val="99"/>
    <w:semiHidden/>
    <w:rsid w:val="00D371A8"/>
    <w:rPr>
      <w:rFonts w:ascii="Cambria" w:eastAsia="新細明體" w:hAnsi="Cambria" w:cs="Times New Roman"/>
      <w:kern w:val="2"/>
      <w:sz w:val="18"/>
      <w:szCs w:val="18"/>
    </w:rPr>
  </w:style>
  <w:style w:type="paragraph" w:styleId="af0">
    <w:name w:val="header"/>
    <w:basedOn w:val="a"/>
    <w:link w:val="af1"/>
    <w:uiPriority w:val="99"/>
    <w:unhideWhenUsed/>
    <w:rsid w:val="00EF3A9D"/>
    <w:pPr>
      <w:tabs>
        <w:tab w:val="center" w:pos="4153"/>
        <w:tab w:val="right" w:pos="8306"/>
      </w:tabs>
      <w:snapToGrid w:val="0"/>
    </w:pPr>
    <w:rPr>
      <w:sz w:val="20"/>
      <w:szCs w:val="20"/>
    </w:rPr>
  </w:style>
  <w:style w:type="character" w:customStyle="1" w:styleId="af1">
    <w:name w:val="頁首 字元"/>
    <w:link w:val="af0"/>
    <w:uiPriority w:val="99"/>
    <w:rsid w:val="00EF3A9D"/>
    <w:rPr>
      <w:rFonts w:eastAsia="標楷體"/>
      <w:kern w:val="2"/>
    </w:rPr>
  </w:style>
  <w:style w:type="paragraph" w:styleId="af2">
    <w:name w:val="footer"/>
    <w:basedOn w:val="a"/>
    <w:link w:val="af3"/>
    <w:uiPriority w:val="99"/>
    <w:unhideWhenUsed/>
    <w:rsid w:val="00EF3A9D"/>
    <w:pPr>
      <w:tabs>
        <w:tab w:val="center" w:pos="4153"/>
        <w:tab w:val="right" w:pos="8306"/>
      </w:tabs>
      <w:snapToGrid w:val="0"/>
    </w:pPr>
    <w:rPr>
      <w:sz w:val="20"/>
      <w:szCs w:val="20"/>
    </w:rPr>
  </w:style>
  <w:style w:type="character" w:customStyle="1" w:styleId="af3">
    <w:name w:val="頁尾 字元"/>
    <w:link w:val="af2"/>
    <w:uiPriority w:val="99"/>
    <w:rsid w:val="00EF3A9D"/>
    <w:rPr>
      <w:rFonts w:eastAsia="標楷體"/>
      <w:kern w:val="2"/>
    </w:rPr>
  </w:style>
  <w:style w:type="character" w:styleId="af4">
    <w:name w:val="annotation reference"/>
    <w:uiPriority w:val="99"/>
    <w:semiHidden/>
    <w:unhideWhenUsed/>
    <w:rsid w:val="00EB0525"/>
    <w:rPr>
      <w:sz w:val="18"/>
      <w:szCs w:val="18"/>
    </w:rPr>
  </w:style>
  <w:style w:type="paragraph" w:styleId="af5">
    <w:name w:val="annotation text"/>
    <w:basedOn w:val="a"/>
    <w:link w:val="af6"/>
    <w:uiPriority w:val="99"/>
    <w:semiHidden/>
    <w:unhideWhenUsed/>
    <w:rsid w:val="00EB0525"/>
  </w:style>
  <w:style w:type="character" w:customStyle="1" w:styleId="af6">
    <w:name w:val="註解文字 字元"/>
    <w:link w:val="af5"/>
    <w:uiPriority w:val="99"/>
    <w:semiHidden/>
    <w:rsid w:val="00EB0525"/>
    <w:rPr>
      <w:rFonts w:eastAsia="標楷體"/>
      <w:kern w:val="2"/>
      <w:sz w:val="32"/>
      <w:szCs w:val="22"/>
    </w:rPr>
  </w:style>
  <w:style w:type="paragraph" w:styleId="af7">
    <w:name w:val="annotation subject"/>
    <w:basedOn w:val="af5"/>
    <w:next w:val="af5"/>
    <w:link w:val="af8"/>
    <w:uiPriority w:val="99"/>
    <w:semiHidden/>
    <w:unhideWhenUsed/>
    <w:rsid w:val="00EB0525"/>
    <w:rPr>
      <w:b/>
      <w:bCs/>
    </w:rPr>
  </w:style>
  <w:style w:type="character" w:customStyle="1" w:styleId="af8">
    <w:name w:val="註解主旨 字元"/>
    <w:link w:val="af7"/>
    <w:uiPriority w:val="99"/>
    <w:semiHidden/>
    <w:rsid w:val="00EB0525"/>
    <w:rPr>
      <w:rFonts w:eastAsia="標楷體"/>
      <w:b/>
      <w:bCs/>
      <w:kern w:val="2"/>
      <w:sz w:val="32"/>
      <w:szCs w:val="22"/>
    </w:rPr>
  </w:style>
  <w:style w:type="table" w:styleId="af9">
    <w:name w:val="Table Grid"/>
    <w:basedOn w:val="a1"/>
    <w:uiPriority w:val="39"/>
    <w:rsid w:val="00E25871"/>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rsid w:val="00FA0A00"/>
    <w:pPr>
      <w:widowControl w:val="0"/>
      <w:spacing w:line="240" w:lineRule="auto"/>
      <w:jc w:val="distribute"/>
    </w:pPr>
    <w:rPr>
      <w:rFonts w:ascii="標楷體" w:hAnsi="標楷體"/>
      <w:spacing w:val="-12"/>
      <w:sz w:val="40"/>
      <w:szCs w:val="20"/>
    </w:rPr>
  </w:style>
  <w:style w:type="character" w:customStyle="1" w:styleId="afb">
    <w:name w:val="本文 字元"/>
    <w:basedOn w:val="a0"/>
    <w:link w:val="afa"/>
    <w:rsid w:val="00FA0A00"/>
    <w:rPr>
      <w:rFonts w:ascii="標楷體" w:eastAsia="標楷體" w:hAnsi="標楷體"/>
      <w:spacing w:val="-12"/>
      <w:kern w:val="2"/>
      <w:sz w:val="40"/>
    </w:rPr>
  </w:style>
  <w:style w:type="table" w:styleId="-3">
    <w:name w:val="Light List Accent 3"/>
    <w:basedOn w:val="a1"/>
    <w:uiPriority w:val="61"/>
    <w:rsid w:val="00FE388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1"/>
    <w:uiPriority w:val="63"/>
    <w:rsid w:val="00D60D7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2-3">
    <w:name w:val="Medium Shading 2 Accent 3"/>
    <w:basedOn w:val="a1"/>
    <w:uiPriority w:val="64"/>
    <w:rsid w:val="0047343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8130">
      <w:bodyDiv w:val="1"/>
      <w:marLeft w:val="0"/>
      <w:marRight w:val="0"/>
      <w:marTop w:val="0"/>
      <w:marBottom w:val="0"/>
      <w:divBdr>
        <w:top w:val="none" w:sz="0" w:space="0" w:color="auto"/>
        <w:left w:val="none" w:sz="0" w:space="0" w:color="auto"/>
        <w:bottom w:val="none" w:sz="0" w:space="0" w:color="auto"/>
        <w:right w:val="none" w:sz="0" w:space="0" w:color="auto"/>
      </w:divBdr>
    </w:div>
    <w:div w:id="204737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rgbClr val="00B050"/>
                </a:solidFill>
                <a:latin typeface="標楷體" panose="03000509000000000000" pitchFamily="65" charset="-120"/>
                <a:ea typeface="標楷體" panose="03000509000000000000" pitchFamily="65" charset="-120"/>
                <a:cs typeface="+mn-cs"/>
              </a:defRPr>
            </a:pPr>
            <a:r>
              <a:rPr lang="zh-TW" sz="1400">
                <a:solidFill>
                  <a:srgbClr val="00B050"/>
                </a:solidFill>
                <a:latin typeface="標楷體" panose="03000509000000000000" pitchFamily="65" charset="-120"/>
                <a:ea typeface="標楷體" panose="03000509000000000000" pitchFamily="65" charset="-120"/>
              </a:rPr>
              <a:t>新舊措施節稅輔導績效比較圖</a:t>
            </a:r>
          </a:p>
        </c:rich>
      </c:tx>
      <c:overlay val="0"/>
      <c:spPr>
        <a:noFill/>
        <a:ln>
          <a:noFill/>
        </a:ln>
        <a:effectLst/>
      </c:spPr>
    </c:title>
    <c:autoTitleDeleted val="0"/>
    <c:plotArea>
      <c:layout/>
      <c:barChart>
        <c:barDir val="col"/>
        <c:grouping val="clustered"/>
        <c:varyColors val="0"/>
        <c:ser>
          <c:idx val="0"/>
          <c:order val="0"/>
          <c:tx>
            <c:strRef>
              <c:f>工作表1!$B$1</c:f>
              <c:strCache>
                <c:ptCount val="1"/>
                <c:pt idx="0">
                  <c:v>平均每月申請件數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406159769008662E-3"/>
                  <c:y val="2.4747370591874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48-4082-9405-690505E830F9}"/>
                </c:ext>
              </c:extLst>
            </c:dLbl>
            <c:dLbl>
              <c:idx val="1"/>
              <c:layout>
                <c:manualLayout>
                  <c:x val="0"/>
                  <c:y val="4.12456176531245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48-4082-9405-690505E830F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70C0"/>
                    </a:solidFill>
                    <a:latin typeface="標楷體" panose="03000509000000000000" pitchFamily="65" charset="-120"/>
                    <a:ea typeface="標楷體" panose="03000509000000000000" pitchFamily="65"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工作表1!$A$2:$A$3</c:f>
              <c:strCache>
                <c:ptCount val="2"/>
                <c:pt idx="0">
                  <c:v>原方案</c:v>
                </c:pt>
                <c:pt idx="1">
                  <c:v>新措施</c:v>
                </c:pt>
              </c:strCache>
            </c:strRef>
          </c:cat>
          <c:val>
            <c:numRef>
              <c:f>工作表1!$B$2:$B$3</c:f>
              <c:numCache>
                <c:formatCode>General</c:formatCode>
                <c:ptCount val="2"/>
                <c:pt idx="0">
                  <c:v>303</c:v>
                </c:pt>
                <c:pt idx="1">
                  <c:v>874</c:v>
                </c:pt>
              </c:numCache>
            </c:numRef>
          </c:val>
          <c:extLst>
            <c:ext xmlns:c16="http://schemas.microsoft.com/office/drawing/2014/chart" uri="{C3380CC4-5D6E-409C-BE32-E72D297353CC}">
              <c16:uniqueId val="{00000000-2C48-4082-9405-690505E830F9}"/>
            </c:ext>
          </c:extLst>
        </c:ser>
        <c:dLbls>
          <c:showLegendKey val="0"/>
          <c:showVal val="1"/>
          <c:showCatName val="0"/>
          <c:showSerName val="0"/>
          <c:showPercent val="0"/>
          <c:showBubbleSize val="0"/>
        </c:dLbls>
        <c:gapWidth val="219"/>
        <c:overlap val="-27"/>
        <c:axId val="194681088"/>
        <c:axId val="194789376"/>
      </c:barChart>
      <c:lineChart>
        <c:grouping val="standard"/>
        <c:varyColors val="0"/>
        <c:ser>
          <c:idx val="1"/>
          <c:order val="1"/>
          <c:tx>
            <c:strRef>
              <c:f>工作表1!$C$1</c:f>
              <c:strCache>
                <c:ptCount val="1"/>
                <c:pt idx="0">
                  <c:v>核准比例</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6.0153994225216723E-2"/>
                  <c:y val="-7.8366673540936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48-4082-9405-690505E830F9}"/>
                </c:ext>
              </c:extLst>
            </c:dLbl>
            <c:dLbl>
              <c:idx val="1"/>
              <c:layout>
                <c:manualLayout>
                  <c:x val="-5.7747834456207903E-2"/>
                  <c:y val="8.2491235306248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48-4082-9405-690505E830F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標楷體" panose="03000509000000000000" pitchFamily="65" charset="-120"/>
                    <a:ea typeface="標楷體" panose="03000509000000000000" pitchFamily="65"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工作表1!$A$2:$A$3</c:f>
              <c:strCache>
                <c:ptCount val="2"/>
                <c:pt idx="0">
                  <c:v>原方案</c:v>
                </c:pt>
                <c:pt idx="1">
                  <c:v>新措施</c:v>
                </c:pt>
              </c:strCache>
            </c:strRef>
          </c:cat>
          <c:val>
            <c:numRef>
              <c:f>工作表1!$C$2:$C$3</c:f>
              <c:numCache>
                <c:formatCode>0.00%</c:formatCode>
                <c:ptCount val="2"/>
                <c:pt idx="0">
                  <c:v>0.89970000000000061</c:v>
                </c:pt>
                <c:pt idx="1">
                  <c:v>0.91990000000000005</c:v>
                </c:pt>
              </c:numCache>
            </c:numRef>
          </c:val>
          <c:smooth val="0"/>
          <c:extLst>
            <c:ext xmlns:c16="http://schemas.microsoft.com/office/drawing/2014/chart" uri="{C3380CC4-5D6E-409C-BE32-E72D297353CC}">
              <c16:uniqueId val="{00000001-2C48-4082-9405-690505E830F9}"/>
            </c:ext>
          </c:extLst>
        </c:ser>
        <c:dLbls>
          <c:showLegendKey val="0"/>
          <c:showVal val="1"/>
          <c:showCatName val="0"/>
          <c:showSerName val="0"/>
          <c:showPercent val="0"/>
          <c:showBubbleSize val="0"/>
        </c:dLbls>
        <c:marker val="1"/>
        <c:smooth val="0"/>
        <c:axId val="194792448"/>
        <c:axId val="194790912"/>
      </c:lineChart>
      <c:catAx>
        <c:axId val="19468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194789376"/>
        <c:crosses val="autoZero"/>
        <c:auto val="1"/>
        <c:lblAlgn val="ctr"/>
        <c:lblOffset val="100"/>
        <c:noMultiLvlLbl val="0"/>
      </c:catAx>
      <c:valAx>
        <c:axId val="19478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194681088"/>
        <c:crosses val="autoZero"/>
        <c:crossBetween val="between"/>
        <c:majorUnit val="200"/>
      </c:valAx>
      <c:valAx>
        <c:axId val="19479091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194792448"/>
        <c:crosses val="max"/>
        <c:crossBetween val="between"/>
        <c:majorUnit val="1.0000000000000005E-2"/>
      </c:valAx>
      <c:catAx>
        <c:axId val="194792448"/>
        <c:scaling>
          <c:orientation val="minMax"/>
        </c:scaling>
        <c:delete val="1"/>
        <c:axPos val="b"/>
        <c:numFmt formatCode="General" sourceLinked="1"/>
        <c:majorTickMark val="none"/>
        <c:minorTickMark val="none"/>
        <c:tickLblPos val="none"/>
        <c:crossAx val="194790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20000"/>
        <a:lumOff val="80000"/>
      </a:schemeClr>
    </a:solidFill>
    <a:ln w="57150" cap="flat" cmpd="sng" algn="ctr">
      <a:solidFill>
        <a:schemeClr val="accent6"/>
      </a:solidFill>
      <a:round/>
    </a:ln>
    <a:effectLst/>
  </c:spPr>
  <c:txPr>
    <a:bodyPr/>
    <a:lstStyle/>
    <a:p>
      <a:pPr>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Sheet1!$B$1</c:f>
              <c:strCache>
                <c:ptCount val="1"/>
                <c:pt idx="0">
                  <c:v>非常滿意</c:v>
                </c:pt>
              </c:strCache>
            </c:strRef>
          </c:tx>
          <c:invertIfNegative val="0"/>
          <c:dLbls>
            <c:spPr>
              <a:noFill/>
              <a:ln>
                <a:noFill/>
              </a:ln>
              <a:effectLst/>
            </c:spPr>
            <c:txPr>
              <a:bodyPr/>
              <a:lstStyle/>
              <a:p>
                <a:pPr>
                  <a:defRPr sz="1200">
                    <a:latin typeface="標楷體" pitchFamily="65" charset="-120"/>
                    <a:ea typeface="標楷體" pitchFamily="65" charset="-12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0.00%</c:formatCode>
                <c:ptCount val="1"/>
                <c:pt idx="0">
                  <c:v>0.85129999999999995</c:v>
                </c:pt>
              </c:numCache>
            </c:numRef>
          </c:val>
          <c:extLst>
            <c:ext xmlns:c16="http://schemas.microsoft.com/office/drawing/2014/chart" uri="{C3380CC4-5D6E-409C-BE32-E72D297353CC}">
              <c16:uniqueId val="{00000000-5D14-444A-B277-3BB6E3A7744D}"/>
            </c:ext>
          </c:extLst>
        </c:ser>
        <c:ser>
          <c:idx val="1"/>
          <c:order val="1"/>
          <c:tx>
            <c:strRef>
              <c:f>Sheet1!$C$1</c:f>
              <c:strCache>
                <c:ptCount val="1"/>
                <c:pt idx="0">
                  <c:v>滿意</c:v>
                </c:pt>
              </c:strCache>
            </c:strRef>
          </c:tx>
          <c:invertIfNegative val="0"/>
          <c:dLbls>
            <c:dLbl>
              <c:idx val="0"/>
              <c:layout>
                <c:manualLayout>
                  <c:x val="-1.8987257651390258E-7"/>
                  <c:y val="-2.27531285551764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14-444A-B277-3BB6E3A7744D}"/>
                </c:ext>
              </c:extLst>
            </c:dLbl>
            <c:spPr>
              <a:noFill/>
              <a:ln>
                <a:noFill/>
              </a:ln>
              <a:effectLst/>
            </c:spPr>
            <c:txPr>
              <a:bodyPr/>
              <a:lstStyle/>
              <a:p>
                <a:pPr>
                  <a:defRPr sz="1200">
                    <a:latin typeface="標楷體" pitchFamily="65" charset="-120"/>
                    <a:ea typeface="標楷體" pitchFamily="65" charset="-120"/>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0.00%</c:formatCode>
                <c:ptCount val="1"/>
                <c:pt idx="0">
                  <c:v>0.13589999999999999</c:v>
                </c:pt>
              </c:numCache>
            </c:numRef>
          </c:val>
          <c:extLst>
            <c:ext xmlns:c16="http://schemas.microsoft.com/office/drawing/2014/chart" uri="{C3380CC4-5D6E-409C-BE32-E72D297353CC}">
              <c16:uniqueId val="{00000002-5D14-444A-B277-3BB6E3A7744D}"/>
            </c:ext>
          </c:extLst>
        </c:ser>
        <c:ser>
          <c:idx val="2"/>
          <c:order val="2"/>
          <c:tx>
            <c:strRef>
              <c:f>Sheet1!$D$1</c:f>
              <c:strCache>
                <c:ptCount val="1"/>
                <c:pt idx="0">
                  <c:v>不滿意</c:v>
                </c:pt>
              </c:strCache>
            </c:strRef>
          </c:tx>
          <c:invertIfNegative val="0"/>
          <c:dLbls>
            <c:spPr>
              <a:noFill/>
              <a:ln>
                <a:noFill/>
              </a:ln>
              <a:effectLst/>
            </c:spPr>
            <c:txPr>
              <a:bodyPr/>
              <a:lstStyle/>
              <a:p>
                <a:pPr>
                  <a:defRPr sz="1200">
                    <a:latin typeface="標楷體" pitchFamily="65" charset="-120"/>
                    <a:ea typeface="標楷體" pitchFamily="65" charset="-12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0.00%</c:formatCode>
                <c:ptCount val="1"/>
                <c:pt idx="0">
                  <c:v>1.2800000000000021E-2</c:v>
                </c:pt>
              </c:numCache>
            </c:numRef>
          </c:val>
          <c:extLst>
            <c:ext xmlns:c16="http://schemas.microsoft.com/office/drawing/2014/chart" uri="{C3380CC4-5D6E-409C-BE32-E72D297353CC}">
              <c16:uniqueId val="{00000003-5D14-444A-B277-3BB6E3A7744D}"/>
            </c:ext>
          </c:extLst>
        </c:ser>
        <c:ser>
          <c:idx val="3"/>
          <c:order val="3"/>
          <c:tx>
            <c:strRef>
              <c:f>Sheet1!$E$1</c:f>
              <c:strCache>
                <c:ptCount val="1"/>
                <c:pt idx="0">
                  <c:v>非常不滿意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General</c:formatCode>
                <c:ptCount val="1"/>
              </c:numCache>
            </c:numRef>
          </c:val>
          <c:extLst>
            <c:ext xmlns:c16="http://schemas.microsoft.com/office/drawing/2014/chart" uri="{C3380CC4-5D6E-409C-BE32-E72D297353CC}">
              <c16:uniqueId val="{00000004-5D14-444A-B277-3BB6E3A7744D}"/>
            </c:ext>
          </c:extLst>
        </c:ser>
        <c:dLbls>
          <c:showLegendKey val="0"/>
          <c:showVal val="1"/>
          <c:showCatName val="0"/>
          <c:showSerName val="0"/>
          <c:showPercent val="0"/>
          <c:showBubbleSize val="0"/>
        </c:dLbls>
        <c:gapWidth val="75"/>
        <c:overlap val="-25"/>
        <c:axId val="239286528"/>
        <c:axId val="240731264"/>
      </c:barChart>
      <c:catAx>
        <c:axId val="239286528"/>
        <c:scaling>
          <c:orientation val="minMax"/>
        </c:scaling>
        <c:delete val="0"/>
        <c:axPos val="b"/>
        <c:numFmt formatCode="General" sourceLinked="1"/>
        <c:majorTickMark val="none"/>
        <c:minorTickMark val="none"/>
        <c:tickLblPos val="nextTo"/>
        <c:crossAx val="240731264"/>
        <c:crosses val="autoZero"/>
        <c:auto val="1"/>
        <c:lblAlgn val="ctr"/>
        <c:lblOffset val="100"/>
        <c:noMultiLvlLbl val="0"/>
      </c:catAx>
      <c:valAx>
        <c:axId val="240731264"/>
        <c:scaling>
          <c:orientation val="minMax"/>
          <c:max val="1"/>
          <c:min val="0"/>
        </c:scaling>
        <c:delete val="0"/>
        <c:axPos val="l"/>
        <c:majorGridlines/>
        <c:numFmt formatCode="0%" sourceLinked="0"/>
        <c:majorTickMark val="none"/>
        <c:minorTickMark val="none"/>
        <c:tickLblPos val="nextTo"/>
        <c:txPr>
          <a:bodyPr/>
          <a:lstStyle/>
          <a:p>
            <a:pPr>
              <a:defRPr sz="1200">
                <a:latin typeface="標楷體" pitchFamily="65" charset="-120"/>
                <a:ea typeface="標楷體" pitchFamily="65" charset="-120"/>
              </a:defRPr>
            </a:pPr>
            <a:endParaRPr lang="zh-TW"/>
          </a:p>
        </c:txPr>
        <c:crossAx val="239286528"/>
        <c:crosses val="autoZero"/>
        <c:crossBetween val="between"/>
        <c:majorUnit val="0.2"/>
      </c:valAx>
      <c:spPr>
        <a:solidFill>
          <a:schemeClr val="accent5">
            <a:lumMod val="20000"/>
            <a:lumOff val="80000"/>
          </a:schemeClr>
        </a:solidFill>
      </c:spPr>
    </c:plotArea>
    <c:legend>
      <c:legendPos val="b"/>
      <c:overlay val="0"/>
      <c:txPr>
        <a:bodyPr/>
        <a:lstStyle/>
        <a:p>
          <a:pPr>
            <a:defRPr sz="1400">
              <a:latin typeface="標楷體" pitchFamily="65" charset="-120"/>
              <a:ea typeface="標楷體" pitchFamily="65" charset="-120"/>
            </a:defRPr>
          </a:pPr>
          <a:endParaRPr lang="zh-TW"/>
        </a:p>
      </c:txPr>
    </c:legend>
    <c:plotVisOnly val="1"/>
    <c:dispBlanksAs val="gap"/>
    <c:showDLblsOverMax val="0"/>
  </c:chart>
  <c:spPr>
    <a:solidFill>
      <a:schemeClr val="accent3">
        <a:lumMod val="20000"/>
        <a:lumOff val="80000"/>
      </a:schemeClr>
    </a:solidFill>
    <a:ln w="38100">
      <a:solidFill>
        <a:schemeClr val="accent6"/>
      </a:solidFill>
    </a:ln>
  </c:sp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2FA095-F49B-4A60-820B-A3D4D1816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1328</Words>
  <Characters>7573</Characters>
  <Application>Microsoft Office Word</Application>
  <DocSecurity>0</DocSecurity>
  <Lines>63</Lines>
  <Paragraphs>17</Paragraphs>
  <ScaleCrop>false</ScaleCrop>
  <Company>Sky123.Org</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林孟慧</cp:lastModifiedBy>
  <cp:revision>2</cp:revision>
  <cp:lastPrinted>2018-07-19T06:20:00Z</cp:lastPrinted>
  <dcterms:created xsi:type="dcterms:W3CDTF">2019-02-22T03:36:00Z</dcterms:created>
  <dcterms:modified xsi:type="dcterms:W3CDTF">2019-02-22T03:36:00Z</dcterms:modified>
</cp:coreProperties>
</file>