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73D6" w:rsidRDefault="007413BB" w:rsidP="006073D6">
      <w:pPr>
        <w:spacing w:line="440" w:lineRule="exact"/>
        <w:jc w:val="center"/>
        <w:rPr>
          <w:rFonts w:ascii="標楷體" w:eastAsia="標楷體" w:hAnsi="標楷體"/>
          <w:b/>
          <w:sz w:val="36"/>
          <w:szCs w:val="36"/>
        </w:rPr>
      </w:pPr>
      <w:proofErr w:type="gramStart"/>
      <w:r w:rsidRPr="007413BB">
        <w:rPr>
          <w:rFonts w:ascii="標楷體" w:eastAsia="標楷體" w:hAnsi="標楷體" w:hint="eastAsia"/>
          <w:b/>
          <w:sz w:val="36"/>
          <w:szCs w:val="36"/>
        </w:rPr>
        <w:t>臺</w:t>
      </w:r>
      <w:proofErr w:type="gramEnd"/>
      <w:r w:rsidRPr="007413BB">
        <w:rPr>
          <w:rFonts w:ascii="標楷體" w:eastAsia="標楷體" w:hAnsi="標楷體" w:hint="eastAsia"/>
          <w:b/>
          <w:sz w:val="36"/>
          <w:szCs w:val="36"/>
        </w:rPr>
        <w:t>中市政府採購稽核小組</w:t>
      </w:r>
      <w:proofErr w:type="gramStart"/>
      <w:r w:rsidR="00ED7E92">
        <w:rPr>
          <w:rFonts w:ascii="標楷體" w:eastAsia="標楷體" w:hAnsi="標楷體" w:hint="eastAsia"/>
          <w:b/>
          <w:sz w:val="36"/>
          <w:szCs w:val="36"/>
        </w:rPr>
        <w:t>106</w:t>
      </w:r>
      <w:proofErr w:type="gramEnd"/>
      <w:r w:rsidRPr="007413BB">
        <w:rPr>
          <w:rFonts w:ascii="標楷體" w:eastAsia="標楷體" w:hAnsi="標楷體" w:hint="eastAsia"/>
          <w:b/>
          <w:sz w:val="36"/>
          <w:szCs w:val="36"/>
        </w:rPr>
        <w:t>年度</w:t>
      </w:r>
      <w:r w:rsidR="006073D6">
        <w:rPr>
          <w:rFonts w:ascii="標楷體" w:eastAsia="標楷體" w:hAnsi="標楷體" w:hint="eastAsia"/>
          <w:b/>
          <w:sz w:val="36"/>
          <w:szCs w:val="36"/>
        </w:rPr>
        <w:t>稽核監督所見</w:t>
      </w:r>
    </w:p>
    <w:p w:rsidR="007413BB" w:rsidRDefault="007413BB" w:rsidP="006073D6">
      <w:pPr>
        <w:spacing w:afterLines="100" w:after="360" w:line="440" w:lineRule="exact"/>
        <w:jc w:val="center"/>
        <w:rPr>
          <w:rFonts w:ascii="標楷體" w:eastAsia="標楷體" w:hAnsi="標楷體"/>
          <w:b/>
          <w:sz w:val="36"/>
          <w:szCs w:val="36"/>
        </w:rPr>
      </w:pPr>
      <w:r w:rsidRPr="007413BB">
        <w:rPr>
          <w:rFonts w:ascii="標楷體" w:eastAsia="標楷體" w:hAnsi="標楷體" w:hint="eastAsia"/>
          <w:b/>
          <w:sz w:val="36"/>
          <w:szCs w:val="36"/>
        </w:rPr>
        <w:t>採購</w:t>
      </w:r>
      <w:proofErr w:type="gramStart"/>
      <w:r w:rsidRPr="007413BB">
        <w:rPr>
          <w:rFonts w:ascii="標楷體" w:eastAsia="標楷體" w:hAnsi="標楷體" w:hint="eastAsia"/>
          <w:b/>
          <w:sz w:val="36"/>
          <w:szCs w:val="36"/>
        </w:rPr>
        <w:t>違失態樣</w:t>
      </w:r>
      <w:r w:rsidR="00114732">
        <w:rPr>
          <w:rFonts w:ascii="標楷體" w:eastAsia="標楷體" w:hAnsi="標楷體" w:hint="eastAsia"/>
          <w:b/>
          <w:sz w:val="36"/>
          <w:szCs w:val="36"/>
        </w:rPr>
        <w:t>暨</w:t>
      </w:r>
      <w:r>
        <w:rPr>
          <w:rFonts w:ascii="標楷體" w:eastAsia="標楷體" w:hAnsi="標楷體" w:hint="eastAsia"/>
          <w:b/>
          <w:sz w:val="36"/>
          <w:szCs w:val="36"/>
        </w:rPr>
        <w:t>改善</w:t>
      </w:r>
      <w:proofErr w:type="gramEnd"/>
      <w:r>
        <w:rPr>
          <w:rFonts w:ascii="標楷體" w:eastAsia="標楷體" w:hAnsi="標楷體" w:hint="eastAsia"/>
          <w:b/>
          <w:sz w:val="36"/>
          <w:szCs w:val="36"/>
        </w:rPr>
        <w:t>措施一覽表</w:t>
      </w:r>
      <w:r w:rsidR="00B7091C">
        <w:rPr>
          <w:rFonts w:ascii="標楷體" w:eastAsia="標楷體" w:hAnsi="標楷體" w:hint="eastAsia"/>
          <w:b/>
          <w:sz w:val="36"/>
          <w:szCs w:val="36"/>
        </w:rPr>
        <w:t>(通案性)</w:t>
      </w:r>
    </w:p>
    <w:p w:rsidR="008F207E" w:rsidRPr="008F207E" w:rsidRDefault="008F207E" w:rsidP="008F207E">
      <w:pPr>
        <w:spacing w:afterLines="20" w:after="72" w:line="440" w:lineRule="exact"/>
        <w:rPr>
          <w:rFonts w:ascii="標楷體" w:eastAsia="標楷體" w:hAnsi="標楷體"/>
          <w:b/>
          <w:sz w:val="32"/>
          <w:szCs w:val="32"/>
        </w:rPr>
      </w:pPr>
      <w:r w:rsidRPr="008F207E">
        <w:rPr>
          <w:rFonts w:ascii="標楷體" w:eastAsia="標楷體" w:hAnsi="標楷體" w:hint="eastAsia"/>
          <w:b/>
          <w:sz w:val="32"/>
          <w:szCs w:val="32"/>
        </w:rPr>
        <w:t>一、前言</w:t>
      </w:r>
    </w:p>
    <w:p w:rsidR="004232CC" w:rsidRPr="00195042" w:rsidRDefault="007413BB" w:rsidP="00923F7D">
      <w:pPr>
        <w:spacing w:afterLines="20" w:after="72" w:line="440" w:lineRule="exact"/>
        <w:ind w:firstLineChars="200" w:firstLine="560"/>
        <w:jc w:val="both"/>
        <w:rPr>
          <w:rFonts w:ascii="標楷體" w:eastAsia="標楷體" w:hAnsi="標楷體"/>
          <w:color w:val="000000" w:themeColor="text1"/>
          <w:sz w:val="28"/>
          <w:szCs w:val="28"/>
          <w:u w:val="single"/>
        </w:rPr>
      </w:pPr>
      <w:r w:rsidRPr="007413BB">
        <w:rPr>
          <w:rFonts w:ascii="標楷體" w:eastAsia="標楷體" w:hAnsi="標楷體" w:hint="eastAsia"/>
          <w:sz w:val="28"/>
          <w:szCs w:val="28"/>
        </w:rPr>
        <w:t>為強化採購稽核效能，督促本府所屬各機關學校遵循政府採購相關法令，本小組依據「</w:t>
      </w:r>
      <w:proofErr w:type="gramStart"/>
      <w:r w:rsidRPr="007413BB">
        <w:rPr>
          <w:rFonts w:ascii="標楷體" w:eastAsia="標楷體" w:hAnsi="標楷體" w:hint="eastAsia"/>
          <w:sz w:val="28"/>
          <w:szCs w:val="28"/>
        </w:rPr>
        <w:t>臺</w:t>
      </w:r>
      <w:proofErr w:type="gramEnd"/>
      <w:r w:rsidRPr="007413BB">
        <w:rPr>
          <w:rFonts w:ascii="標楷體" w:eastAsia="標楷體" w:hAnsi="標楷體" w:hint="eastAsia"/>
          <w:sz w:val="28"/>
          <w:szCs w:val="28"/>
        </w:rPr>
        <w:t>中市政府辦理採購稽核分級管制作業程序」</w:t>
      </w:r>
      <w:r w:rsidR="00A55CB0">
        <w:rPr>
          <w:rFonts w:ascii="標楷體" w:eastAsia="標楷體" w:hAnsi="標楷體" w:hint="eastAsia"/>
          <w:sz w:val="28"/>
          <w:szCs w:val="28"/>
        </w:rPr>
        <w:t>辦理</w:t>
      </w:r>
      <w:proofErr w:type="gramStart"/>
      <w:r w:rsidR="000463F8">
        <w:rPr>
          <w:rFonts w:ascii="標楷體" w:eastAsia="標楷體" w:hAnsi="標楷體" w:hint="eastAsia"/>
          <w:sz w:val="28"/>
          <w:szCs w:val="28"/>
        </w:rPr>
        <w:t>106</w:t>
      </w:r>
      <w:proofErr w:type="gramEnd"/>
      <w:r w:rsidR="00A55CB0">
        <w:rPr>
          <w:rFonts w:ascii="標楷體" w:eastAsia="標楷體" w:hAnsi="標楷體" w:hint="eastAsia"/>
          <w:sz w:val="28"/>
          <w:szCs w:val="28"/>
        </w:rPr>
        <w:t>年度各機關、學校</w:t>
      </w:r>
      <w:r w:rsidR="00DF719C">
        <w:rPr>
          <w:rFonts w:ascii="標楷體" w:eastAsia="標楷體" w:hAnsi="標楷體" w:hint="eastAsia"/>
          <w:sz w:val="28"/>
          <w:szCs w:val="28"/>
        </w:rPr>
        <w:t>稽核</w:t>
      </w:r>
      <w:r w:rsidR="00A55CB0">
        <w:rPr>
          <w:rFonts w:ascii="標楷體" w:eastAsia="標楷體" w:hAnsi="標楷體" w:hint="eastAsia"/>
          <w:sz w:val="28"/>
          <w:szCs w:val="28"/>
        </w:rPr>
        <w:t>案件</w:t>
      </w:r>
      <w:r w:rsidR="004232CC">
        <w:rPr>
          <w:rFonts w:ascii="標楷體" w:eastAsia="標楷體" w:hAnsi="標楷體" w:hint="eastAsia"/>
          <w:sz w:val="28"/>
          <w:szCs w:val="28"/>
        </w:rPr>
        <w:t>評比，將評核結果分別列為紅燈、黃燈</w:t>
      </w:r>
      <w:r w:rsidR="00E851D8">
        <w:rPr>
          <w:rFonts w:ascii="標楷體" w:eastAsia="標楷體" w:hAnsi="標楷體" w:hint="eastAsia"/>
          <w:sz w:val="28"/>
          <w:szCs w:val="28"/>
        </w:rPr>
        <w:t>及</w:t>
      </w:r>
      <w:r w:rsidR="004232CC">
        <w:rPr>
          <w:rFonts w:ascii="標楷體" w:eastAsia="標楷體" w:hAnsi="標楷體" w:hint="eastAsia"/>
          <w:sz w:val="28"/>
          <w:szCs w:val="28"/>
        </w:rPr>
        <w:t>綠燈</w:t>
      </w:r>
      <w:r w:rsidR="008F207E">
        <w:rPr>
          <w:rFonts w:ascii="標楷體" w:eastAsia="標楷體" w:hAnsi="標楷體" w:hint="eastAsia"/>
          <w:sz w:val="28"/>
          <w:szCs w:val="28"/>
        </w:rPr>
        <w:t>等</w:t>
      </w:r>
      <w:r w:rsidR="004232CC">
        <w:rPr>
          <w:rFonts w:ascii="標楷體" w:eastAsia="標楷體" w:hAnsi="標楷體" w:hint="eastAsia"/>
          <w:sz w:val="28"/>
          <w:szCs w:val="28"/>
        </w:rPr>
        <w:t>三類分級管制</w:t>
      </w:r>
      <w:r w:rsidR="004232CC" w:rsidRPr="004232CC">
        <w:rPr>
          <w:rFonts w:ascii="標楷體" w:eastAsia="標楷體" w:hAnsi="標楷體" w:hint="eastAsia"/>
          <w:sz w:val="28"/>
          <w:szCs w:val="28"/>
        </w:rPr>
        <w:t>。</w:t>
      </w:r>
      <w:proofErr w:type="gramStart"/>
      <w:r w:rsidR="000463F8" w:rsidRPr="00F941A1">
        <w:rPr>
          <w:rFonts w:ascii="標楷體" w:eastAsia="標楷體" w:hAnsi="標楷體" w:hint="eastAsia"/>
          <w:color w:val="000000" w:themeColor="text1"/>
          <w:sz w:val="28"/>
          <w:szCs w:val="28"/>
        </w:rPr>
        <w:t>106</w:t>
      </w:r>
      <w:proofErr w:type="gramEnd"/>
      <w:r w:rsidR="004232CC" w:rsidRPr="00F941A1">
        <w:rPr>
          <w:rFonts w:ascii="標楷體" w:eastAsia="標楷體" w:hAnsi="標楷體" w:hint="eastAsia"/>
          <w:color w:val="000000" w:themeColor="text1"/>
          <w:sz w:val="28"/>
          <w:szCs w:val="28"/>
        </w:rPr>
        <w:t>年度總計稽核</w:t>
      </w:r>
      <w:r w:rsidR="000463F8" w:rsidRPr="00F941A1">
        <w:rPr>
          <w:rFonts w:ascii="標楷體" w:eastAsia="標楷體" w:hAnsi="標楷體" w:hint="eastAsia"/>
          <w:color w:val="000000" w:themeColor="text1"/>
          <w:sz w:val="28"/>
          <w:szCs w:val="28"/>
        </w:rPr>
        <w:t>205</w:t>
      </w:r>
      <w:r w:rsidR="004232CC" w:rsidRPr="00F941A1">
        <w:rPr>
          <w:rFonts w:ascii="標楷體" w:eastAsia="標楷體" w:hAnsi="標楷體" w:hint="eastAsia"/>
          <w:color w:val="000000" w:themeColor="text1"/>
          <w:sz w:val="28"/>
          <w:szCs w:val="28"/>
        </w:rPr>
        <w:t>件，其中綠燈級</w:t>
      </w:r>
      <w:r w:rsidR="000463F8" w:rsidRPr="00F941A1">
        <w:rPr>
          <w:rFonts w:ascii="標楷體" w:eastAsia="標楷體" w:hAnsi="標楷體" w:hint="eastAsia"/>
          <w:color w:val="000000" w:themeColor="text1"/>
          <w:sz w:val="28"/>
          <w:szCs w:val="28"/>
        </w:rPr>
        <w:t>154</w:t>
      </w:r>
      <w:r w:rsidR="004232CC" w:rsidRPr="00F941A1">
        <w:rPr>
          <w:rFonts w:ascii="標楷體" w:eastAsia="標楷體" w:hAnsi="標楷體" w:hint="eastAsia"/>
          <w:color w:val="000000" w:themeColor="text1"/>
          <w:sz w:val="28"/>
          <w:szCs w:val="28"/>
        </w:rPr>
        <w:t>件，</w:t>
      </w:r>
      <w:proofErr w:type="gramStart"/>
      <w:r w:rsidR="004232CC" w:rsidRPr="00F941A1">
        <w:rPr>
          <w:rFonts w:ascii="標楷體" w:eastAsia="標楷體" w:hAnsi="標楷體" w:hint="eastAsia"/>
          <w:color w:val="000000" w:themeColor="text1"/>
          <w:sz w:val="28"/>
          <w:szCs w:val="28"/>
        </w:rPr>
        <w:t>黃燈級</w:t>
      </w:r>
      <w:r w:rsidR="000463F8" w:rsidRPr="00F941A1">
        <w:rPr>
          <w:rFonts w:ascii="標楷體" w:eastAsia="標楷體" w:hAnsi="標楷體" w:hint="eastAsia"/>
          <w:color w:val="000000" w:themeColor="text1"/>
          <w:sz w:val="28"/>
          <w:szCs w:val="28"/>
        </w:rPr>
        <w:t>4</w:t>
      </w:r>
      <w:r w:rsidR="008F207E" w:rsidRPr="00F941A1">
        <w:rPr>
          <w:rFonts w:ascii="標楷體" w:eastAsia="標楷體" w:hAnsi="標楷體" w:hint="eastAsia"/>
          <w:color w:val="000000" w:themeColor="text1"/>
          <w:sz w:val="28"/>
          <w:szCs w:val="28"/>
        </w:rPr>
        <w:t>8</w:t>
      </w:r>
      <w:r w:rsidR="004232CC" w:rsidRPr="00F941A1">
        <w:rPr>
          <w:rFonts w:ascii="標楷體" w:eastAsia="標楷體" w:hAnsi="標楷體" w:hint="eastAsia"/>
          <w:color w:val="000000" w:themeColor="text1"/>
          <w:sz w:val="28"/>
          <w:szCs w:val="28"/>
        </w:rPr>
        <w:t>件</w:t>
      </w:r>
      <w:proofErr w:type="gramEnd"/>
      <w:r w:rsidR="004232CC" w:rsidRPr="00F941A1">
        <w:rPr>
          <w:rFonts w:ascii="標楷體" w:eastAsia="標楷體" w:hAnsi="標楷體" w:hint="eastAsia"/>
          <w:color w:val="000000" w:themeColor="text1"/>
          <w:sz w:val="28"/>
          <w:szCs w:val="28"/>
        </w:rPr>
        <w:t>，紅燈級</w:t>
      </w:r>
      <w:r w:rsidR="000463F8" w:rsidRPr="00F941A1">
        <w:rPr>
          <w:rFonts w:ascii="標楷體" w:eastAsia="標楷體" w:hAnsi="標楷體" w:hint="eastAsia"/>
          <w:color w:val="000000" w:themeColor="text1"/>
          <w:sz w:val="28"/>
          <w:szCs w:val="28"/>
        </w:rPr>
        <w:t>3</w:t>
      </w:r>
      <w:r w:rsidR="004232CC" w:rsidRPr="00F941A1">
        <w:rPr>
          <w:rFonts w:ascii="標楷體" w:eastAsia="標楷體" w:hAnsi="標楷體" w:hint="eastAsia"/>
          <w:color w:val="000000" w:themeColor="text1"/>
          <w:sz w:val="28"/>
          <w:szCs w:val="28"/>
        </w:rPr>
        <w:t>件</w:t>
      </w:r>
      <w:r w:rsidR="00E309A0" w:rsidRPr="00E309A0">
        <w:rPr>
          <w:rFonts w:ascii="標楷體" w:eastAsia="標楷體" w:hAnsi="標楷體" w:hint="eastAsia"/>
          <w:color w:val="000000" w:themeColor="text1"/>
          <w:sz w:val="28"/>
          <w:szCs w:val="28"/>
          <w:shd w:val="pct15" w:color="auto" w:fill="FFFFFF"/>
        </w:rPr>
        <w:t>(圖一)</w:t>
      </w:r>
      <w:r w:rsidR="008F207E" w:rsidRPr="00195042">
        <w:rPr>
          <w:rFonts w:ascii="標楷體" w:eastAsia="標楷體" w:hAnsi="標楷體" w:hint="eastAsia"/>
          <w:color w:val="000000" w:themeColor="text1"/>
          <w:sz w:val="28"/>
          <w:szCs w:val="28"/>
        </w:rPr>
        <w:t>。</w:t>
      </w:r>
      <w:r w:rsidR="000463F8" w:rsidRPr="00195042">
        <w:rPr>
          <w:rFonts w:ascii="標楷體" w:eastAsia="標楷體" w:hAnsi="標楷體" w:hint="eastAsia"/>
          <w:color w:val="000000" w:themeColor="text1"/>
          <w:sz w:val="28"/>
          <w:szCs w:val="28"/>
          <w:u w:val="single"/>
        </w:rPr>
        <w:t>缺失較多之黃燈及紅燈</w:t>
      </w:r>
      <w:r w:rsidR="00E309A0">
        <w:rPr>
          <w:rFonts w:ascii="標楷體" w:eastAsia="標楷體" w:hAnsi="標楷體" w:hint="eastAsia"/>
          <w:color w:val="000000" w:themeColor="text1"/>
          <w:sz w:val="28"/>
          <w:szCs w:val="28"/>
          <w:u w:val="single"/>
        </w:rPr>
        <w:t>級</w:t>
      </w:r>
      <w:r w:rsidR="000463F8" w:rsidRPr="00195042">
        <w:rPr>
          <w:rFonts w:ascii="標楷體" w:eastAsia="標楷體" w:hAnsi="標楷體" w:hint="eastAsia"/>
          <w:color w:val="000000" w:themeColor="text1"/>
          <w:sz w:val="28"/>
          <w:szCs w:val="28"/>
          <w:u w:val="single"/>
        </w:rPr>
        <w:t>單位</w:t>
      </w:r>
      <w:r w:rsidR="0099001F">
        <w:rPr>
          <w:rFonts w:ascii="標楷體" w:eastAsia="標楷體" w:hAnsi="標楷體" w:hint="eastAsia"/>
          <w:color w:val="000000" w:themeColor="text1"/>
          <w:sz w:val="28"/>
          <w:szCs w:val="28"/>
          <w:u w:val="single"/>
        </w:rPr>
        <w:t>雖</w:t>
      </w:r>
      <w:r w:rsidR="00F941A1">
        <w:rPr>
          <w:rFonts w:ascii="標楷體" w:eastAsia="標楷體" w:hAnsi="標楷體" w:hint="eastAsia"/>
          <w:color w:val="000000" w:themeColor="text1"/>
          <w:sz w:val="28"/>
          <w:szCs w:val="28"/>
          <w:u w:val="single"/>
        </w:rPr>
        <w:t>仍</w:t>
      </w:r>
      <w:r w:rsidR="000463F8" w:rsidRPr="00195042">
        <w:rPr>
          <w:rFonts w:ascii="標楷體" w:eastAsia="標楷體" w:hAnsi="標楷體" w:hint="eastAsia"/>
          <w:color w:val="000000" w:themeColor="text1"/>
          <w:sz w:val="28"/>
          <w:szCs w:val="28"/>
          <w:u w:val="single"/>
        </w:rPr>
        <w:t>以學校為多數，惟其所占比例</w:t>
      </w:r>
      <w:r w:rsidR="00936957" w:rsidRPr="00195042">
        <w:rPr>
          <w:rFonts w:ascii="標楷體" w:eastAsia="標楷體" w:hAnsi="標楷體" w:hint="eastAsia"/>
          <w:color w:val="000000" w:themeColor="text1"/>
          <w:sz w:val="28"/>
          <w:szCs w:val="28"/>
          <w:u w:val="single"/>
        </w:rPr>
        <w:t>較105年度</w:t>
      </w:r>
      <w:r w:rsidR="00596585" w:rsidRPr="00195042">
        <w:rPr>
          <w:rFonts w:ascii="標楷體" w:eastAsia="標楷體" w:hAnsi="標楷體" w:hint="eastAsia"/>
          <w:color w:val="000000" w:themeColor="text1"/>
          <w:sz w:val="28"/>
          <w:szCs w:val="28"/>
          <w:u w:val="single"/>
        </w:rPr>
        <w:t>有明顯</w:t>
      </w:r>
      <w:r w:rsidR="000463F8" w:rsidRPr="00195042">
        <w:rPr>
          <w:rFonts w:ascii="標楷體" w:eastAsia="標楷體" w:hAnsi="標楷體" w:hint="eastAsia"/>
          <w:color w:val="000000" w:themeColor="text1"/>
          <w:sz w:val="28"/>
          <w:szCs w:val="28"/>
          <w:u w:val="single"/>
        </w:rPr>
        <w:t>下降趨勢</w:t>
      </w:r>
      <w:r w:rsidR="00936957" w:rsidRPr="00147D47">
        <w:rPr>
          <w:rFonts w:ascii="標楷體" w:eastAsia="標楷體" w:hAnsi="標楷體" w:hint="eastAsia"/>
          <w:color w:val="000000" w:themeColor="text1"/>
          <w:sz w:val="28"/>
          <w:szCs w:val="28"/>
          <w:shd w:val="pct15" w:color="auto" w:fill="FFFFFF"/>
        </w:rPr>
        <w:t>(表一)</w:t>
      </w:r>
      <w:r w:rsidR="000463F8" w:rsidRPr="00195042">
        <w:rPr>
          <w:rFonts w:ascii="標楷體" w:eastAsia="標楷體" w:hAnsi="標楷體" w:hint="eastAsia"/>
          <w:color w:val="000000" w:themeColor="text1"/>
          <w:sz w:val="28"/>
          <w:szCs w:val="28"/>
        </w:rPr>
        <w:t>。</w:t>
      </w:r>
    </w:p>
    <w:p w:rsidR="00E851D8" w:rsidRPr="00A6713B" w:rsidRDefault="00A6713B" w:rsidP="00923F7D">
      <w:pPr>
        <w:spacing w:afterLines="20" w:after="72" w:line="440" w:lineRule="exact"/>
        <w:ind w:firstLineChars="200" w:firstLine="560"/>
        <w:jc w:val="both"/>
        <w:rPr>
          <w:rFonts w:ascii="標楷體" w:eastAsia="標楷體" w:hAnsi="標楷體"/>
          <w:sz w:val="28"/>
          <w:szCs w:val="28"/>
        </w:rPr>
      </w:pPr>
      <w:r>
        <w:rPr>
          <w:rFonts w:ascii="標楷體" w:eastAsia="標楷體" w:hAnsi="標楷體" w:hint="eastAsia"/>
          <w:sz w:val="28"/>
          <w:szCs w:val="28"/>
        </w:rPr>
        <w:t>另</w:t>
      </w:r>
      <w:r w:rsidRPr="00A6713B">
        <w:rPr>
          <w:rFonts w:ascii="標楷體" w:eastAsia="標楷體" w:hAnsi="標楷體" w:hint="eastAsia"/>
          <w:sz w:val="28"/>
          <w:szCs w:val="28"/>
        </w:rPr>
        <w:t>統計</w:t>
      </w:r>
      <w:proofErr w:type="gramStart"/>
      <w:r w:rsidR="008A1131" w:rsidRPr="00F941A1">
        <w:rPr>
          <w:rFonts w:ascii="標楷體" w:eastAsia="標楷體" w:hAnsi="標楷體" w:hint="eastAsia"/>
          <w:sz w:val="28"/>
          <w:szCs w:val="28"/>
        </w:rPr>
        <w:t>106</w:t>
      </w:r>
      <w:proofErr w:type="gramEnd"/>
      <w:r w:rsidRPr="00F941A1">
        <w:rPr>
          <w:rFonts w:ascii="標楷體" w:eastAsia="標楷體" w:hAnsi="標楷體" w:hint="eastAsia"/>
          <w:sz w:val="28"/>
          <w:szCs w:val="28"/>
        </w:rPr>
        <w:t>年度受稽核案件最常發生</w:t>
      </w:r>
      <w:r w:rsidR="005A1839">
        <w:rPr>
          <w:rFonts w:ascii="標楷體" w:eastAsia="標楷體" w:hAnsi="標楷體" w:hint="eastAsia"/>
          <w:sz w:val="28"/>
          <w:szCs w:val="28"/>
        </w:rPr>
        <w:t>之【工程會函頒各類型採購錯誤行為態樣</w:t>
      </w:r>
      <w:r w:rsidR="005A1839" w:rsidRPr="00147D47">
        <w:rPr>
          <w:rFonts w:ascii="標楷體" w:eastAsia="標楷體" w:hAnsi="標楷體" w:hint="eastAsia"/>
          <w:sz w:val="28"/>
          <w:szCs w:val="28"/>
          <w:shd w:val="pct15" w:color="auto" w:fill="FFFFFF"/>
        </w:rPr>
        <w:t>(圖二)</w:t>
      </w:r>
      <w:r w:rsidR="005A1839">
        <w:rPr>
          <w:rFonts w:ascii="標楷體" w:eastAsia="標楷體" w:hAnsi="標楷體" w:hint="eastAsia"/>
          <w:sz w:val="28"/>
          <w:szCs w:val="28"/>
        </w:rPr>
        <w:t>】</w:t>
      </w:r>
      <w:r w:rsidRPr="00A6713B">
        <w:rPr>
          <w:rFonts w:ascii="標楷體" w:eastAsia="標楷體" w:hAnsi="標楷體" w:hint="eastAsia"/>
          <w:sz w:val="28"/>
          <w:szCs w:val="28"/>
        </w:rPr>
        <w:t>分別為:</w:t>
      </w:r>
      <w:r w:rsidR="008A1131" w:rsidRPr="008A1131">
        <w:rPr>
          <w:rFonts w:ascii="標楷體" w:eastAsia="標楷體" w:hAnsi="標楷體" w:hint="eastAsia"/>
          <w:color w:val="000000" w:themeColor="text1"/>
          <w:sz w:val="28"/>
          <w:szCs w:val="28"/>
        </w:rPr>
        <w:t>「招標文件數據數量有誤或前後矛盾、引用過時資料」</w:t>
      </w:r>
      <w:r w:rsidR="008A1131" w:rsidRPr="008A1131">
        <w:rPr>
          <w:rFonts w:ascii="標楷體" w:eastAsia="標楷體" w:hAnsi="標楷體"/>
          <w:color w:val="000000" w:themeColor="text1"/>
          <w:sz w:val="28"/>
          <w:szCs w:val="28"/>
        </w:rPr>
        <w:t>、</w:t>
      </w:r>
      <w:r w:rsidR="008A1131" w:rsidRPr="008A1131">
        <w:rPr>
          <w:rFonts w:ascii="標楷體" w:eastAsia="標楷體" w:hAnsi="標楷體" w:hint="eastAsia"/>
          <w:color w:val="000000" w:themeColor="text1"/>
          <w:sz w:val="28"/>
          <w:szCs w:val="28"/>
        </w:rPr>
        <w:t>「未確實辦理履約管理」、「公告內容與招標文件不一致」、「對機關之決定不得異議」</w:t>
      </w:r>
      <w:r w:rsidR="008A1131" w:rsidRPr="00195042">
        <w:rPr>
          <w:rFonts w:ascii="標楷體" w:eastAsia="標楷體" w:hAnsi="標楷體" w:hint="eastAsia"/>
          <w:color w:val="000000" w:themeColor="text1"/>
          <w:sz w:val="28"/>
          <w:szCs w:val="28"/>
        </w:rPr>
        <w:t>及「決標程序違反規定」</w:t>
      </w:r>
      <w:r w:rsidRPr="00195042">
        <w:rPr>
          <w:rFonts w:ascii="標楷體" w:eastAsia="標楷體" w:hAnsi="標楷體" w:hint="eastAsia"/>
          <w:color w:val="000000" w:themeColor="text1"/>
          <w:sz w:val="28"/>
          <w:szCs w:val="28"/>
        </w:rPr>
        <w:t>。而</w:t>
      </w:r>
      <w:r w:rsidRPr="00F941A1">
        <w:rPr>
          <w:rFonts w:ascii="標楷體" w:eastAsia="標楷體" w:hAnsi="標楷體" w:hint="eastAsia"/>
          <w:color w:val="000000" w:themeColor="text1"/>
          <w:sz w:val="28"/>
          <w:szCs w:val="28"/>
        </w:rPr>
        <w:t>較常發生之</w:t>
      </w:r>
      <w:r w:rsidR="005A1839">
        <w:rPr>
          <w:rFonts w:ascii="標楷體" w:eastAsia="標楷體" w:hAnsi="標楷體" w:hint="eastAsia"/>
          <w:b/>
          <w:color w:val="000000" w:themeColor="text1"/>
          <w:sz w:val="28"/>
          <w:szCs w:val="28"/>
        </w:rPr>
        <w:t>【</w:t>
      </w:r>
      <w:r w:rsidRPr="005A1839">
        <w:rPr>
          <w:rFonts w:ascii="標楷體" w:eastAsia="標楷體" w:hAnsi="標楷體" w:hint="eastAsia"/>
          <w:color w:val="000000" w:themeColor="text1"/>
          <w:sz w:val="28"/>
          <w:szCs w:val="28"/>
        </w:rPr>
        <w:t>一般性缺失</w:t>
      </w:r>
      <w:r w:rsidR="005A1839" w:rsidRPr="00147D47">
        <w:rPr>
          <w:rFonts w:ascii="標楷體" w:eastAsia="標楷體" w:hAnsi="標楷體" w:hint="eastAsia"/>
          <w:color w:val="000000" w:themeColor="text1"/>
          <w:sz w:val="28"/>
          <w:szCs w:val="28"/>
          <w:shd w:val="pct15" w:color="auto" w:fill="FFFFFF"/>
        </w:rPr>
        <w:t>(圖三)</w:t>
      </w:r>
      <w:r w:rsidR="005A1839">
        <w:rPr>
          <w:rFonts w:ascii="標楷體" w:eastAsia="標楷體" w:hAnsi="標楷體" w:hint="eastAsia"/>
          <w:b/>
          <w:color w:val="000000" w:themeColor="text1"/>
          <w:sz w:val="28"/>
          <w:szCs w:val="28"/>
        </w:rPr>
        <w:t>】</w:t>
      </w:r>
      <w:r w:rsidRPr="00195042">
        <w:rPr>
          <w:rFonts w:ascii="標楷體" w:eastAsia="標楷體" w:hAnsi="標楷體" w:hint="eastAsia"/>
          <w:color w:val="000000" w:themeColor="text1"/>
          <w:sz w:val="28"/>
          <w:szCs w:val="28"/>
        </w:rPr>
        <w:t>分別為:</w:t>
      </w:r>
      <w:r w:rsidR="008A1131" w:rsidRPr="00195042">
        <w:rPr>
          <w:rFonts w:ascii="標楷體" w:eastAsia="標楷體" w:hAnsi="標楷體" w:hint="eastAsia"/>
          <w:color w:val="000000" w:themeColor="text1"/>
          <w:sz w:val="28"/>
          <w:szCs w:val="28"/>
        </w:rPr>
        <w:t>「採購評選委員名單保密措施未</w:t>
      </w:r>
      <w:proofErr w:type="gramStart"/>
      <w:r w:rsidR="008A1131" w:rsidRPr="00195042">
        <w:rPr>
          <w:rFonts w:ascii="標楷體" w:eastAsia="標楷體" w:hAnsi="標楷體" w:hint="eastAsia"/>
          <w:color w:val="000000" w:themeColor="text1"/>
          <w:sz w:val="28"/>
          <w:szCs w:val="28"/>
        </w:rPr>
        <w:t>臻</w:t>
      </w:r>
      <w:proofErr w:type="gramEnd"/>
      <w:r w:rsidR="008A1131" w:rsidRPr="00195042">
        <w:rPr>
          <w:rFonts w:ascii="標楷體" w:eastAsia="標楷體" w:hAnsi="標楷體" w:hint="eastAsia"/>
          <w:color w:val="000000" w:themeColor="text1"/>
          <w:sz w:val="28"/>
          <w:szCs w:val="28"/>
        </w:rPr>
        <w:t>周延」、「違反『常見保險</w:t>
      </w:r>
      <w:proofErr w:type="gramStart"/>
      <w:r w:rsidR="008A1131" w:rsidRPr="00195042">
        <w:rPr>
          <w:rFonts w:ascii="標楷體" w:eastAsia="標楷體" w:hAnsi="標楷體" w:hint="eastAsia"/>
          <w:color w:val="000000" w:themeColor="text1"/>
          <w:sz w:val="28"/>
          <w:szCs w:val="28"/>
        </w:rPr>
        <w:t>錯誤及缺失態</w:t>
      </w:r>
      <w:proofErr w:type="gramEnd"/>
      <w:r w:rsidR="008A1131" w:rsidRPr="00195042">
        <w:rPr>
          <w:rFonts w:ascii="標楷體" w:eastAsia="標楷體" w:hAnsi="標楷體" w:hint="eastAsia"/>
          <w:color w:val="000000" w:themeColor="text1"/>
          <w:sz w:val="28"/>
          <w:szCs w:val="28"/>
        </w:rPr>
        <w:t>樣』」、「未將決標結果以書面通知各投標廠商」、「招標文件未引用工程會最新範本」、「訂定底價未提出預估金額之分析資料」、「評選委員會召集人、副召集人產生程序未符規定」、「成立委員會未評估是否屬有前例或條件簡單者」、「評選總表</w:t>
      </w:r>
      <w:r w:rsidR="00402222">
        <w:rPr>
          <w:rFonts w:ascii="標楷體" w:eastAsia="標楷體" w:hAnsi="標楷體" w:hint="eastAsia"/>
          <w:color w:val="FF0000"/>
          <w:sz w:val="28"/>
          <w:szCs w:val="28"/>
        </w:rPr>
        <w:t>記</w:t>
      </w:r>
      <w:r w:rsidR="008A1131" w:rsidRPr="00195042">
        <w:rPr>
          <w:rFonts w:ascii="標楷體" w:eastAsia="標楷體" w:hAnsi="標楷體" w:hint="eastAsia"/>
          <w:color w:val="000000" w:themeColor="text1"/>
          <w:sz w:val="28"/>
          <w:szCs w:val="28"/>
        </w:rPr>
        <w:t>載不全或未由全體委員簽名、蓋章」及「招標機關徵詢</w:t>
      </w:r>
      <w:r w:rsidR="008A1131">
        <w:rPr>
          <w:rFonts w:ascii="標楷體" w:eastAsia="標楷體" w:hAnsi="標楷體" w:hint="eastAsia"/>
          <w:sz w:val="28"/>
          <w:szCs w:val="28"/>
        </w:rPr>
        <w:t>評選委員意願過程未</w:t>
      </w:r>
      <w:proofErr w:type="gramStart"/>
      <w:r w:rsidR="008A1131">
        <w:rPr>
          <w:rFonts w:ascii="標楷體" w:eastAsia="標楷體" w:hAnsi="標楷體" w:hint="eastAsia"/>
          <w:sz w:val="28"/>
          <w:szCs w:val="28"/>
        </w:rPr>
        <w:t>臻</w:t>
      </w:r>
      <w:proofErr w:type="gramEnd"/>
      <w:r w:rsidR="008A1131">
        <w:rPr>
          <w:rFonts w:ascii="標楷體" w:eastAsia="標楷體" w:hAnsi="標楷體" w:hint="eastAsia"/>
          <w:sz w:val="28"/>
          <w:szCs w:val="28"/>
        </w:rPr>
        <w:t>完備」</w:t>
      </w:r>
      <w:r>
        <w:rPr>
          <w:rFonts w:ascii="標楷體" w:eastAsia="標楷體" w:hAnsi="標楷體" w:hint="eastAsia"/>
          <w:sz w:val="28"/>
          <w:szCs w:val="28"/>
        </w:rPr>
        <w:t>等疏失</w:t>
      </w:r>
      <w:r w:rsidRPr="00A6713B">
        <w:rPr>
          <w:rFonts w:ascii="標楷體" w:eastAsia="標楷體" w:hAnsi="標楷體" w:hint="eastAsia"/>
          <w:sz w:val="28"/>
          <w:szCs w:val="28"/>
        </w:rPr>
        <w:t>。</w:t>
      </w:r>
    </w:p>
    <w:p w:rsidR="004232CC" w:rsidRPr="001143D5" w:rsidRDefault="005F15C6" w:rsidP="00923F7D">
      <w:pPr>
        <w:spacing w:afterLines="100" w:after="360" w:line="440" w:lineRule="exact"/>
        <w:ind w:firstLineChars="200" w:firstLine="560"/>
        <w:jc w:val="both"/>
        <w:rPr>
          <w:rFonts w:ascii="標楷體" w:eastAsia="標楷體" w:hAnsi="標楷體"/>
          <w:sz w:val="28"/>
          <w:szCs w:val="28"/>
        </w:rPr>
      </w:pPr>
      <w:r>
        <w:rPr>
          <w:rFonts w:ascii="標楷體" w:eastAsia="標楷體" w:hAnsi="標楷體" w:hint="eastAsia"/>
          <w:sz w:val="28"/>
          <w:szCs w:val="28"/>
        </w:rPr>
        <w:t>為</w:t>
      </w:r>
      <w:proofErr w:type="gramStart"/>
      <w:r>
        <w:rPr>
          <w:rFonts w:ascii="標楷體" w:eastAsia="標楷體" w:hAnsi="標楷體" w:hint="eastAsia"/>
          <w:sz w:val="28"/>
          <w:szCs w:val="28"/>
        </w:rPr>
        <w:t>防止</w:t>
      </w:r>
      <w:r w:rsidR="00A6713B">
        <w:rPr>
          <w:rFonts w:ascii="標楷體" w:eastAsia="標楷體" w:hAnsi="標楷體" w:hint="eastAsia"/>
          <w:sz w:val="28"/>
          <w:szCs w:val="28"/>
        </w:rPr>
        <w:t>類案</w:t>
      </w:r>
      <w:r>
        <w:rPr>
          <w:rFonts w:ascii="標楷體" w:eastAsia="標楷體" w:hAnsi="標楷體" w:hint="eastAsia"/>
          <w:sz w:val="28"/>
          <w:szCs w:val="28"/>
        </w:rPr>
        <w:t>缺失</w:t>
      </w:r>
      <w:proofErr w:type="gramEnd"/>
      <w:r>
        <w:rPr>
          <w:rFonts w:ascii="標楷體" w:eastAsia="標楷體" w:hAnsi="標楷體" w:hint="eastAsia"/>
          <w:sz w:val="28"/>
          <w:szCs w:val="28"/>
        </w:rPr>
        <w:t>重複發生而影響採購效率，本小組詳列</w:t>
      </w:r>
      <w:proofErr w:type="gramStart"/>
      <w:r w:rsidR="008A1131">
        <w:rPr>
          <w:rFonts w:ascii="標楷體" w:eastAsia="標楷體" w:hAnsi="標楷體" w:hint="eastAsia"/>
          <w:sz w:val="28"/>
          <w:szCs w:val="28"/>
        </w:rPr>
        <w:t>106</w:t>
      </w:r>
      <w:proofErr w:type="gramEnd"/>
      <w:r>
        <w:rPr>
          <w:rFonts w:ascii="標楷體" w:eastAsia="標楷體" w:hAnsi="標楷體" w:hint="eastAsia"/>
          <w:sz w:val="28"/>
          <w:szCs w:val="28"/>
        </w:rPr>
        <w:t>年度採購</w:t>
      </w:r>
      <w:proofErr w:type="gramStart"/>
      <w:r>
        <w:rPr>
          <w:rFonts w:ascii="標楷體" w:eastAsia="標楷體" w:hAnsi="標楷體" w:hint="eastAsia"/>
          <w:sz w:val="28"/>
          <w:szCs w:val="28"/>
        </w:rPr>
        <w:t>違</w:t>
      </w:r>
      <w:proofErr w:type="gramEnd"/>
      <w:r>
        <w:rPr>
          <w:rFonts w:ascii="標楷體" w:eastAsia="標楷體" w:hAnsi="標楷體" w:hint="eastAsia"/>
          <w:sz w:val="28"/>
          <w:szCs w:val="28"/>
        </w:rPr>
        <w:t>失態樣，</w:t>
      </w:r>
      <w:r w:rsidR="00A6713B">
        <w:rPr>
          <w:rFonts w:ascii="標楷體" w:eastAsia="標楷體" w:hAnsi="標楷體" w:hint="eastAsia"/>
          <w:sz w:val="28"/>
          <w:szCs w:val="28"/>
        </w:rPr>
        <w:t>逐一針對缺失</w:t>
      </w:r>
      <w:proofErr w:type="gramStart"/>
      <w:r>
        <w:rPr>
          <w:rFonts w:ascii="標楷體" w:eastAsia="標楷體" w:hAnsi="標楷體" w:hint="eastAsia"/>
          <w:sz w:val="28"/>
          <w:szCs w:val="28"/>
        </w:rPr>
        <w:t>研</w:t>
      </w:r>
      <w:proofErr w:type="gramEnd"/>
      <w:r>
        <w:rPr>
          <w:rFonts w:ascii="標楷體" w:eastAsia="標楷體" w:hAnsi="標楷體" w:hint="eastAsia"/>
          <w:sz w:val="28"/>
          <w:szCs w:val="28"/>
        </w:rPr>
        <w:t>擬改進</w:t>
      </w:r>
      <w:r w:rsidR="00A6713B">
        <w:rPr>
          <w:rFonts w:ascii="標楷體" w:eastAsia="標楷體" w:hAnsi="標楷體" w:hint="eastAsia"/>
          <w:sz w:val="28"/>
          <w:szCs w:val="28"/>
        </w:rPr>
        <w:t>措施</w:t>
      </w:r>
      <w:r>
        <w:rPr>
          <w:rFonts w:ascii="標楷體" w:eastAsia="標楷體" w:hAnsi="標楷體" w:hint="eastAsia"/>
          <w:sz w:val="28"/>
          <w:szCs w:val="28"/>
        </w:rPr>
        <w:t>，彙整</w:t>
      </w:r>
      <w:r w:rsidR="005A1839">
        <w:rPr>
          <w:rFonts w:ascii="標楷體" w:eastAsia="標楷體" w:hAnsi="標楷體" w:hint="eastAsia"/>
          <w:sz w:val="28"/>
          <w:szCs w:val="28"/>
          <w:u w:val="single"/>
        </w:rPr>
        <w:t>【</w:t>
      </w:r>
      <w:r w:rsidRPr="009019EE">
        <w:rPr>
          <w:rFonts w:ascii="標楷體" w:eastAsia="標楷體" w:hAnsi="標楷體" w:hint="eastAsia"/>
          <w:sz w:val="28"/>
          <w:szCs w:val="28"/>
          <w:u w:val="single"/>
        </w:rPr>
        <w:t>臺中市政府採購稽核小組</w:t>
      </w:r>
      <w:r w:rsidR="008A1131">
        <w:rPr>
          <w:rFonts w:ascii="標楷體" w:eastAsia="標楷體" w:hAnsi="標楷體" w:hint="eastAsia"/>
          <w:sz w:val="28"/>
          <w:szCs w:val="28"/>
          <w:u w:val="single"/>
        </w:rPr>
        <w:t>106</w:t>
      </w:r>
      <w:r w:rsidRPr="009019EE">
        <w:rPr>
          <w:rFonts w:ascii="標楷體" w:eastAsia="標楷體" w:hAnsi="標楷體" w:hint="eastAsia"/>
          <w:sz w:val="28"/>
          <w:szCs w:val="28"/>
          <w:u w:val="single"/>
        </w:rPr>
        <w:t>年度</w:t>
      </w:r>
      <w:r w:rsidR="006073D6">
        <w:rPr>
          <w:rFonts w:ascii="標楷體" w:eastAsia="標楷體" w:hAnsi="標楷體" w:hint="eastAsia"/>
          <w:sz w:val="28"/>
          <w:szCs w:val="28"/>
          <w:u w:val="single"/>
        </w:rPr>
        <w:t>稽核監督所見</w:t>
      </w:r>
      <w:r w:rsidRPr="009019EE">
        <w:rPr>
          <w:rFonts w:ascii="標楷體" w:eastAsia="標楷體" w:hAnsi="標楷體" w:hint="eastAsia"/>
          <w:sz w:val="28"/>
          <w:szCs w:val="28"/>
          <w:u w:val="single"/>
        </w:rPr>
        <w:t>採購違失態樣及改善措施一覽表</w:t>
      </w:r>
      <w:r w:rsidR="00B7091C">
        <w:rPr>
          <w:rFonts w:ascii="標楷體" w:eastAsia="標楷體" w:hAnsi="標楷體" w:hint="eastAsia"/>
          <w:sz w:val="28"/>
          <w:szCs w:val="28"/>
          <w:u w:val="single"/>
        </w:rPr>
        <w:t>(通案性</w:t>
      </w:r>
      <w:r w:rsidR="00B7091C" w:rsidRPr="00147D47">
        <w:rPr>
          <w:rFonts w:ascii="標楷體" w:eastAsia="標楷體" w:hAnsi="標楷體" w:hint="eastAsia"/>
          <w:sz w:val="28"/>
          <w:szCs w:val="28"/>
          <w:u w:val="single"/>
        </w:rPr>
        <w:t>)</w:t>
      </w:r>
      <w:r w:rsidR="005A1839" w:rsidRPr="00147D47">
        <w:rPr>
          <w:rFonts w:ascii="標楷體" w:eastAsia="標楷體" w:hAnsi="標楷體" w:hint="eastAsia"/>
          <w:sz w:val="28"/>
          <w:szCs w:val="28"/>
          <w:u w:val="single"/>
        </w:rPr>
        <w:t xml:space="preserve"> </w:t>
      </w:r>
      <w:r w:rsidR="005A1839" w:rsidRPr="00147D47">
        <w:rPr>
          <w:rFonts w:ascii="標楷體" w:eastAsia="標楷體" w:hAnsi="標楷體" w:hint="eastAsia"/>
          <w:sz w:val="28"/>
          <w:szCs w:val="28"/>
          <w:u w:val="single"/>
          <w:shd w:val="pct15" w:color="auto" w:fill="FFFFFF"/>
        </w:rPr>
        <w:t>(表二)</w:t>
      </w:r>
      <w:r w:rsidR="005A1839">
        <w:rPr>
          <w:rFonts w:ascii="標楷體" w:eastAsia="標楷體" w:hAnsi="標楷體" w:hint="eastAsia"/>
          <w:sz w:val="28"/>
          <w:szCs w:val="28"/>
          <w:u w:val="single"/>
        </w:rPr>
        <w:t>】</w:t>
      </w:r>
      <w:r>
        <w:rPr>
          <w:rFonts w:ascii="標楷體" w:eastAsia="標楷體" w:hAnsi="標楷體" w:hint="eastAsia"/>
          <w:sz w:val="28"/>
          <w:szCs w:val="28"/>
        </w:rPr>
        <w:t>供</w:t>
      </w:r>
      <w:r w:rsidR="006A186B">
        <w:rPr>
          <w:rFonts w:ascii="標楷體" w:eastAsia="標楷體" w:hAnsi="標楷體" w:hint="eastAsia"/>
          <w:sz w:val="28"/>
          <w:szCs w:val="28"/>
        </w:rPr>
        <w:t>本府各機關、學校參考，</w:t>
      </w:r>
      <w:r w:rsidR="006E5020">
        <w:rPr>
          <w:rFonts w:ascii="標楷體" w:eastAsia="標楷體" w:hAnsi="標楷體" w:hint="eastAsia"/>
          <w:sz w:val="28"/>
          <w:szCs w:val="28"/>
        </w:rPr>
        <w:t>希冀有效提升本府採購案件品質，</w:t>
      </w:r>
      <w:proofErr w:type="gramStart"/>
      <w:r w:rsidR="006E5020">
        <w:rPr>
          <w:rFonts w:ascii="標楷體" w:eastAsia="標楷體" w:hAnsi="標楷體" w:hint="eastAsia"/>
          <w:sz w:val="28"/>
          <w:szCs w:val="28"/>
        </w:rPr>
        <w:t>俾</w:t>
      </w:r>
      <w:proofErr w:type="gramEnd"/>
      <w:r w:rsidR="001143D5">
        <w:rPr>
          <w:rFonts w:ascii="標楷體" w:eastAsia="標楷體" w:hAnsi="標楷體" w:hint="eastAsia"/>
          <w:sz w:val="28"/>
          <w:szCs w:val="28"/>
        </w:rPr>
        <w:t>促使採購制度健全發展。</w:t>
      </w:r>
    </w:p>
    <w:p w:rsidR="00F07FCE" w:rsidRPr="008056C3" w:rsidRDefault="008F207E" w:rsidP="008056C3">
      <w:pPr>
        <w:spacing w:afterLines="20" w:after="72" w:line="440" w:lineRule="exact"/>
        <w:rPr>
          <w:rFonts w:ascii="標楷體" w:eastAsia="標楷體" w:hAnsi="標楷體"/>
          <w:b/>
          <w:sz w:val="32"/>
          <w:szCs w:val="32"/>
        </w:rPr>
      </w:pPr>
      <w:r>
        <w:rPr>
          <w:rFonts w:ascii="標楷體" w:eastAsia="標楷體" w:hAnsi="標楷體" w:hint="eastAsia"/>
          <w:b/>
          <w:sz w:val="32"/>
          <w:szCs w:val="32"/>
        </w:rPr>
        <w:t>二</w:t>
      </w:r>
      <w:r w:rsidR="00F07FCE" w:rsidRPr="008056C3">
        <w:rPr>
          <w:rFonts w:ascii="標楷體" w:eastAsia="標楷體" w:hAnsi="標楷體" w:hint="eastAsia"/>
          <w:b/>
          <w:sz w:val="32"/>
          <w:szCs w:val="32"/>
        </w:rPr>
        <w:t>、分級管制分析</w:t>
      </w:r>
    </w:p>
    <w:p w:rsidR="00F07FCE" w:rsidRPr="00C3020E" w:rsidRDefault="008056C3" w:rsidP="008056C3">
      <w:pPr>
        <w:spacing w:line="440" w:lineRule="exact"/>
        <w:ind w:left="560" w:hangingChars="200" w:hanging="560"/>
        <w:rPr>
          <w:rFonts w:ascii="標楷體" w:eastAsia="標楷體" w:hAnsi="標楷體"/>
          <w:sz w:val="28"/>
          <w:szCs w:val="28"/>
        </w:rPr>
      </w:pPr>
      <w:r>
        <w:rPr>
          <w:rFonts w:ascii="標楷體" w:eastAsia="標楷體" w:hAnsi="標楷體" w:hint="eastAsia"/>
          <w:sz w:val="28"/>
          <w:szCs w:val="28"/>
        </w:rPr>
        <w:t>(</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w:t>
      </w:r>
      <w:proofErr w:type="gramStart"/>
      <w:r w:rsidR="000463F8">
        <w:rPr>
          <w:rFonts w:ascii="標楷體" w:eastAsia="標楷體" w:hAnsi="標楷體" w:hint="eastAsia"/>
          <w:sz w:val="28"/>
          <w:szCs w:val="28"/>
        </w:rPr>
        <w:t>106</w:t>
      </w:r>
      <w:proofErr w:type="gramEnd"/>
      <w:r w:rsidR="00F07FCE" w:rsidRPr="00C3020E">
        <w:rPr>
          <w:rFonts w:ascii="標楷體" w:eastAsia="標楷體" w:hAnsi="標楷體" w:hint="eastAsia"/>
          <w:sz w:val="28"/>
          <w:szCs w:val="28"/>
        </w:rPr>
        <w:t>年度總計稽核</w:t>
      </w:r>
      <w:r w:rsidR="000463F8">
        <w:rPr>
          <w:rFonts w:ascii="標楷體" w:eastAsia="標楷體" w:hAnsi="標楷體" w:hint="eastAsia"/>
          <w:sz w:val="28"/>
          <w:szCs w:val="28"/>
        </w:rPr>
        <w:t>205</w:t>
      </w:r>
      <w:r w:rsidR="00F07FCE" w:rsidRPr="00C3020E">
        <w:rPr>
          <w:rFonts w:ascii="標楷體" w:eastAsia="標楷體" w:hAnsi="標楷體" w:hint="eastAsia"/>
          <w:sz w:val="28"/>
          <w:szCs w:val="28"/>
        </w:rPr>
        <w:t>件，其中綠燈級(政府採購錯誤行為態樣2項以下或一般性缺失9項以下</w:t>
      </w:r>
      <w:r w:rsidR="000463F8">
        <w:rPr>
          <w:rFonts w:ascii="標楷體" w:eastAsia="標楷體" w:hAnsi="標楷體" w:hint="eastAsia"/>
          <w:sz w:val="28"/>
          <w:szCs w:val="28"/>
        </w:rPr>
        <w:t>)</w:t>
      </w:r>
      <w:r w:rsidR="000463F8" w:rsidRPr="00195042">
        <w:rPr>
          <w:rFonts w:ascii="標楷體" w:eastAsia="標楷體" w:hAnsi="標楷體" w:hint="eastAsia"/>
          <w:color w:val="000000" w:themeColor="text1"/>
          <w:sz w:val="28"/>
          <w:szCs w:val="28"/>
        </w:rPr>
        <w:t>154</w:t>
      </w:r>
      <w:r w:rsidR="00F07FCE" w:rsidRPr="00195042">
        <w:rPr>
          <w:rFonts w:ascii="標楷體" w:eastAsia="標楷體" w:hAnsi="標楷體" w:hint="eastAsia"/>
          <w:color w:val="000000" w:themeColor="text1"/>
          <w:sz w:val="28"/>
          <w:szCs w:val="28"/>
        </w:rPr>
        <w:t>件，</w:t>
      </w:r>
      <w:proofErr w:type="gramStart"/>
      <w:r w:rsidR="00F07FCE" w:rsidRPr="00195042">
        <w:rPr>
          <w:rFonts w:ascii="標楷體" w:eastAsia="標楷體" w:hAnsi="標楷體" w:hint="eastAsia"/>
          <w:color w:val="000000" w:themeColor="text1"/>
          <w:sz w:val="28"/>
          <w:szCs w:val="28"/>
        </w:rPr>
        <w:t>黃燈級</w:t>
      </w:r>
      <w:proofErr w:type="gramEnd"/>
      <w:r w:rsidR="00F07FCE" w:rsidRPr="00195042">
        <w:rPr>
          <w:rFonts w:ascii="標楷體" w:eastAsia="標楷體" w:hAnsi="標楷體" w:hint="eastAsia"/>
          <w:color w:val="000000" w:themeColor="text1"/>
          <w:sz w:val="28"/>
          <w:szCs w:val="28"/>
        </w:rPr>
        <w:t>(政府採購錯誤行</w:t>
      </w:r>
      <w:r w:rsidR="00F07FCE" w:rsidRPr="00195042">
        <w:rPr>
          <w:rFonts w:ascii="標楷體" w:eastAsia="標楷體" w:hAnsi="標楷體" w:hint="eastAsia"/>
          <w:color w:val="000000" w:themeColor="text1"/>
          <w:sz w:val="28"/>
          <w:szCs w:val="28"/>
        </w:rPr>
        <w:lastRenderedPageBreak/>
        <w:t>為態樣3~9項或一般性缺失10~19項</w:t>
      </w:r>
      <w:r w:rsidR="000463F8" w:rsidRPr="00195042">
        <w:rPr>
          <w:rFonts w:ascii="標楷體" w:eastAsia="標楷體" w:hAnsi="標楷體" w:hint="eastAsia"/>
          <w:color w:val="000000" w:themeColor="text1"/>
          <w:sz w:val="28"/>
          <w:szCs w:val="28"/>
        </w:rPr>
        <w:t>)4</w:t>
      </w:r>
      <w:r w:rsidR="008F207E" w:rsidRPr="00195042">
        <w:rPr>
          <w:rFonts w:ascii="標楷體" w:eastAsia="標楷體" w:hAnsi="標楷體" w:hint="eastAsia"/>
          <w:color w:val="000000" w:themeColor="text1"/>
          <w:sz w:val="28"/>
          <w:szCs w:val="28"/>
        </w:rPr>
        <w:t>8</w:t>
      </w:r>
      <w:r w:rsidR="00F07FCE" w:rsidRPr="00195042">
        <w:rPr>
          <w:rFonts w:ascii="標楷體" w:eastAsia="標楷體" w:hAnsi="標楷體" w:hint="eastAsia"/>
          <w:color w:val="000000" w:themeColor="text1"/>
          <w:sz w:val="28"/>
          <w:szCs w:val="28"/>
        </w:rPr>
        <w:t>件，紅燈級(政府採購錯誤行為態樣10項以上或一般性缺失20項以上)</w:t>
      </w:r>
      <w:r w:rsidR="000463F8" w:rsidRPr="00195042">
        <w:rPr>
          <w:rFonts w:ascii="標楷體" w:eastAsia="標楷體" w:hAnsi="標楷體" w:hint="eastAsia"/>
          <w:color w:val="000000" w:themeColor="text1"/>
          <w:sz w:val="28"/>
          <w:szCs w:val="28"/>
        </w:rPr>
        <w:t>3</w:t>
      </w:r>
      <w:r w:rsidR="004232CC" w:rsidRPr="00195042">
        <w:rPr>
          <w:rFonts w:ascii="標楷體" w:eastAsia="標楷體" w:hAnsi="標楷體" w:hint="eastAsia"/>
          <w:color w:val="000000" w:themeColor="text1"/>
          <w:sz w:val="28"/>
          <w:szCs w:val="28"/>
        </w:rPr>
        <w:t>件。</w:t>
      </w:r>
    </w:p>
    <w:p w:rsidR="00F07FCE" w:rsidRPr="00C3020E" w:rsidRDefault="00F07FCE" w:rsidP="00F07FCE">
      <w:pPr>
        <w:rPr>
          <w:rFonts w:ascii="標楷體" w:eastAsia="標楷體" w:hAnsi="標楷體"/>
          <w:sz w:val="28"/>
          <w:szCs w:val="28"/>
        </w:rPr>
      </w:pPr>
      <w:r w:rsidRPr="00C3020E">
        <w:rPr>
          <w:rFonts w:ascii="標楷體" w:eastAsia="標楷體" w:hAnsi="標楷體"/>
          <w:noProof/>
          <w:sz w:val="28"/>
          <w:szCs w:val="28"/>
        </w:rPr>
        <w:drawing>
          <wp:inline distT="0" distB="0" distL="0" distR="0" wp14:anchorId="4057CFA9" wp14:editId="03C65167">
            <wp:extent cx="5274310" cy="3076575"/>
            <wp:effectExtent l="0" t="0" r="21590" b="9525"/>
            <wp:docPr id="1" name="圖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07FCE" w:rsidRDefault="00F07FCE" w:rsidP="001143D5">
      <w:pPr>
        <w:jc w:val="center"/>
        <w:rPr>
          <w:rFonts w:ascii="標楷體" w:eastAsia="標楷體" w:hAnsi="標楷體"/>
          <w:sz w:val="28"/>
          <w:szCs w:val="28"/>
        </w:rPr>
      </w:pPr>
      <w:r w:rsidRPr="00C3020E">
        <w:rPr>
          <w:rFonts w:ascii="標楷體" w:eastAsia="標楷體" w:hAnsi="標楷體" w:hint="eastAsia"/>
          <w:sz w:val="28"/>
          <w:szCs w:val="28"/>
        </w:rPr>
        <w:t>圖一</w:t>
      </w:r>
    </w:p>
    <w:tbl>
      <w:tblPr>
        <w:tblStyle w:val="1"/>
        <w:tblW w:w="5000" w:type="pct"/>
        <w:tblLook w:val="04A0" w:firstRow="1" w:lastRow="0" w:firstColumn="1" w:lastColumn="0" w:noHBand="0" w:noVBand="1"/>
      </w:tblPr>
      <w:tblGrid>
        <w:gridCol w:w="799"/>
        <w:gridCol w:w="1062"/>
        <w:gridCol w:w="1060"/>
        <w:gridCol w:w="1011"/>
        <w:gridCol w:w="1011"/>
        <w:gridCol w:w="1767"/>
        <w:gridCol w:w="1812"/>
      </w:tblGrid>
      <w:tr w:rsidR="00753AED" w:rsidRPr="00753AED" w:rsidTr="00201111">
        <w:tc>
          <w:tcPr>
            <w:tcW w:w="469" w:type="pct"/>
            <w:tcBorders>
              <w:tl2br w:val="single" w:sz="4" w:space="0" w:color="auto"/>
            </w:tcBorders>
          </w:tcPr>
          <w:p w:rsidR="00753AED" w:rsidRPr="00753AED" w:rsidRDefault="00753AED" w:rsidP="00753AED">
            <w:pPr>
              <w:spacing w:line="560" w:lineRule="exact"/>
              <w:jc w:val="center"/>
              <w:rPr>
                <w:rFonts w:ascii="標楷體" w:eastAsia="標楷體" w:hAnsi="標楷體"/>
                <w:szCs w:val="24"/>
              </w:rPr>
            </w:pPr>
          </w:p>
        </w:tc>
        <w:tc>
          <w:tcPr>
            <w:tcW w:w="623" w:type="pct"/>
          </w:tcPr>
          <w:p w:rsidR="00753AED" w:rsidRPr="00753AED" w:rsidRDefault="00753AED" w:rsidP="00753AED">
            <w:pPr>
              <w:spacing w:line="560" w:lineRule="exact"/>
              <w:jc w:val="center"/>
              <w:rPr>
                <w:rFonts w:ascii="標楷體" w:eastAsia="標楷體" w:hAnsi="標楷體"/>
                <w:szCs w:val="24"/>
              </w:rPr>
            </w:pPr>
            <w:r w:rsidRPr="00753AED">
              <w:rPr>
                <w:rFonts w:ascii="標楷體" w:eastAsia="標楷體" w:hAnsi="標楷體" w:hint="eastAsia"/>
                <w:szCs w:val="24"/>
              </w:rPr>
              <w:t>稽核總件數</w:t>
            </w:r>
          </w:p>
        </w:tc>
        <w:tc>
          <w:tcPr>
            <w:tcW w:w="622" w:type="pct"/>
          </w:tcPr>
          <w:p w:rsidR="00753AED" w:rsidRPr="00753AED" w:rsidRDefault="00753AED" w:rsidP="00753AED">
            <w:pPr>
              <w:spacing w:line="560" w:lineRule="exact"/>
              <w:jc w:val="center"/>
              <w:rPr>
                <w:rFonts w:ascii="標楷體" w:eastAsia="標楷體" w:hAnsi="標楷體"/>
                <w:szCs w:val="24"/>
              </w:rPr>
            </w:pPr>
            <w:proofErr w:type="gramStart"/>
            <w:r w:rsidRPr="00753AED">
              <w:rPr>
                <w:rFonts w:ascii="標楷體" w:eastAsia="標楷體" w:hAnsi="標楷體" w:hint="eastAsia"/>
                <w:szCs w:val="24"/>
              </w:rPr>
              <w:t>綠燈級件數</w:t>
            </w:r>
            <w:proofErr w:type="gramEnd"/>
          </w:p>
        </w:tc>
        <w:tc>
          <w:tcPr>
            <w:tcW w:w="593" w:type="pct"/>
          </w:tcPr>
          <w:p w:rsidR="00753AED" w:rsidRPr="00753AED" w:rsidRDefault="00753AED" w:rsidP="00753AED">
            <w:pPr>
              <w:spacing w:line="560" w:lineRule="exact"/>
              <w:jc w:val="center"/>
              <w:rPr>
                <w:rFonts w:ascii="標楷體" w:eastAsia="標楷體" w:hAnsi="標楷體"/>
                <w:szCs w:val="24"/>
              </w:rPr>
            </w:pPr>
            <w:r w:rsidRPr="00753AED">
              <w:rPr>
                <w:rFonts w:ascii="標楷體" w:eastAsia="標楷體" w:hAnsi="標楷體" w:hint="eastAsia"/>
                <w:szCs w:val="24"/>
              </w:rPr>
              <w:t>黃</w:t>
            </w:r>
            <w:proofErr w:type="gramStart"/>
            <w:r w:rsidRPr="00753AED">
              <w:rPr>
                <w:rFonts w:ascii="標楷體" w:eastAsia="標楷體" w:hAnsi="標楷體" w:hint="eastAsia"/>
                <w:szCs w:val="24"/>
              </w:rPr>
              <w:t>燈級件</w:t>
            </w:r>
            <w:proofErr w:type="gramEnd"/>
            <w:r w:rsidRPr="00753AED">
              <w:rPr>
                <w:rFonts w:ascii="標楷體" w:eastAsia="標楷體" w:hAnsi="標楷體" w:hint="eastAsia"/>
                <w:szCs w:val="24"/>
              </w:rPr>
              <w:t>數</w:t>
            </w:r>
          </w:p>
        </w:tc>
        <w:tc>
          <w:tcPr>
            <w:tcW w:w="593" w:type="pct"/>
          </w:tcPr>
          <w:p w:rsidR="00753AED" w:rsidRPr="00753AED" w:rsidRDefault="00753AED" w:rsidP="00753AED">
            <w:pPr>
              <w:spacing w:line="560" w:lineRule="exact"/>
              <w:jc w:val="center"/>
              <w:rPr>
                <w:rFonts w:ascii="標楷體" w:eastAsia="標楷體" w:hAnsi="標楷體"/>
                <w:szCs w:val="24"/>
              </w:rPr>
            </w:pPr>
            <w:proofErr w:type="gramStart"/>
            <w:r w:rsidRPr="00753AED">
              <w:rPr>
                <w:rFonts w:ascii="標楷體" w:eastAsia="標楷體" w:hAnsi="標楷體" w:hint="eastAsia"/>
                <w:szCs w:val="24"/>
              </w:rPr>
              <w:t>紅燈級件數</w:t>
            </w:r>
            <w:proofErr w:type="gramEnd"/>
          </w:p>
        </w:tc>
        <w:tc>
          <w:tcPr>
            <w:tcW w:w="1037" w:type="pct"/>
          </w:tcPr>
          <w:p w:rsidR="00753AED" w:rsidRPr="00753AED" w:rsidRDefault="00753AED" w:rsidP="00753AED">
            <w:pPr>
              <w:spacing w:line="560" w:lineRule="exact"/>
              <w:jc w:val="center"/>
              <w:rPr>
                <w:rFonts w:ascii="標楷體" w:eastAsia="標楷體" w:hAnsi="標楷體"/>
                <w:szCs w:val="24"/>
              </w:rPr>
            </w:pPr>
            <w:r w:rsidRPr="00753AED">
              <w:rPr>
                <w:rFonts w:ascii="標楷體" w:eastAsia="標楷體" w:hAnsi="標楷體" w:hint="eastAsia"/>
                <w:szCs w:val="24"/>
              </w:rPr>
              <w:t>學校</w:t>
            </w:r>
            <w:proofErr w:type="gramStart"/>
            <w:r w:rsidRPr="00753AED">
              <w:rPr>
                <w:rFonts w:ascii="標楷體" w:eastAsia="標楷體" w:hAnsi="標楷體" w:hint="eastAsia"/>
                <w:szCs w:val="24"/>
              </w:rPr>
              <w:t>占黃燈級件</w:t>
            </w:r>
            <w:proofErr w:type="gramEnd"/>
            <w:r w:rsidRPr="00753AED">
              <w:rPr>
                <w:rFonts w:ascii="標楷體" w:eastAsia="標楷體" w:hAnsi="標楷體" w:hint="eastAsia"/>
                <w:szCs w:val="24"/>
              </w:rPr>
              <w:t>數比例</w:t>
            </w:r>
          </w:p>
        </w:tc>
        <w:tc>
          <w:tcPr>
            <w:tcW w:w="1063" w:type="pct"/>
          </w:tcPr>
          <w:p w:rsidR="00753AED" w:rsidRPr="00753AED" w:rsidRDefault="00753AED" w:rsidP="00753AED">
            <w:pPr>
              <w:spacing w:line="560" w:lineRule="exact"/>
              <w:jc w:val="center"/>
              <w:rPr>
                <w:rFonts w:ascii="標楷體" w:eastAsia="標楷體" w:hAnsi="標楷體"/>
                <w:szCs w:val="24"/>
              </w:rPr>
            </w:pPr>
            <w:r w:rsidRPr="00753AED">
              <w:rPr>
                <w:rFonts w:ascii="標楷體" w:eastAsia="標楷體" w:hAnsi="標楷體" w:hint="eastAsia"/>
                <w:szCs w:val="24"/>
              </w:rPr>
              <w:t>學校占</w:t>
            </w:r>
            <w:proofErr w:type="gramStart"/>
            <w:r w:rsidRPr="00753AED">
              <w:rPr>
                <w:rFonts w:ascii="標楷體" w:eastAsia="標楷體" w:hAnsi="標楷體" w:hint="eastAsia"/>
                <w:szCs w:val="24"/>
              </w:rPr>
              <w:t>紅燈級件數</w:t>
            </w:r>
            <w:proofErr w:type="gramEnd"/>
            <w:r w:rsidRPr="00753AED">
              <w:rPr>
                <w:rFonts w:ascii="標楷體" w:eastAsia="標楷體" w:hAnsi="標楷體" w:hint="eastAsia"/>
                <w:szCs w:val="24"/>
              </w:rPr>
              <w:t>比例</w:t>
            </w:r>
          </w:p>
        </w:tc>
      </w:tr>
      <w:tr w:rsidR="00753AED" w:rsidRPr="00753AED" w:rsidTr="00201111">
        <w:tc>
          <w:tcPr>
            <w:tcW w:w="469" w:type="pct"/>
            <w:shd w:val="clear" w:color="auto" w:fill="D6E3BC" w:themeFill="accent3" w:themeFillTint="66"/>
            <w:vAlign w:val="center"/>
          </w:tcPr>
          <w:p w:rsidR="00753AED" w:rsidRPr="00753AED" w:rsidRDefault="00753AED" w:rsidP="00753AED">
            <w:pPr>
              <w:spacing w:line="560" w:lineRule="exact"/>
              <w:jc w:val="center"/>
              <w:rPr>
                <w:rFonts w:ascii="標楷體" w:eastAsia="標楷體" w:hAnsi="標楷體"/>
                <w:szCs w:val="24"/>
              </w:rPr>
            </w:pPr>
            <w:proofErr w:type="gramStart"/>
            <w:r w:rsidRPr="00753AED">
              <w:rPr>
                <w:rFonts w:ascii="標楷體" w:eastAsia="標楷體" w:hAnsi="標楷體" w:hint="eastAsia"/>
                <w:szCs w:val="24"/>
              </w:rPr>
              <w:t>105</w:t>
            </w:r>
            <w:proofErr w:type="gramEnd"/>
            <w:r w:rsidRPr="00753AED">
              <w:rPr>
                <w:rFonts w:ascii="標楷體" w:eastAsia="標楷體" w:hAnsi="標楷體" w:hint="eastAsia"/>
                <w:szCs w:val="24"/>
              </w:rPr>
              <w:t>年度</w:t>
            </w:r>
          </w:p>
        </w:tc>
        <w:tc>
          <w:tcPr>
            <w:tcW w:w="623" w:type="pct"/>
            <w:shd w:val="clear" w:color="auto" w:fill="D6E3BC" w:themeFill="accent3" w:themeFillTint="66"/>
            <w:vAlign w:val="center"/>
          </w:tcPr>
          <w:p w:rsidR="00753AED" w:rsidRPr="00753AED" w:rsidRDefault="00753AED" w:rsidP="00753AED">
            <w:pPr>
              <w:spacing w:line="560" w:lineRule="exact"/>
              <w:jc w:val="center"/>
              <w:rPr>
                <w:rFonts w:ascii="標楷體" w:eastAsia="標楷體" w:hAnsi="標楷體"/>
                <w:szCs w:val="24"/>
              </w:rPr>
            </w:pPr>
            <w:r w:rsidRPr="00753AED">
              <w:rPr>
                <w:rFonts w:ascii="標楷體" w:eastAsia="標楷體" w:hAnsi="標楷體" w:hint="eastAsia"/>
                <w:szCs w:val="24"/>
              </w:rPr>
              <w:t>200</w:t>
            </w:r>
          </w:p>
        </w:tc>
        <w:tc>
          <w:tcPr>
            <w:tcW w:w="622" w:type="pct"/>
            <w:shd w:val="clear" w:color="auto" w:fill="D6E3BC" w:themeFill="accent3" w:themeFillTint="66"/>
            <w:vAlign w:val="center"/>
          </w:tcPr>
          <w:p w:rsidR="00753AED" w:rsidRPr="00753AED" w:rsidRDefault="00753AED" w:rsidP="00753AED">
            <w:pPr>
              <w:spacing w:line="560" w:lineRule="exact"/>
              <w:jc w:val="center"/>
              <w:rPr>
                <w:rFonts w:ascii="標楷體" w:eastAsia="標楷體" w:hAnsi="標楷體"/>
                <w:szCs w:val="24"/>
              </w:rPr>
            </w:pPr>
            <w:r w:rsidRPr="00753AED">
              <w:rPr>
                <w:rFonts w:ascii="標楷體" w:eastAsia="標楷體" w:hAnsi="標楷體" w:hint="eastAsia"/>
                <w:szCs w:val="24"/>
              </w:rPr>
              <w:t>161</w:t>
            </w:r>
          </w:p>
        </w:tc>
        <w:tc>
          <w:tcPr>
            <w:tcW w:w="593" w:type="pct"/>
            <w:shd w:val="clear" w:color="auto" w:fill="D6E3BC" w:themeFill="accent3" w:themeFillTint="66"/>
            <w:vAlign w:val="center"/>
          </w:tcPr>
          <w:p w:rsidR="00753AED" w:rsidRPr="00753AED" w:rsidRDefault="00753AED" w:rsidP="00753AED">
            <w:pPr>
              <w:spacing w:line="560" w:lineRule="exact"/>
              <w:jc w:val="center"/>
              <w:rPr>
                <w:rFonts w:ascii="標楷體" w:eastAsia="標楷體" w:hAnsi="標楷體"/>
                <w:szCs w:val="24"/>
              </w:rPr>
            </w:pPr>
            <w:r w:rsidRPr="00753AED">
              <w:rPr>
                <w:rFonts w:ascii="標楷體" w:eastAsia="標楷體" w:hAnsi="標楷體" w:hint="eastAsia"/>
                <w:szCs w:val="24"/>
              </w:rPr>
              <w:t>38</w:t>
            </w:r>
          </w:p>
        </w:tc>
        <w:tc>
          <w:tcPr>
            <w:tcW w:w="593" w:type="pct"/>
            <w:shd w:val="clear" w:color="auto" w:fill="D6E3BC" w:themeFill="accent3" w:themeFillTint="66"/>
            <w:vAlign w:val="center"/>
          </w:tcPr>
          <w:p w:rsidR="00753AED" w:rsidRPr="00753AED" w:rsidRDefault="00753AED" w:rsidP="00753AED">
            <w:pPr>
              <w:spacing w:line="560" w:lineRule="exact"/>
              <w:jc w:val="center"/>
              <w:rPr>
                <w:rFonts w:ascii="標楷體" w:eastAsia="標楷體" w:hAnsi="標楷體"/>
                <w:szCs w:val="24"/>
              </w:rPr>
            </w:pPr>
            <w:r w:rsidRPr="00753AED">
              <w:rPr>
                <w:rFonts w:ascii="標楷體" w:eastAsia="標楷體" w:hAnsi="標楷體" w:hint="eastAsia"/>
                <w:szCs w:val="24"/>
              </w:rPr>
              <w:t>1</w:t>
            </w:r>
          </w:p>
        </w:tc>
        <w:tc>
          <w:tcPr>
            <w:tcW w:w="1037" w:type="pct"/>
            <w:shd w:val="clear" w:color="auto" w:fill="D6E3BC" w:themeFill="accent3" w:themeFillTint="66"/>
            <w:vAlign w:val="center"/>
          </w:tcPr>
          <w:p w:rsidR="00753AED" w:rsidRPr="00753AED" w:rsidRDefault="00753AED" w:rsidP="00753AED">
            <w:pPr>
              <w:spacing w:line="560" w:lineRule="exact"/>
              <w:jc w:val="center"/>
              <w:rPr>
                <w:rFonts w:ascii="標楷體" w:eastAsia="標楷體" w:hAnsi="標楷體"/>
                <w:szCs w:val="24"/>
              </w:rPr>
            </w:pPr>
            <w:r w:rsidRPr="00753AED">
              <w:rPr>
                <w:rFonts w:ascii="標楷體" w:eastAsia="標楷體" w:hAnsi="標楷體" w:hint="eastAsia"/>
                <w:szCs w:val="24"/>
              </w:rPr>
              <w:t>79%</w:t>
            </w:r>
          </w:p>
        </w:tc>
        <w:tc>
          <w:tcPr>
            <w:tcW w:w="1063" w:type="pct"/>
            <w:shd w:val="clear" w:color="auto" w:fill="D6E3BC" w:themeFill="accent3" w:themeFillTint="66"/>
            <w:vAlign w:val="center"/>
          </w:tcPr>
          <w:p w:rsidR="00753AED" w:rsidRPr="00753AED" w:rsidRDefault="00753AED" w:rsidP="00753AED">
            <w:pPr>
              <w:spacing w:line="560" w:lineRule="exact"/>
              <w:jc w:val="center"/>
              <w:rPr>
                <w:rFonts w:ascii="標楷體" w:eastAsia="標楷體" w:hAnsi="標楷體"/>
                <w:szCs w:val="24"/>
              </w:rPr>
            </w:pPr>
            <w:r w:rsidRPr="00753AED">
              <w:rPr>
                <w:rFonts w:ascii="標楷體" w:eastAsia="標楷體" w:hAnsi="標楷體" w:hint="eastAsia"/>
                <w:szCs w:val="24"/>
              </w:rPr>
              <w:t>100%</w:t>
            </w:r>
          </w:p>
        </w:tc>
      </w:tr>
      <w:tr w:rsidR="00753AED" w:rsidRPr="00753AED" w:rsidTr="00201111">
        <w:tc>
          <w:tcPr>
            <w:tcW w:w="469" w:type="pct"/>
            <w:shd w:val="clear" w:color="auto" w:fill="B8CCE4" w:themeFill="accent1" w:themeFillTint="66"/>
            <w:vAlign w:val="center"/>
          </w:tcPr>
          <w:p w:rsidR="00753AED" w:rsidRPr="00753AED" w:rsidRDefault="00753AED" w:rsidP="00753AED">
            <w:pPr>
              <w:spacing w:line="560" w:lineRule="exact"/>
              <w:jc w:val="center"/>
              <w:rPr>
                <w:rFonts w:ascii="標楷體" w:eastAsia="標楷體" w:hAnsi="標楷體"/>
                <w:szCs w:val="24"/>
              </w:rPr>
            </w:pPr>
            <w:proofErr w:type="gramStart"/>
            <w:r w:rsidRPr="00753AED">
              <w:rPr>
                <w:rFonts w:ascii="標楷體" w:eastAsia="標楷體" w:hAnsi="標楷體" w:hint="eastAsia"/>
                <w:szCs w:val="24"/>
              </w:rPr>
              <w:t>106</w:t>
            </w:r>
            <w:proofErr w:type="gramEnd"/>
            <w:r w:rsidRPr="00753AED">
              <w:rPr>
                <w:rFonts w:ascii="標楷體" w:eastAsia="標楷體" w:hAnsi="標楷體" w:hint="eastAsia"/>
                <w:szCs w:val="24"/>
              </w:rPr>
              <w:t>年度</w:t>
            </w:r>
          </w:p>
        </w:tc>
        <w:tc>
          <w:tcPr>
            <w:tcW w:w="623" w:type="pct"/>
            <w:shd w:val="clear" w:color="auto" w:fill="B8CCE4" w:themeFill="accent1" w:themeFillTint="66"/>
            <w:vAlign w:val="center"/>
          </w:tcPr>
          <w:p w:rsidR="00753AED" w:rsidRPr="00753AED" w:rsidRDefault="00753AED" w:rsidP="00753AED">
            <w:pPr>
              <w:spacing w:line="560" w:lineRule="exact"/>
              <w:jc w:val="center"/>
              <w:rPr>
                <w:rFonts w:ascii="標楷體" w:eastAsia="標楷體" w:hAnsi="標楷體"/>
                <w:szCs w:val="24"/>
              </w:rPr>
            </w:pPr>
            <w:r w:rsidRPr="00753AED">
              <w:rPr>
                <w:rFonts w:ascii="標楷體" w:eastAsia="標楷體" w:hAnsi="標楷體" w:hint="eastAsia"/>
                <w:szCs w:val="24"/>
              </w:rPr>
              <w:t>205</w:t>
            </w:r>
          </w:p>
        </w:tc>
        <w:tc>
          <w:tcPr>
            <w:tcW w:w="622" w:type="pct"/>
            <w:shd w:val="clear" w:color="auto" w:fill="B8CCE4" w:themeFill="accent1" w:themeFillTint="66"/>
            <w:vAlign w:val="center"/>
          </w:tcPr>
          <w:p w:rsidR="00753AED" w:rsidRPr="00753AED" w:rsidRDefault="00753AED" w:rsidP="00753AED">
            <w:pPr>
              <w:spacing w:line="560" w:lineRule="exact"/>
              <w:jc w:val="center"/>
              <w:rPr>
                <w:rFonts w:ascii="標楷體" w:eastAsia="標楷體" w:hAnsi="標楷體"/>
                <w:szCs w:val="24"/>
              </w:rPr>
            </w:pPr>
            <w:r w:rsidRPr="00753AED">
              <w:rPr>
                <w:rFonts w:ascii="標楷體" w:eastAsia="標楷體" w:hAnsi="標楷體" w:hint="eastAsia"/>
                <w:szCs w:val="24"/>
              </w:rPr>
              <w:t>154</w:t>
            </w:r>
          </w:p>
        </w:tc>
        <w:tc>
          <w:tcPr>
            <w:tcW w:w="593" w:type="pct"/>
            <w:shd w:val="clear" w:color="auto" w:fill="B8CCE4" w:themeFill="accent1" w:themeFillTint="66"/>
            <w:vAlign w:val="center"/>
          </w:tcPr>
          <w:p w:rsidR="00753AED" w:rsidRPr="00753AED" w:rsidRDefault="00753AED" w:rsidP="00753AED">
            <w:pPr>
              <w:spacing w:line="560" w:lineRule="exact"/>
              <w:jc w:val="center"/>
              <w:rPr>
                <w:rFonts w:ascii="標楷體" w:eastAsia="標楷體" w:hAnsi="標楷體"/>
                <w:szCs w:val="24"/>
              </w:rPr>
            </w:pPr>
            <w:r w:rsidRPr="00753AED">
              <w:rPr>
                <w:rFonts w:ascii="標楷體" w:eastAsia="標楷體" w:hAnsi="標楷體" w:hint="eastAsia"/>
                <w:szCs w:val="24"/>
              </w:rPr>
              <w:t>48</w:t>
            </w:r>
          </w:p>
        </w:tc>
        <w:tc>
          <w:tcPr>
            <w:tcW w:w="593" w:type="pct"/>
            <w:shd w:val="clear" w:color="auto" w:fill="B8CCE4" w:themeFill="accent1" w:themeFillTint="66"/>
            <w:vAlign w:val="center"/>
          </w:tcPr>
          <w:p w:rsidR="00753AED" w:rsidRPr="00753AED" w:rsidRDefault="00753AED" w:rsidP="00753AED">
            <w:pPr>
              <w:spacing w:line="560" w:lineRule="exact"/>
              <w:jc w:val="center"/>
              <w:rPr>
                <w:rFonts w:ascii="標楷體" w:eastAsia="標楷體" w:hAnsi="標楷體"/>
                <w:szCs w:val="24"/>
              </w:rPr>
            </w:pPr>
            <w:r w:rsidRPr="00753AED">
              <w:rPr>
                <w:rFonts w:ascii="標楷體" w:eastAsia="標楷體" w:hAnsi="標楷體" w:hint="eastAsia"/>
                <w:szCs w:val="24"/>
              </w:rPr>
              <w:t>3</w:t>
            </w:r>
          </w:p>
        </w:tc>
        <w:tc>
          <w:tcPr>
            <w:tcW w:w="1037" w:type="pct"/>
            <w:shd w:val="clear" w:color="auto" w:fill="B8CCE4" w:themeFill="accent1" w:themeFillTint="66"/>
            <w:vAlign w:val="center"/>
          </w:tcPr>
          <w:p w:rsidR="00753AED" w:rsidRPr="00753AED" w:rsidRDefault="00753AED" w:rsidP="00753AED">
            <w:pPr>
              <w:spacing w:line="560" w:lineRule="exact"/>
              <w:jc w:val="center"/>
              <w:rPr>
                <w:rFonts w:ascii="標楷體" w:eastAsia="標楷體" w:hAnsi="標楷體"/>
                <w:szCs w:val="24"/>
              </w:rPr>
            </w:pPr>
            <w:r w:rsidRPr="00753AED">
              <w:rPr>
                <w:rFonts w:ascii="標楷體" w:eastAsia="標楷體" w:hAnsi="標楷體" w:hint="eastAsia"/>
                <w:noProof/>
                <w:color w:val="000000" w:themeColor="text1"/>
                <w:sz w:val="28"/>
                <w:szCs w:val="28"/>
              </w:rPr>
              <mc:AlternateContent>
                <mc:Choice Requires="wps">
                  <w:drawing>
                    <wp:anchor distT="0" distB="0" distL="114300" distR="114300" simplePos="0" relativeHeight="251661312" behindDoc="0" locked="0" layoutInCell="1" allowOverlap="1" wp14:anchorId="6A2D8913" wp14:editId="6FF081A1">
                      <wp:simplePos x="0" y="0"/>
                      <wp:positionH relativeFrom="column">
                        <wp:posOffset>287655</wp:posOffset>
                      </wp:positionH>
                      <wp:positionV relativeFrom="paragraph">
                        <wp:posOffset>-299720</wp:posOffset>
                      </wp:positionV>
                      <wp:extent cx="358140" cy="274320"/>
                      <wp:effectExtent l="0" t="0" r="3810" b="0"/>
                      <wp:wrapNone/>
                      <wp:docPr id="3" name="向下箭號 3"/>
                      <wp:cNvGraphicFramePr/>
                      <a:graphic xmlns:a="http://schemas.openxmlformats.org/drawingml/2006/main">
                        <a:graphicData uri="http://schemas.microsoft.com/office/word/2010/wordprocessingShape">
                          <wps:wsp>
                            <wps:cNvSpPr/>
                            <wps:spPr>
                              <a:xfrm>
                                <a:off x="0" y="0"/>
                                <a:ext cx="358140" cy="274320"/>
                              </a:xfrm>
                              <a:prstGeom prst="downArrow">
                                <a:avLst/>
                              </a:prstGeom>
                              <a:solidFill>
                                <a:srgbClr val="FF0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向下箭號 3" o:spid="_x0000_s1026" type="#_x0000_t67" style="position:absolute;margin-left:22.65pt;margin-top:-23.6pt;width:28.2pt;height:2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" adj="10800" fillcolor="red" stroked="f" strokeweight="2pt"/>
                  </w:pict>
                </mc:Fallback>
              </mc:AlternateContent>
            </w:r>
            <w:r w:rsidRPr="00753AED">
              <w:rPr>
                <w:rFonts w:ascii="標楷體" w:eastAsia="標楷體" w:hAnsi="標楷體" w:hint="eastAsia"/>
                <w:color w:val="000000" w:themeColor="text1"/>
                <w:szCs w:val="24"/>
              </w:rPr>
              <w:t>56%</w:t>
            </w:r>
          </w:p>
        </w:tc>
        <w:tc>
          <w:tcPr>
            <w:tcW w:w="1063" w:type="pct"/>
            <w:shd w:val="clear" w:color="auto" w:fill="B8CCE4" w:themeFill="accent1" w:themeFillTint="66"/>
            <w:vAlign w:val="center"/>
          </w:tcPr>
          <w:p w:rsidR="00753AED" w:rsidRPr="00753AED" w:rsidRDefault="00753AED" w:rsidP="00753AED">
            <w:pPr>
              <w:spacing w:line="560" w:lineRule="exact"/>
              <w:jc w:val="center"/>
              <w:rPr>
                <w:rFonts w:ascii="標楷體" w:eastAsia="標楷體" w:hAnsi="標楷體"/>
                <w:szCs w:val="24"/>
              </w:rPr>
            </w:pPr>
            <w:r w:rsidRPr="00753AED">
              <w:rPr>
                <w:rFonts w:ascii="標楷體" w:eastAsia="標楷體" w:hAnsi="標楷體" w:hint="eastAsia"/>
                <w:noProof/>
                <w:color w:val="000000" w:themeColor="text1"/>
                <w:sz w:val="28"/>
                <w:szCs w:val="28"/>
              </w:rPr>
              <mc:AlternateContent>
                <mc:Choice Requires="wps">
                  <w:drawing>
                    <wp:anchor distT="0" distB="0" distL="114300" distR="114300" simplePos="0" relativeHeight="251662336" behindDoc="0" locked="0" layoutInCell="1" allowOverlap="1" wp14:anchorId="78A9F49F" wp14:editId="2B1A709F">
                      <wp:simplePos x="0" y="0"/>
                      <wp:positionH relativeFrom="column">
                        <wp:posOffset>294005</wp:posOffset>
                      </wp:positionH>
                      <wp:positionV relativeFrom="paragraph">
                        <wp:posOffset>-301625</wp:posOffset>
                      </wp:positionV>
                      <wp:extent cx="358140" cy="274320"/>
                      <wp:effectExtent l="0" t="0" r="3810" b="0"/>
                      <wp:wrapNone/>
                      <wp:docPr id="4" name="向下箭號 4"/>
                      <wp:cNvGraphicFramePr/>
                      <a:graphic xmlns:a="http://schemas.openxmlformats.org/drawingml/2006/main">
                        <a:graphicData uri="http://schemas.microsoft.com/office/word/2010/wordprocessingShape">
                          <wps:wsp>
                            <wps:cNvSpPr/>
                            <wps:spPr>
                              <a:xfrm>
                                <a:off x="0" y="0"/>
                                <a:ext cx="358140" cy="274320"/>
                              </a:xfrm>
                              <a:prstGeom prst="downArrow">
                                <a:avLst/>
                              </a:prstGeom>
                              <a:solidFill>
                                <a:srgbClr val="FF0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向下箭號 4" o:spid="_x0000_s1026" type="#_x0000_t67" style="position:absolute;margin-left:23.15pt;margin-top:-23.75pt;width:28.2pt;height:21.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" adj="10800" fillcolor="red" stroked="f" strokeweight="2pt"/>
                  </w:pict>
                </mc:Fallback>
              </mc:AlternateContent>
            </w:r>
            <w:r w:rsidRPr="00753AED">
              <w:rPr>
                <w:rFonts w:ascii="標楷體" w:eastAsia="標楷體" w:hAnsi="標楷體" w:hint="eastAsia"/>
                <w:color w:val="000000" w:themeColor="text1"/>
                <w:szCs w:val="24"/>
              </w:rPr>
              <w:t>33%</w:t>
            </w:r>
          </w:p>
        </w:tc>
      </w:tr>
    </w:tbl>
    <w:p w:rsidR="00F07FCE" w:rsidRPr="00C3020E" w:rsidRDefault="00936957" w:rsidP="00DD58E9">
      <w:pPr>
        <w:spacing w:afterLines="100" w:after="360"/>
        <w:jc w:val="center"/>
        <w:rPr>
          <w:rFonts w:ascii="標楷體" w:eastAsia="標楷體" w:hAnsi="標楷體"/>
          <w:sz w:val="28"/>
          <w:szCs w:val="28"/>
        </w:rPr>
      </w:pPr>
      <w:r>
        <w:rPr>
          <w:rFonts w:ascii="標楷體" w:eastAsia="標楷體" w:hAnsi="標楷體" w:hint="eastAsia"/>
          <w:sz w:val="28"/>
          <w:szCs w:val="28"/>
        </w:rPr>
        <w:t>表</w:t>
      </w:r>
      <w:proofErr w:type="gramStart"/>
      <w:r w:rsidRPr="00C3020E">
        <w:rPr>
          <w:rFonts w:ascii="標楷體" w:eastAsia="標楷體" w:hAnsi="標楷體" w:hint="eastAsia"/>
          <w:sz w:val="28"/>
          <w:szCs w:val="28"/>
        </w:rPr>
        <w:t>一</w:t>
      </w:r>
      <w:proofErr w:type="gramEnd"/>
    </w:p>
    <w:p w:rsidR="00F07FCE" w:rsidRPr="008056C3" w:rsidRDefault="008F207E" w:rsidP="008056C3">
      <w:pPr>
        <w:spacing w:afterLines="20" w:after="72" w:line="440" w:lineRule="exact"/>
        <w:rPr>
          <w:rFonts w:ascii="標楷體" w:eastAsia="標楷體" w:hAnsi="標楷體"/>
          <w:b/>
          <w:sz w:val="32"/>
          <w:szCs w:val="32"/>
        </w:rPr>
      </w:pPr>
      <w:r>
        <w:rPr>
          <w:rFonts w:ascii="標楷體" w:eastAsia="標楷體" w:hAnsi="標楷體" w:hint="eastAsia"/>
          <w:b/>
          <w:sz w:val="32"/>
          <w:szCs w:val="32"/>
        </w:rPr>
        <w:t>三</w:t>
      </w:r>
      <w:r w:rsidR="00F07FCE" w:rsidRPr="008056C3">
        <w:rPr>
          <w:rFonts w:ascii="標楷體" w:eastAsia="標楷體" w:hAnsi="標楷體" w:hint="eastAsia"/>
          <w:b/>
          <w:sz w:val="32"/>
          <w:szCs w:val="32"/>
        </w:rPr>
        <w:t>、工程會</w:t>
      </w:r>
      <w:proofErr w:type="gramStart"/>
      <w:r w:rsidR="00F07FCE" w:rsidRPr="008056C3">
        <w:rPr>
          <w:rFonts w:ascii="標楷體" w:eastAsia="標楷體" w:hAnsi="標楷體" w:hint="eastAsia"/>
          <w:b/>
          <w:sz w:val="32"/>
          <w:szCs w:val="32"/>
        </w:rPr>
        <w:t>函頒各</w:t>
      </w:r>
      <w:proofErr w:type="gramEnd"/>
      <w:r w:rsidR="00F07FCE" w:rsidRPr="008056C3">
        <w:rPr>
          <w:rFonts w:ascii="標楷體" w:eastAsia="標楷體" w:hAnsi="標楷體" w:hint="eastAsia"/>
          <w:b/>
          <w:sz w:val="32"/>
          <w:szCs w:val="32"/>
        </w:rPr>
        <w:t>類型採購錯誤行為態樣分析</w:t>
      </w:r>
    </w:p>
    <w:p w:rsidR="00F07FCE" w:rsidRPr="0099001F" w:rsidRDefault="00F07FCE" w:rsidP="008056C3">
      <w:pPr>
        <w:spacing w:line="440" w:lineRule="exact"/>
        <w:ind w:leftChars="308" w:left="739"/>
        <w:rPr>
          <w:rFonts w:ascii="標楷體" w:eastAsia="標楷體" w:hAnsi="標楷體"/>
          <w:color w:val="000000" w:themeColor="text1"/>
          <w:sz w:val="28"/>
          <w:szCs w:val="28"/>
        </w:rPr>
      </w:pPr>
      <w:r w:rsidRPr="0099001F">
        <w:rPr>
          <w:rFonts w:ascii="標楷體" w:eastAsia="標楷體" w:hAnsi="標楷體" w:hint="eastAsia"/>
          <w:color w:val="000000" w:themeColor="text1"/>
          <w:sz w:val="28"/>
          <w:szCs w:val="28"/>
        </w:rPr>
        <w:t>經統計</w:t>
      </w:r>
      <w:proofErr w:type="gramStart"/>
      <w:r w:rsidR="00ED7E92" w:rsidRPr="0099001F">
        <w:rPr>
          <w:rFonts w:ascii="標楷體" w:eastAsia="標楷體" w:hAnsi="標楷體" w:hint="eastAsia"/>
          <w:color w:val="000000" w:themeColor="text1"/>
          <w:sz w:val="28"/>
          <w:szCs w:val="28"/>
        </w:rPr>
        <w:t>106</w:t>
      </w:r>
      <w:proofErr w:type="gramEnd"/>
      <w:r w:rsidRPr="0099001F">
        <w:rPr>
          <w:rFonts w:ascii="標楷體" w:eastAsia="標楷體" w:hAnsi="標楷體" w:hint="eastAsia"/>
          <w:color w:val="000000" w:themeColor="text1"/>
          <w:sz w:val="28"/>
          <w:szCs w:val="28"/>
        </w:rPr>
        <w:t>年度受稽核案件最常發生</w:t>
      </w:r>
      <w:r w:rsidR="008056C3" w:rsidRPr="0099001F">
        <w:rPr>
          <w:rFonts w:ascii="標楷體" w:eastAsia="標楷體" w:hAnsi="標楷體" w:hint="eastAsia"/>
          <w:color w:val="000000" w:themeColor="text1"/>
          <w:sz w:val="28"/>
          <w:szCs w:val="28"/>
        </w:rPr>
        <w:t>「工程會</w:t>
      </w:r>
      <w:proofErr w:type="gramStart"/>
      <w:r w:rsidR="008056C3" w:rsidRPr="0099001F">
        <w:rPr>
          <w:rFonts w:ascii="標楷體" w:eastAsia="標楷體" w:hAnsi="標楷體" w:hint="eastAsia"/>
          <w:color w:val="000000" w:themeColor="text1"/>
          <w:sz w:val="28"/>
          <w:szCs w:val="28"/>
        </w:rPr>
        <w:t>函頒各</w:t>
      </w:r>
      <w:proofErr w:type="gramEnd"/>
      <w:r w:rsidR="008056C3" w:rsidRPr="0099001F">
        <w:rPr>
          <w:rFonts w:ascii="標楷體" w:eastAsia="標楷體" w:hAnsi="標楷體" w:hint="eastAsia"/>
          <w:color w:val="000000" w:themeColor="text1"/>
          <w:sz w:val="28"/>
          <w:szCs w:val="28"/>
        </w:rPr>
        <w:t>類型採購錯誤行為態樣」</w:t>
      </w:r>
      <w:r w:rsidRPr="0099001F">
        <w:rPr>
          <w:rFonts w:ascii="標楷體" w:eastAsia="標楷體" w:hAnsi="標楷體" w:hint="eastAsia"/>
          <w:color w:val="000000" w:themeColor="text1"/>
          <w:sz w:val="28"/>
          <w:szCs w:val="28"/>
        </w:rPr>
        <w:t>之前五項分別為</w:t>
      </w:r>
      <w:r w:rsidR="004A0C34" w:rsidRPr="0099001F">
        <w:rPr>
          <w:rFonts w:ascii="標楷體" w:eastAsia="標楷體" w:hAnsi="標楷體" w:hint="eastAsia"/>
          <w:color w:val="000000" w:themeColor="text1"/>
          <w:sz w:val="28"/>
          <w:szCs w:val="28"/>
        </w:rPr>
        <w:t>:</w:t>
      </w:r>
      <w:r w:rsidRPr="0099001F">
        <w:rPr>
          <w:rFonts w:ascii="標楷體" w:eastAsia="標楷體" w:hAnsi="標楷體" w:hint="eastAsia"/>
          <w:color w:val="000000" w:themeColor="text1"/>
          <w:sz w:val="28"/>
          <w:szCs w:val="28"/>
        </w:rPr>
        <w:t>「招標文件數據數量有誤或前後矛盾、引用過時資料」計</w:t>
      </w:r>
      <w:r w:rsidR="00ED7E92" w:rsidRPr="0099001F">
        <w:rPr>
          <w:rFonts w:ascii="標楷體" w:eastAsia="標楷體" w:hAnsi="標楷體" w:hint="eastAsia"/>
          <w:color w:val="000000" w:themeColor="text1"/>
          <w:sz w:val="28"/>
          <w:szCs w:val="28"/>
          <w:u w:val="single"/>
        </w:rPr>
        <w:t>122</w:t>
      </w:r>
      <w:r w:rsidRPr="0099001F">
        <w:rPr>
          <w:rFonts w:ascii="標楷體" w:eastAsia="標楷體" w:hAnsi="標楷體" w:hint="eastAsia"/>
          <w:color w:val="000000" w:themeColor="text1"/>
          <w:sz w:val="28"/>
          <w:szCs w:val="28"/>
        </w:rPr>
        <w:t>件</w:t>
      </w:r>
      <w:r w:rsidRPr="0099001F">
        <w:rPr>
          <w:rFonts w:ascii="標楷體" w:eastAsia="標楷體" w:hAnsi="標楷體"/>
          <w:color w:val="000000" w:themeColor="text1"/>
          <w:sz w:val="28"/>
          <w:szCs w:val="28"/>
        </w:rPr>
        <w:t>、</w:t>
      </w:r>
      <w:r w:rsidR="00ED7E92" w:rsidRPr="0099001F">
        <w:rPr>
          <w:rFonts w:ascii="標楷體" w:eastAsia="標楷體" w:hAnsi="標楷體" w:hint="eastAsia"/>
          <w:color w:val="000000" w:themeColor="text1"/>
          <w:sz w:val="28"/>
          <w:szCs w:val="28"/>
        </w:rPr>
        <w:t>「未確實辦理履約管理」</w:t>
      </w:r>
      <w:r w:rsidR="00ED7E92" w:rsidRPr="0099001F">
        <w:rPr>
          <w:rFonts w:ascii="標楷體" w:eastAsia="標楷體" w:hAnsi="標楷體" w:hint="eastAsia"/>
          <w:color w:val="000000" w:themeColor="text1"/>
          <w:sz w:val="28"/>
          <w:szCs w:val="28"/>
          <w:u w:val="single"/>
        </w:rPr>
        <w:t>6</w:t>
      </w:r>
      <w:r w:rsidRPr="0099001F">
        <w:rPr>
          <w:rFonts w:ascii="標楷體" w:eastAsia="標楷體" w:hAnsi="標楷體" w:hint="eastAsia"/>
          <w:color w:val="000000" w:themeColor="text1"/>
          <w:sz w:val="28"/>
          <w:szCs w:val="28"/>
          <w:u w:val="single"/>
        </w:rPr>
        <w:t>0</w:t>
      </w:r>
      <w:r w:rsidRPr="0099001F">
        <w:rPr>
          <w:rFonts w:ascii="標楷體" w:eastAsia="標楷體" w:hAnsi="標楷體" w:hint="eastAsia"/>
          <w:color w:val="000000" w:themeColor="text1"/>
          <w:sz w:val="28"/>
          <w:szCs w:val="28"/>
        </w:rPr>
        <w:t>件、「公告內容與招標文件不一致」計</w:t>
      </w:r>
      <w:r w:rsidR="00ED7E92" w:rsidRPr="0099001F">
        <w:rPr>
          <w:rFonts w:ascii="標楷體" w:eastAsia="標楷體" w:hAnsi="標楷體" w:hint="eastAsia"/>
          <w:color w:val="000000" w:themeColor="text1"/>
          <w:sz w:val="28"/>
          <w:szCs w:val="28"/>
          <w:u w:val="single"/>
        </w:rPr>
        <w:t>21</w:t>
      </w:r>
      <w:r w:rsidR="00ED7E92" w:rsidRPr="0099001F">
        <w:rPr>
          <w:rFonts w:ascii="標楷體" w:eastAsia="標楷體" w:hAnsi="標楷體" w:hint="eastAsia"/>
          <w:color w:val="000000" w:themeColor="text1"/>
          <w:sz w:val="28"/>
          <w:szCs w:val="28"/>
        </w:rPr>
        <w:t>件、「對機關之決定不得異議」計</w:t>
      </w:r>
      <w:r w:rsidR="00ED7E92" w:rsidRPr="0099001F">
        <w:rPr>
          <w:rFonts w:ascii="標楷體" w:eastAsia="標楷體" w:hAnsi="標楷體" w:hint="eastAsia"/>
          <w:color w:val="000000" w:themeColor="text1"/>
          <w:sz w:val="28"/>
          <w:szCs w:val="28"/>
          <w:u w:val="single"/>
        </w:rPr>
        <w:t>12</w:t>
      </w:r>
      <w:r w:rsidR="00ED7E92" w:rsidRPr="0099001F">
        <w:rPr>
          <w:rFonts w:ascii="標楷體" w:eastAsia="標楷體" w:hAnsi="標楷體" w:hint="eastAsia"/>
          <w:color w:val="000000" w:themeColor="text1"/>
          <w:sz w:val="28"/>
          <w:szCs w:val="28"/>
        </w:rPr>
        <w:t>件及「決標程序違反規定」計</w:t>
      </w:r>
      <w:r w:rsidR="00ED7E92" w:rsidRPr="0099001F">
        <w:rPr>
          <w:rFonts w:ascii="標楷體" w:eastAsia="標楷體" w:hAnsi="標楷體" w:hint="eastAsia"/>
          <w:color w:val="000000" w:themeColor="text1"/>
          <w:sz w:val="28"/>
          <w:szCs w:val="28"/>
          <w:u w:val="single"/>
        </w:rPr>
        <w:t>9</w:t>
      </w:r>
      <w:r w:rsidR="00ED7E92" w:rsidRPr="0099001F">
        <w:rPr>
          <w:rFonts w:ascii="標楷體" w:eastAsia="標楷體" w:hAnsi="標楷體" w:hint="eastAsia"/>
          <w:color w:val="000000" w:themeColor="text1"/>
          <w:sz w:val="28"/>
          <w:szCs w:val="28"/>
        </w:rPr>
        <w:t>件</w:t>
      </w:r>
      <w:r w:rsidRPr="0099001F">
        <w:rPr>
          <w:rFonts w:ascii="標楷體" w:eastAsia="標楷體" w:hAnsi="標楷體" w:hint="eastAsia"/>
          <w:color w:val="000000" w:themeColor="text1"/>
          <w:sz w:val="28"/>
          <w:szCs w:val="28"/>
        </w:rPr>
        <w:t>。</w:t>
      </w:r>
    </w:p>
    <w:p w:rsidR="00F07FCE" w:rsidRPr="00C3020E" w:rsidRDefault="00F07FCE" w:rsidP="00F07FCE">
      <w:pPr>
        <w:rPr>
          <w:rFonts w:ascii="標楷體" w:eastAsia="標楷體" w:hAnsi="標楷體"/>
          <w:sz w:val="28"/>
          <w:szCs w:val="28"/>
        </w:rPr>
      </w:pPr>
      <w:r w:rsidRPr="00C3020E">
        <w:rPr>
          <w:rFonts w:ascii="標楷體" w:eastAsia="標楷體" w:hAnsi="標楷體"/>
          <w:noProof/>
          <w:sz w:val="28"/>
          <w:szCs w:val="28"/>
        </w:rPr>
        <w:lastRenderedPageBreak/>
        <w:drawing>
          <wp:inline distT="0" distB="0" distL="0" distR="0" wp14:anchorId="305F5D27" wp14:editId="55856F64">
            <wp:extent cx="5274310" cy="3076575"/>
            <wp:effectExtent l="0" t="0" r="21590" b="9525"/>
            <wp:docPr id="5" name="圖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07FCE" w:rsidRPr="00C3020E" w:rsidRDefault="00936957" w:rsidP="00DD58E9">
      <w:pPr>
        <w:spacing w:afterLines="100" w:after="360"/>
        <w:jc w:val="center"/>
        <w:rPr>
          <w:rFonts w:ascii="標楷體" w:eastAsia="標楷體" w:hAnsi="標楷體"/>
          <w:sz w:val="28"/>
          <w:szCs w:val="28"/>
        </w:rPr>
      </w:pPr>
      <w:r>
        <w:rPr>
          <w:rFonts w:ascii="標楷體" w:eastAsia="標楷體" w:hAnsi="標楷體" w:hint="eastAsia"/>
          <w:sz w:val="28"/>
          <w:szCs w:val="28"/>
        </w:rPr>
        <w:t>圖二</w:t>
      </w:r>
    </w:p>
    <w:p w:rsidR="00F07FCE" w:rsidRPr="008056C3" w:rsidRDefault="008F207E" w:rsidP="008056C3">
      <w:pPr>
        <w:spacing w:afterLines="20" w:after="72" w:line="440" w:lineRule="exact"/>
        <w:rPr>
          <w:rFonts w:ascii="標楷體" w:eastAsia="標楷體" w:hAnsi="標楷體"/>
          <w:b/>
          <w:sz w:val="32"/>
          <w:szCs w:val="32"/>
        </w:rPr>
      </w:pPr>
      <w:r>
        <w:rPr>
          <w:rFonts w:ascii="標楷體" w:eastAsia="標楷體" w:hAnsi="標楷體" w:hint="eastAsia"/>
          <w:b/>
          <w:sz w:val="32"/>
          <w:szCs w:val="32"/>
        </w:rPr>
        <w:t>四</w:t>
      </w:r>
      <w:r w:rsidR="00F07FCE" w:rsidRPr="008056C3">
        <w:rPr>
          <w:rFonts w:ascii="標楷體" w:eastAsia="標楷體" w:hAnsi="標楷體" w:hint="eastAsia"/>
          <w:b/>
          <w:sz w:val="32"/>
          <w:szCs w:val="32"/>
        </w:rPr>
        <w:t>、一般性缺失分析</w:t>
      </w:r>
    </w:p>
    <w:p w:rsidR="00F07FCE" w:rsidRPr="0099001F" w:rsidRDefault="00F07FCE" w:rsidP="00923F7D">
      <w:pPr>
        <w:spacing w:line="440" w:lineRule="exact"/>
        <w:ind w:left="700"/>
        <w:jc w:val="both"/>
        <w:rPr>
          <w:rFonts w:ascii="標楷體" w:eastAsia="標楷體" w:hAnsi="標楷體"/>
          <w:color w:val="000000" w:themeColor="text1"/>
          <w:sz w:val="28"/>
          <w:szCs w:val="28"/>
        </w:rPr>
      </w:pPr>
      <w:r w:rsidRPr="0099001F">
        <w:rPr>
          <w:rFonts w:ascii="標楷體" w:eastAsia="標楷體" w:hAnsi="標楷體" w:hint="eastAsia"/>
          <w:color w:val="000000" w:themeColor="text1"/>
          <w:sz w:val="28"/>
          <w:szCs w:val="28"/>
        </w:rPr>
        <w:t>經統計</w:t>
      </w:r>
      <w:proofErr w:type="gramStart"/>
      <w:r w:rsidR="00AC4C02" w:rsidRPr="0099001F">
        <w:rPr>
          <w:rFonts w:ascii="標楷體" w:eastAsia="標楷體" w:hAnsi="標楷體" w:hint="eastAsia"/>
          <w:color w:val="000000" w:themeColor="text1"/>
          <w:sz w:val="28"/>
          <w:szCs w:val="28"/>
        </w:rPr>
        <w:t>106</w:t>
      </w:r>
      <w:proofErr w:type="gramEnd"/>
      <w:r w:rsidRPr="0099001F">
        <w:rPr>
          <w:rFonts w:ascii="標楷體" w:eastAsia="標楷體" w:hAnsi="標楷體" w:hint="eastAsia"/>
          <w:color w:val="000000" w:themeColor="text1"/>
          <w:sz w:val="28"/>
          <w:szCs w:val="28"/>
        </w:rPr>
        <w:t>年度受稽核案件較常發生之一般性缺失分別為:</w:t>
      </w:r>
      <w:r w:rsidR="002B1772" w:rsidRPr="0099001F">
        <w:rPr>
          <w:rFonts w:ascii="標楷體" w:eastAsia="標楷體" w:hAnsi="標楷體" w:hint="eastAsia"/>
          <w:color w:val="000000" w:themeColor="text1"/>
          <w:sz w:val="28"/>
          <w:szCs w:val="28"/>
        </w:rPr>
        <w:t>「採購評選委員名單保密措施未</w:t>
      </w:r>
      <w:proofErr w:type="gramStart"/>
      <w:r w:rsidR="002B1772" w:rsidRPr="0099001F">
        <w:rPr>
          <w:rFonts w:ascii="標楷體" w:eastAsia="標楷體" w:hAnsi="標楷體" w:hint="eastAsia"/>
          <w:color w:val="000000" w:themeColor="text1"/>
          <w:sz w:val="28"/>
          <w:szCs w:val="28"/>
        </w:rPr>
        <w:t>臻</w:t>
      </w:r>
      <w:proofErr w:type="gramEnd"/>
      <w:r w:rsidR="002B1772" w:rsidRPr="0099001F">
        <w:rPr>
          <w:rFonts w:ascii="標楷體" w:eastAsia="標楷體" w:hAnsi="標楷體" w:hint="eastAsia"/>
          <w:color w:val="000000" w:themeColor="text1"/>
          <w:sz w:val="28"/>
          <w:szCs w:val="28"/>
        </w:rPr>
        <w:t>周延」計</w:t>
      </w:r>
      <w:r w:rsidR="002B1772" w:rsidRPr="0099001F">
        <w:rPr>
          <w:rFonts w:ascii="標楷體" w:eastAsia="標楷體" w:hAnsi="標楷體" w:hint="eastAsia"/>
          <w:color w:val="000000" w:themeColor="text1"/>
          <w:sz w:val="28"/>
          <w:szCs w:val="28"/>
          <w:u w:val="single"/>
        </w:rPr>
        <w:t>82</w:t>
      </w:r>
      <w:r w:rsidR="002B1772" w:rsidRPr="0099001F">
        <w:rPr>
          <w:rFonts w:ascii="標楷體" w:eastAsia="標楷體" w:hAnsi="標楷體" w:hint="eastAsia"/>
          <w:color w:val="000000" w:themeColor="text1"/>
          <w:sz w:val="28"/>
          <w:szCs w:val="28"/>
        </w:rPr>
        <w:t>件、「違反『常見保險</w:t>
      </w:r>
      <w:proofErr w:type="gramStart"/>
      <w:r w:rsidR="002B1772" w:rsidRPr="0099001F">
        <w:rPr>
          <w:rFonts w:ascii="標楷體" w:eastAsia="標楷體" w:hAnsi="標楷體" w:hint="eastAsia"/>
          <w:color w:val="000000" w:themeColor="text1"/>
          <w:sz w:val="28"/>
          <w:szCs w:val="28"/>
        </w:rPr>
        <w:t>錯誤及缺失態</w:t>
      </w:r>
      <w:proofErr w:type="gramEnd"/>
      <w:r w:rsidR="002B1772" w:rsidRPr="0099001F">
        <w:rPr>
          <w:rFonts w:ascii="標楷體" w:eastAsia="標楷體" w:hAnsi="標楷體" w:hint="eastAsia"/>
          <w:color w:val="000000" w:themeColor="text1"/>
          <w:sz w:val="28"/>
          <w:szCs w:val="28"/>
        </w:rPr>
        <w:t>樣』」計</w:t>
      </w:r>
      <w:r w:rsidR="002B1772" w:rsidRPr="0099001F">
        <w:rPr>
          <w:rFonts w:ascii="標楷體" w:eastAsia="標楷體" w:hAnsi="標楷體" w:hint="eastAsia"/>
          <w:color w:val="000000" w:themeColor="text1"/>
          <w:sz w:val="28"/>
          <w:szCs w:val="28"/>
          <w:u w:val="single"/>
        </w:rPr>
        <w:t>74</w:t>
      </w:r>
      <w:r w:rsidR="002B1772" w:rsidRPr="0099001F">
        <w:rPr>
          <w:rFonts w:ascii="標楷體" w:eastAsia="標楷體" w:hAnsi="標楷體" w:hint="eastAsia"/>
          <w:color w:val="000000" w:themeColor="text1"/>
          <w:sz w:val="28"/>
          <w:szCs w:val="28"/>
        </w:rPr>
        <w:t>件、「未將決標結果以書面通知各投標廠商」計</w:t>
      </w:r>
      <w:r w:rsidR="002B1772" w:rsidRPr="0099001F">
        <w:rPr>
          <w:rFonts w:ascii="標楷體" w:eastAsia="標楷體" w:hAnsi="標楷體" w:hint="eastAsia"/>
          <w:color w:val="000000" w:themeColor="text1"/>
          <w:sz w:val="28"/>
          <w:szCs w:val="28"/>
          <w:u w:val="single"/>
        </w:rPr>
        <w:t>72</w:t>
      </w:r>
      <w:r w:rsidR="002B1772" w:rsidRPr="0099001F">
        <w:rPr>
          <w:rFonts w:ascii="標楷體" w:eastAsia="標楷體" w:hAnsi="標楷體" w:hint="eastAsia"/>
          <w:color w:val="000000" w:themeColor="text1"/>
          <w:sz w:val="28"/>
          <w:szCs w:val="28"/>
        </w:rPr>
        <w:t>件、「招標文件未引用工程會最新範本</w:t>
      </w:r>
      <w:r w:rsidRPr="0099001F">
        <w:rPr>
          <w:rFonts w:ascii="標楷體" w:eastAsia="標楷體" w:hAnsi="標楷體" w:hint="eastAsia"/>
          <w:color w:val="000000" w:themeColor="text1"/>
          <w:sz w:val="28"/>
          <w:szCs w:val="28"/>
        </w:rPr>
        <w:t>」計</w:t>
      </w:r>
      <w:r w:rsidR="002B1772" w:rsidRPr="0099001F">
        <w:rPr>
          <w:rFonts w:ascii="標楷體" w:eastAsia="標楷體" w:hAnsi="標楷體" w:hint="eastAsia"/>
          <w:color w:val="000000" w:themeColor="text1"/>
          <w:sz w:val="28"/>
          <w:szCs w:val="28"/>
          <w:u w:val="single"/>
        </w:rPr>
        <w:t>71</w:t>
      </w:r>
      <w:r w:rsidRPr="0099001F">
        <w:rPr>
          <w:rFonts w:ascii="標楷體" w:eastAsia="標楷體" w:hAnsi="標楷體" w:hint="eastAsia"/>
          <w:color w:val="000000" w:themeColor="text1"/>
          <w:sz w:val="28"/>
          <w:szCs w:val="28"/>
        </w:rPr>
        <w:t>件</w:t>
      </w:r>
      <w:r w:rsidRPr="0099001F">
        <w:rPr>
          <w:rFonts w:ascii="標楷體" w:eastAsia="標楷體" w:hAnsi="標楷體"/>
          <w:color w:val="000000" w:themeColor="text1"/>
          <w:sz w:val="28"/>
          <w:szCs w:val="28"/>
        </w:rPr>
        <w:t>、</w:t>
      </w:r>
      <w:r w:rsidRPr="0099001F">
        <w:rPr>
          <w:rFonts w:ascii="標楷體" w:eastAsia="標楷體" w:hAnsi="標楷體" w:hint="eastAsia"/>
          <w:color w:val="000000" w:themeColor="text1"/>
          <w:sz w:val="28"/>
          <w:szCs w:val="28"/>
        </w:rPr>
        <w:t>「訂定底價未提出預估金額之分析資料」計</w:t>
      </w:r>
      <w:r w:rsidR="00AC4C02" w:rsidRPr="0099001F">
        <w:rPr>
          <w:rFonts w:ascii="標楷體" w:eastAsia="標楷體" w:hAnsi="標楷體" w:hint="eastAsia"/>
          <w:color w:val="000000" w:themeColor="text1"/>
          <w:sz w:val="28"/>
          <w:szCs w:val="28"/>
          <w:u w:val="single"/>
        </w:rPr>
        <w:t>56</w:t>
      </w:r>
      <w:r w:rsidRPr="0099001F">
        <w:rPr>
          <w:rFonts w:ascii="標楷體" w:eastAsia="標楷體" w:hAnsi="標楷體" w:hint="eastAsia"/>
          <w:color w:val="000000" w:themeColor="text1"/>
          <w:sz w:val="28"/>
          <w:szCs w:val="28"/>
        </w:rPr>
        <w:t>件、</w:t>
      </w:r>
      <w:r w:rsidR="002B1772" w:rsidRPr="0099001F">
        <w:rPr>
          <w:rFonts w:ascii="標楷體" w:eastAsia="標楷體" w:hAnsi="標楷體" w:hint="eastAsia"/>
          <w:color w:val="000000" w:themeColor="text1"/>
          <w:sz w:val="28"/>
          <w:szCs w:val="28"/>
        </w:rPr>
        <w:t>「評選委員會召集人、副召集人產生程序未符規定」計</w:t>
      </w:r>
      <w:r w:rsidR="002B1772" w:rsidRPr="0099001F">
        <w:rPr>
          <w:rFonts w:ascii="標楷體" w:eastAsia="標楷體" w:hAnsi="標楷體" w:hint="eastAsia"/>
          <w:color w:val="000000" w:themeColor="text1"/>
          <w:sz w:val="28"/>
          <w:szCs w:val="28"/>
          <w:u w:val="single"/>
        </w:rPr>
        <w:t>52</w:t>
      </w:r>
      <w:r w:rsidR="002B1772" w:rsidRPr="0099001F">
        <w:rPr>
          <w:rFonts w:ascii="標楷體" w:eastAsia="標楷體" w:hAnsi="標楷體" w:hint="eastAsia"/>
          <w:color w:val="000000" w:themeColor="text1"/>
          <w:sz w:val="28"/>
          <w:szCs w:val="28"/>
        </w:rPr>
        <w:t>件、</w:t>
      </w:r>
      <w:r w:rsidRPr="0099001F">
        <w:rPr>
          <w:rFonts w:ascii="標楷體" w:eastAsia="標楷體" w:hAnsi="標楷體" w:hint="eastAsia"/>
          <w:color w:val="000000" w:themeColor="text1"/>
          <w:sz w:val="28"/>
          <w:szCs w:val="28"/>
        </w:rPr>
        <w:t>「</w:t>
      </w:r>
      <w:r w:rsidR="002B1772" w:rsidRPr="0099001F">
        <w:rPr>
          <w:rFonts w:ascii="標楷體" w:eastAsia="標楷體" w:hAnsi="標楷體" w:hint="eastAsia"/>
          <w:color w:val="000000" w:themeColor="text1"/>
          <w:sz w:val="28"/>
          <w:szCs w:val="28"/>
        </w:rPr>
        <w:t>成立委員會未評估是否屬有前例或條件簡單者</w:t>
      </w:r>
      <w:r w:rsidRPr="0099001F">
        <w:rPr>
          <w:rFonts w:ascii="標楷體" w:eastAsia="標楷體" w:hAnsi="標楷體" w:hint="eastAsia"/>
          <w:color w:val="000000" w:themeColor="text1"/>
          <w:sz w:val="28"/>
          <w:szCs w:val="28"/>
        </w:rPr>
        <w:t>」計</w:t>
      </w:r>
      <w:r w:rsidR="002B1772" w:rsidRPr="0099001F">
        <w:rPr>
          <w:rFonts w:ascii="標楷體" w:eastAsia="標楷體" w:hAnsi="標楷體" w:hint="eastAsia"/>
          <w:color w:val="000000" w:themeColor="text1"/>
          <w:sz w:val="28"/>
          <w:szCs w:val="28"/>
          <w:u w:val="single"/>
        </w:rPr>
        <w:t>48</w:t>
      </w:r>
      <w:r w:rsidRPr="0099001F">
        <w:rPr>
          <w:rFonts w:ascii="標楷體" w:eastAsia="標楷體" w:hAnsi="標楷體" w:hint="eastAsia"/>
          <w:color w:val="000000" w:themeColor="text1"/>
          <w:sz w:val="28"/>
          <w:szCs w:val="28"/>
        </w:rPr>
        <w:t>件、「評選總表</w:t>
      </w:r>
      <w:r w:rsidR="00D45571">
        <w:rPr>
          <w:rFonts w:ascii="標楷體" w:eastAsia="標楷體" w:hAnsi="標楷體" w:hint="eastAsia"/>
          <w:color w:val="FF0000"/>
          <w:sz w:val="28"/>
          <w:szCs w:val="28"/>
        </w:rPr>
        <w:t>記</w:t>
      </w:r>
      <w:r w:rsidRPr="0099001F">
        <w:rPr>
          <w:rFonts w:ascii="標楷體" w:eastAsia="標楷體" w:hAnsi="標楷體" w:hint="eastAsia"/>
          <w:color w:val="000000" w:themeColor="text1"/>
          <w:sz w:val="28"/>
          <w:szCs w:val="28"/>
        </w:rPr>
        <w:t>載不全或未由全體委員簽名、蓋章」計</w:t>
      </w:r>
      <w:r w:rsidR="00BC6978" w:rsidRPr="0099001F">
        <w:rPr>
          <w:rFonts w:ascii="標楷體" w:eastAsia="標楷體" w:hAnsi="標楷體" w:hint="eastAsia"/>
          <w:color w:val="000000" w:themeColor="text1"/>
          <w:sz w:val="28"/>
          <w:szCs w:val="28"/>
          <w:u w:val="single"/>
        </w:rPr>
        <w:t>38</w:t>
      </w:r>
      <w:r w:rsidRPr="0099001F">
        <w:rPr>
          <w:rFonts w:ascii="標楷體" w:eastAsia="標楷體" w:hAnsi="標楷體" w:hint="eastAsia"/>
          <w:color w:val="000000" w:themeColor="text1"/>
          <w:sz w:val="28"/>
          <w:szCs w:val="28"/>
        </w:rPr>
        <w:t>件及「</w:t>
      </w:r>
      <w:r w:rsidR="008406F6" w:rsidRPr="0099001F">
        <w:rPr>
          <w:rFonts w:ascii="標楷體" w:eastAsia="標楷體" w:hAnsi="標楷體" w:hint="eastAsia"/>
          <w:color w:val="000000" w:themeColor="text1"/>
          <w:sz w:val="28"/>
          <w:szCs w:val="28"/>
        </w:rPr>
        <w:t>招標機關徵詢評選委員意願過程未</w:t>
      </w:r>
      <w:proofErr w:type="gramStart"/>
      <w:r w:rsidR="008406F6" w:rsidRPr="0099001F">
        <w:rPr>
          <w:rFonts w:ascii="標楷體" w:eastAsia="標楷體" w:hAnsi="標楷體" w:hint="eastAsia"/>
          <w:color w:val="000000" w:themeColor="text1"/>
          <w:sz w:val="28"/>
          <w:szCs w:val="28"/>
        </w:rPr>
        <w:t>臻</w:t>
      </w:r>
      <w:proofErr w:type="gramEnd"/>
      <w:r w:rsidR="008406F6" w:rsidRPr="0099001F">
        <w:rPr>
          <w:rFonts w:ascii="標楷體" w:eastAsia="標楷體" w:hAnsi="標楷體" w:hint="eastAsia"/>
          <w:color w:val="000000" w:themeColor="text1"/>
          <w:sz w:val="28"/>
          <w:szCs w:val="28"/>
        </w:rPr>
        <w:t>完備</w:t>
      </w:r>
      <w:r w:rsidRPr="0099001F">
        <w:rPr>
          <w:rFonts w:ascii="標楷體" w:eastAsia="標楷體" w:hAnsi="標楷體" w:hint="eastAsia"/>
          <w:color w:val="000000" w:themeColor="text1"/>
          <w:sz w:val="28"/>
          <w:szCs w:val="28"/>
        </w:rPr>
        <w:t>」計</w:t>
      </w:r>
      <w:r w:rsidR="00BC6978" w:rsidRPr="0099001F">
        <w:rPr>
          <w:rFonts w:ascii="標楷體" w:eastAsia="標楷體" w:hAnsi="標楷體" w:hint="eastAsia"/>
          <w:color w:val="000000" w:themeColor="text1"/>
          <w:sz w:val="28"/>
          <w:szCs w:val="28"/>
          <w:u w:val="single"/>
        </w:rPr>
        <w:t>38</w:t>
      </w:r>
      <w:r w:rsidRPr="0099001F">
        <w:rPr>
          <w:rFonts w:ascii="標楷體" w:eastAsia="標楷體" w:hAnsi="標楷體" w:hint="eastAsia"/>
          <w:color w:val="000000" w:themeColor="text1"/>
          <w:sz w:val="28"/>
          <w:szCs w:val="28"/>
        </w:rPr>
        <w:t>件。</w:t>
      </w:r>
    </w:p>
    <w:p w:rsidR="00F07FCE" w:rsidRPr="00C3020E" w:rsidRDefault="00F07FCE" w:rsidP="00F07FCE">
      <w:pPr>
        <w:rPr>
          <w:rFonts w:ascii="標楷體" w:eastAsia="標楷體" w:hAnsi="標楷體"/>
          <w:sz w:val="28"/>
          <w:szCs w:val="28"/>
        </w:rPr>
      </w:pPr>
      <w:r w:rsidRPr="00C3020E">
        <w:rPr>
          <w:rFonts w:ascii="標楷體" w:eastAsia="標楷體" w:hAnsi="標楷體" w:hint="eastAsia"/>
          <w:noProof/>
          <w:sz w:val="28"/>
          <w:szCs w:val="28"/>
        </w:rPr>
        <w:lastRenderedPageBreak/>
        <w:drawing>
          <wp:inline distT="0" distB="0" distL="0" distR="0" wp14:anchorId="7B0F4171" wp14:editId="134E7E65">
            <wp:extent cx="5274310" cy="3076575"/>
            <wp:effectExtent l="0" t="0" r="21590" b="9525"/>
            <wp:docPr id="6" name="圖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07FCE" w:rsidRPr="00C3020E" w:rsidRDefault="00936957" w:rsidP="00F07FCE">
      <w:pPr>
        <w:jc w:val="center"/>
        <w:rPr>
          <w:rFonts w:ascii="標楷體" w:eastAsia="標楷體" w:hAnsi="標楷體"/>
          <w:sz w:val="28"/>
          <w:szCs w:val="28"/>
        </w:rPr>
      </w:pPr>
      <w:r>
        <w:rPr>
          <w:rFonts w:ascii="標楷體" w:eastAsia="標楷體" w:hAnsi="標楷體" w:hint="eastAsia"/>
          <w:sz w:val="28"/>
          <w:szCs w:val="28"/>
        </w:rPr>
        <w:t>圖三</w:t>
      </w:r>
    </w:p>
    <w:p w:rsidR="00F07FCE" w:rsidRPr="00C3020E" w:rsidRDefault="00F07FCE" w:rsidP="00F07FCE">
      <w:pPr>
        <w:jc w:val="center"/>
        <w:rPr>
          <w:rFonts w:ascii="標楷體" w:eastAsia="標楷體" w:hAnsi="標楷體"/>
          <w:sz w:val="28"/>
          <w:szCs w:val="28"/>
        </w:rPr>
      </w:pPr>
    </w:p>
    <w:p w:rsidR="00F07FCE" w:rsidRPr="00C3020E" w:rsidRDefault="00F07FCE" w:rsidP="00F07FCE">
      <w:pPr>
        <w:jc w:val="center"/>
        <w:rPr>
          <w:rFonts w:ascii="標楷體" w:eastAsia="標楷體" w:hAnsi="標楷體"/>
          <w:sz w:val="28"/>
          <w:szCs w:val="28"/>
        </w:rPr>
      </w:pPr>
    </w:p>
    <w:p w:rsidR="00F07FCE" w:rsidRPr="00C3020E" w:rsidRDefault="00F07FCE" w:rsidP="00F07FCE">
      <w:pPr>
        <w:jc w:val="center"/>
        <w:rPr>
          <w:rFonts w:ascii="標楷體" w:eastAsia="標楷體" w:hAnsi="標楷體"/>
          <w:sz w:val="28"/>
          <w:szCs w:val="28"/>
        </w:rPr>
      </w:pPr>
    </w:p>
    <w:p w:rsidR="00F07FCE" w:rsidRPr="00C3020E" w:rsidRDefault="00F07FCE" w:rsidP="00F07FCE">
      <w:pPr>
        <w:jc w:val="center"/>
        <w:rPr>
          <w:rFonts w:ascii="標楷體" w:eastAsia="標楷體" w:hAnsi="標楷體"/>
          <w:sz w:val="28"/>
          <w:szCs w:val="28"/>
        </w:rPr>
      </w:pPr>
    </w:p>
    <w:p w:rsidR="00F07FCE" w:rsidRPr="00C3020E" w:rsidRDefault="00F07FCE" w:rsidP="00F07FCE">
      <w:pPr>
        <w:jc w:val="center"/>
        <w:rPr>
          <w:rFonts w:ascii="標楷體" w:eastAsia="標楷體" w:hAnsi="標楷體"/>
          <w:sz w:val="28"/>
          <w:szCs w:val="28"/>
        </w:rPr>
      </w:pPr>
    </w:p>
    <w:p w:rsidR="00F07FCE" w:rsidRDefault="00F07FCE" w:rsidP="008056C3">
      <w:pPr>
        <w:rPr>
          <w:rFonts w:ascii="標楷體" w:eastAsia="標楷體" w:hAnsi="標楷體"/>
          <w:sz w:val="28"/>
          <w:szCs w:val="28"/>
        </w:rPr>
      </w:pPr>
    </w:p>
    <w:p w:rsidR="00B7091C" w:rsidRDefault="00B7091C" w:rsidP="008056C3">
      <w:pPr>
        <w:rPr>
          <w:rFonts w:ascii="標楷體" w:eastAsia="標楷體" w:hAnsi="標楷體"/>
          <w:sz w:val="28"/>
          <w:szCs w:val="28"/>
        </w:rPr>
      </w:pPr>
    </w:p>
    <w:p w:rsidR="00B7091C" w:rsidRDefault="00B7091C" w:rsidP="008056C3">
      <w:pPr>
        <w:rPr>
          <w:rFonts w:ascii="標楷體" w:eastAsia="標楷體" w:hAnsi="標楷體"/>
          <w:sz w:val="28"/>
          <w:szCs w:val="28"/>
        </w:rPr>
      </w:pPr>
    </w:p>
    <w:p w:rsidR="00B7091C" w:rsidRDefault="00B7091C" w:rsidP="008056C3">
      <w:pPr>
        <w:rPr>
          <w:rFonts w:ascii="標楷體" w:eastAsia="標楷體" w:hAnsi="標楷體"/>
          <w:sz w:val="28"/>
          <w:szCs w:val="28"/>
        </w:rPr>
      </w:pPr>
    </w:p>
    <w:p w:rsidR="00B7091C" w:rsidRDefault="00B7091C" w:rsidP="008056C3">
      <w:pPr>
        <w:rPr>
          <w:rFonts w:ascii="標楷體" w:eastAsia="標楷體" w:hAnsi="標楷體"/>
          <w:sz w:val="28"/>
          <w:szCs w:val="28"/>
        </w:rPr>
      </w:pPr>
    </w:p>
    <w:p w:rsidR="00B7091C" w:rsidRDefault="00B7091C" w:rsidP="008056C3">
      <w:pPr>
        <w:rPr>
          <w:rFonts w:ascii="標楷體" w:eastAsia="標楷體" w:hAnsi="標楷體"/>
          <w:sz w:val="28"/>
          <w:szCs w:val="28"/>
        </w:rPr>
      </w:pPr>
    </w:p>
    <w:p w:rsidR="00B7091C" w:rsidRPr="00632214" w:rsidRDefault="00DD58E9" w:rsidP="00B34C75">
      <w:pPr>
        <w:ind w:firstLineChars="2200" w:firstLine="7040"/>
        <w:jc w:val="right"/>
        <w:rPr>
          <w:rFonts w:ascii="標楷體" w:eastAsia="標楷體" w:hAnsi="標楷體"/>
          <w:sz w:val="32"/>
          <w:szCs w:val="32"/>
        </w:rPr>
      </w:pPr>
      <w:r>
        <w:rPr>
          <w:rFonts w:ascii="標楷體" w:eastAsia="標楷體" w:hAnsi="標楷體" w:hint="eastAsia"/>
          <w:sz w:val="32"/>
          <w:szCs w:val="32"/>
        </w:rPr>
        <w:lastRenderedPageBreak/>
        <w:t>表二</w:t>
      </w:r>
    </w:p>
    <w:tbl>
      <w:tblPr>
        <w:tblW w:w="986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24"/>
        <w:gridCol w:w="3391"/>
        <w:gridCol w:w="6"/>
        <w:gridCol w:w="3276"/>
        <w:gridCol w:w="2367"/>
      </w:tblGrid>
      <w:tr w:rsidR="001278A9" w:rsidRPr="001278A9" w:rsidTr="00037CA7">
        <w:trPr>
          <w:trHeight w:val="65"/>
          <w:tblHeader/>
          <w:jc w:val="center"/>
        </w:trPr>
        <w:tc>
          <w:tcPr>
            <w:tcW w:w="9864" w:type="dxa"/>
            <w:gridSpan w:val="5"/>
            <w:tcBorders>
              <w:bottom w:val="single" w:sz="12" w:space="0" w:color="auto"/>
            </w:tcBorders>
            <w:shd w:val="clear" w:color="auto" w:fill="C0C0C0"/>
            <w:vAlign w:val="center"/>
          </w:tcPr>
          <w:p w:rsidR="001278A9" w:rsidRPr="001278A9" w:rsidRDefault="001278A9" w:rsidP="001278A9">
            <w:pPr>
              <w:tabs>
                <w:tab w:val="center" w:pos="4153"/>
                <w:tab w:val="right" w:pos="8306"/>
              </w:tabs>
              <w:snapToGrid w:val="0"/>
              <w:jc w:val="center"/>
              <w:rPr>
                <w:rFonts w:ascii="標楷體" w:eastAsia="標楷體" w:hAnsi="標楷體" w:cs="Times New Roman"/>
                <w:b/>
                <w:bCs/>
                <w:sz w:val="36"/>
                <w:szCs w:val="36"/>
              </w:rPr>
            </w:pPr>
            <w:proofErr w:type="gramStart"/>
            <w:r w:rsidRPr="001278A9">
              <w:rPr>
                <w:rFonts w:ascii="標楷體" w:eastAsia="標楷體" w:hAnsi="標楷體" w:cs="Times New Roman" w:hint="eastAsia"/>
                <w:b/>
                <w:bCs/>
                <w:sz w:val="36"/>
                <w:szCs w:val="36"/>
              </w:rPr>
              <w:t>臺</w:t>
            </w:r>
            <w:proofErr w:type="gramEnd"/>
            <w:r w:rsidRPr="001278A9">
              <w:rPr>
                <w:rFonts w:ascii="標楷體" w:eastAsia="標楷體" w:hAnsi="標楷體" w:cs="Times New Roman" w:hint="eastAsia"/>
                <w:b/>
                <w:bCs/>
                <w:sz w:val="36"/>
                <w:szCs w:val="36"/>
              </w:rPr>
              <w:t>中市政府採購稽核小組</w:t>
            </w:r>
            <w:proofErr w:type="gramStart"/>
            <w:r w:rsidR="008A1131">
              <w:rPr>
                <w:rFonts w:ascii="標楷體" w:eastAsia="標楷體" w:hAnsi="標楷體" w:cs="Times New Roman" w:hint="eastAsia"/>
                <w:b/>
                <w:bCs/>
                <w:sz w:val="36"/>
                <w:szCs w:val="36"/>
              </w:rPr>
              <w:t>106</w:t>
            </w:r>
            <w:proofErr w:type="gramEnd"/>
            <w:r w:rsidR="00252800">
              <w:rPr>
                <w:rFonts w:ascii="標楷體" w:eastAsia="標楷體" w:hAnsi="標楷體" w:cs="Times New Roman" w:hint="eastAsia"/>
                <w:b/>
                <w:bCs/>
                <w:sz w:val="36"/>
                <w:szCs w:val="36"/>
              </w:rPr>
              <w:t>年度</w:t>
            </w:r>
          </w:p>
          <w:p w:rsidR="001278A9" w:rsidRPr="001278A9" w:rsidRDefault="006073D6" w:rsidP="001278A9">
            <w:pPr>
              <w:spacing w:line="0" w:lineRule="atLeast"/>
              <w:jc w:val="center"/>
              <w:rPr>
                <w:rFonts w:ascii="標楷體" w:eastAsia="標楷體" w:hAnsi="標楷體" w:cs="Times New Roman"/>
                <w:b/>
                <w:sz w:val="28"/>
                <w:szCs w:val="28"/>
              </w:rPr>
            </w:pPr>
            <w:r>
              <w:rPr>
                <w:rFonts w:ascii="標楷體" w:eastAsia="標楷體" w:hAnsi="標楷體" w:cs="Times New Roman" w:hint="eastAsia"/>
                <w:b/>
                <w:bCs/>
                <w:sz w:val="36"/>
                <w:szCs w:val="36"/>
              </w:rPr>
              <w:t>稽核監督所見</w:t>
            </w:r>
            <w:r w:rsidR="001278A9" w:rsidRPr="001278A9">
              <w:rPr>
                <w:rFonts w:ascii="標楷體" w:eastAsia="標楷體" w:hAnsi="標楷體" w:cs="Times New Roman" w:hint="eastAsia"/>
                <w:b/>
                <w:bCs/>
                <w:sz w:val="36"/>
                <w:szCs w:val="36"/>
              </w:rPr>
              <w:t>採購</w:t>
            </w:r>
            <w:proofErr w:type="gramStart"/>
            <w:r w:rsidR="001278A9" w:rsidRPr="001278A9">
              <w:rPr>
                <w:rFonts w:ascii="標楷體" w:eastAsia="標楷體" w:hAnsi="標楷體" w:cs="Times New Roman" w:hint="eastAsia"/>
                <w:b/>
                <w:bCs/>
                <w:sz w:val="36"/>
                <w:szCs w:val="36"/>
              </w:rPr>
              <w:t>違失態樣及改善</w:t>
            </w:r>
            <w:proofErr w:type="gramEnd"/>
            <w:r w:rsidR="001278A9" w:rsidRPr="001278A9">
              <w:rPr>
                <w:rFonts w:ascii="標楷體" w:eastAsia="標楷體" w:hAnsi="標楷體" w:cs="Times New Roman" w:hint="eastAsia"/>
                <w:b/>
                <w:bCs/>
                <w:sz w:val="36"/>
                <w:szCs w:val="36"/>
              </w:rPr>
              <w:t>措施一覽表（通案性）</w:t>
            </w:r>
          </w:p>
        </w:tc>
      </w:tr>
      <w:tr w:rsidR="001278A9" w:rsidRPr="001278A9" w:rsidTr="00037CA7">
        <w:trPr>
          <w:trHeight w:val="65"/>
          <w:tblHeader/>
          <w:jc w:val="center"/>
        </w:trPr>
        <w:tc>
          <w:tcPr>
            <w:tcW w:w="824" w:type="dxa"/>
            <w:tcBorders>
              <w:bottom w:val="single" w:sz="12" w:space="0" w:color="auto"/>
              <w:right w:val="single" w:sz="12" w:space="0" w:color="auto"/>
            </w:tcBorders>
            <w:shd w:val="clear" w:color="auto" w:fill="C0C0C0"/>
            <w:vAlign w:val="center"/>
          </w:tcPr>
          <w:p w:rsidR="001278A9" w:rsidRPr="001278A9" w:rsidRDefault="001278A9" w:rsidP="001278A9">
            <w:pPr>
              <w:spacing w:line="0" w:lineRule="atLeast"/>
              <w:jc w:val="center"/>
              <w:rPr>
                <w:rFonts w:ascii="標楷體" w:eastAsia="標楷體" w:hAnsi="標楷體" w:cs="Times New Roman"/>
                <w:b/>
                <w:sz w:val="28"/>
                <w:szCs w:val="28"/>
              </w:rPr>
            </w:pPr>
            <w:r w:rsidRPr="001278A9">
              <w:rPr>
                <w:rFonts w:ascii="標楷體" w:eastAsia="標楷體" w:hAnsi="標楷體" w:cs="Times New Roman" w:hint="eastAsia"/>
                <w:b/>
                <w:sz w:val="28"/>
                <w:szCs w:val="28"/>
              </w:rPr>
              <w:t>項次</w:t>
            </w:r>
          </w:p>
        </w:tc>
        <w:tc>
          <w:tcPr>
            <w:tcW w:w="3391" w:type="dxa"/>
            <w:tcBorders>
              <w:left w:val="single" w:sz="12" w:space="0" w:color="auto"/>
              <w:bottom w:val="single" w:sz="12" w:space="0" w:color="auto"/>
              <w:right w:val="single" w:sz="12" w:space="0" w:color="auto"/>
            </w:tcBorders>
            <w:shd w:val="clear" w:color="auto" w:fill="C0C0C0"/>
            <w:vAlign w:val="center"/>
          </w:tcPr>
          <w:p w:rsidR="001278A9" w:rsidRPr="001278A9" w:rsidRDefault="001278A9" w:rsidP="001278A9">
            <w:pPr>
              <w:spacing w:line="0" w:lineRule="atLeast"/>
              <w:jc w:val="center"/>
              <w:rPr>
                <w:rFonts w:ascii="標楷體" w:eastAsia="標楷體" w:hAnsi="標楷體" w:cs="Times New Roman"/>
                <w:b/>
                <w:sz w:val="28"/>
                <w:szCs w:val="28"/>
              </w:rPr>
            </w:pPr>
            <w:r w:rsidRPr="001278A9">
              <w:rPr>
                <w:rFonts w:ascii="標楷體" w:eastAsia="標楷體" w:hAnsi="標楷體" w:cs="Times New Roman" w:hint="eastAsia"/>
                <w:b/>
                <w:sz w:val="28"/>
                <w:szCs w:val="28"/>
              </w:rPr>
              <w:t>採購缺失態樣</w:t>
            </w:r>
          </w:p>
        </w:tc>
        <w:tc>
          <w:tcPr>
            <w:tcW w:w="3282" w:type="dxa"/>
            <w:gridSpan w:val="2"/>
            <w:tcBorders>
              <w:left w:val="single" w:sz="12" w:space="0" w:color="auto"/>
              <w:bottom w:val="single" w:sz="12" w:space="0" w:color="auto"/>
              <w:right w:val="single" w:sz="12" w:space="0" w:color="auto"/>
            </w:tcBorders>
            <w:shd w:val="clear" w:color="auto" w:fill="C0C0C0"/>
            <w:vAlign w:val="center"/>
          </w:tcPr>
          <w:p w:rsidR="001278A9" w:rsidRPr="001278A9" w:rsidRDefault="001278A9" w:rsidP="001278A9">
            <w:pPr>
              <w:spacing w:line="0" w:lineRule="atLeast"/>
              <w:jc w:val="center"/>
              <w:rPr>
                <w:rFonts w:ascii="標楷體" w:eastAsia="標楷體" w:hAnsi="標楷體" w:cs="Times New Roman"/>
                <w:b/>
                <w:sz w:val="28"/>
                <w:szCs w:val="28"/>
              </w:rPr>
            </w:pPr>
            <w:r w:rsidRPr="001278A9">
              <w:rPr>
                <w:rFonts w:ascii="標楷體" w:eastAsia="標楷體" w:hAnsi="標楷體" w:cs="Times New Roman" w:hint="eastAsia"/>
                <w:b/>
                <w:sz w:val="28"/>
                <w:szCs w:val="28"/>
              </w:rPr>
              <w:t>改善措施</w:t>
            </w:r>
          </w:p>
        </w:tc>
        <w:tc>
          <w:tcPr>
            <w:tcW w:w="2367" w:type="dxa"/>
            <w:tcBorders>
              <w:left w:val="single" w:sz="12" w:space="0" w:color="auto"/>
              <w:bottom w:val="single" w:sz="12" w:space="0" w:color="auto"/>
            </w:tcBorders>
            <w:shd w:val="clear" w:color="auto" w:fill="C0C0C0"/>
            <w:vAlign w:val="center"/>
          </w:tcPr>
          <w:p w:rsidR="001278A9" w:rsidRPr="001278A9" w:rsidRDefault="001278A9" w:rsidP="001278A9">
            <w:pPr>
              <w:spacing w:line="0" w:lineRule="atLeast"/>
              <w:jc w:val="center"/>
              <w:rPr>
                <w:rFonts w:ascii="標楷體" w:eastAsia="標楷體" w:hAnsi="標楷體" w:cs="Times New Roman"/>
                <w:b/>
                <w:sz w:val="28"/>
                <w:szCs w:val="28"/>
              </w:rPr>
            </w:pPr>
            <w:r w:rsidRPr="001278A9">
              <w:rPr>
                <w:rFonts w:ascii="標楷體" w:eastAsia="標楷體" w:hAnsi="標楷體" w:cs="Times New Roman" w:hint="eastAsia"/>
                <w:b/>
                <w:sz w:val="28"/>
                <w:szCs w:val="28"/>
              </w:rPr>
              <w:t>法令依據</w:t>
            </w:r>
          </w:p>
        </w:tc>
      </w:tr>
      <w:tr w:rsidR="001278A9" w:rsidRPr="001278A9" w:rsidTr="00037CA7">
        <w:trPr>
          <w:trHeight w:val="65"/>
          <w:jc w:val="center"/>
        </w:trPr>
        <w:tc>
          <w:tcPr>
            <w:tcW w:w="9864" w:type="dxa"/>
            <w:gridSpan w:val="5"/>
            <w:shd w:val="clear" w:color="auto" w:fill="C0C0C0"/>
          </w:tcPr>
          <w:p w:rsidR="001278A9" w:rsidRPr="001278A9" w:rsidRDefault="001278A9" w:rsidP="001278A9">
            <w:pPr>
              <w:spacing w:line="0" w:lineRule="atLeast"/>
              <w:jc w:val="both"/>
              <w:rPr>
                <w:rFonts w:ascii="標楷體" w:eastAsia="標楷體" w:hAnsi="標楷體" w:cs="Arial"/>
                <w:b/>
                <w:sz w:val="28"/>
                <w:szCs w:val="28"/>
              </w:rPr>
            </w:pPr>
            <w:r w:rsidRPr="001278A9">
              <w:rPr>
                <w:rFonts w:ascii="標楷體" w:eastAsia="標楷體" w:hAnsi="標楷體" w:cs="Arial" w:hint="eastAsia"/>
                <w:b/>
                <w:sz w:val="28"/>
                <w:szCs w:val="28"/>
              </w:rPr>
              <w:t>一、招標階段</w:t>
            </w:r>
          </w:p>
        </w:tc>
      </w:tr>
      <w:tr w:rsidR="00502F7D" w:rsidRPr="001278A9" w:rsidTr="00D61D0D">
        <w:trPr>
          <w:trHeight w:val="719"/>
          <w:jc w:val="center"/>
        </w:trPr>
        <w:tc>
          <w:tcPr>
            <w:tcW w:w="824" w:type="dxa"/>
            <w:tcBorders>
              <w:top w:val="single" w:sz="12" w:space="0" w:color="auto"/>
              <w:bottom w:val="single" w:sz="12" w:space="0" w:color="auto"/>
            </w:tcBorders>
            <w:shd w:val="clear" w:color="auto" w:fill="auto"/>
          </w:tcPr>
          <w:p w:rsidR="00502F7D" w:rsidRPr="001278A9" w:rsidRDefault="00AB1021" w:rsidP="001278A9">
            <w:pPr>
              <w:spacing w:line="0" w:lineRule="atLeast"/>
              <w:jc w:val="center"/>
              <w:rPr>
                <w:rFonts w:ascii="標楷體" w:eastAsia="標楷體" w:hAnsi="標楷體" w:cs="Times New Roman"/>
                <w:sz w:val="28"/>
                <w:szCs w:val="28"/>
              </w:rPr>
            </w:pPr>
            <w:r>
              <w:rPr>
                <w:rFonts w:ascii="標楷體" w:eastAsia="標楷體" w:hAnsi="標楷體" w:cs="Times New Roman" w:hint="eastAsia"/>
                <w:sz w:val="28"/>
                <w:szCs w:val="28"/>
              </w:rPr>
              <w:t>1</w:t>
            </w:r>
          </w:p>
        </w:tc>
        <w:tc>
          <w:tcPr>
            <w:tcW w:w="3391" w:type="dxa"/>
            <w:tcBorders>
              <w:top w:val="single" w:sz="12" w:space="0" w:color="auto"/>
              <w:bottom w:val="single" w:sz="12" w:space="0" w:color="auto"/>
            </w:tcBorders>
            <w:shd w:val="clear" w:color="auto" w:fill="auto"/>
          </w:tcPr>
          <w:p w:rsidR="00502F7D" w:rsidRPr="001278A9" w:rsidRDefault="000D7978" w:rsidP="000D7978">
            <w:pPr>
              <w:spacing w:line="0" w:lineRule="atLeast"/>
              <w:jc w:val="both"/>
              <w:rPr>
                <w:rFonts w:ascii="標楷體" w:eastAsia="標楷體" w:hAnsi="標楷體" w:cs="Arial"/>
                <w:sz w:val="28"/>
                <w:szCs w:val="28"/>
              </w:rPr>
            </w:pPr>
            <w:r>
              <w:rPr>
                <w:rFonts w:ascii="標楷體" w:eastAsia="標楷體" w:hAnsi="標楷體" w:cs="Arial" w:hint="eastAsia"/>
                <w:bCs/>
                <w:sz w:val="28"/>
                <w:szCs w:val="28"/>
              </w:rPr>
              <w:t>辦理</w:t>
            </w:r>
            <w:r w:rsidR="00502F7D">
              <w:rPr>
                <w:rFonts w:ascii="標楷體" w:eastAsia="標楷體" w:hAnsi="標楷體" w:cs="Arial" w:hint="eastAsia"/>
                <w:bCs/>
                <w:sz w:val="28"/>
                <w:szCs w:val="28"/>
              </w:rPr>
              <w:t>巨額工程採購，未</w:t>
            </w:r>
            <w:r w:rsidR="00502F7D" w:rsidRPr="00502F7D">
              <w:rPr>
                <w:rFonts w:ascii="標楷體" w:eastAsia="標楷體" w:hAnsi="標楷體" w:cs="Arial" w:hint="eastAsia"/>
                <w:bCs/>
                <w:sz w:val="28"/>
                <w:szCs w:val="28"/>
              </w:rPr>
              <w:t>於招標前提報機關成立之採購審查小組審查</w:t>
            </w:r>
            <w:r>
              <w:rPr>
                <w:rFonts w:ascii="標楷體" w:eastAsia="標楷體" w:hAnsi="標楷體" w:cs="Arial" w:hint="eastAsia"/>
                <w:bCs/>
                <w:sz w:val="28"/>
                <w:szCs w:val="28"/>
              </w:rPr>
              <w:t>其</w:t>
            </w:r>
            <w:r w:rsidRPr="000D7978">
              <w:rPr>
                <w:rFonts w:ascii="標楷體" w:eastAsia="標楷體" w:hAnsi="標楷體" w:cs="Arial" w:hint="eastAsia"/>
                <w:bCs/>
                <w:sz w:val="28"/>
                <w:szCs w:val="28"/>
              </w:rPr>
              <w:t>決標原則</w:t>
            </w:r>
            <w:r w:rsidR="00502F7D">
              <w:rPr>
                <w:rFonts w:ascii="標楷體" w:eastAsia="標楷體" w:hAnsi="標楷體" w:cs="Arial" w:hint="eastAsia"/>
                <w:bCs/>
                <w:sz w:val="28"/>
                <w:szCs w:val="28"/>
              </w:rPr>
              <w:t>。</w:t>
            </w:r>
          </w:p>
        </w:tc>
        <w:tc>
          <w:tcPr>
            <w:tcW w:w="3282" w:type="dxa"/>
            <w:gridSpan w:val="2"/>
            <w:tcBorders>
              <w:top w:val="single" w:sz="12" w:space="0" w:color="auto"/>
              <w:bottom w:val="single" w:sz="12" w:space="0" w:color="auto"/>
            </w:tcBorders>
            <w:shd w:val="clear" w:color="auto" w:fill="auto"/>
          </w:tcPr>
          <w:p w:rsidR="00502F7D" w:rsidRPr="001278A9" w:rsidRDefault="00B66116" w:rsidP="001278A9">
            <w:pPr>
              <w:spacing w:line="0" w:lineRule="atLeast"/>
              <w:jc w:val="both"/>
              <w:rPr>
                <w:rFonts w:ascii="標楷體" w:eastAsia="標楷體" w:hAnsi="標楷體" w:cs="Arial"/>
                <w:bCs/>
                <w:sz w:val="28"/>
                <w:szCs w:val="28"/>
              </w:rPr>
            </w:pPr>
            <w:r>
              <w:rPr>
                <w:rFonts w:ascii="標楷體" w:eastAsia="標楷體" w:hAnsi="標楷體" w:cs="Arial" w:hint="eastAsia"/>
                <w:bCs/>
                <w:sz w:val="28"/>
                <w:szCs w:val="28"/>
              </w:rPr>
              <w:t>辦理巨額工程採購請</w:t>
            </w:r>
            <w:r w:rsidR="00502F7D" w:rsidRPr="00502F7D">
              <w:rPr>
                <w:rFonts w:ascii="標楷體" w:eastAsia="標楷體" w:hAnsi="標楷體" w:cs="Arial" w:hint="eastAsia"/>
                <w:bCs/>
                <w:sz w:val="28"/>
                <w:szCs w:val="28"/>
              </w:rPr>
              <w:t>依</w:t>
            </w:r>
            <w:r>
              <w:rPr>
                <w:rFonts w:ascii="標楷體" w:eastAsia="標楷體" w:hAnsi="標楷體" w:cs="Arial" w:hint="eastAsia"/>
                <w:bCs/>
                <w:sz w:val="28"/>
                <w:szCs w:val="28"/>
              </w:rPr>
              <w:t>據</w:t>
            </w:r>
            <w:r w:rsidR="00502F7D" w:rsidRPr="00502F7D">
              <w:rPr>
                <w:rFonts w:ascii="標楷體" w:eastAsia="標楷體" w:hAnsi="標楷體" w:cs="Arial" w:hint="eastAsia"/>
                <w:bCs/>
                <w:sz w:val="28"/>
                <w:szCs w:val="28"/>
              </w:rPr>
              <w:t>行政院公共工程委員會105年9月23日工程</w:t>
            </w:r>
            <w:proofErr w:type="gramStart"/>
            <w:r w:rsidR="00502F7D" w:rsidRPr="00502F7D">
              <w:rPr>
                <w:rFonts w:ascii="標楷體" w:eastAsia="標楷體" w:hAnsi="標楷體" w:cs="Arial" w:hint="eastAsia"/>
                <w:bCs/>
                <w:sz w:val="28"/>
                <w:szCs w:val="28"/>
              </w:rPr>
              <w:t>企字第10500305770號函頒</w:t>
            </w:r>
            <w:proofErr w:type="gramEnd"/>
            <w:r w:rsidR="00502F7D" w:rsidRPr="00502F7D">
              <w:rPr>
                <w:rFonts w:ascii="標楷體" w:eastAsia="標楷體" w:hAnsi="標楷體" w:cs="Arial" w:hint="eastAsia"/>
                <w:bCs/>
                <w:sz w:val="28"/>
                <w:szCs w:val="28"/>
              </w:rPr>
              <w:t>定「機關巨額工程採購</w:t>
            </w:r>
            <w:proofErr w:type="gramStart"/>
            <w:r w:rsidR="00502F7D" w:rsidRPr="00502F7D">
              <w:rPr>
                <w:rFonts w:ascii="標楷體" w:eastAsia="標楷體" w:hAnsi="標楷體" w:cs="Arial" w:hint="eastAsia"/>
                <w:bCs/>
                <w:sz w:val="28"/>
                <w:szCs w:val="28"/>
              </w:rPr>
              <w:t>採</w:t>
            </w:r>
            <w:proofErr w:type="gramEnd"/>
            <w:r w:rsidR="00502F7D" w:rsidRPr="00502F7D">
              <w:rPr>
                <w:rFonts w:ascii="標楷體" w:eastAsia="標楷體" w:hAnsi="標楷體" w:cs="Arial" w:hint="eastAsia"/>
                <w:bCs/>
                <w:sz w:val="28"/>
                <w:szCs w:val="28"/>
              </w:rPr>
              <w:t>最有利標決標作業要點」第2點第1項：</w:t>
            </w:r>
            <w:r w:rsidR="007C0F84">
              <w:rPr>
                <w:rFonts w:ascii="標楷體" w:eastAsia="標楷體" w:hAnsi="標楷體" w:cs="Arial" w:hint="eastAsia"/>
                <w:bCs/>
                <w:sz w:val="28"/>
                <w:szCs w:val="28"/>
              </w:rPr>
              <w:t>「</w:t>
            </w:r>
            <w:r w:rsidR="00502F7D" w:rsidRPr="00502F7D">
              <w:rPr>
                <w:rFonts w:ascii="標楷體" w:eastAsia="標楷體" w:hAnsi="標楷體" w:cs="Arial" w:hint="eastAsia"/>
                <w:bCs/>
                <w:sz w:val="28"/>
                <w:szCs w:val="28"/>
              </w:rPr>
              <w:t>機關辦理巨額工程採購，依政府採購法第52條規定，綜合考量廠商履約能力、工作項目、技術規格、施工方法、進度、品質、界面管理等事項於不同廠商間之差異，不宜</w:t>
            </w:r>
            <w:proofErr w:type="gramStart"/>
            <w:r w:rsidR="00502F7D" w:rsidRPr="00502F7D">
              <w:rPr>
                <w:rFonts w:ascii="標楷體" w:eastAsia="標楷體" w:hAnsi="標楷體" w:cs="Arial" w:hint="eastAsia"/>
                <w:bCs/>
                <w:sz w:val="28"/>
                <w:szCs w:val="28"/>
              </w:rPr>
              <w:t>採</w:t>
            </w:r>
            <w:proofErr w:type="gramEnd"/>
            <w:r w:rsidR="00502F7D" w:rsidRPr="00502F7D">
              <w:rPr>
                <w:rFonts w:ascii="標楷體" w:eastAsia="標楷體" w:hAnsi="標楷體" w:cs="Arial" w:hint="eastAsia"/>
                <w:bCs/>
                <w:sz w:val="28"/>
                <w:szCs w:val="28"/>
              </w:rPr>
              <w:t>最低標決標者，以</w:t>
            </w:r>
            <w:proofErr w:type="gramStart"/>
            <w:r w:rsidR="00502F7D" w:rsidRPr="00502F7D">
              <w:rPr>
                <w:rFonts w:ascii="標楷體" w:eastAsia="標楷體" w:hAnsi="標楷體" w:cs="Arial" w:hint="eastAsia"/>
                <w:bCs/>
                <w:sz w:val="28"/>
                <w:szCs w:val="28"/>
              </w:rPr>
              <w:t>採</w:t>
            </w:r>
            <w:proofErr w:type="gramEnd"/>
            <w:r w:rsidR="00502F7D" w:rsidRPr="00502F7D">
              <w:rPr>
                <w:rFonts w:ascii="標楷體" w:eastAsia="標楷體" w:hAnsi="標楷體" w:cs="Arial" w:hint="eastAsia"/>
                <w:bCs/>
                <w:sz w:val="28"/>
                <w:szCs w:val="28"/>
              </w:rPr>
              <w:t>最有利標決標為原則</w:t>
            </w:r>
            <w:r w:rsidR="007C0F84">
              <w:rPr>
                <w:rFonts w:ascii="標楷體" w:eastAsia="標楷體" w:hAnsi="標楷體" w:cs="Arial" w:hint="eastAsia"/>
                <w:bCs/>
                <w:sz w:val="28"/>
                <w:szCs w:val="28"/>
              </w:rPr>
              <w:t>」</w:t>
            </w:r>
            <w:r w:rsidR="00B945D7">
              <w:rPr>
                <w:rFonts w:ascii="標楷體" w:eastAsia="標楷體" w:hAnsi="標楷體" w:cs="Arial" w:hint="eastAsia"/>
                <w:bCs/>
                <w:sz w:val="28"/>
                <w:szCs w:val="28"/>
              </w:rPr>
              <w:t>及</w:t>
            </w:r>
            <w:r w:rsidR="00502F7D">
              <w:rPr>
                <w:rFonts w:ascii="標楷體" w:eastAsia="標楷體" w:hAnsi="標楷體" w:cs="Arial" w:hint="eastAsia"/>
                <w:bCs/>
                <w:sz w:val="28"/>
                <w:szCs w:val="28"/>
              </w:rPr>
              <w:t>同要點第2點</w:t>
            </w:r>
            <w:r w:rsidR="00502F7D" w:rsidRPr="00502F7D">
              <w:rPr>
                <w:rFonts w:ascii="標楷體" w:eastAsia="標楷體" w:hAnsi="標楷體" w:cs="Arial" w:hint="eastAsia"/>
                <w:bCs/>
                <w:sz w:val="28"/>
                <w:szCs w:val="28"/>
              </w:rPr>
              <w:t>第3項：</w:t>
            </w:r>
            <w:r w:rsidR="007C0F84">
              <w:rPr>
                <w:rFonts w:ascii="標楷體" w:eastAsia="標楷體" w:hAnsi="標楷體" w:cs="Arial" w:hint="eastAsia"/>
                <w:bCs/>
                <w:sz w:val="28"/>
                <w:szCs w:val="28"/>
              </w:rPr>
              <w:t>「</w:t>
            </w:r>
            <w:r w:rsidR="00502F7D" w:rsidRPr="00502F7D">
              <w:rPr>
                <w:rFonts w:ascii="標楷體" w:eastAsia="標楷體" w:hAnsi="標楷體" w:cs="Arial" w:hint="eastAsia"/>
                <w:bCs/>
                <w:sz w:val="28"/>
                <w:szCs w:val="28"/>
              </w:rPr>
              <w:t>巨額工程採購之決標原則，應於招標前提報機關成立之採購審查小組審查</w:t>
            </w:r>
            <w:r w:rsidR="007C0F84">
              <w:rPr>
                <w:rFonts w:ascii="標楷體" w:eastAsia="標楷體" w:hAnsi="標楷體" w:cs="Arial" w:hint="eastAsia"/>
                <w:bCs/>
                <w:sz w:val="28"/>
                <w:szCs w:val="28"/>
              </w:rPr>
              <w:t>」</w:t>
            </w:r>
            <w:r w:rsidR="00B945D7">
              <w:rPr>
                <w:rFonts w:ascii="標楷體" w:eastAsia="標楷體" w:hAnsi="標楷體" w:cs="Arial" w:hint="eastAsia"/>
                <w:bCs/>
                <w:sz w:val="28"/>
                <w:szCs w:val="28"/>
              </w:rPr>
              <w:t>辦理</w:t>
            </w:r>
            <w:r w:rsidR="00502F7D" w:rsidRPr="00502F7D">
              <w:rPr>
                <w:rFonts w:ascii="標楷體" w:eastAsia="標楷體" w:hAnsi="標楷體" w:cs="Arial" w:hint="eastAsia"/>
                <w:bCs/>
                <w:sz w:val="28"/>
                <w:szCs w:val="28"/>
              </w:rPr>
              <w:t>。</w:t>
            </w:r>
          </w:p>
        </w:tc>
        <w:tc>
          <w:tcPr>
            <w:tcW w:w="2367" w:type="dxa"/>
            <w:tcBorders>
              <w:top w:val="single" w:sz="12" w:space="0" w:color="auto"/>
              <w:bottom w:val="single" w:sz="12" w:space="0" w:color="auto"/>
            </w:tcBorders>
            <w:shd w:val="clear" w:color="auto" w:fill="auto"/>
          </w:tcPr>
          <w:p w:rsidR="00502F7D" w:rsidRPr="0005503A" w:rsidRDefault="00502F7D" w:rsidP="006B1EEE">
            <w:pPr>
              <w:pStyle w:val="a9"/>
              <w:numPr>
                <w:ilvl w:val="0"/>
                <w:numId w:val="29"/>
              </w:numPr>
              <w:spacing w:line="0" w:lineRule="atLeast"/>
              <w:ind w:leftChars="0"/>
              <w:jc w:val="both"/>
              <w:rPr>
                <w:rFonts w:ascii="標楷體" w:eastAsia="標楷體" w:hAnsi="標楷體" w:cs="Arial"/>
                <w:bCs/>
                <w:sz w:val="28"/>
                <w:szCs w:val="28"/>
              </w:rPr>
            </w:pPr>
            <w:r w:rsidRPr="0005503A">
              <w:rPr>
                <w:rFonts w:ascii="標楷體" w:eastAsia="標楷體" w:hAnsi="標楷體" w:cs="Arial" w:hint="eastAsia"/>
                <w:bCs/>
                <w:sz w:val="28"/>
                <w:szCs w:val="28"/>
              </w:rPr>
              <w:t>機關巨額工程採購</w:t>
            </w:r>
            <w:proofErr w:type="gramStart"/>
            <w:r w:rsidRPr="0005503A">
              <w:rPr>
                <w:rFonts w:ascii="標楷體" w:eastAsia="標楷體" w:hAnsi="標楷體" w:cs="Arial" w:hint="eastAsia"/>
                <w:bCs/>
                <w:sz w:val="28"/>
                <w:szCs w:val="28"/>
              </w:rPr>
              <w:t>採</w:t>
            </w:r>
            <w:proofErr w:type="gramEnd"/>
            <w:r w:rsidRPr="0005503A">
              <w:rPr>
                <w:rFonts w:ascii="標楷體" w:eastAsia="標楷體" w:hAnsi="標楷體" w:cs="Arial" w:hint="eastAsia"/>
                <w:bCs/>
                <w:sz w:val="28"/>
                <w:szCs w:val="28"/>
              </w:rPr>
              <w:t>最有利標決標作業要點。</w:t>
            </w:r>
          </w:p>
          <w:p w:rsidR="0005503A" w:rsidRPr="0005503A" w:rsidRDefault="0005503A" w:rsidP="006B1EEE">
            <w:pPr>
              <w:pStyle w:val="a9"/>
              <w:numPr>
                <w:ilvl w:val="0"/>
                <w:numId w:val="29"/>
              </w:numPr>
              <w:spacing w:line="0" w:lineRule="atLeast"/>
              <w:ind w:leftChars="0"/>
              <w:jc w:val="both"/>
              <w:rPr>
                <w:rFonts w:ascii="標楷體" w:eastAsia="標楷體" w:hAnsi="標楷體" w:cs="Arial"/>
                <w:bCs/>
                <w:sz w:val="28"/>
                <w:szCs w:val="28"/>
              </w:rPr>
            </w:pPr>
            <w:r w:rsidRPr="0005503A">
              <w:rPr>
                <w:rFonts w:ascii="標楷體" w:eastAsia="標楷體" w:hAnsi="標楷體" w:cs="Arial" w:hint="eastAsia"/>
                <w:bCs/>
                <w:sz w:val="28"/>
                <w:szCs w:val="28"/>
              </w:rPr>
              <w:t>行政院公共工程委員會105年9月23日</w:t>
            </w:r>
            <w:proofErr w:type="gramStart"/>
            <w:r w:rsidRPr="0005503A">
              <w:rPr>
                <w:rFonts w:ascii="標楷體" w:eastAsia="標楷體" w:hAnsi="標楷體" w:cs="Arial" w:hint="eastAsia"/>
                <w:bCs/>
                <w:sz w:val="28"/>
                <w:szCs w:val="28"/>
              </w:rPr>
              <w:t>工程企字第</w:t>
            </w:r>
            <w:r w:rsidRPr="009128AA">
              <w:rPr>
                <w:rFonts w:ascii="標楷體" w:eastAsia="標楷體" w:hAnsi="標楷體" w:cs="Arial" w:hint="eastAsia"/>
                <w:bCs/>
                <w:sz w:val="28"/>
                <w:szCs w:val="28"/>
                <w:shd w:val="clear" w:color="auto" w:fill="C7EDCC" w:themeFill="background1"/>
              </w:rPr>
              <w:t>10500305770</w:t>
            </w:r>
            <w:r w:rsidRPr="0005503A">
              <w:rPr>
                <w:rFonts w:ascii="標楷體" w:eastAsia="標楷體" w:hAnsi="標楷體" w:cs="Arial" w:hint="eastAsia"/>
                <w:bCs/>
                <w:sz w:val="28"/>
                <w:szCs w:val="28"/>
              </w:rPr>
              <w:t>號</w:t>
            </w:r>
            <w:proofErr w:type="gramEnd"/>
            <w:r w:rsidRPr="0005503A">
              <w:rPr>
                <w:rFonts w:ascii="標楷體" w:eastAsia="標楷體" w:hAnsi="標楷體" w:cs="Arial" w:hint="eastAsia"/>
                <w:bCs/>
                <w:sz w:val="28"/>
                <w:szCs w:val="28"/>
              </w:rPr>
              <w:t>函</w:t>
            </w:r>
            <w:r>
              <w:rPr>
                <w:rFonts w:ascii="標楷體" w:eastAsia="標楷體" w:hAnsi="標楷體" w:cs="Arial" w:hint="eastAsia"/>
                <w:bCs/>
                <w:sz w:val="28"/>
                <w:szCs w:val="28"/>
              </w:rPr>
              <w:t>。</w:t>
            </w:r>
          </w:p>
        </w:tc>
      </w:tr>
      <w:tr w:rsidR="00BB6C59" w:rsidRPr="001278A9" w:rsidTr="00D61D0D">
        <w:trPr>
          <w:trHeight w:val="719"/>
          <w:jc w:val="center"/>
        </w:trPr>
        <w:tc>
          <w:tcPr>
            <w:tcW w:w="824" w:type="dxa"/>
            <w:tcBorders>
              <w:top w:val="single" w:sz="12" w:space="0" w:color="auto"/>
              <w:bottom w:val="single" w:sz="12" w:space="0" w:color="auto"/>
            </w:tcBorders>
            <w:shd w:val="clear" w:color="auto" w:fill="auto"/>
          </w:tcPr>
          <w:p w:rsidR="00BB6C59" w:rsidRPr="001278A9" w:rsidRDefault="00AB1021" w:rsidP="00201111">
            <w:pPr>
              <w:spacing w:line="0" w:lineRule="atLeast"/>
              <w:jc w:val="center"/>
              <w:rPr>
                <w:rFonts w:ascii="標楷體" w:eastAsia="標楷體" w:hAnsi="標楷體" w:cs="Times New Roman"/>
                <w:sz w:val="28"/>
                <w:szCs w:val="28"/>
              </w:rPr>
            </w:pPr>
            <w:r>
              <w:rPr>
                <w:rFonts w:ascii="標楷體" w:eastAsia="標楷體" w:hAnsi="標楷體" w:cs="Times New Roman" w:hint="eastAsia"/>
                <w:sz w:val="28"/>
                <w:szCs w:val="28"/>
              </w:rPr>
              <w:t>2</w:t>
            </w:r>
          </w:p>
        </w:tc>
        <w:tc>
          <w:tcPr>
            <w:tcW w:w="3391" w:type="dxa"/>
            <w:tcBorders>
              <w:top w:val="single" w:sz="12" w:space="0" w:color="auto"/>
              <w:bottom w:val="single" w:sz="12" w:space="0" w:color="auto"/>
            </w:tcBorders>
            <w:shd w:val="clear" w:color="auto" w:fill="auto"/>
          </w:tcPr>
          <w:p w:rsidR="00BB6C59" w:rsidRPr="001278A9" w:rsidRDefault="00BB6C59" w:rsidP="000D7978">
            <w:pPr>
              <w:spacing w:line="0" w:lineRule="atLeast"/>
              <w:jc w:val="both"/>
              <w:rPr>
                <w:rFonts w:ascii="標楷體" w:eastAsia="標楷體" w:hAnsi="標楷體" w:cs="Times New Roman"/>
                <w:bCs/>
                <w:sz w:val="28"/>
                <w:szCs w:val="28"/>
              </w:rPr>
            </w:pPr>
            <w:r>
              <w:rPr>
                <w:rFonts w:ascii="標楷體" w:eastAsia="標楷體" w:hAnsi="標楷體" w:cs="Times New Roman" w:hint="eastAsia"/>
                <w:sz w:val="28"/>
                <w:szCs w:val="28"/>
              </w:rPr>
              <w:t>辦理巨額採購未</w:t>
            </w:r>
            <w:proofErr w:type="gramStart"/>
            <w:r w:rsidRPr="001278A9">
              <w:rPr>
                <w:rFonts w:ascii="標楷體" w:eastAsia="標楷體" w:hAnsi="標楷體" w:cs="Times New Roman" w:hint="eastAsia"/>
                <w:bCs/>
                <w:sz w:val="28"/>
                <w:szCs w:val="28"/>
              </w:rPr>
              <w:t>覈</w:t>
            </w:r>
            <w:proofErr w:type="gramEnd"/>
            <w:r w:rsidRPr="001278A9">
              <w:rPr>
                <w:rFonts w:ascii="標楷體" w:eastAsia="標楷體" w:hAnsi="標楷體" w:cs="Times New Roman" w:hint="eastAsia"/>
                <w:bCs/>
                <w:sz w:val="28"/>
                <w:szCs w:val="28"/>
              </w:rPr>
              <w:t>實評估使用情形及其效益之分析指標。</w:t>
            </w:r>
          </w:p>
        </w:tc>
        <w:tc>
          <w:tcPr>
            <w:tcW w:w="3282" w:type="dxa"/>
            <w:gridSpan w:val="2"/>
            <w:tcBorders>
              <w:top w:val="single" w:sz="12" w:space="0" w:color="auto"/>
              <w:bottom w:val="single" w:sz="12" w:space="0" w:color="auto"/>
            </w:tcBorders>
            <w:shd w:val="clear" w:color="auto" w:fill="auto"/>
          </w:tcPr>
          <w:p w:rsidR="00BB6C59" w:rsidRPr="001278A9" w:rsidRDefault="000D7978" w:rsidP="00BB6C59">
            <w:pPr>
              <w:spacing w:line="0" w:lineRule="atLeast"/>
              <w:jc w:val="both"/>
              <w:rPr>
                <w:rFonts w:ascii="標楷體" w:eastAsia="標楷體" w:hAnsi="標楷體" w:cs="Times New Roman"/>
                <w:sz w:val="28"/>
                <w:szCs w:val="28"/>
              </w:rPr>
            </w:pPr>
            <w:r>
              <w:rPr>
                <w:rFonts w:ascii="標楷體" w:eastAsia="標楷體" w:hAnsi="標楷體" w:cs="Times New Roman" w:hint="eastAsia"/>
                <w:bCs/>
                <w:sz w:val="28"/>
                <w:szCs w:val="28"/>
              </w:rPr>
              <w:t>依據</w:t>
            </w:r>
            <w:r w:rsidR="00BB6C59" w:rsidRPr="001278A9">
              <w:rPr>
                <w:rFonts w:ascii="標楷體" w:eastAsia="標楷體" w:hAnsi="標楷體" w:cs="Times New Roman" w:hint="eastAsia"/>
                <w:bCs/>
                <w:sz w:val="28"/>
                <w:szCs w:val="28"/>
              </w:rPr>
              <w:t>「機關提報巨額採購使用情形及效益分析作業規定」第</w:t>
            </w:r>
            <w:r w:rsidR="00BB6C59" w:rsidRPr="001278A9">
              <w:rPr>
                <w:rFonts w:ascii="標楷體" w:eastAsia="標楷體" w:hAnsi="標楷體" w:cs="Times New Roman"/>
                <w:bCs/>
                <w:sz w:val="28"/>
                <w:szCs w:val="28"/>
              </w:rPr>
              <w:t>2</w:t>
            </w:r>
            <w:r w:rsidR="00BB6C59" w:rsidRPr="001278A9">
              <w:rPr>
                <w:rFonts w:ascii="標楷體" w:eastAsia="標楷體" w:hAnsi="標楷體" w:cs="Times New Roman" w:hint="eastAsia"/>
                <w:bCs/>
                <w:sz w:val="28"/>
                <w:szCs w:val="28"/>
              </w:rPr>
              <w:t>條規定</w:t>
            </w:r>
            <w:r>
              <w:rPr>
                <w:rFonts w:ascii="標楷體" w:eastAsia="標楷體" w:hAnsi="標楷體" w:cs="Times New Roman" w:hint="eastAsia"/>
                <w:bCs/>
                <w:sz w:val="28"/>
                <w:szCs w:val="28"/>
              </w:rPr>
              <w:t>略</w:t>
            </w:r>
            <w:proofErr w:type="gramStart"/>
            <w:r>
              <w:rPr>
                <w:rFonts w:ascii="標楷體" w:eastAsia="標楷體" w:hAnsi="標楷體" w:cs="Times New Roman" w:hint="eastAsia"/>
                <w:bCs/>
                <w:sz w:val="28"/>
                <w:szCs w:val="28"/>
              </w:rPr>
              <w:t>以</w:t>
            </w:r>
            <w:proofErr w:type="gramEnd"/>
            <w:r w:rsidR="00BB6C59" w:rsidRPr="001278A9">
              <w:rPr>
                <w:rFonts w:ascii="標楷體" w:eastAsia="標楷體" w:hAnsi="標楷體" w:cs="Times New Roman" w:hint="eastAsia"/>
                <w:bCs/>
                <w:sz w:val="28"/>
                <w:szCs w:val="28"/>
              </w:rPr>
              <w:t>：「機關辦理巨額採購前，應就下列</w:t>
            </w:r>
            <w:proofErr w:type="gramStart"/>
            <w:r w:rsidR="00BB6C59" w:rsidRPr="001278A9">
              <w:rPr>
                <w:rFonts w:ascii="標楷體" w:eastAsia="標楷體" w:hAnsi="標楷體" w:cs="Times New Roman" w:hint="eastAsia"/>
                <w:bCs/>
                <w:sz w:val="28"/>
                <w:szCs w:val="28"/>
              </w:rPr>
              <w:t>事項簽經機關</w:t>
            </w:r>
            <w:proofErr w:type="gramEnd"/>
            <w:r w:rsidR="00BB6C59" w:rsidRPr="001278A9">
              <w:rPr>
                <w:rFonts w:ascii="標楷體" w:eastAsia="標楷體" w:hAnsi="標楷體" w:cs="Times New Roman" w:hint="eastAsia"/>
                <w:bCs/>
                <w:sz w:val="28"/>
                <w:szCs w:val="28"/>
              </w:rPr>
              <w:t>首長或其授權人員核准。…（二）評估使用情形及其效益之分析指標。如使用人數或次數、使用頻率、工作人力、工</w:t>
            </w:r>
            <w:r w:rsidR="00BB6C59" w:rsidRPr="001278A9">
              <w:rPr>
                <w:rFonts w:ascii="標楷體" w:eastAsia="標楷體" w:hAnsi="標楷體" w:cs="Times New Roman" w:hint="eastAsia"/>
                <w:bCs/>
                <w:sz w:val="28"/>
                <w:szCs w:val="28"/>
              </w:rPr>
              <w:lastRenderedPageBreak/>
              <w:t>作成果、產量、產能、投資報酬或收益、節省能源數量、減少溫室氣體排放數量、減少消耗資源數量。」，</w:t>
            </w:r>
            <w:r w:rsidR="00BB6C59">
              <w:rPr>
                <w:rFonts w:ascii="標楷體" w:eastAsia="標楷體" w:hAnsi="標楷體" w:cs="Times New Roman" w:hint="eastAsia"/>
                <w:bCs/>
                <w:sz w:val="28"/>
                <w:szCs w:val="28"/>
              </w:rPr>
              <w:t>請機關</w:t>
            </w:r>
            <w:r>
              <w:rPr>
                <w:rFonts w:ascii="標楷體" w:eastAsia="標楷體" w:hAnsi="標楷體" w:cs="Times New Roman" w:hint="eastAsia"/>
                <w:bCs/>
                <w:sz w:val="28"/>
                <w:szCs w:val="28"/>
              </w:rPr>
              <w:t>注意</w:t>
            </w:r>
            <w:r w:rsidR="00BB6C59">
              <w:rPr>
                <w:rFonts w:ascii="標楷體" w:eastAsia="標楷體" w:hAnsi="標楷體" w:cs="Times New Roman" w:hint="eastAsia"/>
                <w:bCs/>
                <w:sz w:val="28"/>
                <w:szCs w:val="28"/>
              </w:rPr>
              <w:t>配合辦理。</w:t>
            </w:r>
            <w:r w:rsidR="00BB6C59" w:rsidRPr="001278A9">
              <w:rPr>
                <w:rFonts w:ascii="標楷體" w:eastAsia="標楷體" w:hAnsi="標楷體" w:cs="Times New Roman"/>
                <w:sz w:val="28"/>
                <w:szCs w:val="28"/>
              </w:rPr>
              <w:t xml:space="preserve"> </w:t>
            </w:r>
          </w:p>
        </w:tc>
        <w:tc>
          <w:tcPr>
            <w:tcW w:w="2367" w:type="dxa"/>
            <w:tcBorders>
              <w:top w:val="single" w:sz="12" w:space="0" w:color="auto"/>
              <w:bottom w:val="single" w:sz="12" w:space="0" w:color="auto"/>
            </w:tcBorders>
            <w:shd w:val="clear" w:color="auto" w:fill="auto"/>
          </w:tcPr>
          <w:p w:rsidR="00BB6C59" w:rsidRPr="001278A9" w:rsidRDefault="00BB6C59" w:rsidP="00201111">
            <w:pPr>
              <w:spacing w:line="0" w:lineRule="atLeast"/>
              <w:jc w:val="both"/>
              <w:rPr>
                <w:rFonts w:ascii="標楷體" w:eastAsia="標楷體" w:hAnsi="標楷體" w:cs="Times New Roman"/>
                <w:sz w:val="28"/>
                <w:szCs w:val="28"/>
              </w:rPr>
            </w:pPr>
            <w:r w:rsidRPr="001278A9">
              <w:rPr>
                <w:rFonts w:ascii="標楷體" w:eastAsia="標楷體" w:hAnsi="標楷體" w:cs="Times New Roman" w:hint="eastAsia"/>
                <w:bCs/>
                <w:sz w:val="28"/>
                <w:szCs w:val="28"/>
              </w:rPr>
              <w:lastRenderedPageBreak/>
              <w:t>機關提報巨額採購使用情形及效益分析作業規定第</w:t>
            </w:r>
            <w:r w:rsidRPr="001278A9">
              <w:rPr>
                <w:rFonts w:ascii="標楷體" w:eastAsia="標楷體" w:hAnsi="標楷體" w:cs="Times New Roman"/>
                <w:bCs/>
                <w:sz w:val="28"/>
                <w:szCs w:val="28"/>
              </w:rPr>
              <w:t>2</w:t>
            </w:r>
            <w:r w:rsidRPr="001278A9">
              <w:rPr>
                <w:rFonts w:ascii="標楷體" w:eastAsia="標楷體" w:hAnsi="標楷體" w:cs="Times New Roman" w:hint="eastAsia"/>
                <w:bCs/>
                <w:sz w:val="28"/>
                <w:szCs w:val="28"/>
              </w:rPr>
              <w:t>條。</w:t>
            </w:r>
          </w:p>
        </w:tc>
      </w:tr>
      <w:tr w:rsidR="00B945D7" w:rsidRPr="001278A9" w:rsidTr="00D61D0D">
        <w:trPr>
          <w:trHeight w:val="719"/>
          <w:jc w:val="center"/>
        </w:trPr>
        <w:tc>
          <w:tcPr>
            <w:tcW w:w="824" w:type="dxa"/>
            <w:tcBorders>
              <w:top w:val="single" w:sz="12" w:space="0" w:color="auto"/>
              <w:bottom w:val="single" w:sz="12" w:space="0" w:color="auto"/>
            </w:tcBorders>
            <w:shd w:val="clear" w:color="auto" w:fill="auto"/>
          </w:tcPr>
          <w:p w:rsidR="00B945D7" w:rsidRPr="001278A9" w:rsidRDefault="0009141E" w:rsidP="00201111">
            <w:pPr>
              <w:spacing w:line="0" w:lineRule="atLeast"/>
              <w:jc w:val="center"/>
              <w:rPr>
                <w:rFonts w:ascii="標楷體" w:eastAsia="標楷體" w:hAnsi="標楷體" w:cs="Times New Roman"/>
                <w:sz w:val="28"/>
                <w:szCs w:val="28"/>
              </w:rPr>
            </w:pPr>
            <w:r>
              <w:rPr>
                <w:rFonts w:ascii="標楷體" w:eastAsia="標楷體" w:hAnsi="標楷體" w:cs="Times New Roman" w:hint="eastAsia"/>
                <w:sz w:val="28"/>
                <w:szCs w:val="28"/>
              </w:rPr>
              <w:lastRenderedPageBreak/>
              <w:t>3</w:t>
            </w:r>
          </w:p>
        </w:tc>
        <w:tc>
          <w:tcPr>
            <w:tcW w:w="3391" w:type="dxa"/>
            <w:tcBorders>
              <w:top w:val="single" w:sz="12" w:space="0" w:color="auto"/>
              <w:bottom w:val="single" w:sz="12" w:space="0" w:color="auto"/>
            </w:tcBorders>
            <w:shd w:val="clear" w:color="auto" w:fill="auto"/>
          </w:tcPr>
          <w:p w:rsidR="00B945D7" w:rsidRPr="00B945D7" w:rsidRDefault="000D7978" w:rsidP="00201111">
            <w:pPr>
              <w:spacing w:line="0" w:lineRule="atLeast"/>
              <w:jc w:val="both"/>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t>辦理採購</w:t>
            </w:r>
            <w:r w:rsidR="00A57B9C">
              <w:rPr>
                <w:rFonts w:ascii="標楷體" w:eastAsia="標楷體" w:hAnsi="標楷體" w:cs="Times New Roman" w:hint="eastAsia"/>
                <w:color w:val="000000" w:themeColor="text1"/>
                <w:sz w:val="28"/>
                <w:szCs w:val="28"/>
              </w:rPr>
              <w:t>案件</w:t>
            </w:r>
            <w:r w:rsidR="0052036C">
              <w:rPr>
                <w:rFonts w:ascii="標楷體" w:eastAsia="標楷體" w:hAnsi="標楷體" w:cs="Times New Roman" w:hint="eastAsia"/>
                <w:color w:val="000000" w:themeColor="text1"/>
                <w:sz w:val="28"/>
                <w:szCs w:val="28"/>
              </w:rPr>
              <w:t>未依規定辦理內部控制</w:t>
            </w:r>
            <w:r w:rsidRPr="000D7978">
              <w:rPr>
                <w:rFonts w:ascii="標楷體" w:eastAsia="標楷體" w:hAnsi="標楷體" w:cs="Times New Roman" w:hint="eastAsia"/>
                <w:color w:val="000000" w:themeColor="text1"/>
                <w:sz w:val="28"/>
                <w:szCs w:val="28"/>
              </w:rPr>
              <w:t>作業。</w:t>
            </w:r>
          </w:p>
        </w:tc>
        <w:tc>
          <w:tcPr>
            <w:tcW w:w="3282" w:type="dxa"/>
            <w:gridSpan w:val="2"/>
            <w:tcBorders>
              <w:top w:val="single" w:sz="12" w:space="0" w:color="auto"/>
              <w:bottom w:val="single" w:sz="12" w:space="0" w:color="auto"/>
            </w:tcBorders>
            <w:shd w:val="clear" w:color="auto" w:fill="auto"/>
          </w:tcPr>
          <w:p w:rsidR="00B945D7" w:rsidRPr="001278A9" w:rsidRDefault="0009141E" w:rsidP="00201111">
            <w:pPr>
              <w:spacing w:line="0" w:lineRule="atLeast"/>
              <w:jc w:val="both"/>
              <w:rPr>
                <w:rFonts w:ascii="標楷體" w:eastAsia="標楷體" w:hAnsi="標楷體" w:cs="Times New Roman"/>
                <w:sz w:val="28"/>
                <w:szCs w:val="28"/>
              </w:rPr>
            </w:pPr>
            <w:r>
              <w:rPr>
                <w:rFonts w:ascii="標楷體" w:eastAsia="標楷體" w:hAnsi="標楷體" w:cs="Times New Roman" w:hint="eastAsia"/>
                <w:sz w:val="28"/>
                <w:szCs w:val="28"/>
              </w:rPr>
              <w:t>機關辦理採購</w:t>
            </w:r>
            <w:r w:rsidR="00B945D7" w:rsidRPr="001278A9">
              <w:rPr>
                <w:rFonts w:ascii="標楷體" w:eastAsia="標楷體" w:hAnsi="標楷體" w:cs="Times New Roman" w:hint="eastAsia"/>
                <w:sz w:val="28"/>
                <w:szCs w:val="28"/>
              </w:rPr>
              <w:t>請參酌行政院公共工程委員會訂頒「採購業務跨職能整合作業範例」及「內部控制制度共通性作業範例」，</w:t>
            </w:r>
            <w:proofErr w:type="gramStart"/>
            <w:r w:rsidR="00B945D7" w:rsidRPr="001278A9">
              <w:rPr>
                <w:rFonts w:ascii="標楷體" w:eastAsia="標楷體" w:hAnsi="標楷體" w:cs="Times New Roman" w:hint="eastAsia"/>
                <w:sz w:val="28"/>
                <w:szCs w:val="28"/>
              </w:rPr>
              <w:t>研</w:t>
            </w:r>
            <w:proofErr w:type="gramEnd"/>
            <w:r w:rsidR="00B945D7" w:rsidRPr="001278A9">
              <w:rPr>
                <w:rFonts w:ascii="標楷體" w:eastAsia="標楷體" w:hAnsi="標楷體" w:cs="Times New Roman" w:hint="eastAsia"/>
                <w:sz w:val="28"/>
                <w:szCs w:val="28"/>
              </w:rPr>
              <w:t>訂合宜之採購內部控制制度，使採購程序制度化，以確保辦理採購之品質及效率。(公開於該會網站&gt;政府採購&gt;採購業務標準化作業流程及控制重點項下)</w:t>
            </w:r>
          </w:p>
        </w:tc>
        <w:tc>
          <w:tcPr>
            <w:tcW w:w="2367" w:type="dxa"/>
            <w:tcBorders>
              <w:top w:val="single" w:sz="12" w:space="0" w:color="auto"/>
              <w:bottom w:val="single" w:sz="12" w:space="0" w:color="auto"/>
            </w:tcBorders>
            <w:shd w:val="clear" w:color="auto" w:fill="auto"/>
          </w:tcPr>
          <w:p w:rsidR="00B945D7" w:rsidRPr="001278A9" w:rsidRDefault="00B945D7" w:rsidP="006B1EEE">
            <w:pPr>
              <w:numPr>
                <w:ilvl w:val="0"/>
                <w:numId w:val="4"/>
              </w:numPr>
              <w:spacing w:line="0" w:lineRule="atLeast"/>
              <w:jc w:val="both"/>
              <w:rPr>
                <w:rFonts w:ascii="標楷體" w:eastAsia="標楷體" w:hAnsi="標楷體" w:cs="Times New Roman"/>
                <w:sz w:val="28"/>
                <w:szCs w:val="28"/>
              </w:rPr>
            </w:pPr>
            <w:r w:rsidRPr="001278A9">
              <w:rPr>
                <w:rFonts w:ascii="標楷體" w:eastAsia="標楷體" w:hAnsi="標楷體" w:cs="Times New Roman" w:hint="eastAsia"/>
                <w:sz w:val="28"/>
                <w:szCs w:val="28"/>
              </w:rPr>
              <w:t>行政院公共工程委員會101年2月4日</w:t>
            </w:r>
            <w:proofErr w:type="gramStart"/>
            <w:r w:rsidRPr="001278A9">
              <w:rPr>
                <w:rFonts w:ascii="標楷體" w:eastAsia="標楷體" w:hAnsi="標楷體" w:cs="Times New Roman" w:hint="eastAsia"/>
                <w:sz w:val="28"/>
                <w:szCs w:val="28"/>
              </w:rPr>
              <w:t>工程企字第</w:t>
            </w:r>
            <w:r w:rsidRPr="009128AA">
              <w:rPr>
                <w:rFonts w:ascii="標楷體" w:eastAsia="標楷體" w:hAnsi="標楷體" w:cs="Times New Roman" w:hint="eastAsia"/>
                <w:sz w:val="28"/>
                <w:szCs w:val="28"/>
              </w:rPr>
              <w:t>10100038440</w:t>
            </w:r>
            <w:r w:rsidRPr="001278A9">
              <w:rPr>
                <w:rFonts w:ascii="標楷體" w:eastAsia="標楷體" w:hAnsi="標楷體" w:cs="Times New Roman" w:hint="eastAsia"/>
                <w:sz w:val="28"/>
                <w:szCs w:val="28"/>
              </w:rPr>
              <w:t>號</w:t>
            </w:r>
            <w:proofErr w:type="gramEnd"/>
            <w:r w:rsidRPr="001278A9">
              <w:rPr>
                <w:rFonts w:ascii="標楷體" w:eastAsia="標楷體" w:hAnsi="標楷體" w:cs="Times New Roman" w:hint="eastAsia"/>
                <w:sz w:val="28"/>
                <w:szCs w:val="28"/>
              </w:rPr>
              <w:t>函釋。</w:t>
            </w:r>
          </w:p>
          <w:p w:rsidR="00B945D7" w:rsidRPr="001278A9" w:rsidRDefault="00B945D7" w:rsidP="006B1EEE">
            <w:pPr>
              <w:numPr>
                <w:ilvl w:val="0"/>
                <w:numId w:val="4"/>
              </w:numPr>
              <w:spacing w:line="0" w:lineRule="atLeast"/>
              <w:jc w:val="both"/>
              <w:rPr>
                <w:rFonts w:ascii="標楷體" w:eastAsia="標楷體" w:hAnsi="標楷體" w:cs="Times New Roman"/>
                <w:sz w:val="28"/>
                <w:szCs w:val="28"/>
              </w:rPr>
            </w:pPr>
            <w:r w:rsidRPr="001278A9">
              <w:rPr>
                <w:rFonts w:ascii="標楷體" w:eastAsia="標楷體" w:hAnsi="標楷體" w:cs="Times New Roman" w:hint="eastAsia"/>
                <w:sz w:val="28"/>
                <w:szCs w:val="28"/>
              </w:rPr>
              <w:t>行政院公共工程委員會101年4月23日</w:t>
            </w:r>
            <w:proofErr w:type="gramStart"/>
            <w:r w:rsidRPr="001278A9">
              <w:rPr>
                <w:rFonts w:ascii="標楷體" w:eastAsia="標楷體" w:hAnsi="標楷體" w:cs="Times New Roman" w:hint="eastAsia"/>
                <w:sz w:val="28"/>
                <w:szCs w:val="28"/>
              </w:rPr>
              <w:t>工程企字第</w:t>
            </w:r>
            <w:r w:rsidRPr="009128AA">
              <w:rPr>
                <w:rFonts w:ascii="標楷體" w:eastAsia="標楷體" w:hAnsi="標楷體" w:cs="Times New Roman" w:hint="eastAsia"/>
                <w:sz w:val="28"/>
                <w:szCs w:val="28"/>
              </w:rPr>
              <w:t>10100130850</w:t>
            </w:r>
            <w:r w:rsidRPr="001278A9">
              <w:rPr>
                <w:rFonts w:ascii="標楷體" w:eastAsia="標楷體" w:hAnsi="標楷體" w:cs="Times New Roman" w:hint="eastAsia"/>
                <w:sz w:val="28"/>
                <w:szCs w:val="28"/>
              </w:rPr>
              <w:t>號</w:t>
            </w:r>
            <w:proofErr w:type="gramEnd"/>
            <w:r w:rsidRPr="001278A9">
              <w:rPr>
                <w:rFonts w:ascii="標楷體" w:eastAsia="標楷體" w:hAnsi="標楷體" w:cs="Times New Roman" w:hint="eastAsia"/>
                <w:sz w:val="28"/>
                <w:szCs w:val="28"/>
              </w:rPr>
              <w:t>函釋。</w:t>
            </w:r>
          </w:p>
        </w:tc>
      </w:tr>
      <w:tr w:rsidR="000D7978" w:rsidRPr="001278A9" w:rsidTr="00D61D0D">
        <w:trPr>
          <w:trHeight w:val="719"/>
          <w:jc w:val="center"/>
        </w:trPr>
        <w:tc>
          <w:tcPr>
            <w:tcW w:w="824" w:type="dxa"/>
            <w:tcBorders>
              <w:top w:val="single" w:sz="12" w:space="0" w:color="auto"/>
              <w:bottom w:val="single" w:sz="12" w:space="0" w:color="auto"/>
            </w:tcBorders>
            <w:shd w:val="clear" w:color="auto" w:fill="auto"/>
          </w:tcPr>
          <w:p w:rsidR="000D7978" w:rsidRPr="001278A9" w:rsidRDefault="0009141E" w:rsidP="00201111">
            <w:pPr>
              <w:spacing w:line="0" w:lineRule="atLeast"/>
              <w:jc w:val="center"/>
              <w:rPr>
                <w:rFonts w:ascii="標楷體" w:eastAsia="標楷體" w:hAnsi="標楷體" w:cs="Times New Roman"/>
                <w:sz w:val="28"/>
                <w:szCs w:val="28"/>
              </w:rPr>
            </w:pPr>
            <w:r>
              <w:rPr>
                <w:rFonts w:ascii="標楷體" w:eastAsia="標楷體" w:hAnsi="標楷體" w:cs="Times New Roman" w:hint="eastAsia"/>
                <w:sz w:val="28"/>
                <w:szCs w:val="28"/>
              </w:rPr>
              <w:t>4</w:t>
            </w:r>
          </w:p>
        </w:tc>
        <w:tc>
          <w:tcPr>
            <w:tcW w:w="3391" w:type="dxa"/>
            <w:tcBorders>
              <w:top w:val="single" w:sz="12" w:space="0" w:color="auto"/>
              <w:bottom w:val="single" w:sz="12" w:space="0" w:color="auto"/>
            </w:tcBorders>
            <w:shd w:val="clear" w:color="auto" w:fill="auto"/>
          </w:tcPr>
          <w:p w:rsidR="000D7978" w:rsidRPr="001278A9" w:rsidRDefault="000D7978" w:rsidP="000D7978">
            <w:pPr>
              <w:spacing w:line="0" w:lineRule="atLeast"/>
              <w:jc w:val="both"/>
              <w:rPr>
                <w:rFonts w:ascii="標楷體" w:eastAsia="標楷體" w:hAnsi="標楷體" w:cs="Arial"/>
                <w:sz w:val="28"/>
                <w:szCs w:val="28"/>
              </w:rPr>
            </w:pPr>
            <w:r>
              <w:rPr>
                <w:rFonts w:ascii="標楷體" w:eastAsia="標楷體" w:hAnsi="標楷體" w:cs="Arial" w:hint="eastAsia"/>
                <w:sz w:val="28"/>
                <w:szCs w:val="28"/>
              </w:rPr>
              <w:t>招標文件所提供之標單</w:t>
            </w:r>
            <w:proofErr w:type="gramStart"/>
            <w:r>
              <w:rPr>
                <w:rFonts w:ascii="標楷體" w:eastAsia="標楷體" w:hAnsi="標楷體" w:cs="Arial" w:hint="eastAsia"/>
                <w:sz w:val="28"/>
                <w:szCs w:val="28"/>
              </w:rPr>
              <w:t>有預列減價</w:t>
            </w:r>
            <w:proofErr w:type="gramEnd"/>
            <w:r>
              <w:rPr>
                <w:rFonts w:ascii="標楷體" w:eastAsia="標楷體" w:hAnsi="標楷體" w:cs="Arial" w:hint="eastAsia"/>
                <w:sz w:val="28"/>
                <w:szCs w:val="28"/>
              </w:rPr>
              <w:t>欄位。</w:t>
            </w:r>
          </w:p>
        </w:tc>
        <w:tc>
          <w:tcPr>
            <w:tcW w:w="3282" w:type="dxa"/>
            <w:gridSpan w:val="2"/>
            <w:tcBorders>
              <w:top w:val="single" w:sz="12" w:space="0" w:color="auto"/>
              <w:bottom w:val="single" w:sz="12" w:space="0" w:color="auto"/>
            </w:tcBorders>
            <w:shd w:val="clear" w:color="auto" w:fill="auto"/>
          </w:tcPr>
          <w:p w:rsidR="000D7978" w:rsidRPr="000D7978" w:rsidRDefault="000D7978" w:rsidP="006B1EEE">
            <w:pPr>
              <w:pStyle w:val="a9"/>
              <w:numPr>
                <w:ilvl w:val="0"/>
                <w:numId w:val="30"/>
              </w:numPr>
              <w:spacing w:line="0" w:lineRule="atLeast"/>
              <w:ind w:leftChars="0"/>
              <w:jc w:val="both"/>
              <w:rPr>
                <w:rFonts w:ascii="標楷體" w:eastAsia="標楷體" w:hAnsi="標楷體" w:cs="Arial"/>
                <w:bCs/>
                <w:sz w:val="28"/>
                <w:szCs w:val="28"/>
              </w:rPr>
            </w:pPr>
            <w:r>
              <w:rPr>
                <w:rFonts w:ascii="標楷體" w:eastAsia="標楷體" w:hAnsi="標楷體" w:cs="Arial" w:hint="eastAsia"/>
                <w:bCs/>
                <w:sz w:val="28"/>
                <w:szCs w:val="28"/>
              </w:rPr>
              <w:t>依據</w:t>
            </w:r>
            <w:r w:rsidRPr="000D7978">
              <w:rPr>
                <w:rFonts w:ascii="標楷體" w:eastAsia="標楷體" w:hAnsi="標楷體" w:cs="Arial" w:hint="eastAsia"/>
                <w:bCs/>
                <w:sz w:val="28"/>
                <w:szCs w:val="28"/>
              </w:rPr>
              <w:t>工程會94年3月25日</w:t>
            </w:r>
            <w:proofErr w:type="gramStart"/>
            <w:r w:rsidRPr="000D7978">
              <w:rPr>
                <w:rFonts w:ascii="標楷體" w:eastAsia="標楷體" w:hAnsi="標楷體" w:cs="Arial" w:hint="eastAsia"/>
                <w:bCs/>
                <w:sz w:val="28"/>
                <w:szCs w:val="28"/>
              </w:rPr>
              <w:t>工程企字第09400092310號</w:t>
            </w:r>
            <w:proofErr w:type="gramEnd"/>
            <w:r w:rsidRPr="000D7978">
              <w:rPr>
                <w:rFonts w:ascii="標楷體" w:eastAsia="標楷體" w:hAnsi="標楷體" w:cs="Arial" w:hint="eastAsia"/>
                <w:bCs/>
                <w:sz w:val="28"/>
                <w:szCs w:val="28"/>
              </w:rPr>
              <w:t>函</w:t>
            </w:r>
            <w:r>
              <w:rPr>
                <w:rFonts w:ascii="新細明體" w:eastAsia="新細明體" w:hAnsi="新細明體" w:cs="Arial" w:hint="eastAsia"/>
                <w:bCs/>
                <w:sz w:val="28"/>
                <w:szCs w:val="28"/>
              </w:rPr>
              <w:t>，</w:t>
            </w:r>
            <w:r w:rsidRPr="000D7978">
              <w:rPr>
                <w:rFonts w:ascii="標楷體" w:eastAsia="標楷體" w:hAnsi="標楷體" w:cs="Arial" w:hint="eastAsia"/>
                <w:bCs/>
                <w:sz w:val="28"/>
                <w:szCs w:val="28"/>
              </w:rPr>
              <w:t>建議招標文件</w:t>
            </w:r>
            <w:proofErr w:type="gramStart"/>
            <w:r w:rsidRPr="000D7978">
              <w:rPr>
                <w:rFonts w:ascii="標楷體" w:eastAsia="標楷體" w:hAnsi="標楷體" w:cs="Arial" w:hint="eastAsia"/>
                <w:bCs/>
                <w:sz w:val="28"/>
                <w:szCs w:val="28"/>
              </w:rPr>
              <w:t>勿預列</w:t>
            </w:r>
            <w:proofErr w:type="gramEnd"/>
            <w:r w:rsidRPr="000D7978">
              <w:rPr>
                <w:rFonts w:ascii="標楷體" w:eastAsia="標楷體" w:hAnsi="標楷體" w:cs="Arial" w:hint="eastAsia"/>
                <w:bCs/>
                <w:sz w:val="28"/>
                <w:szCs w:val="28"/>
              </w:rPr>
              <w:t>減價欄位，以免造成投標廠商</w:t>
            </w:r>
            <w:proofErr w:type="gramStart"/>
            <w:r w:rsidRPr="000D7978">
              <w:rPr>
                <w:rFonts w:ascii="標楷體" w:eastAsia="標楷體" w:hAnsi="標楷體" w:cs="Arial" w:hint="eastAsia"/>
                <w:bCs/>
                <w:sz w:val="28"/>
                <w:szCs w:val="28"/>
              </w:rPr>
              <w:t>誤填及</w:t>
            </w:r>
            <w:proofErr w:type="gramEnd"/>
            <w:r w:rsidRPr="000D7978">
              <w:rPr>
                <w:rFonts w:ascii="標楷體" w:eastAsia="標楷體" w:hAnsi="標楷體" w:cs="Arial" w:hint="eastAsia"/>
                <w:bCs/>
                <w:sz w:val="28"/>
                <w:szCs w:val="28"/>
              </w:rPr>
              <w:t>審標爭議。</w:t>
            </w:r>
          </w:p>
          <w:p w:rsidR="000D7978" w:rsidRPr="000D7978" w:rsidRDefault="000D7978" w:rsidP="006B1EEE">
            <w:pPr>
              <w:pStyle w:val="a9"/>
              <w:numPr>
                <w:ilvl w:val="0"/>
                <w:numId w:val="30"/>
              </w:numPr>
              <w:spacing w:line="0" w:lineRule="atLeast"/>
              <w:ind w:leftChars="0"/>
              <w:jc w:val="both"/>
              <w:rPr>
                <w:rFonts w:ascii="標楷體" w:eastAsia="標楷體" w:hAnsi="標楷體" w:cs="Arial"/>
                <w:bCs/>
                <w:sz w:val="28"/>
                <w:szCs w:val="28"/>
              </w:rPr>
            </w:pPr>
            <w:r w:rsidRPr="000D7978">
              <w:rPr>
                <w:rFonts w:ascii="標楷體" w:eastAsia="標楷體" w:hAnsi="標楷體" w:cs="Arial" w:hint="eastAsia"/>
                <w:bCs/>
                <w:sz w:val="28"/>
                <w:szCs w:val="28"/>
              </w:rPr>
              <w:t>機關應留意政府採購法</w:t>
            </w:r>
            <w:proofErr w:type="gramStart"/>
            <w:r w:rsidRPr="000D7978">
              <w:rPr>
                <w:rFonts w:ascii="標楷體" w:eastAsia="標楷體" w:hAnsi="標楷體" w:cs="Arial" w:hint="eastAsia"/>
                <w:bCs/>
                <w:sz w:val="28"/>
                <w:szCs w:val="28"/>
              </w:rPr>
              <w:t>規</w:t>
            </w:r>
            <w:proofErr w:type="gramEnd"/>
            <w:r w:rsidRPr="000D7978">
              <w:rPr>
                <w:rFonts w:ascii="標楷體" w:eastAsia="標楷體" w:hAnsi="標楷體" w:cs="Arial" w:hint="eastAsia"/>
                <w:bCs/>
                <w:sz w:val="28"/>
                <w:szCs w:val="28"/>
              </w:rPr>
              <w:t>、</w:t>
            </w:r>
            <w:proofErr w:type="gramStart"/>
            <w:r w:rsidRPr="000D7978">
              <w:rPr>
                <w:rFonts w:ascii="標楷體" w:eastAsia="標楷體" w:hAnsi="標楷體" w:cs="Arial" w:hint="eastAsia"/>
                <w:bCs/>
                <w:sz w:val="28"/>
                <w:szCs w:val="28"/>
              </w:rPr>
              <w:t>函釋及行政院公共工程委員會</w:t>
            </w:r>
            <w:proofErr w:type="gramEnd"/>
            <w:r w:rsidRPr="000D7978">
              <w:rPr>
                <w:rFonts w:ascii="標楷體" w:eastAsia="標楷體" w:hAnsi="標楷體" w:cs="Arial" w:hint="eastAsia"/>
                <w:bCs/>
                <w:sz w:val="28"/>
                <w:szCs w:val="28"/>
              </w:rPr>
              <w:t>頒行修正招標文件表格等，適時修正招標文件，以符規定。</w:t>
            </w:r>
          </w:p>
        </w:tc>
        <w:tc>
          <w:tcPr>
            <w:tcW w:w="2367" w:type="dxa"/>
            <w:tcBorders>
              <w:top w:val="single" w:sz="12" w:space="0" w:color="auto"/>
              <w:bottom w:val="single" w:sz="12" w:space="0" w:color="auto"/>
            </w:tcBorders>
            <w:shd w:val="clear" w:color="auto" w:fill="auto"/>
          </w:tcPr>
          <w:p w:rsidR="000D7978" w:rsidRPr="001278A9" w:rsidRDefault="000D7978" w:rsidP="00201111">
            <w:pPr>
              <w:spacing w:line="0" w:lineRule="atLeast"/>
              <w:jc w:val="both"/>
              <w:rPr>
                <w:rFonts w:ascii="標楷體" w:eastAsia="標楷體" w:hAnsi="標楷體" w:cs="Arial"/>
                <w:bCs/>
                <w:sz w:val="28"/>
                <w:szCs w:val="28"/>
              </w:rPr>
            </w:pPr>
            <w:r w:rsidRPr="001278A9">
              <w:rPr>
                <w:rFonts w:ascii="標楷體" w:eastAsia="標楷體" w:hAnsi="標楷體" w:cs="Arial" w:hint="eastAsia"/>
                <w:bCs/>
                <w:sz w:val="28"/>
                <w:szCs w:val="28"/>
              </w:rPr>
              <w:t>行政院公共工程委員會94年3月25日</w:t>
            </w:r>
            <w:proofErr w:type="gramStart"/>
            <w:r w:rsidRPr="001278A9">
              <w:rPr>
                <w:rFonts w:ascii="標楷體" w:eastAsia="標楷體" w:hAnsi="標楷體" w:cs="Arial" w:hint="eastAsia"/>
                <w:bCs/>
                <w:sz w:val="28"/>
                <w:szCs w:val="28"/>
              </w:rPr>
              <w:t>工程企字第</w:t>
            </w:r>
            <w:r w:rsidRPr="009128AA">
              <w:rPr>
                <w:rFonts w:ascii="標楷體" w:eastAsia="標楷體" w:hAnsi="標楷體" w:cs="Arial" w:hint="eastAsia"/>
                <w:bCs/>
                <w:sz w:val="28"/>
                <w:szCs w:val="28"/>
              </w:rPr>
              <w:t>09400092310</w:t>
            </w:r>
            <w:r w:rsidRPr="001278A9">
              <w:rPr>
                <w:rFonts w:ascii="標楷體" w:eastAsia="標楷體" w:hAnsi="標楷體" w:cs="Arial" w:hint="eastAsia"/>
                <w:bCs/>
                <w:sz w:val="28"/>
                <w:szCs w:val="28"/>
              </w:rPr>
              <w:t>號</w:t>
            </w:r>
            <w:proofErr w:type="gramEnd"/>
            <w:r w:rsidRPr="001278A9">
              <w:rPr>
                <w:rFonts w:ascii="標楷體" w:eastAsia="標楷體" w:hAnsi="標楷體" w:cs="Arial" w:hint="eastAsia"/>
                <w:bCs/>
                <w:sz w:val="28"/>
                <w:szCs w:val="28"/>
              </w:rPr>
              <w:t>函釋。</w:t>
            </w:r>
          </w:p>
        </w:tc>
      </w:tr>
      <w:tr w:rsidR="006F2498" w:rsidRPr="001278A9" w:rsidTr="00D61D0D">
        <w:trPr>
          <w:trHeight w:val="719"/>
          <w:jc w:val="center"/>
        </w:trPr>
        <w:tc>
          <w:tcPr>
            <w:tcW w:w="824" w:type="dxa"/>
            <w:tcBorders>
              <w:top w:val="single" w:sz="12" w:space="0" w:color="auto"/>
              <w:bottom w:val="single" w:sz="12" w:space="0" w:color="auto"/>
            </w:tcBorders>
            <w:shd w:val="clear" w:color="auto" w:fill="auto"/>
          </w:tcPr>
          <w:p w:rsidR="006F2498" w:rsidRPr="001278A9" w:rsidRDefault="0009141E" w:rsidP="001278A9">
            <w:pPr>
              <w:spacing w:line="0" w:lineRule="atLeast"/>
              <w:jc w:val="center"/>
              <w:rPr>
                <w:rFonts w:ascii="標楷體" w:eastAsia="標楷體" w:hAnsi="標楷體" w:cs="Times New Roman"/>
                <w:sz w:val="28"/>
                <w:szCs w:val="28"/>
              </w:rPr>
            </w:pPr>
            <w:r>
              <w:rPr>
                <w:rFonts w:ascii="標楷體" w:eastAsia="標楷體" w:hAnsi="標楷體" w:cs="Times New Roman" w:hint="eastAsia"/>
                <w:sz w:val="28"/>
                <w:szCs w:val="28"/>
              </w:rPr>
              <w:t>5</w:t>
            </w:r>
          </w:p>
        </w:tc>
        <w:tc>
          <w:tcPr>
            <w:tcW w:w="3391" w:type="dxa"/>
            <w:tcBorders>
              <w:top w:val="single" w:sz="12" w:space="0" w:color="auto"/>
              <w:bottom w:val="single" w:sz="12" w:space="0" w:color="auto"/>
            </w:tcBorders>
            <w:shd w:val="clear" w:color="auto" w:fill="auto"/>
          </w:tcPr>
          <w:p w:rsidR="006F2498" w:rsidRPr="001278A9" w:rsidRDefault="000D7978" w:rsidP="006F2498">
            <w:pPr>
              <w:spacing w:line="0" w:lineRule="atLeast"/>
              <w:jc w:val="both"/>
              <w:rPr>
                <w:rFonts w:ascii="標楷體" w:eastAsia="標楷體" w:hAnsi="標楷體" w:cs="Arial"/>
                <w:sz w:val="28"/>
                <w:szCs w:val="28"/>
              </w:rPr>
            </w:pPr>
            <w:r>
              <w:rPr>
                <w:rFonts w:ascii="標楷體" w:eastAsia="標楷體" w:hAnsi="標楷體" w:cs="Arial" w:hint="eastAsia"/>
                <w:sz w:val="28"/>
                <w:szCs w:val="28"/>
              </w:rPr>
              <w:t>招標文件規定廠商</w:t>
            </w:r>
            <w:r w:rsidR="006F2498">
              <w:rPr>
                <w:rFonts w:ascii="標楷體" w:eastAsia="標楷體" w:hAnsi="標楷體" w:cs="Arial" w:hint="eastAsia"/>
                <w:sz w:val="28"/>
                <w:szCs w:val="28"/>
              </w:rPr>
              <w:t>「服務</w:t>
            </w:r>
            <w:proofErr w:type="gramStart"/>
            <w:r w:rsidR="006F2498">
              <w:rPr>
                <w:rFonts w:ascii="標楷體" w:eastAsia="標楷體" w:hAnsi="標楷體" w:cs="Arial" w:hint="eastAsia"/>
                <w:sz w:val="28"/>
                <w:szCs w:val="28"/>
              </w:rPr>
              <w:t>建議書份數</w:t>
            </w:r>
            <w:proofErr w:type="gramEnd"/>
            <w:r>
              <w:rPr>
                <w:rFonts w:ascii="標楷體" w:eastAsia="標楷體" w:hAnsi="標楷體" w:cs="Arial" w:hint="eastAsia"/>
                <w:sz w:val="28"/>
                <w:szCs w:val="28"/>
              </w:rPr>
              <w:t>」</w:t>
            </w:r>
            <w:r w:rsidR="006F2498">
              <w:rPr>
                <w:rFonts w:ascii="標楷體" w:eastAsia="標楷體" w:hAnsi="標楷體" w:cs="Arial" w:hint="eastAsia"/>
                <w:sz w:val="28"/>
                <w:szCs w:val="28"/>
              </w:rPr>
              <w:t>不符者為不合格標。</w:t>
            </w:r>
            <w:r w:rsidR="006F2498" w:rsidRPr="001278A9">
              <w:rPr>
                <w:rFonts w:ascii="標楷體" w:eastAsia="標楷體" w:hAnsi="標楷體" w:cs="Arial"/>
                <w:sz w:val="28"/>
                <w:szCs w:val="28"/>
              </w:rPr>
              <w:t xml:space="preserve"> </w:t>
            </w:r>
          </w:p>
        </w:tc>
        <w:tc>
          <w:tcPr>
            <w:tcW w:w="3282" w:type="dxa"/>
            <w:gridSpan w:val="2"/>
            <w:tcBorders>
              <w:top w:val="single" w:sz="12" w:space="0" w:color="auto"/>
              <w:bottom w:val="single" w:sz="12" w:space="0" w:color="auto"/>
            </w:tcBorders>
            <w:shd w:val="clear" w:color="auto" w:fill="auto"/>
          </w:tcPr>
          <w:p w:rsidR="006F2498" w:rsidRPr="001278A9" w:rsidRDefault="006F2498" w:rsidP="000D7978">
            <w:pPr>
              <w:spacing w:line="0" w:lineRule="atLeast"/>
              <w:jc w:val="both"/>
              <w:rPr>
                <w:rFonts w:ascii="標楷體" w:eastAsia="標楷體" w:hAnsi="標楷體" w:cs="Arial"/>
                <w:sz w:val="28"/>
                <w:szCs w:val="28"/>
              </w:rPr>
            </w:pPr>
            <w:r w:rsidRPr="00DD56BF">
              <w:rPr>
                <w:rFonts w:ascii="標楷體" w:eastAsia="標楷體" w:hAnsi="標楷體" w:cs="Arial" w:hint="eastAsia"/>
                <w:sz w:val="28"/>
                <w:szCs w:val="28"/>
              </w:rPr>
              <w:t>依</w:t>
            </w:r>
            <w:r w:rsidR="000D7978">
              <w:rPr>
                <w:rFonts w:ascii="標楷體" w:eastAsia="標楷體" w:hAnsi="標楷體" w:cs="Arial" w:hint="eastAsia"/>
                <w:sz w:val="28"/>
                <w:szCs w:val="28"/>
              </w:rPr>
              <w:t>據</w:t>
            </w:r>
            <w:r w:rsidRPr="00DD56BF">
              <w:rPr>
                <w:rFonts w:ascii="標楷體" w:eastAsia="標楷體" w:hAnsi="標楷體" w:cs="Arial" w:hint="eastAsia"/>
                <w:sz w:val="28"/>
                <w:szCs w:val="28"/>
              </w:rPr>
              <w:t>行政院公共工程委員會96年5月8日</w:t>
            </w:r>
            <w:proofErr w:type="gramStart"/>
            <w:r w:rsidRPr="00DD56BF">
              <w:rPr>
                <w:rFonts w:ascii="標楷體" w:eastAsia="標楷體" w:hAnsi="標楷體" w:cs="Arial" w:hint="eastAsia"/>
                <w:sz w:val="28"/>
                <w:szCs w:val="28"/>
              </w:rPr>
              <w:t>工程企字第09600182560號</w:t>
            </w:r>
            <w:proofErr w:type="gramEnd"/>
            <w:r w:rsidRPr="00DD56BF">
              <w:rPr>
                <w:rFonts w:ascii="標楷體" w:eastAsia="標楷體" w:hAnsi="標楷體" w:cs="Arial" w:hint="eastAsia"/>
                <w:sz w:val="28"/>
                <w:szCs w:val="28"/>
              </w:rPr>
              <w:t>函示：「機關辦理採購，不</w:t>
            </w:r>
            <w:r w:rsidRPr="00DD56BF">
              <w:rPr>
                <w:rFonts w:ascii="標楷體" w:eastAsia="標楷體" w:hAnsi="標楷體" w:cs="Arial" w:hint="eastAsia"/>
                <w:sz w:val="28"/>
                <w:szCs w:val="28"/>
              </w:rPr>
              <w:lastRenderedPageBreak/>
              <w:t>得於招標文件規定廠商之投標文件有下列情形之</w:t>
            </w:r>
            <w:proofErr w:type="gramStart"/>
            <w:r w:rsidRPr="00DD56BF">
              <w:rPr>
                <w:rFonts w:ascii="標楷體" w:eastAsia="標楷體" w:hAnsi="標楷體" w:cs="Arial" w:hint="eastAsia"/>
                <w:sz w:val="28"/>
                <w:szCs w:val="28"/>
              </w:rPr>
              <w:t>一</w:t>
            </w:r>
            <w:proofErr w:type="gramEnd"/>
            <w:r w:rsidRPr="00DD56BF">
              <w:rPr>
                <w:rFonts w:ascii="標楷體" w:eastAsia="標楷體" w:hAnsi="標楷體" w:cs="Arial" w:hint="eastAsia"/>
                <w:sz w:val="28"/>
                <w:szCs w:val="28"/>
              </w:rPr>
              <w:t>者，為不合格標。其有規定者，該部分無效。…四、投標文件之編排、字體大小、裝訂</w:t>
            </w:r>
            <w:proofErr w:type="gramStart"/>
            <w:r w:rsidRPr="00DD56BF">
              <w:rPr>
                <w:rFonts w:ascii="標楷體" w:eastAsia="標楷體" w:hAnsi="標楷體" w:cs="Arial" w:hint="eastAsia"/>
                <w:sz w:val="28"/>
                <w:szCs w:val="28"/>
              </w:rPr>
              <w:t>方式或份數</w:t>
            </w:r>
            <w:proofErr w:type="gramEnd"/>
            <w:r w:rsidRPr="00DD56BF">
              <w:rPr>
                <w:rFonts w:ascii="標楷體" w:eastAsia="標楷體" w:hAnsi="標楷體" w:cs="Arial" w:hint="eastAsia"/>
                <w:sz w:val="28"/>
                <w:szCs w:val="28"/>
              </w:rPr>
              <w:t>與招標文件規定不符。」，</w:t>
            </w:r>
            <w:r w:rsidR="0040258D">
              <w:rPr>
                <w:rFonts w:ascii="標楷體" w:eastAsia="標楷體" w:hAnsi="標楷體" w:cs="Arial" w:hint="eastAsia"/>
                <w:sz w:val="28"/>
                <w:szCs w:val="28"/>
              </w:rPr>
              <w:t>請注意</w:t>
            </w:r>
            <w:r>
              <w:rPr>
                <w:rFonts w:ascii="標楷體" w:eastAsia="標楷體" w:hAnsi="標楷體" w:cs="Arial" w:hint="eastAsia"/>
                <w:sz w:val="28"/>
                <w:szCs w:val="28"/>
              </w:rPr>
              <w:t>勿</w:t>
            </w:r>
            <w:r w:rsidR="00FE42FF">
              <w:rPr>
                <w:rFonts w:ascii="標楷體" w:eastAsia="標楷體" w:hAnsi="標楷體" w:cs="Arial" w:hint="eastAsia"/>
                <w:sz w:val="28"/>
                <w:szCs w:val="28"/>
              </w:rPr>
              <w:t>於招標文件</w:t>
            </w:r>
            <w:r w:rsidR="0040258D">
              <w:rPr>
                <w:rFonts w:ascii="標楷體" w:eastAsia="標楷體" w:hAnsi="標楷體" w:cs="Arial" w:hint="eastAsia"/>
                <w:sz w:val="28"/>
                <w:szCs w:val="28"/>
              </w:rPr>
              <w:t>規定廠商</w:t>
            </w:r>
            <w:r w:rsidRPr="00DD56BF">
              <w:rPr>
                <w:rFonts w:ascii="標楷體" w:eastAsia="標楷體" w:hAnsi="標楷體" w:cs="Arial" w:hint="eastAsia"/>
                <w:sz w:val="28"/>
                <w:szCs w:val="28"/>
              </w:rPr>
              <w:t>「服務</w:t>
            </w:r>
            <w:proofErr w:type="gramStart"/>
            <w:r w:rsidRPr="00DD56BF">
              <w:rPr>
                <w:rFonts w:ascii="標楷體" w:eastAsia="標楷體" w:hAnsi="標楷體" w:cs="Arial" w:hint="eastAsia"/>
                <w:sz w:val="28"/>
                <w:szCs w:val="28"/>
              </w:rPr>
              <w:t>建議書</w:t>
            </w:r>
            <w:r>
              <w:rPr>
                <w:rFonts w:ascii="標楷體" w:eastAsia="標楷體" w:hAnsi="標楷體" w:cs="Arial" w:hint="eastAsia"/>
                <w:sz w:val="28"/>
                <w:szCs w:val="28"/>
              </w:rPr>
              <w:t>份數</w:t>
            </w:r>
            <w:proofErr w:type="gramEnd"/>
            <w:r w:rsidRPr="00DD56BF">
              <w:rPr>
                <w:rFonts w:ascii="標楷體" w:eastAsia="標楷體" w:hAnsi="標楷體" w:cs="Arial" w:hint="eastAsia"/>
                <w:sz w:val="28"/>
                <w:szCs w:val="28"/>
              </w:rPr>
              <w:t>」</w:t>
            </w:r>
            <w:r w:rsidR="000D7978" w:rsidRPr="000D7978">
              <w:rPr>
                <w:rFonts w:ascii="標楷體" w:eastAsia="標楷體" w:hAnsi="標楷體" w:cs="Arial" w:hint="eastAsia"/>
                <w:sz w:val="28"/>
                <w:szCs w:val="28"/>
              </w:rPr>
              <w:t>不符者</w:t>
            </w:r>
            <w:r w:rsidR="0040258D">
              <w:rPr>
                <w:rFonts w:ascii="標楷體" w:eastAsia="標楷體" w:hAnsi="標楷體" w:cs="Arial" w:hint="eastAsia"/>
                <w:sz w:val="28"/>
                <w:szCs w:val="28"/>
              </w:rPr>
              <w:t>即</w:t>
            </w:r>
            <w:r w:rsidRPr="00DD56BF">
              <w:rPr>
                <w:rFonts w:ascii="標楷體" w:eastAsia="標楷體" w:hAnsi="標楷體" w:cs="Arial" w:hint="eastAsia"/>
                <w:sz w:val="28"/>
                <w:szCs w:val="28"/>
              </w:rPr>
              <w:t>為不合格標。</w:t>
            </w:r>
          </w:p>
        </w:tc>
        <w:tc>
          <w:tcPr>
            <w:tcW w:w="2367" w:type="dxa"/>
            <w:tcBorders>
              <w:top w:val="single" w:sz="12" w:space="0" w:color="auto"/>
              <w:bottom w:val="single" w:sz="12" w:space="0" w:color="auto"/>
            </w:tcBorders>
            <w:shd w:val="clear" w:color="auto" w:fill="auto"/>
          </w:tcPr>
          <w:p w:rsidR="006F2498" w:rsidRPr="009128AA" w:rsidRDefault="006F2498" w:rsidP="001278A9">
            <w:pPr>
              <w:spacing w:line="0" w:lineRule="atLeast"/>
              <w:jc w:val="both"/>
              <w:rPr>
                <w:rFonts w:ascii="標楷體" w:eastAsia="標楷體" w:hAnsi="標楷體" w:cs="Arial"/>
                <w:bCs/>
                <w:sz w:val="28"/>
                <w:szCs w:val="28"/>
              </w:rPr>
            </w:pPr>
            <w:r w:rsidRPr="009128AA">
              <w:rPr>
                <w:rFonts w:ascii="標楷體" w:eastAsia="標楷體" w:hAnsi="標楷體" w:cs="Arial" w:hint="eastAsia"/>
                <w:bCs/>
                <w:sz w:val="28"/>
                <w:szCs w:val="28"/>
              </w:rPr>
              <w:lastRenderedPageBreak/>
              <w:t>行政院公共工程委員會96年5月8日</w:t>
            </w:r>
            <w:proofErr w:type="gramStart"/>
            <w:r w:rsidRPr="009128AA">
              <w:rPr>
                <w:rFonts w:ascii="標楷體" w:eastAsia="標楷體" w:hAnsi="標楷體" w:cs="Arial" w:hint="eastAsia"/>
                <w:bCs/>
                <w:sz w:val="28"/>
                <w:szCs w:val="28"/>
              </w:rPr>
              <w:t>工程企字第09600182560號</w:t>
            </w:r>
            <w:proofErr w:type="gramEnd"/>
            <w:r w:rsidRPr="009128AA">
              <w:rPr>
                <w:rFonts w:ascii="標楷體" w:eastAsia="標楷體" w:hAnsi="標楷體" w:cs="Arial" w:hint="eastAsia"/>
                <w:bCs/>
                <w:sz w:val="28"/>
                <w:szCs w:val="28"/>
              </w:rPr>
              <w:lastRenderedPageBreak/>
              <w:t>函。</w:t>
            </w:r>
          </w:p>
        </w:tc>
      </w:tr>
      <w:tr w:rsidR="0052036C" w:rsidRPr="001278A9" w:rsidTr="00D61D0D">
        <w:trPr>
          <w:trHeight w:val="719"/>
          <w:jc w:val="center"/>
        </w:trPr>
        <w:tc>
          <w:tcPr>
            <w:tcW w:w="824" w:type="dxa"/>
            <w:tcBorders>
              <w:top w:val="single" w:sz="12" w:space="0" w:color="auto"/>
              <w:bottom w:val="single" w:sz="12" w:space="0" w:color="auto"/>
            </w:tcBorders>
            <w:shd w:val="clear" w:color="auto" w:fill="auto"/>
          </w:tcPr>
          <w:p w:rsidR="0052036C" w:rsidRPr="001278A9" w:rsidRDefault="0009141E" w:rsidP="00201111">
            <w:pPr>
              <w:spacing w:line="0" w:lineRule="atLeast"/>
              <w:jc w:val="center"/>
              <w:rPr>
                <w:rFonts w:ascii="標楷體" w:eastAsia="標楷體" w:hAnsi="標楷體" w:cs="Times New Roman"/>
                <w:sz w:val="28"/>
                <w:szCs w:val="28"/>
              </w:rPr>
            </w:pPr>
            <w:r>
              <w:rPr>
                <w:rFonts w:ascii="標楷體" w:eastAsia="標楷體" w:hAnsi="標楷體" w:cs="Times New Roman" w:hint="eastAsia"/>
                <w:sz w:val="28"/>
                <w:szCs w:val="28"/>
              </w:rPr>
              <w:lastRenderedPageBreak/>
              <w:t>6</w:t>
            </w:r>
          </w:p>
        </w:tc>
        <w:tc>
          <w:tcPr>
            <w:tcW w:w="3391" w:type="dxa"/>
            <w:tcBorders>
              <w:top w:val="single" w:sz="12" w:space="0" w:color="auto"/>
              <w:bottom w:val="single" w:sz="12" w:space="0" w:color="auto"/>
            </w:tcBorders>
            <w:shd w:val="clear" w:color="auto" w:fill="auto"/>
          </w:tcPr>
          <w:p w:rsidR="0052036C" w:rsidRPr="001278A9" w:rsidRDefault="0052036C" w:rsidP="00201111">
            <w:pPr>
              <w:spacing w:line="0" w:lineRule="atLeast"/>
              <w:jc w:val="both"/>
              <w:rPr>
                <w:rFonts w:ascii="標楷體" w:eastAsia="標楷體" w:hAnsi="標楷體" w:cs="Times New Roman"/>
                <w:sz w:val="28"/>
                <w:szCs w:val="28"/>
              </w:rPr>
            </w:pPr>
            <w:r w:rsidRPr="001278A9">
              <w:rPr>
                <w:rFonts w:ascii="標楷體" w:eastAsia="標楷體" w:hAnsi="標楷體" w:cs="Times New Roman" w:hint="eastAsia"/>
                <w:bCs/>
                <w:sz w:val="28"/>
                <w:szCs w:val="28"/>
              </w:rPr>
              <w:t>投標須知有關</w:t>
            </w:r>
            <w:r w:rsidRPr="001278A9">
              <w:rPr>
                <w:rFonts w:ascii="標楷體" w:eastAsia="標楷體" w:hAnsi="標楷體" w:cs="Times New Roman"/>
                <w:bCs/>
                <w:sz w:val="28"/>
                <w:szCs w:val="28"/>
              </w:rPr>
              <w:t>採購標的</w:t>
            </w:r>
            <w:r w:rsidRPr="001278A9">
              <w:rPr>
                <w:rFonts w:ascii="標楷體" w:eastAsia="標楷體" w:hAnsi="標楷體" w:cs="Times New Roman" w:hint="eastAsia"/>
                <w:bCs/>
                <w:sz w:val="28"/>
                <w:szCs w:val="28"/>
              </w:rPr>
              <w:t>之</w:t>
            </w:r>
            <w:r w:rsidRPr="001278A9">
              <w:rPr>
                <w:rFonts w:ascii="標楷體" w:eastAsia="標楷體" w:hAnsi="標楷體" w:cs="Times New Roman"/>
                <w:bCs/>
                <w:sz w:val="28"/>
                <w:szCs w:val="28"/>
              </w:rPr>
              <w:t>主要部分</w:t>
            </w:r>
            <w:r w:rsidRPr="001278A9">
              <w:rPr>
                <w:rFonts w:ascii="標楷體" w:eastAsia="標楷體" w:hAnsi="標楷體" w:cs="Times New Roman" w:hint="eastAsia"/>
                <w:bCs/>
                <w:sz w:val="28"/>
                <w:szCs w:val="28"/>
              </w:rPr>
              <w:t>未載明。</w:t>
            </w:r>
          </w:p>
        </w:tc>
        <w:tc>
          <w:tcPr>
            <w:tcW w:w="3282" w:type="dxa"/>
            <w:gridSpan w:val="2"/>
            <w:tcBorders>
              <w:top w:val="single" w:sz="12" w:space="0" w:color="auto"/>
              <w:bottom w:val="single" w:sz="12" w:space="0" w:color="auto"/>
            </w:tcBorders>
            <w:shd w:val="clear" w:color="auto" w:fill="auto"/>
          </w:tcPr>
          <w:p w:rsidR="0052036C" w:rsidRPr="001278A9" w:rsidRDefault="0052036C" w:rsidP="00201111">
            <w:pPr>
              <w:spacing w:line="0" w:lineRule="atLeast"/>
              <w:jc w:val="both"/>
              <w:rPr>
                <w:rFonts w:ascii="標楷體" w:eastAsia="標楷體" w:hAnsi="標楷體" w:cs="Times New Roman"/>
                <w:sz w:val="28"/>
                <w:szCs w:val="28"/>
              </w:rPr>
            </w:pPr>
            <w:r w:rsidRPr="001278A9">
              <w:rPr>
                <w:rFonts w:ascii="標楷體" w:eastAsia="標楷體" w:hAnsi="標楷體" w:cs="Times New Roman" w:hint="eastAsia"/>
                <w:sz w:val="28"/>
                <w:szCs w:val="28"/>
              </w:rPr>
              <w:t>招標機關訂定投標須知時，應視案件性質及實際需要，於招標文件標示屬於主要部分之項目，或標示應由得標廠商自行履行之部分</w:t>
            </w:r>
            <w:r w:rsidRPr="001278A9">
              <w:rPr>
                <w:rFonts w:ascii="新細明體" w:eastAsia="新細明體" w:hAnsi="新細明體" w:cs="Times New Roman" w:hint="eastAsia"/>
                <w:sz w:val="28"/>
                <w:szCs w:val="28"/>
              </w:rPr>
              <w:t>，</w:t>
            </w:r>
            <w:r w:rsidRPr="001278A9">
              <w:rPr>
                <w:rFonts w:ascii="標楷體" w:eastAsia="標楷體" w:hAnsi="標楷體" w:cs="Times New Roman" w:hint="eastAsia"/>
                <w:sz w:val="28"/>
                <w:szCs w:val="28"/>
              </w:rPr>
              <w:t>並請於廠商履約階段注意查察廠商有無違法轉包情形。</w:t>
            </w:r>
          </w:p>
        </w:tc>
        <w:tc>
          <w:tcPr>
            <w:tcW w:w="2367" w:type="dxa"/>
            <w:tcBorders>
              <w:top w:val="single" w:sz="12" w:space="0" w:color="auto"/>
              <w:bottom w:val="single" w:sz="12" w:space="0" w:color="auto"/>
            </w:tcBorders>
            <w:shd w:val="clear" w:color="auto" w:fill="auto"/>
          </w:tcPr>
          <w:p w:rsidR="0052036C" w:rsidRPr="001278A9" w:rsidRDefault="0052036C" w:rsidP="006B1EEE">
            <w:pPr>
              <w:numPr>
                <w:ilvl w:val="0"/>
                <w:numId w:val="5"/>
              </w:numPr>
              <w:spacing w:line="0" w:lineRule="atLeast"/>
              <w:jc w:val="both"/>
              <w:rPr>
                <w:rFonts w:ascii="標楷體" w:eastAsia="標楷體" w:hAnsi="標楷體" w:cs="Times New Roman"/>
                <w:sz w:val="28"/>
                <w:szCs w:val="28"/>
              </w:rPr>
            </w:pPr>
            <w:r w:rsidRPr="001278A9">
              <w:rPr>
                <w:rFonts w:ascii="標楷體" w:eastAsia="標楷體" w:hAnsi="標楷體" w:cs="Times New Roman" w:hint="eastAsia"/>
                <w:sz w:val="28"/>
                <w:szCs w:val="28"/>
              </w:rPr>
              <w:t>政府採購法第65條。</w:t>
            </w:r>
          </w:p>
          <w:p w:rsidR="0052036C" w:rsidRPr="001278A9" w:rsidRDefault="0052036C" w:rsidP="006B1EEE">
            <w:pPr>
              <w:numPr>
                <w:ilvl w:val="0"/>
                <w:numId w:val="5"/>
              </w:numPr>
              <w:spacing w:line="0" w:lineRule="atLeast"/>
              <w:jc w:val="both"/>
              <w:rPr>
                <w:rFonts w:ascii="標楷體" w:eastAsia="標楷體" w:hAnsi="標楷體" w:cs="Times New Roman"/>
                <w:sz w:val="28"/>
                <w:szCs w:val="28"/>
              </w:rPr>
            </w:pPr>
            <w:r w:rsidRPr="001278A9">
              <w:rPr>
                <w:rFonts w:ascii="標楷體" w:eastAsia="標楷體" w:hAnsi="標楷體" w:cs="Times New Roman" w:hint="eastAsia"/>
                <w:sz w:val="28"/>
                <w:szCs w:val="28"/>
              </w:rPr>
              <w:t>政府採購法施行細則第87條。</w:t>
            </w:r>
          </w:p>
          <w:p w:rsidR="0052036C" w:rsidRPr="001278A9" w:rsidRDefault="0052036C" w:rsidP="006B1EEE">
            <w:pPr>
              <w:numPr>
                <w:ilvl w:val="0"/>
                <w:numId w:val="5"/>
              </w:numPr>
              <w:spacing w:line="0" w:lineRule="atLeast"/>
              <w:jc w:val="both"/>
              <w:rPr>
                <w:rFonts w:ascii="標楷體" w:eastAsia="標楷體" w:hAnsi="標楷體" w:cs="Times New Roman"/>
                <w:sz w:val="28"/>
                <w:szCs w:val="28"/>
              </w:rPr>
            </w:pPr>
            <w:r w:rsidRPr="001278A9">
              <w:rPr>
                <w:rFonts w:ascii="標楷體" w:eastAsia="標楷體" w:hAnsi="標楷體" w:cs="Times New Roman" w:hint="eastAsia"/>
                <w:sz w:val="28"/>
                <w:szCs w:val="28"/>
              </w:rPr>
              <w:t>行政院公共工程委員會91年4月24日</w:t>
            </w:r>
            <w:proofErr w:type="gramStart"/>
            <w:r w:rsidRPr="001278A9">
              <w:rPr>
                <w:rFonts w:ascii="標楷體" w:eastAsia="標楷體" w:hAnsi="標楷體" w:cs="Times New Roman" w:hint="eastAsia"/>
                <w:sz w:val="28"/>
                <w:szCs w:val="28"/>
              </w:rPr>
              <w:t>工程企字第</w:t>
            </w:r>
            <w:r w:rsidRPr="009128AA">
              <w:rPr>
                <w:rFonts w:ascii="標楷體" w:eastAsia="標楷體" w:hAnsi="標楷體" w:cs="Times New Roman" w:hint="eastAsia"/>
                <w:sz w:val="28"/>
                <w:szCs w:val="28"/>
              </w:rPr>
              <w:t>91016404</w:t>
            </w:r>
            <w:r w:rsidRPr="001278A9">
              <w:rPr>
                <w:rFonts w:ascii="標楷體" w:eastAsia="標楷體" w:hAnsi="標楷體" w:cs="Times New Roman" w:hint="eastAsia"/>
                <w:sz w:val="28"/>
                <w:szCs w:val="28"/>
              </w:rPr>
              <w:t>號</w:t>
            </w:r>
            <w:proofErr w:type="gramEnd"/>
            <w:r w:rsidRPr="001278A9">
              <w:rPr>
                <w:rFonts w:ascii="標楷體" w:eastAsia="標楷體" w:hAnsi="標楷體" w:cs="Times New Roman" w:hint="eastAsia"/>
                <w:sz w:val="28"/>
                <w:szCs w:val="28"/>
              </w:rPr>
              <w:t>函釋。</w:t>
            </w:r>
          </w:p>
        </w:tc>
      </w:tr>
      <w:tr w:rsidR="0052036C" w:rsidRPr="001278A9" w:rsidTr="00D61D0D">
        <w:trPr>
          <w:trHeight w:val="719"/>
          <w:jc w:val="center"/>
        </w:trPr>
        <w:tc>
          <w:tcPr>
            <w:tcW w:w="824" w:type="dxa"/>
            <w:tcBorders>
              <w:top w:val="single" w:sz="12" w:space="0" w:color="auto"/>
              <w:bottom w:val="single" w:sz="12" w:space="0" w:color="auto"/>
            </w:tcBorders>
            <w:shd w:val="clear" w:color="auto" w:fill="auto"/>
          </w:tcPr>
          <w:p w:rsidR="0052036C" w:rsidRPr="001278A9" w:rsidRDefault="0009141E" w:rsidP="00201111">
            <w:pPr>
              <w:spacing w:line="0" w:lineRule="atLeast"/>
              <w:jc w:val="center"/>
              <w:rPr>
                <w:rFonts w:ascii="標楷體" w:eastAsia="標楷體" w:hAnsi="標楷體" w:cs="Times New Roman"/>
                <w:sz w:val="28"/>
                <w:szCs w:val="28"/>
              </w:rPr>
            </w:pPr>
            <w:r>
              <w:rPr>
                <w:rFonts w:ascii="標楷體" w:eastAsia="標楷體" w:hAnsi="標楷體" w:cs="Times New Roman" w:hint="eastAsia"/>
                <w:sz w:val="28"/>
                <w:szCs w:val="28"/>
              </w:rPr>
              <w:t>7</w:t>
            </w:r>
          </w:p>
        </w:tc>
        <w:tc>
          <w:tcPr>
            <w:tcW w:w="3391" w:type="dxa"/>
            <w:tcBorders>
              <w:top w:val="single" w:sz="12" w:space="0" w:color="auto"/>
              <w:bottom w:val="single" w:sz="12" w:space="0" w:color="auto"/>
            </w:tcBorders>
            <w:shd w:val="clear" w:color="auto" w:fill="auto"/>
          </w:tcPr>
          <w:p w:rsidR="0052036C" w:rsidRPr="0052036C" w:rsidRDefault="0052036C" w:rsidP="00A57B9C">
            <w:pPr>
              <w:spacing w:line="0" w:lineRule="atLeast"/>
              <w:jc w:val="both"/>
              <w:rPr>
                <w:rFonts w:ascii="標楷體" w:eastAsia="標楷體" w:hAnsi="標楷體" w:cs="Arial"/>
                <w:bCs/>
                <w:color w:val="000000" w:themeColor="text1"/>
                <w:sz w:val="28"/>
                <w:szCs w:val="28"/>
              </w:rPr>
            </w:pPr>
            <w:r>
              <w:rPr>
                <w:rFonts w:ascii="標楷體" w:eastAsia="標楷體" w:hAnsi="標楷體" w:cs="Arial" w:hint="eastAsia"/>
                <w:bCs/>
                <w:color w:val="000000" w:themeColor="text1"/>
                <w:sz w:val="28"/>
                <w:szCs w:val="28"/>
              </w:rPr>
              <w:t>依</w:t>
            </w:r>
            <w:r w:rsidRPr="0052036C">
              <w:rPr>
                <w:rFonts w:ascii="標楷體" w:eastAsia="標楷體" w:hAnsi="標楷體" w:cs="Arial" w:hint="eastAsia"/>
                <w:bCs/>
                <w:color w:val="000000" w:themeColor="text1"/>
                <w:sz w:val="28"/>
                <w:szCs w:val="28"/>
              </w:rPr>
              <w:t>政府採購法第22條第1項規定辦理限制性招標，未依政府採購法施行細則第23條之1規定於招標前確認採購標的究</w:t>
            </w:r>
            <w:r w:rsidR="00657F9E">
              <w:rPr>
                <w:rFonts w:ascii="標楷體" w:eastAsia="標楷體" w:hAnsi="標楷體" w:cs="Arial" w:hint="eastAsia"/>
                <w:bCs/>
                <w:color w:val="000000" w:themeColor="text1"/>
                <w:sz w:val="28"/>
                <w:szCs w:val="28"/>
              </w:rPr>
              <w:t>係適用</w:t>
            </w:r>
            <w:r w:rsidR="00947F12">
              <w:rPr>
                <w:rFonts w:ascii="標楷體" w:eastAsia="標楷體" w:hAnsi="標楷體" w:cs="Arial" w:hint="eastAsia"/>
                <w:bCs/>
                <w:color w:val="000000" w:themeColor="text1"/>
                <w:sz w:val="28"/>
                <w:szCs w:val="28"/>
              </w:rPr>
              <w:t>專業服務、技術服務或資訊服務等之</w:t>
            </w:r>
            <w:r w:rsidR="00947F12" w:rsidRPr="00947F12">
              <w:rPr>
                <w:rFonts w:ascii="標楷體" w:eastAsia="標楷體" w:hAnsi="標楷體" w:cs="Arial" w:hint="eastAsia"/>
                <w:bCs/>
                <w:color w:val="000000" w:themeColor="text1"/>
                <w:sz w:val="28"/>
                <w:szCs w:val="28"/>
              </w:rPr>
              <w:t>具體事實及理由</w:t>
            </w:r>
            <w:r w:rsidR="00A57B9C">
              <w:rPr>
                <w:rFonts w:ascii="標楷體" w:eastAsia="標楷體" w:hAnsi="標楷體" w:cs="Arial" w:hint="eastAsia"/>
                <w:bCs/>
                <w:color w:val="000000" w:themeColor="text1"/>
                <w:sz w:val="28"/>
                <w:szCs w:val="28"/>
              </w:rPr>
              <w:t>。</w:t>
            </w:r>
          </w:p>
        </w:tc>
        <w:tc>
          <w:tcPr>
            <w:tcW w:w="3282" w:type="dxa"/>
            <w:gridSpan w:val="2"/>
            <w:tcBorders>
              <w:top w:val="single" w:sz="12" w:space="0" w:color="auto"/>
              <w:bottom w:val="single" w:sz="12" w:space="0" w:color="auto"/>
            </w:tcBorders>
            <w:shd w:val="clear" w:color="auto" w:fill="auto"/>
          </w:tcPr>
          <w:p w:rsidR="0052036C" w:rsidRPr="001278A9" w:rsidRDefault="0052036C" w:rsidP="006B1EEE">
            <w:pPr>
              <w:numPr>
                <w:ilvl w:val="0"/>
                <w:numId w:val="2"/>
              </w:numPr>
              <w:spacing w:line="0" w:lineRule="atLeast"/>
              <w:jc w:val="both"/>
              <w:rPr>
                <w:rFonts w:ascii="標楷體" w:eastAsia="標楷體" w:hAnsi="標楷體" w:cs="Times New Roman"/>
                <w:sz w:val="28"/>
                <w:szCs w:val="24"/>
              </w:rPr>
            </w:pPr>
            <w:r w:rsidRPr="001278A9">
              <w:rPr>
                <w:rFonts w:ascii="標楷體" w:eastAsia="標楷體" w:hAnsi="標楷體" w:cs="Arial" w:hint="eastAsia"/>
                <w:bCs/>
                <w:sz w:val="28"/>
                <w:szCs w:val="28"/>
              </w:rPr>
              <w:t>機關</w:t>
            </w:r>
            <w:r w:rsidR="00947F12">
              <w:rPr>
                <w:rFonts w:ascii="標楷體" w:eastAsia="標楷體" w:hAnsi="標楷體" w:cs="Arial" w:hint="eastAsia"/>
                <w:bCs/>
                <w:sz w:val="28"/>
                <w:szCs w:val="28"/>
              </w:rPr>
              <w:t>依本法第22條第1項辦理限制性招標，應由需求、使用或承辦採購單位，就個案敘明符合各款之情形。</w:t>
            </w:r>
            <w:r w:rsidR="00947F12" w:rsidRPr="00A57B9C">
              <w:rPr>
                <w:rFonts w:ascii="標楷體" w:eastAsia="標楷體" w:hAnsi="標楷體" w:cs="Times New Roman" w:hint="eastAsia"/>
                <w:bCs/>
                <w:sz w:val="28"/>
                <w:szCs w:val="24"/>
              </w:rPr>
              <w:t xml:space="preserve"> </w:t>
            </w:r>
            <w:r w:rsidR="00A57B9C" w:rsidRPr="00A57B9C">
              <w:rPr>
                <w:rFonts w:ascii="標楷體" w:eastAsia="標楷體" w:hAnsi="標楷體" w:cs="Times New Roman" w:hint="eastAsia"/>
                <w:bCs/>
                <w:sz w:val="28"/>
                <w:szCs w:val="24"/>
              </w:rPr>
              <w:t>(</w:t>
            </w:r>
            <w:r w:rsidR="00A57B9C">
              <w:rPr>
                <w:rFonts w:ascii="標楷體" w:eastAsia="標楷體" w:hAnsi="標楷體" w:cs="Times New Roman" w:hint="eastAsia"/>
                <w:bCs/>
                <w:sz w:val="28"/>
                <w:szCs w:val="24"/>
              </w:rPr>
              <w:t>例如辦理校外教</w:t>
            </w:r>
            <w:r w:rsidR="00947F12">
              <w:rPr>
                <w:rFonts w:ascii="標楷體" w:eastAsia="標楷體" w:hAnsi="標楷體" w:cs="Times New Roman" w:hint="eastAsia"/>
                <w:bCs/>
                <w:sz w:val="28"/>
                <w:szCs w:val="24"/>
              </w:rPr>
              <w:t>學採購</w:t>
            </w:r>
            <w:r w:rsidR="00A57B9C">
              <w:rPr>
                <w:rFonts w:ascii="標楷體" w:eastAsia="標楷體" w:hAnsi="標楷體" w:cs="Times New Roman" w:hint="eastAsia"/>
                <w:bCs/>
                <w:sz w:val="28"/>
                <w:szCs w:val="24"/>
              </w:rPr>
              <w:t>，</w:t>
            </w:r>
            <w:r w:rsidR="00A57B9C" w:rsidRPr="00A57B9C">
              <w:rPr>
                <w:rFonts w:ascii="標楷體" w:eastAsia="標楷體" w:hAnsi="標楷體" w:cs="Times New Roman" w:hint="eastAsia"/>
                <w:bCs/>
                <w:sz w:val="28"/>
                <w:szCs w:val="24"/>
              </w:rPr>
              <w:t>簽</w:t>
            </w:r>
            <w:r w:rsidR="00A57B9C">
              <w:rPr>
                <w:rFonts w:ascii="標楷體" w:eastAsia="標楷體" w:hAnsi="標楷體" w:cs="Times New Roman" w:hint="eastAsia"/>
                <w:bCs/>
                <w:sz w:val="28"/>
                <w:szCs w:val="24"/>
              </w:rPr>
              <w:t>陳除敘明</w:t>
            </w:r>
            <w:r w:rsidR="00A57B9C" w:rsidRPr="00A57B9C">
              <w:rPr>
                <w:rFonts w:ascii="標楷體" w:eastAsia="標楷體" w:hAnsi="標楷體" w:cs="Times New Roman" w:hint="eastAsia"/>
                <w:bCs/>
                <w:sz w:val="28"/>
                <w:szCs w:val="24"/>
              </w:rPr>
              <w:t>依政府採購法第22條第1</w:t>
            </w:r>
            <w:r w:rsidR="00947F12">
              <w:rPr>
                <w:rFonts w:ascii="標楷體" w:eastAsia="標楷體" w:hAnsi="標楷體" w:cs="Times New Roman" w:hint="eastAsia"/>
                <w:bCs/>
                <w:sz w:val="28"/>
                <w:szCs w:val="24"/>
              </w:rPr>
              <w:t>項第9款</w:t>
            </w:r>
            <w:r w:rsidR="00A57B9C">
              <w:rPr>
                <w:rFonts w:ascii="標楷體" w:eastAsia="標楷體" w:hAnsi="標楷體" w:cs="Times New Roman" w:hint="eastAsia"/>
                <w:bCs/>
                <w:sz w:val="28"/>
                <w:szCs w:val="24"/>
              </w:rPr>
              <w:t>辦理外，亦應</w:t>
            </w:r>
            <w:r w:rsidR="00947F12">
              <w:rPr>
                <w:rFonts w:ascii="標楷體" w:eastAsia="標楷體" w:hAnsi="標楷體" w:cs="Times New Roman" w:hint="eastAsia"/>
                <w:bCs/>
                <w:sz w:val="28"/>
                <w:szCs w:val="24"/>
              </w:rPr>
              <w:t>敘明校外教學</w:t>
            </w:r>
            <w:r w:rsidR="00A57B9C" w:rsidRPr="00A57B9C">
              <w:rPr>
                <w:rFonts w:ascii="標楷體" w:eastAsia="標楷體" w:hAnsi="標楷體" w:cs="Times New Roman" w:hint="eastAsia"/>
                <w:bCs/>
                <w:sz w:val="28"/>
                <w:szCs w:val="24"/>
              </w:rPr>
              <w:t>之採購性質與</w:t>
            </w:r>
            <w:r w:rsidR="00EF3B8C">
              <w:rPr>
                <w:rFonts w:ascii="標楷體" w:eastAsia="標楷體" w:hAnsi="標楷體" w:cs="Times New Roman" w:hint="eastAsia"/>
                <w:bCs/>
                <w:sz w:val="28"/>
                <w:szCs w:val="24"/>
              </w:rPr>
              <w:t>委託</w:t>
            </w:r>
            <w:r w:rsidR="00947F12">
              <w:rPr>
                <w:rFonts w:ascii="標楷體" w:eastAsia="標楷體" w:hAnsi="標楷體" w:cs="Times New Roman" w:hint="eastAsia"/>
                <w:bCs/>
                <w:sz w:val="28"/>
                <w:szCs w:val="24"/>
              </w:rPr>
              <w:t>專業服務</w:t>
            </w:r>
            <w:r w:rsidR="00A57B9C" w:rsidRPr="00A57B9C">
              <w:rPr>
                <w:rFonts w:ascii="標楷體" w:eastAsia="標楷體" w:hAnsi="標楷體" w:cs="Times New Roman" w:hint="eastAsia"/>
                <w:bCs/>
                <w:sz w:val="28"/>
                <w:szCs w:val="24"/>
              </w:rPr>
              <w:t>之關聯性)。</w:t>
            </w:r>
          </w:p>
          <w:p w:rsidR="00EF3B8C" w:rsidRPr="00EF3B8C" w:rsidRDefault="00EF3B8C" w:rsidP="007F4E98">
            <w:pPr>
              <w:numPr>
                <w:ilvl w:val="0"/>
                <w:numId w:val="2"/>
              </w:numPr>
              <w:spacing w:line="0" w:lineRule="atLeast"/>
              <w:jc w:val="both"/>
              <w:rPr>
                <w:rFonts w:ascii="標楷體" w:eastAsia="標楷體" w:hAnsi="標楷體" w:cs="Times New Roman"/>
                <w:sz w:val="28"/>
                <w:szCs w:val="24"/>
              </w:rPr>
            </w:pPr>
            <w:r w:rsidRPr="00EF3B8C">
              <w:rPr>
                <w:rFonts w:ascii="標楷體" w:eastAsia="標楷體" w:hAnsi="標楷體" w:cs="Times New Roman" w:hint="eastAsia"/>
                <w:sz w:val="28"/>
                <w:szCs w:val="24"/>
              </w:rPr>
              <w:lastRenderedPageBreak/>
              <w:t>請</w:t>
            </w:r>
            <w:r w:rsidR="007F4E98" w:rsidRPr="007F4E98">
              <w:rPr>
                <w:rFonts w:ascii="標楷體" w:eastAsia="標楷體" w:hAnsi="標楷體" w:cs="Times New Roman" w:hint="eastAsia"/>
                <w:color w:val="FF0000"/>
                <w:sz w:val="28"/>
                <w:szCs w:val="24"/>
              </w:rPr>
              <w:t>分別</w:t>
            </w:r>
            <w:r w:rsidRPr="00EF3B8C">
              <w:rPr>
                <w:rFonts w:ascii="標楷體" w:eastAsia="標楷體" w:hAnsi="標楷體" w:cs="Times New Roman" w:hint="eastAsia"/>
                <w:sz w:val="28"/>
                <w:szCs w:val="24"/>
              </w:rPr>
              <w:t>至行政院公共工程委員會網頁</w:t>
            </w:r>
            <w:r w:rsidR="007F4E98" w:rsidRPr="007F4E98">
              <w:rPr>
                <w:rFonts w:ascii="標楷體" w:eastAsia="標楷體" w:hAnsi="標楷體" w:cs="Times New Roman" w:hint="eastAsia"/>
                <w:color w:val="FF0000"/>
                <w:sz w:val="28"/>
                <w:szCs w:val="24"/>
              </w:rPr>
              <w:t>「政府採購/採購手冊及範例/最有利標」及</w:t>
            </w:r>
            <w:r w:rsidR="007F4E98">
              <w:rPr>
                <w:rFonts w:ascii="標楷體" w:eastAsia="標楷體" w:hAnsi="標楷體" w:cs="Times New Roman" w:hint="eastAsia"/>
                <w:sz w:val="28"/>
                <w:szCs w:val="24"/>
              </w:rPr>
              <w:t>「</w:t>
            </w:r>
            <w:r w:rsidRPr="00EF3B8C">
              <w:rPr>
                <w:rFonts w:ascii="標楷體" w:eastAsia="標楷體" w:hAnsi="標楷體" w:cs="Times New Roman" w:hint="eastAsia"/>
                <w:sz w:val="28"/>
                <w:szCs w:val="24"/>
              </w:rPr>
              <w:t>政府採購/採購手冊及範例/機關辦理最有利標簽辦文件範例</w:t>
            </w:r>
            <w:r w:rsidR="007F4E98">
              <w:rPr>
                <w:rFonts w:ascii="標楷體" w:eastAsia="標楷體" w:hAnsi="標楷體" w:cs="Times New Roman" w:hint="eastAsia"/>
                <w:sz w:val="28"/>
                <w:szCs w:val="24"/>
              </w:rPr>
              <w:t>」</w:t>
            </w:r>
            <w:r w:rsidRPr="00EF3B8C">
              <w:rPr>
                <w:rFonts w:ascii="標楷體" w:eastAsia="標楷體" w:hAnsi="標楷體" w:cs="Times New Roman" w:hint="eastAsia"/>
                <w:sz w:val="28"/>
                <w:szCs w:val="24"/>
              </w:rPr>
              <w:t>項下</w:t>
            </w:r>
            <w:r w:rsidR="0052036C" w:rsidRPr="001278A9">
              <w:rPr>
                <w:rFonts w:ascii="標楷體" w:eastAsia="標楷體" w:hAnsi="標楷體" w:cs="Times New Roman" w:hint="eastAsia"/>
                <w:sz w:val="28"/>
                <w:szCs w:val="24"/>
              </w:rPr>
              <w:t>下載「最有利標作業手冊」及「機關辦理最有利標簽辦文件範例」，</w:t>
            </w:r>
            <w:proofErr w:type="gramStart"/>
            <w:r w:rsidR="0052036C" w:rsidRPr="001278A9">
              <w:rPr>
                <w:rFonts w:ascii="標楷體" w:eastAsia="標楷體" w:hAnsi="標楷體" w:cs="Times New Roman" w:hint="eastAsia"/>
                <w:sz w:val="28"/>
                <w:szCs w:val="24"/>
              </w:rPr>
              <w:t>做為類案採購</w:t>
            </w:r>
            <w:proofErr w:type="gramEnd"/>
            <w:r w:rsidR="0052036C" w:rsidRPr="001278A9">
              <w:rPr>
                <w:rFonts w:ascii="標楷體" w:eastAsia="標楷體" w:hAnsi="標楷體" w:cs="Times New Roman" w:hint="eastAsia"/>
                <w:sz w:val="28"/>
                <w:szCs w:val="24"/>
              </w:rPr>
              <w:t>之參考，以維程序完整。</w:t>
            </w:r>
          </w:p>
        </w:tc>
        <w:tc>
          <w:tcPr>
            <w:tcW w:w="2367" w:type="dxa"/>
            <w:tcBorders>
              <w:top w:val="single" w:sz="12" w:space="0" w:color="auto"/>
              <w:bottom w:val="single" w:sz="12" w:space="0" w:color="auto"/>
            </w:tcBorders>
            <w:shd w:val="clear" w:color="auto" w:fill="auto"/>
          </w:tcPr>
          <w:p w:rsidR="0052036C" w:rsidRPr="00EF3B8C" w:rsidRDefault="0052036C" w:rsidP="00EF3B8C">
            <w:pPr>
              <w:spacing w:line="0" w:lineRule="atLeast"/>
              <w:jc w:val="both"/>
              <w:rPr>
                <w:rFonts w:ascii="標楷體" w:eastAsia="標楷體" w:hAnsi="標楷體" w:cs="Times New Roman"/>
                <w:sz w:val="28"/>
                <w:szCs w:val="24"/>
              </w:rPr>
            </w:pPr>
            <w:r w:rsidRPr="001278A9">
              <w:rPr>
                <w:rFonts w:ascii="標楷體" w:eastAsia="標楷體" w:hAnsi="標楷體" w:cs="Arial" w:hint="eastAsia"/>
                <w:bCs/>
                <w:sz w:val="28"/>
                <w:szCs w:val="28"/>
              </w:rPr>
              <w:lastRenderedPageBreak/>
              <w:t>政</w:t>
            </w:r>
            <w:r w:rsidRPr="001278A9">
              <w:rPr>
                <w:rFonts w:ascii="標楷體" w:eastAsia="標楷體" w:hAnsi="標楷體" w:cs="Times New Roman" w:hint="eastAsia"/>
                <w:sz w:val="28"/>
                <w:szCs w:val="24"/>
              </w:rPr>
              <w:t>府採購法施行細則第23條之1。</w:t>
            </w:r>
          </w:p>
        </w:tc>
      </w:tr>
      <w:tr w:rsidR="00022F49" w:rsidRPr="001278A9" w:rsidTr="00D61D0D">
        <w:trPr>
          <w:trHeight w:val="719"/>
          <w:jc w:val="center"/>
        </w:trPr>
        <w:tc>
          <w:tcPr>
            <w:tcW w:w="824" w:type="dxa"/>
            <w:tcBorders>
              <w:top w:val="single" w:sz="12" w:space="0" w:color="auto"/>
              <w:bottom w:val="single" w:sz="12" w:space="0" w:color="auto"/>
            </w:tcBorders>
            <w:shd w:val="clear" w:color="auto" w:fill="auto"/>
          </w:tcPr>
          <w:p w:rsidR="00022F49" w:rsidRPr="001278A9" w:rsidRDefault="0009141E" w:rsidP="001278A9">
            <w:pPr>
              <w:spacing w:line="0" w:lineRule="atLeast"/>
              <w:jc w:val="center"/>
              <w:rPr>
                <w:rFonts w:ascii="標楷體" w:eastAsia="標楷體" w:hAnsi="標楷體" w:cs="Times New Roman"/>
                <w:sz w:val="28"/>
                <w:szCs w:val="28"/>
              </w:rPr>
            </w:pPr>
            <w:r>
              <w:rPr>
                <w:rFonts w:ascii="標楷體" w:eastAsia="標楷體" w:hAnsi="標楷體" w:cs="Times New Roman" w:hint="eastAsia"/>
                <w:sz w:val="28"/>
                <w:szCs w:val="28"/>
              </w:rPr>
              <w:lastRenderedPageBreak/>
              <w:t>8</w:t>
            </w:r>
          </w:p>
        </w:tc>
        <w:tc>
          <w:tcPr>
            <w:tcW w:w="3391" w:type="dxa"/>
            <w:tcBorders>
              <w:top w:val="single" w:sz="12" w:space="0" w:color="auto"/>
              <w:bottom w:val="single" w:sz="12" w:space="0" w:color="auto"/>
            </w:tcBorders>
            <w:shd w:val="clear" w:color="auto" w:fill="auto"/>
          </w:tcPr>
          <w:p w:rsidR="00022F49" w:rsidRPr="00D475D0" w:rsidRDefault="00022F49" w:rsidP="00886D26">
            <w:pPr>
              <w:spacing w:line="0" w:lineRule="atLeast"/>
              <w:jc w:val="both"/>
              <w:rPr>
                <w:rFonts w:ascii="標楷體" w:eastAsia="標楷體" w:hAnsi="標楷體" w:cs="Arial"/>
                <w:sz w:val="28"/>
                <w:szCs w:val="28"/>
              </w:rPr>
            </w:pPr>
            <w:r w:rsidRPr="0080368A">
              <w:rPr>
                <w:rFonts w:ascii="標楷體" w:eastAsia="標楷體" w:hAnsi="標楷體" w:cs="Arial" w:hint="eastAsia"/>
                <w:sz w:val="28"/>
                <w:szCs w:val="28"/>
              </w:rPr>
              <w:t>投標須知</w:t>
            </w:r>
            <w:r>
              <w:rPr>
                <w:rFonts w:ascii="標楷體" w:eastAsia="標楷體" w:hAnsi="標楷體" w:cs="Arial" w:hint="eastAsia"/>
                <w:sz w:val="28"/>
                <w:szCs w:val="28"/>
              </w:rPr>
              <w:t>有關</w:t>
            </w:r>
            <w:r w:rsidRPr="00886D26">
              <w:rPr>
                <w:rFonts w:ascii="標楷體" w:eastAsia="標楷體" w:hAnsi="標楷體" w:cs="Arial"/>
                <w:sz w:val="28"/>
                <w:szCs w:val="28"/>
              </w:rPr>
              <w:t>廠商之基本資格及應附具之證明文件</w:t>
            </w:r>
            <w:r>
              <w:rPr>
                <w:rFonts w:ascii="標楷體" w:eastAsia="標楷體" w:hAnsi="標楷體" w:cs="Arial" w:hint="eastAsia"/>
                <w:sz w:val="28"/>
                <w:szCs w:val="28"/>
              </w:rPr>
              <w:t>列有「投保證明」、「勞務人員定期健康檢查報告」、「</w:t>
            </w:r>
            <w:r w:rsidRPr="0080368A">
              <w:rPr>
                <w:rFonts w:ascii="標楷體" w:eastAsia="標楷體" w:hAnsi="標楷體" w:cs="Arial" w:hint="eastAsia"/>
                <w:sz w:val="28"/>
                <w:szCs w:val="28"/>
              </w:rPr>
              <w:t>廠商使用之食材」等項目，皆非屬投標廠商資格與特殊或巨額採購認定標準第3</w:t>
            </w:r>
            <w:r w:rsidR="00463943">
              <w:rPr>
                <w:rFonts w:ascii="標楷體" w:eastAsia="標楷體" w:hAnsi="標楷體" w:cs="Arial" w:hint="eastAsia"/>
                <w:sz w:val="28"/>
                <w:szCs w:val="28"/>
              </w:rPr>
              <w:t>條</w:t>
            </w:r>
            <w:r w:rsidRPr="0080368A">
              <w:rPr>
                <w:rFonts w:ascii="標楷體" w:eastAsia="標楷體" w:hAnsi="標楷體" w:cs="Arial" w:hint="eastAsia"/>
                <w:sz w:val="28"/>
                <w:szCs w:val="28"/>
              </w:rPr>
              <w:t>、</w:t>
            </w:r>
            <w:r w:rsidR="00463943">
              <w:rPr>
                <w:rFonts w:ascii="標楷體" w:eastAsia="標楷體" w:hAnsi="標楷體" w:cs="Arial" w:hint="eastAsia"/>
                <w:sz w:val="28"/>
                <w:szCs w:val="28"/>
              </w:rPr>
              <w:t>第</w:t>
            </w:r>
            <w:r w:rsidRPr="0080368A">
              <w:rPr>
                <w:rFonts w:ascii="標楷體" w:eastAsia="標楷體" w:hAnsi="標楷體" w:cs="Arial" w:hint="eastAsia"/>
                <w:sz w:val="28"/>
                <w:szCs w:val="28"/>
              </w:rPr>
              <w:t>4條規定之項目屬性</w:t>
            </w:r>
            <w:r>
              <w:rPr>
                <w:rFonts w:ascii="標楷體" w:eastAsia="標楷體" w:hAnsi="標楷體" w:cs="Arial" w:hint="eastAsia"/>
                <w:sz w:val="28"/>
                <w:szCs w:val="28"/>
              </w:rPr>
              <w:t>。(</w:t>
            </w:r>
            <w:proofErr w:type="gramStart"/>
            <w:r>
              <w:rPr>
                <w:rFonts w:ascii="標楷體" w:eastAsia="標楷體" w:hAnsi="標楷體" w:cs="Arial" w:hint="eastAsia"/>
                <w:sz w:val="28"/>
                <w:szCs w:val="28"/>
              </w:rPr>
              <w:t>註</w:t>
            </w:r>
            <w:proofErr w:type="gramEnd"/>
            <w:r>
              <w:rPr>
                <w:rFonts w:ascii="標楷體" w:eastAsia="標楷體" w:hAnsi="標楷體" w:cs="Arial" w:hint="eastAsia"/>
                <w:sz w:val="28"/>
                <w:szCs w:val="28"/>
              </w:rPr>
              <w:t>:本案為營養午餐採購)</w:t>
            </w:r>
          </w:p>
        </w:tc>
        <w:tc>
          <w:tcPr>
            <w:tcW w:w="3282" w:type="dxa"/>
            <w:gridSpan w:val="2"/>
            <w:tcBorders>
              <w:top w:val="single" w:sz="12" w:space="0" w:color="auto"/>
              <w:bottom w:val="single" w:sz="12" w:space="0" w:color="auto"/>
            </w:tcBorders>
            <w:shd w:val="clear" w:color="auto" w:fill="auto"/>
          </w:tcPr>
          <w:p w:rsidR="00022F49" w:rsidRPr="00D475D0" w:rsidRDefault="00022F49" w:rsidP="00D3548B">
            <w:pPr>
              <w:spacing w:line="0" w:lineRule="atLeast"/>
              <w:jc w:val="both"/>
              <w:rPr>
                <w:rFonts w:ascii="標楷體" w:eastAsia="標楷體" w:hAnsi="標楷體" w:cs="Arial"/>
                <w:sz w:val="28"/>
                <w:szCs w:val="28"/>
              </w:rPr>
            </w:pPr>
            <w:r w:rsidRPr="00D475D0">
              <w:rPr>
                <w:rFonts w:ascii="標楷體" w:eastAsia="標楷體" w:hAnsi="標楷體" w:cs="Arial" w:hint="eastAsia"/>
                <w:sz w:val="28"/>
                <w:szCs w:val="28"/>
              </w:rPr>
              <w:t>依</w:t>
            </w:r>
            <w:r w:rsidR="00201111">
              <w:rPr>
                <w:rFonts w:ascii="標楷體" w:eastAsia="標楷體" w:hAnsi="標楷體" w:cs="Arial" w:hint="eastAsia"/>
                <w:sz w:val="28"/>
                <w:szCs w:val="28"/>
              </w:rPr>
              <w:t>據政府</w:t>
            </w:r>
            <w:r w:rsidRPr="00D475D0">
              <w:rPr>
                <w:rFonts w:ascii="標楷體" w:eastAsia="標楷體" w:hAnsi="標楷體" w:cs="Arial" w:hint="eastAsia"/>
                <w:sz w:val="28"/>
                <w:szCs w:val="28"/>
              </w:rPr>
              <w:t>採購法第37條第1項規定</w:t>
            </w:r>
            <w:r w:rsidR="00201111">
              <w:rPr>
                <w:rFonts w:ascii="新細明體" w:eastAsia="新細明體" w:hAnsi="新細明體" w:cs="Arial" w:hint="eastAsia"/>
                <w:sz w:val="28"/>
                <w:szCs w:val="28"/>
              </w:rPr>
              <w:t>：</w:t>
            </w:r>
            <w:r w:rsidRPr="00D475D0">
              <w:rPr>
                <w:rFonts w:ascii="標楷體" w:eastAsia="標楷體" w:hAnsi="標楷體" w:cs="Arial" w:hint="eastAsia"/>
                <w:sz w:val="28"/>
                <w:szCs w:val="28"/>
              </w:rPr>
              <w:t>「機關訂定前條投標廠商之資格，</w:t>
            </w:r>
            <w:r w:rsidR="00D3548B">
              <w:rPr>
                <w:rFonts w:ascii="標楷體" w:eastAsia="標楷體" w:hAnsi="標楷體" w:cs="Arial" w:hint="eastAsia"/>
                <w:sz w:val="28"/>
                <w:szCs w:val="28"/>
              </w:rPr>
              <w:t>不得不當限制競爭，並以確認廠商具備履行契約所必須之能力者為限」；</w:t>
            </w:r>
            <w:r w:rsidRPr="00D475D0">
              <w:rPr>
                <w:rFonts w:ascii="標楷體" w:eastAsia="標楷體" w:hAnsi="標楷體" w:cs="Arial" w:hint="eastAsia"/>
                <w:sz w:val="28"/>
                <w:szCs w:val="28"/>
              </w:rPr>
              <w:t>另訂定與「招標文件標的有關之基本資格」及與「履約能力有關之基本資格」，應依投標廠商資格與特殊或巨額採購認定標準</w:t>
            </w:r>
            <w:r w:rsidRPr="00022F49">
              <w:rPr>
                <w:rFonts w:ascii="標楷體" w:eastAsia="標楷體" w:hAnsi="標楷體" w:cs="Arial" w:hint="eastAsia"/>
                <w:sz w:val="28"/>
                <w:szCs w:val="28"/>
              </w:rPr>
              <w:t>(下稱該標準)</w:t>
            </w:r>
            <w:r w:rsidRPr="00D475D0">
              <w:rPr>
                <w:rFonts w:ascii="標楷體" w:eastAsia="標楷體" w:hAnsi="標楷體" w:cs="Arial" w:hint="eastAsia"/>
                <w:sz w:val="28"/>
                <w:szCs w:val="28"/>
              </w:rPr>
              <w:t>第3條及第4</w:t>
            </w:r>
            <w:r w:rsidR="00D3548B">
              <w:rPr>
                <w:rFonts w:ascii="標楷體" w:eastAsia="標楷體" w:hAnsi="標楷體" w:cs="Arial" w:hint="eastAsia"/>
                <w:sz w:val="28"/>
                <w:szCs w:val="28"/>
              </w:rPr>
              <w:t>條規定之項目，就案件特性及實際需求擇定應附具之文件</w:t>
            </w:r>
            <w:r w:rsidR="00D3548B">
              <w:rPr>
                <w:rFonts w:ascii="新細明體" w:eastAsia="新細明體" w:hAnsi="新細明體" w:cs="Arial" w:hint="eastAsia"/>
                <w:sz w:val="28"/>
                <w:szCs w:val="28"/>
              </w:rPr>
              <w:t>，</w:t>
            </w:r>
            <w:r w:rsidR="00D3548B" w:rsidRPr="00D3548B">
              <w:rPr>
                <w:rFonts w:ascii="標楷體" w:eastAsia="標楷體" w:hAnsi="標楷體" w:cs="Arial" w:hint="eastAsia"/>
                <w:sz w:val="28"/>
                <w:szCs w:val="28"/>
              </w:rPr>
              <w:t>而</w:t>
            </w:r>
            <w:r>
              <w:rPr>
                <w:rFonts w:ascii="標楷體" w:eastAsia="標楷體" w:hAnsi="標楷體" w:cs="Arial" w:hint="eastAsia"/>
                <w:sz w:val="28"/>
                <w:szCs w:val="28"/>
              </w:rPr>
              <w:t>勿</w:t>
            </w:r>
            <w:r w:rsidRPr="00022F49">
              <w:rPr>
                <w:rFonts w:ascii="標楷體" w:eastAsia="標楷體" w:hAnsi="標楷體" w:cs="Arial" w:hint="eastAsia"/>
                <w:sz w:val="28"/>
                <w:szCs w:val="28"/>
              </w:rPr>
              <w:t>另行訂定法規所無之資格項目或較該標準更嚴格之規定</w:t>
            </w:r>
            <w:r>
              <w:rPr>
                <w:rFonts w:ascii="新細明體" w:eastAsia="新細明體" w:hAnsi="新細明體" w:cs="Arial" w:hint="eastAsia"/>
                <w:sz w:val="28"/>
                <w:szCs w:val="28"/>
              </w:rPr>
              <w:t>，</w:t>
            </w:r>
            <w:r w:rsidR="00D3548B">
              <w:rPr>
                <w:rFonts w:ascii="標楷體" w:eastAsia="標楷體" w:hAnsi="標楷體" w:cs="Arial" w:hint="eastAsia"/>
                <w:sz w:val="28"/>
                <w:szCs w:val="28"/>
              </w:rPr>
              <w:t>以避免資格限制競爭</w:t>
            </w:r>
            <w:r w:rsidRPr="00022F49">
              <w:rPr>
                <w:rFonts w:ascii="標楷體" w:eastAsia="標楷體" w:hAnsi="標楷體" w:cs="Arial" w:hint="eastAsia"/>
                <w:sz w:val="28"/>
                <w:szCs w:val="28"/>
              </w:rPr>
              <w:t>疑慮。</w:t>
            </w:r>
          </w:p>
        </w:tc>
        <w:tc>
          <w:tcPr>
            <w:tcW w:w="2367" w:type="dxa"/>
            <w:tcBorders>
              <w:top w:val="single" w:sz="12" w:space="0" w:color="auto"/>
              <w:bottom w:val="single" w:sz="12" w:space="0" w:color="auto"/>
            </w:tcBorders>
            <w:shd w:val="clear" w:color="auto" w:fill="auto"/>
          </w:tcPr>
          <w:p w:rsidR="00022F49" w:rsidRDefault="00022F49" w:rsidP="006B1EEE">
            <w:pPr>
              <w:pStyle w:val="a9"/>
              <w:numPr>
                <w:ilvl w:val="0"/>
                <w:numId w:val="31"/>
              </w:numPr>
              <w:spacing w:line="0" w:lineRule="atLeast"/>
              <w:ind w:leftChars="0"/>
              <w:jc w:val="both"/>
              <w:rPr>
                <w:rFonts w:ascii="標楷體" w:eastAsia="標楷體" w:hAnsi="標楷體" w:cs="Arial"/>
                <w:bCs/>
                <w:sz w:val="28"/>
                <w:szCs w:val="28"/>
              </w:rPr>
            </w:pPr>
            <w:r w:rsidRPr="008C19C7">
              <w:rPr>
                <w:rFonts w:ascii="標楷體" w:eastAsia="標楷體" w:hAnsi="標楷體" w:cs="Arial" w:hint="eastAsia"/>
                <w:bCs/>
                <w:sz w:val="28"/>
                <w:szCs w:val="28"/>
              </w:rPr>
              <w:t>採購法第37條第1項</w:t>
            </w:r>
            <w:r w:rsidR="00885249">
              <w:rPr>
                <w:rFonts w:ascii="標楷體" w:eastAsia="標楷體" w:hAnsi="標楷體" w:cs="Arial" w:hint="eastAsia"/>
                <w:bCs/>
                <w:sz w:val="28"/>
                <w:szCs w:val="28"/>
              </w:rPr>
              <w:t>。</w:t>
            </w:r>
          </w:p>
          <w:p w:rsidR="00022F49" w:rsidRPr="00022F49" w:rsidRDefault="00022F49" w:rsidP="006B1EEE">
            <w:pPr>
              <w:pStyle w:val="a9"/>
              <w:numPr>
                <w:ilvl w:val="0"/>
                <w:numId w:val="31"/>
              </w:numPr>
              <w:spacing w:line="0" w:lineRule="atLeast"/>
              <w:ind w:leftChars="0"/>
              <w:jc w:val="both"/>
              <w:rPr>
                <w:rFonts w:ascii="標楷體" w:eastAsia="標楷體" w:hAnsi="標楷體" w:cs="Arial"/>
                <w:bCs/>
                <w:sz w:val="28"/>
                <w:szCs w:val="28"/>
              </w:rPr>
            </w:pPr>
            <w:r w:rsidRPr="008C19C7">
              <w:rPr>
                <w:rFonts w:ascii="標楷體" w:eastAsia="標楷體" w:hAnsi="標楷體" w:cs="Arial" w:hint="eastAsia"/>
                <w:bCs/>
                <w:sz w:val="28"/>
                <w:szCs w:val="28"/>
              </w:rPr>
              <w:t>投標廠商資格與特殊或巨額採購認定標準第3</w:t>
            </w:r>
            <w:r w:rsidR="00463943">
              <w:rPr>
                <w:rFonts w:ascii="標楷體" w:eastAsia="標楷體" w:hAnsi="標楷體" w:cs="Arial" w:hint="eastAsia"/>
                <w:bCs/>
                <w:sz w:val="28"/>
                <w:szCs w:val="28"/>
              </w:rPr>
              <w:t>條</w:t>
            </w:r>
            <w:r w:rsidRPr="008C19C7">
              <w:rPr>
                <w:rFonts w:ascii="標楷體" w:eastAsia="標楷體" w:hAnsi="標楷體" w:cs="Arial" w:hint="eastAsia"/>
                <w:bCs/>
                <w:sz w:val="28"/>
                <w:szCs w:val="28"/>
              </w:rPr>
              <w:t>、</w:t>
            </w:r>
            <w:r w:rsidR="00463943">
              <w:rPr>
                <w:rFonts w:ascii="標楷體" w:eastAsia="標楷體" w:hAnsi="標楷體" w:cs="Arial" w:hint="eastAsia"/>
                <w:bCs/>
                <w:sz w:val="28"/>
                <w:szCs w:val="28"/>
              </w:rPr>
              <w:t>第</w:t>
            </w:r>
            <w:r w:rsidRPr="008C19C7">
              <w:rPr>
                <w:rFonts w:ascii="標楷體" w:eastAsia="標楷體" w:hAnsi="標楷體" w:cs="Arial" w:hint="eastAsia"/>
                <w:bCs/>
                <w:sz w:val="28"/>
                <w:szCs w:val="28"/>
              </w:rPr>
              <w:t>4條。</w:t>
            </w:r>
          </w:p>
        </w:tc>
      </w:tr>
      <w:tr w:rsidR="00D3548B" w:rsidRPr="001278A9" w:rsidTr="00D61D0D">
        <w:trPr>
          <w:trHeight w:val="719"/>
          <w:jc w:val="center"/>
        </w:trPr>
        <w:tc>
          <w:tcPr>
            <w:tcW w:w="824" w:type="dxa"/>
            <w:tcBorders>
              <w:top w:val="single" w:sz="12" w:space="0" w:color="auto"/>
              <w:bottom w:val="single" w:sz="12" w:space="0" w:color="auto"/>
            </w:tcBorders>
            <w:shd w:val="clear" w:color="auto" w:fill="auto"/>
          </w:tcPr>
          <w:p w:rsidR="00D3548B" w:rsidRPr="001278A9" w:rsidRDefault="00D3548B" w:rsidP="001278A9">
            <w:pPr>
              <w:spacing w:line="0" w:lineRule="atLeast"/>
              <w:jc w:val="center"/>
              <w:rPr>
                <w:rFonts w:ascii="標楷體" w:eastAsia="標楷體" w:hAnsi="標楷體" w:cs="Times New Roman"/>
                <w:sz w:val="28"/>
                <w:szCs w:val="28"/>
              </w:rPr>
            </w:pPr>
            <w:r>
              <w:rPr>
                <w:rFonts w:ascii="標楷體" w:eastAsia="標楷體" w:hAnsi="標楷體" w:cs="Times New Roman" w:hint="eastAsia"/>
                <w:sz w:val="28"/>
                <w:szCs w:val="28"/>
              </w:rPr>
              <w:t>9</w:t>
            </w:r>
          </w:p>
        </w:tc>
        <w:tc>
          <w:tcPr>
            <w:tcW w:w="3391" w:type="dxa"/>
            <w:tcBorders>
              <w:top w:val="single" w:sz="12" w:space="0" w:color="auto"/>
              <w:bottom w:val="single" w:sz="12" w:space="0" w:color="auto"/>
            </w:tcBorders>
            <w:shd w:val="clear" w:color="auto" w:fill="auto"/>
          </w:tcPr>
          <w:p w:rsidR="00D3548B" w:rsidRPr="00D475D0" w:rsidRDefault="00D3548B" w:rsidP="001278A9">
            <w:pPr>
              <w:spacing w:line="0" w:lineRule="atLeast"/>
              <w:jc w:val="both"/>
              <w:rPr>
                <w:rFonts w:ascii="標楷體" w:eastAsia="標楷體" w:hAnsi="標楷體" w:cs="Arial"/>
                <w:sz w:val="28"/>
                <w:szCs w:val="28"/>
              </w:rPr>
            </w:pPr>
            <w:r w:rsidRPr="00886D26">
              <w:rPr>
                <w:rFonts w:ascii="標楷體" w:eastAsia="標楷體" w:hAnsi="標楷體" w:cs="Arial" w:hint="eastAsia"/>
                <w:sz w:val="28"/>
                <w:szCs w:val="28"/>
              </w:rPr>
              <w:t>投標須知有關廠商之基本資格及應附具之證明文件列有「車齡10年內之行車</w:t>
            </w:r>
            <w:r w:rsidRPr="00886D26">
              <w:rPr>
                <w:rFonts w:ascii="標楷體" w:eastAsia="標楷體" w:hAnsi="標楷體" w:cs="Arial" w:hint="eastAsia"/>
                <w:sz w:val="28"/>
                <w:szCs w:val="28"/>
              </w:rPr>
              <w:lastRenderedPageBreak/>
              <w:t>執照影本」、「105年遊覽車客運業安全與服務品質評鑑成績甲等以上」等項目，皆非屬投標廠商資格與特殊或巨額採購認定標準第3</w:t>
            </w:r>
            <w:r>
              <w:rPr>
                <w:rFonts w:ascii="標楷體" w:eastAsia="標楷體" w:hAnsi="標楷體" w:cs="Arial" w:hint="eastAsia"/>
                <w:sz w:val="28"/>
                <w:szCs w:val="28"/>
              </w:rPr>
              <w:t>條</w:t>
            </w:r>
            <w:r w:rsidRPr="00886D26">
              <w:rPr>
                <w:rFonts w:ascii="標楷體" w:eastAsia="標楷體" w:hAnsi="標楷體" w:cs="Arial" w:hint="eastAsia"/>
                <w:sz w:val="28"/>
                <w:szCs w:val="28"/>
              </w:rPr>
              <w:t>、</w:t>
            </w:r>
            <w:r w:rsidR="00D61D0D">
              <w:rPr>
                <w:rFonts w:ascii="標楷體" w:eastAsia="標楷體" w:hAnsi="標楷體" w:cs="Arial" w:hint="eastAsia"/>
                <w:sz w:val="28"/>
                <w:szCs w:val="28"/>
              </w:rPr>
              <w:t>第</w:t>
            </w:r>
            <w:r w:rsidRPr="00886D26">
              <w:rPr>
                <w:rFonts w:ascii="標楷體" w:eastAsia="標楷體" w:hAnsi="標楷體" w:cs="Arial" w:hint="eastAsia"/>
                <w:sz w:val="28"/>
                <w:szCs w:val="28"/>
              </w:rPr>
              <w:t>4條規定之項目屬性。(</w:t>
            </w:r>
            <w:proofErr w:type="gramStart"/>
            <w:r>
              <w:rPr>
                <w:rFonts w:ascii="標楷體" w:eastAsia="標楷體" w:hAnsi="標楷體" w:cs="Arial" w:hint="eastAsia"/>
                <w:sz w:val="28"/>
                <w:szCs w:val="28"/>
              </w:rPr>
              <w:t>註</w:t>
            </w:r>
            <w:proofErr w:type="gramEnd"/>
            <w:r>
              <w:rPr>
                <w:rFonts w:ascii="標楷體" w:eastAsia="標楷體" w:hAnsi="標楷體" w:cs="Arial" w:hint="eastAsia"/>
                <w:sz w:val="28"/>
                <w:szCs w:val="28"/>
              </w:rPr>
              <w:t>:本案為校外教學採購</w:t>
            </w:r>
            <w:r w:rsidRPr="00886D26">
              <w:rPr>
                <w:rFonts w:ascii="標楷體" w:eastAsia="標楷體" w:hAnsi="標楷體" w:cs="Arial" w:hint="eastAsia"/>
                <w:sz w:val="28"/>
                <w:szCs w:val="28"/>
              </w:rPr>
              <w:t>)</w:t>
            </w:r>
          </w:p>
        </w:tc>
        <w:tc>
          <w:tcPr>
            <w:tcW w:w="3282" w:type="dxa"/>
            <w:gridSpan w:val="2"/>
            <w:tcBorders>
              <w:top w:val="single" w:sz="12" w:space="0" w:color="auto"/>
              <w:bottom w:val="single" w:sz="12" w:space="0" w:color="auto"/>
            </w:tcBorders>
            <w:shd w:val="clear" w:color="auto" w:fill="auto"/>
          </w:tcPr>
          <w:p w:rsidR="00D3548B" w:rsidRPr="00D475D0" w:rsidRDefault="00D3548B" w:rsidP="008114DF">
            <w:pPr>
              <w:spacing w:line="0" w:lineRule="atLeast"/>
              <w:jc w:val="both"/>
              <w:rPr>
                <w:rFonts w:ascii="標楷體" w:eastAsia="標楷體" w:hAnsi="標楷體" w:cs="Arial"/>
                <w:sz w:val="28"/>
                <w:szCs w:val="28"/>
              </w:rPr>
            </w:pPr>
            <w:r w:rsidRPr="00D475D0">
              <w:rPr>
                <w:rFonts w:ascii="標楷體" w:eastAsia="標楷體" w:hAnsi="標楷體" w:cs="Arial" w:hint="eastAsia"/>
                <w:sz w:val="28"/>
                <w:szCs w:val="28"/>
              </w:rPr>
              <w:lastRenderedPageBreak/>
              <w:t>依</w:t>
            </w:r>
            <w:r>
              <w:rPr>
                <w:rFonts w:ascii="標楷體" w:eastAsia="標楷體" w:hAnsi="標楷體" w:cs="Arial" w:hint="eastAsia"/>
                <w:sz w:val="28"/>
                <w:szCs w:val="28"/>
              </w:rPr>
              <w:t>據政府</w:t>
            </w:r>
            <w:r w:rsidRPr="00D475D0">
              <w:rPr>
                <w:rFonts w:ascii="標楷體" w:eastAsia="標楷體" w:hAnsi="標楷體" w:cs="Arial" w:hint="eastAsia"/>
                <w:sz w:val="28"/>
                <w:szCs w:val="28"/>
              </w:rPr>
              <w:t>採購法第37條第1項規定</w:t>
            </w:r>
            <w:r>
              <w:rPr>
                <w:rFonts w:ascii="新細明體" w:eastAsia="新細明體" w:hAnsi="新細明體" w:cs="Arial" w:hint="eastAsia"/>
                <w:sz w:val="28"/>
                <w:szCs w:val="28"/>
              </w:rPr>
              <w:t>：</w:t>
            </w:r>
            <w:r w:rsidRPr="00D475D0">
              <w:rPr>
                <w:rFonts w:ascii="標楷體" w:eastAsia="標楷體" w:hAnsi="標楷體" w:cs="Arial" w:hint="eastAsia"/>
                <w:sz w:val="28"/>
                <w:szCs w:val="28"/>
              </w:rPr>
              <w:t>「機關訂定前條投標廠商之資格，</w:t>
            </w:r>
            <w:r>
              <w:rPr>
                <w:rFonts w:ascii="標楷體" w:eastAsia="標楷體" w:hAnsi="標楷體" w:cs="Arial" w:hint="eastAsia"/>
                <w:sz w:val="28"/>
                <w:szCs w:val="28"/>
              </w:rPr>
              <w:t>不</w:t>
            </w:r>
            <w:r>
              <w:rPr>
                <w:rFonts w:ascii="標楷體" w:eastAsia="標楷體" w:hAnsi="標楷體" w:cs="Arial" w:hint="eastAsia"/>
                <w:sz w:val="28"/>
                <w:szCs w:val="28"/>
              </w:rPr>
              <w:lastRenderedPageBreak/>
              <w:t>得不當限制競爭，並以確認廠商具備履行契約所必須之能力者為限」；</w:t>
            </w:r>
            <w:r w:rsidRPr="00D475D0">
              <w:rPr>
                <w:rFonts w:ascii="標楷體" w:eastAsia="標楷體" w:hAnsi="標楷體" w:cs="Arial" w:hint="eastAsia"/>
                <w:sz w:val="28"/>
                <w:szCs w:val="28"/>
              </w:rPr>
              <w:t>另訂定與「招標文件標的有關之基本資格」及與「履約能力有關之基本資格」，應依投標廠商資格與特殊或巨額採購認定標準</w:t>
            </w:r>
            <w:r w:rsidRPr="00022F49">
              <w:rPr>
                <w:rFonts w:ascii="標楷體" w:eastAsia="標楷體" w:hAnsi="標楷體" w:cs="Arial" w:hint="eastAsia"/>
                <w:sz w:val="28"/>
                <w:szCs w:val="28"/>
              </w:rPr>
              <w:t>(下稱該標準)</w:t>
            </w:r>
            <w:r w:rsidRPr="00D475D0">
              <w:rPr>
                <w:rFonts w:ascii="標楷體" w:eastAsia="標楷體" w:hAnsi="標楷體" w:cs="Arial" w:hint="eastAsia"/>
                <w:sz w:val="28"/>
                <w:szCs w:val="28"/>
              </w:rPr>
              <w:t>第3條及第4</w:t>
            </w:r>
            <w:r>
              <w:rPr>
                <w:rFonts w:ascii="標楷體" w:eastAsia="標楷體" w:hAnsi="標楷體" w:cs="Arial" w:hint="eastAsia"/>
                <w:sz w:val="28"/>
                <w:szCs w:val="28"/>
              </w:rPr>
              <w:t>條規定之項目，就案件特性及實際需求擇定應附具之文件</w:t>
            </w:r>
            <w:r>
              <w:rPr>
                <w:rFonts w:ascii="新細明體" w:eastAsia="新細明體" w:hAnsi="新細明體" w:cs="Arial" w:hint="eastAsia"/>
                <w:sz w:val="28"/>
                <w:szCs w:val="28"/>
              </w:rPr>
              <w:t>，</w:t>
            </w:r>
            <w:r w:rsidRPr="00D3548B">
              <w:rPr>
                <w:rFonts w:ascii="標楷體" w:eastAsia="標楷體" w:hAnsi="標楷體" w:cs="Arial" w:hint="eastAsia"/>
                <w:sz w:val="28"/>
                <w:szCs w:val="28"/>
              </w:rPr>
              <w:t>而</w:t>
            </w:r>
            <w:r>
              <w:rPr>
                <w:rFonts w:ascii="標楷體" w:eastAsia="標楷體" w:hAnsi="標楷體" w:cs="Arial" w:hint="eastAsia"/>
                <w:sz w:val="28"/>
                <w:szCs w:val="28"/>
              </w:rPr>
              <w:t>勿</w:t>
            </w:r>
            <w:r w:rsidRPr="00022F49">
              <w:rPr>
                <w:rFonts w:ascii="標楷體" w:eastAsia="標楷體" w:hAnsi="標楷體" w:cs="Arial" w:hint="eastAsia"/>
                <w:sz w:val="28"/>
                <w:szCs w:val="28"/>
              </w:rPr>
              <w:t>另行訂定法規所無之資格項目或較該標準更嚴格之規定</w:t>
            </w:r>
            <w:r>
              <w:rPr>
                <w:rFonts w:ascii="新細明體" w:eastAsia="新細明體" w:hAnsi="新細明體" w:cs="Arial" w:hint="eastAsia"/>
                <w:sz w:val="28"/>
                <w:szCs w:val="28"/>
              </w:rPr>
              <w:t>，</w:t>
            </w:r>
            <w:r>
              <w:rPr>
                <w:rFonts w:ascii="標楷體" w:eastAsia="標楷體" w:hAnsi="標楷體" w:cs="Arial" w:hint="eastAsia"/>
                <w:sz w:val="28"/>
                <w:szCs w:val="28"/>
              </w:rPr>
              <w:t>以避免資格限制競爭</w:t>
            </w:r>
            <w:r w:rsidRPr="00022F49">
              <w:rPr>
                <w:rFonts w:ascii="標楷體" w:eastAsia="標楷體" w:hAnsi="標楷體" w:cs="Arial" w:hint="eastAsia"/>
                <w:sz w:val="28"/>
                <w:szCs w:val="28"/>
              </w:rPr>
              <w:t>疑慮。</w:t>
            </w:r>
          </w:p>
        </w:tc>
        <w:tc>
          <w:tcPr>
            <w:tcW w:w="2367" w:type="dxa"/>
            <w:tcBorders>
              <w:top w:val="single" w:sz="12" w:space="0" w:color="auto"/>
              <w:bottom w:val="single" w:sz="12" w:space="0" w:color="auto"/>
            </w:tcBorders>
            <w:shd w:val="clear" w:color="auto" w:fill="auto"/>
          </w:tcPr>
          <w:p w:rsidR="00D3548B" w:rsidRDefault="00D3548B" w:rsidP="006B1EEE">
            <w:pPr>
              <w:pStyle w:val="a9"/>
              <w:numPr>
                <w:ilvl w:val="0"/>
                <w:numId w:val="32"/>
              </w:numPr>
              <w:spacing w:line="0" w:lineRule="atLeast"/>
              <w:ind w:leftChars="0"/>
              <w:jc w:val="both"/>
              <w:rPr>
                <w:rFonts w:ascii="標楷體" w:eastAsia="標楷體" w:hAnsi="標楷體" w:cs="Arial"/>
                <w:bCs/>
                <w:sz w:val="28"/>
                <w:szCs w:val="28"/>
              </w:rPr>
            </w:pPr>
            <w:r w:rsidRPr="008C19C7">
              <w:rPr>
                <w:rFonts w:ascii="標楷體" w:eastAsia="標楷體" w:hAnsi="標楷體" w:cs="Arial" w:hint="eastAsia"/>
                <w:bCs/>
                <w:sz w:val="28"/>
                <w:szCs w:val="28"/>
              </w:rPr>
              <w:lastRenderedPageBreak/>
              <w:t>採購法第37條第1項</w:t>
            </w:r>
            <w:r>
              <w:rPr>
                <w:rFonts w:ascii="標楷體" w:eastAsia="標楷體" w:hAnsi="標楷體" w:cs="Arial" w:hint="eastAsia"/>
                <w:bCs/>
                <w:sz w:val="28"/>
                <w:szCs w:val="28"/>
              </w:rPr>
              <w:t>。</w:t>
            </w:r>
          </w:p>
          <w:p w:rsidR="00D3548B" w:rsidRPr="00022F49" w:rsidRDefault="00D3548B" w:rsidP="006B1EEE">
            <w:pPr>
              <w:pStyle w:val="a9"/>
              <w:numPr>
                <w:ilvl w:val="0"/>
                <w:numId w:val="32"/>
              </w:numPr>
              <w:spacing w:line="0" w:lineRule="atLeast"/>
              <w:ind w:leftChars="0"/>
              <w:jc w:val="both"/>
              <w:rPr>
                <w:rFonts w:ascii="標楷體" w:eastAsia="標楷體" w:hAnsi="標楷體" w:cs="Arial"/>
                <w:bCs/>
                <w:sz w:val="28"/>
                <w:szCs w:val="28"/>
              </w:rPr>
            </w:pPr>
            <w:r w:rsidRPr="008C19C7">
              <w:rPr>
                <w:rFonts w:ascii="標楷體" w:eastAsia="標楷體" w:hAnsi="標楷體" w:cs="Arial" w:hint="eastAsia"/>
                <w:bCs/>
                <w:sz w:val="28"/>
                <w:szCs w:val="28"/>
              </w:rPr>
              <w:t>投標廠商資格</w:t>
            </w:r>
            <w:r w:rsidRPr="008C19C7">
              <w:rPr>
                <w:rFonts w:ascii="標楷體" w:eastAsia="標楷體" w:hAnsi="標楷體" w:cs="Arial" w:hint="eastAsia"/>
                <w:bCs/>
                <w:sz w:val="28"/>
                <w:szCs w:val="28"/>
              </w:rPr>
              <w:lastRenderedPageBreak/>
              <w:t>與特殊或巨額採購認定標準第3</w:t>
            </w:r>
            <w:r>
              <w:rPr>
                <w:rFonts w:ascii="標楷體" w:eastAsia="標楷體" w:hAnsi="標楷體" w:cs="Arial" w:hint="eastAsia"/>
                <w:bCs/>
                <w:sz w:val="28"/>
                <w:szCs w:val="28"/>
              </w:rPr>
              <w:t>條</w:t>
            </w:r>
            <w:r w:rsidRPr="008C19C7">
              <w:rPr>
                <w:rFonts w:ascii="標楷體" w:eastAsia="標楷體" w:hAnsi="標楷體" w:cs="Arial" w:hint="eastAsia"/>
                <w:bCs/>
                <w:sz w:val="28"/>
                <w:szCs w:val="28"/>
              </w:rPr>
              <w:t>、</w:t>
            </w:r>
            <w:r>
              <w:rPr>
                <w:rFonts w:ascii="標楷體" w:eastAsia="標楷體" w:hAnsi="標楷體" w:cs="Arial" w:hint="eastAsia"/>
                <w:bCs/>
                <w:sz w:val="28"/>
                <w:szCs w:val="28"/>
              </w:rPr>
              <w:t>第</w:t>
            </w:r>
            <w:r w:rsidRPr="008C19C7">
              <w:rPr>
                <w:rFonts w:ascii="標楷體" w:eastAsia="標楷體" w:hAnsi="標楷體" w:cs="Arial" w:hint="eastAsia"/>
                <w:bCs/>
                <w:sz w:val="28"/>
                <w:szCs w:val="28"/>
              </w:rPr>
              <w:t>4條。</w:t>
            </w:r>
          </w:p>
        </w:tc>
      </w:tr>
      <w:tr w:rsidR="00022F49" w:rsidRPr="001278A9" w:rsidTr="00D61D0D">
        <w:trPr>
          <w:trHeight w:val="719"/>
          <w:jc w:val="center"/>
        </w:trPr>
        <w:tc>
          <w:tcPr>
            <w:tcW w:w="824" w:type="dxa"/>
            <w:tcBorders>
              <w:top w:val="single" w:sz="12" w:space="0" w:color="auto"/>
              <w:bottom w:val="single" w:sz="12" w:space="0" w:color="auto"/>
            </w:tcBorders>
            <w:shd w:val="clear" w:color="auto" w:fill="auto"/>
          </w:tcPr>
          <w:p w:rsidR="00022F49" w:rsidRPr="00935F19" w:rsidRDefault="00022F49" w:rsidP="007E38CE">
            <w:pPr>
              <w:spacing w:line="400" w:lineRule="exact"/>
              <w:jc w:val="center"/>
              <w:rPr>
                <w:rFonts w:ascii="標楷體" w:eastAsia="標楷體" w:hAnsi="標楷體" w:cs="Times New Roman"/>
                <w:color w:val="000000" w:themeColor="text1"/>
                <w:sz w:val="28"/>
                <w:szCs w:val="28"/>
              </w:rPr>
            </w:pPr>
            <w:r w:rsidRPr="00935F19">
              <w:rPr>
                <w:rFonts w:ascii="標楷體" w:eastAsia="標楷體" w:hAnsi="標楷體" w:cs="Times New Roman" w:hint="eastAsia"/>
                <w:color w:val="000000" w:themeColor="text1"/>
                <w:sz w:val="28"/>
                <w:szCs w:val="28"/>
              </w:rPr>
              <w:lastRenderedPageBreak/>
              <w:t>1</w:t>
            </w:r>
            <w:r w:rsidR="0009141E">
              <w:rPr>
                <w:rFonts w:ascii="標楷體" w:eastAsia="標楷體" w:hAnsi="標楷體" w:cs="Times New Roman" w:hint="eastAsia"/>
                <w:color w:val="000000" w:themeColor="text1"/>
                <w:sz w:val="28"/>
                <w:szCs w:val="28"/>
              </w:rPr>
              <w:t>0</w:t>
            </w:r>
          </w:p>
        </w:tc>
        <w:tc>
          <w:tcPr>
            <w:tcW w:w="3391" w:type="dxa"/>
            <w:tcBorders>
              <w:top w:val="single" w:sz="12" w:space="0" w:color="auto"/>
              <w:bottom w:val="single" w:sz="12" w:space="0" w:color="auto"/>
            </w:tcBorders>
            <w:shd w:val="clear" w:color="auto" w:fill="auto"/>
          </w:tcPr>
          <w:p w:rsidR="00022F49" w:rsidRPr="00935F19" w:rsidRDefault="00022F49" w:rsidP="007E38CE">
            <w:pPr>
              <w:spacing w:line="400" w:lineRule="exact"/>
              <w:jc w:val="both"/>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t>製作招標文件之常見缺失</w:t>
            </w:r>
            <w:r w:rsidRPr="00935F19">
              <w:rPr>
                <w:rFonts w:ascii="標楷體" w:eastAsia="標楷體" w:hAnsi="標楷體" w:cs="Times New Roman" w:hint="eastAsia"/>
                <w:color w:val="000000" w:themeColor="text1"/>
                <w:sz w:val="28"/>
                <w:szCs w:val="28"/>
              </w:rPr>
              <w:t>：</w:t>
            </w:r>
          </w:p>
          <w:p w:rsidR="00022F49" w:rsidRPr="00935F19" w:rsidRDefault="00022F49" w:rsidP="006B1EEE">
            <w:pPr>
              <w:numPr>
                <w:ilvl w:val="0"/>
                <w:numId w:val="28"/>
              </w:numPr>
              <w:spacing w:line="400" w:lineRule="exact"/>
              <w:jc w:val="both"/>
              <w:rPr>
                <w:rFonts w:ascii="標楷體" w:eastAsia="標楷體" w:hAnsi="標楷體" w:cs="Times New Roman"/>
                <w:color w:val="000000" w:themeColor="text1"/>
                <w:sz w:val="28"/>
                <w:szCs w:val="28"/>
              </w:rPr>
            </w:pPr>
            <w:r w:rsidRPr="00935F19">
              <w:rPr>
                <w:rFonts w:ascii="標楷體" w:eastAsia="標楷體" w:hAnsi="標楷體" w:cs="Times New Roman" w:hint="eastAsia"/>
                <w:color w:val="000000" w:themeColor="text1"/>
                <w:sz w:val="28"/>
                <w:szCs w:val="28"/>
              </w:rPr>
              <w:t>未使用行政院公共工程委員會採購契約範本，致錯漏頻生。</w:t>
            </w:r>
          </w:p>
          <w:p w:rsidR="00022F49" w:rsidRPr="00935F19" w:rsidRDefault="00022F49" w:rsidP="006B1EEE">
            <w:pPr>
              <w:numPr>
                <w:ilvl w:val="0"/>
                <w:numId w:val="28"/>
              </w:numPr>
              <w:spacing w:line="400" w:lineRule="exact"/>
              <w:jc w:val="both"/>
              <w:rPr>
                <w:rFonts w:ascii="標楷體" w:eastAsia="標楷體" w:hAnsi="標楷體" w:cs="Times New Roman"/>
                <w:color w:val="000000" w:themeColor="text1"/>
                <w:sz w:val="28"/>
                <w:szCs w:val="28"/>
              </w:rPr>
            </w:pPr>
            <w:r w:rsidRPr="00935F19">
              <w:rPr>
                <w:rFonts w:ascii="標楷體" w:eastAsia="標楷體" w:hAnsi="標楷體" w:cs="Times New Roman" w:hint="eastAsia"/>
                <w:color w:val="000000" w:themeColor="text1"/>
                <w:sz w:val="28"/>
                <w:szCs w:val="28"/>
              </w:rPr>
              <w:t>已採用行政院公共工程委員會採購契約範本或招標文件範本，卻有政府採購錯誤行為態樣</w:t>
            </w:r>
            <w:proofErr w:type="gramStart"/>
            <w:r w:rsidRPr="00935F19">
              <w:rPr>
                <w:rFonts w:ascii="標楷體" w:eastAsia="標楷體" w:hAnsi="標楷體" w:cs="Times New Roman" w:hint="eastAsia"/>
                <w:color w:val="000000" w:themeColor="text1"/>
                <w:sz w:val="28"/>
                <w:szCs w:val="28"/>
              </w:rPr>
              <w:t>一</w:t>
            </w:r>
            <w:proofErr w:type="gramEnd"/>
            <w:r w:rsidRPr="00935F19">
              <w:rPr>
                <w:rFonts w:ascii="標楷體" w:eastAsia="標楷體" w:hAnsi="標楷體" w:cs="Times New Roman" w:hint="eastAsia"/>
                <w:color w:val="000000" w:themeColor="text1"/>
                <w:sz w:val="28"/>
                <w:szCs w:val="28"/>
              </w:rPr>
              <w:t>(九)「招標文件中之資料錯誤，例如：…引用過時或失效之資料」情形。</w:t>
            </w:r>
          </w:p>
          <w:p w:rsidR="00022F49" w:rsidRPr="00935F19" w:rsidRDefault="00022F49" w:rsidP="006B1EEE">
            <w:pPr>
              <w:numPr>
                <w:ilvl w:val="0"/>
                <w:numId w:val="28"/>
              </w:numPr>
              <w:spacing w:line="400" w:lineRule="exact"/>
              <w:jc w:val="both"/>
              <w:rPr>
                <w:rFonts w:ascii="標楷體" w:eastAsia="標楷體" w:hAnsi="標楷體" w:cs="Times New Roman"/>
                <w:color w:val="000000" w:themeColor="text1"/>
                <w:sz w:val="28"/>
                <w:szCs w:val="28"/>
              </w:rPr>
            </w:pPr>
            <w:r w:rsidRPr="00935F19">
              <w:rPr>
                <w:rFonts w:ascii="標楷體" w:eastAsia="標楷體" w:hAnsi="標楷體" w:cs="Times New Roman" w:hint="eastAsia"/>
                <w:color w:val="000000" w:themeColor="text1"/>
                <w:sz w:val="28"/>
                <w:szCs w:val="28"/>
              </w:rPr>
              <w:t>依</w:t>
            </w:r>
            <w:r w:rsidR="00DA19A4">
              <w:rPr>
                <w:rFonts w:ascii="標楷體" w:eastAsia="標楷體" w:hAnsi="標楷體" w:cs="Times New Roman" w:hint="eastAsia"/>
                <w:color w:val="000000" w:themeColor="text1"/>
                <w:sz w:val="28"/>
                <w:szCs w:val="28"/>
              </w:rPr>
              <w:t>據</w:t>
            </w:r>
            <w:r w:rsidRPr="00935F19">
              <w:rPr>
                <w:rFonts w:ascii="標楷體" w:eastAsia="標楷體" w:hAnsi="標楷體" w:cs="Times New Roman" w:hint="eastAsia"/>
                <w:color w:val="000000" w:themeColor="text1"/>
                <w:sz w:val="28"/>
                <w:szCs w:val="28"/>
              </w:rPr>
              <w:t>行政院公共工程委員會106年6月28日</w:t>
            </w:r>
            <w:proofErr w:type="gramStart"/>
            <w:r w:rsidRPr="00935F19">
              <w:rPr>
                <w:rFonts w:ascii="標楷體" w:eastAsia="標楷體" w:hAnsi="標楷體" w:cs="Times New Roman" w:hint="eastAsia"/>
                <w:color w:val="000000" w:themeColor="text1"/>
                <w:sz w:val="28"/>
                <w:szCs w:val="28"/>
              </w:rPr>
              <w:t>工程企字第10600200481</w:t>
            </w:r>
            <w:r w:rsidR="00DA19A4">
              <w:rPr>
                <w:rFonts w:ascii="標楷體" w:eastAsia="標楷體" w:hAnsi="標楷體" w:cs="Times New Roman" w:hint="eastAsia"/>
                <w:color w:val="000000" w:themeColor="text1"/>
                <w:sz w:val="28"/>
                <w:szCs w:val="28"/>
              </w:rPr>
              <w:t>號</w:t>
            </w:r>
            <w:proofErr w:type="gramEnd"/>
            <w:r w:rsidR="00DA19A4">
              <w:rPr>
                <w:rFonts w:ascii="標楷體" w:eastAsia="標楷體" w:hAnsi="標楷體" w:cs="Times New Roman" w:hint="eastAsia"/>
                <w:color w:val="000000" w:themeColor="text1"/>
                <w:sz w:val="28"/>
                <w:szCs w:val="28"/>
              </w:rPr>
              <w:t>函，投標廠商聲</w:t>
            </w:r>
            <w:r w:rsidRPr="00935F19">
              <w:rPr>
                <w:rFonts w:ascii="標楷體" w:eastAsia="標楷體" w:hAnsi="標楷體" w:cs="Times New Roman" w:hint="eastAsia"/>
                <w:color w:val="000000" w:themeColor="text1"/>
                <w:sz w:val="28"/>
                <w:szCs w:val="28"/>
              </w:rPr>
              <w:t>明書</w:t>
            </w:r>
            <w:r>
              <w:rPr>
                <w:rFonts w:ascii="標楷體" w:eastAsia="標楷體" w:hAnsi="標楷體" w:cs="Times New Roman" w:hint="eastAsia"/>
                <w:color w:val="000000" w:themeColor="text1"/>
                <w:sz w:val="28"/>
                <w:szCs w:val="28"/>
              </w:rPr>
              <w:lastRenderedPageBreak/>
              <w:t>業</w:t>
            </w:r>
            <w:r w:rsidRPr="00935F19">
              <w:rPr>
                <w:rFonts w:ascii="標楷體" w:eastAsia="標楷體" w:hAnsi="標楷體" w:cs="Times New Roman" w:hint="eastAsia"/>
                <w:color w:val="000000" w:themeColor="text1"/>
                <w:sz w:val="28"/>
                <w:szCs w:val="28"/>
              </w:rPr>
              <w:t>已更新，</w:t>
            </w:r>
            <w:r>
              <w:rPr>
                <w:rFonts w:ascii="標楷體" w:eastAsia="標楷體" w:hAnsi="標楷體" w:cs="Times New Roman" w:hint="eastAsia"/>
                <w:color w:val="000000" w:themeColor="text1"/>
                <w:sz w:val="28"/>
                <w:szCs w:val="28"/>
              </w:rPr>
              <w:t>惟招標文件</w:t>
            </w:r>
            <w:r w:rsidRPr="00935F19">
              <w:rPr>
                <w:rFonts w:ascii="標楷體" w:eastAsia="標楷體" w:hAnsi="標楷體" w:cs="Times New Roman" w:hint="eastAsia"/>
                <w:color w:val="000000" w:themeColor="text1"/>
                <w:sz w:val="28"/>
                <w:szCs w:val="28"/>
              </w:rPr>
              <w:t>所提供</w:t>
            </w:r>
            <w:r>
              <w:rPr>
                <w:rFonts w:ascii="標楷體" w:eastAsia="標楷體" w:hAnsi="標楷體" w:cs="Times New Roman" w:hint="eastAsia"/>
                <w:color w:val="000000" w:themeColor="text1"/>
                <w:sz w:val="28"/>
                <w:szCs w:val="28"/>
              </w:rPr>
              <w:t>者</w:t>
            </w:r>
            <w:r w:rsidRPr="00935F19">
              <w:rPr>
                <w:rFonts w:ascii="標楷體" w:eastAsia="標楷體" w:hAnsi="標楷體" w:cs="Times New Roman" w:hint="eastAsia"/>
                <w:color w:val="000000" w:themeColor="text1"/>
                <w:sz w:val="28"/>
                <w:szCs w:val="28"/>
              </w:rPr>
              <w:t>仍為</w:t>
            </w:r>
            <w:r w:rsidR="00755803">
              <w:rPr>
                <w:rFonts w:ascii="標楷體" w:eastAsia="標楷體" w:hAnsi="標楷體" w:cs="Times New Roman" w:hint="eastAsia"/>
                <w:color w:val="000000" w:themeColor="text1"/>
                <w:sz w:val="28"/>
                <w:szCs w:val="28"/>
              </w:rPr>
              <w:t>舊版(</w:t>
            </w:r>
            <w:r w:rsidRPr="00935F19">
              <w:rPr>
                <w:rFonts w:ascii="標楷體" w:eastAsia="標楷體" w:hAnsi="標楷體" w:cs="Times New Roman" w:hint="eastAsia"/>
                <w:color w:val="000000" w:themeColor="text1"/>
                <w:sz w:val="28"/>
                <w:szCs w:val="28"/>
              </w:rPr>
              <w:t>104年1月27</w:t>
            </w:r>
            <w:r>
              <w:rPr>
                <w:rFonts w:ascii="標楷體" w:eastAsia="標楷體" w:hAnsi="標楷體" w:cs="Times New Roman" w:hint="eastAsia"/>
                <w:color w:val="000000" w:themeColor="text1"/>
                <w:sz w:val="28"/>
                <w:szCs w:val="28"/>
              </w:rPr>
              <w:t>日版本</w:t>
            </w:r>
            <w:r w:rsidR="00755803">
              <w:rPr>
                <w:rFonts w:ascii="標楷體" w:eastAsia="標楷體" w:hAnsi="標楷體" w:cs="Times New Roman" w:hint="eastAsia"/>
                <w:color w:val="000000" w:themeColor="text1"/>
                <w:sz w:val="28"/>
                <w:szCs w:val="28"/>
              </w:rPr>
              <w:t>)</w:t>
            </w:r>
            <w:r w:rsidRPr="00935F19">
              <w:rPr>
                <w:rFonts w:ascii="標楷體" w:eastAsia="標楷體" w:hAnsi="標楷體" w:cs="Times New Roman" w:hint="eastAsia"/>
                <w:color w:val="000000" w:themeColor="text1"/>
                <w:sz w:val="28"/>
                <w:szCs w:val="28"/>
              </w:rPr>
              <w:t>。</w:t>
            </w:r>
          </w:p>
        </w:tc>
        <w:tc>
          <w:tcPr>
            <w:tcW w:w="3282" w:type="dxa"/>
            <w:gridSpan w:val="2"/>
            <w:tcBorders>
              <w:top w:val="single" w:sz="12" w:space="0" w:color="auto"/>
              <w:bottom w:val="single" w:sz="12" w:space="0" w:color="auto"/>
            </w:tcBorders>
            <w:shd w:val="clear" w:color="auto" w:fill="auto"/>
          </w:tcPr>
          <w:p w:rsidR="00022F49" w:rsidRPr="00935F19" w:rsidRDefault="00022F49" w:rsidP="006B1EEE">
            <w:pPr>
              <w:numPr>
                <w:ilvl w:val="0"/>
                <w:numId w:val="10"/>
              </w:numPr>
              <w:spacing w:line="400" w:lineRule="exact"/>
              <w:jc w:val="both"/>
              <w:rPr>
                <w:rFonts w:ascii="標楷體" w:eastAsia="標楷體" w:hAnsi="標楷體"/>
                <w:color w:val="000000" w:themeColor="text1"/>
                <w:sz w:val="28"/>
                <w:szCs w:val="28"/>
              </w:rPr>
            </w:pPr>
            <w:r w:rsidRPr="00935F19">
              <w:rPr>
                <w:rFonts w:ascii="標楷體" w:eastAsia="標楷體" w:hAnsi="標楷體" w:hint="eastAsia"/>
                <w:color w:val="000000" w:themeColor="text1"/>
                <w:sz w:val="28"/>
                <w:szCs w:val="28"/>
              </w:rPr>
              <w:lastRenderedPageBreak/>
              <w:t>按政府採購法第63條規定：「各類採購契約以採用主管機關訂定之範本為原則…」，機關辦理採購時，應使用行政院公共工程委員會所訂範本，另宜於招標文件首頁註記範本之版次及時間，避免引用過時招標文件資料。</w:t>
            </w:r>
          </w:p>
          <w:p w:rsidR="00022F49" w:rsidRPr="00935F19" w:rsidRDefault="00022F49" w:rsidP="006B1EEE">
            <w:pPr>
              <w:numPr>
                <w:ilvl w:val="0"/>
                <w:numId w:val="10"/>
              </w:numPr>
              <w:spacing w:line="400" w:lineRule="exact"/>
              <w:jc w:val="both"/>
              <w:rPr>
                <w:rFonts w:ascii="標楷體" w:eastAsia="標楷體" w:hAnsi="標楷體"/>
                <w:color w:val="000000" w:themeColor="text1"/>
                <w:sz w:val="28"/>
                <w:szCs w:val="28"/>
              </w:rPr>
            </w:pPr>
            <w:r w:rsidRPr="00935F19">
              <w:rPr>
                <w:rFonts w:ascii="標楷體" w:eastAsia="標楷體" w:hAnsi="標楷體" w:hint="eastAsia"/>
                <w:color w:val="000000" w:themeColor="text1"/>
                <w:sz w:val="28"/>
                <w:szCs w:val="28"/>
              </w:rPr>
              <w:t>行政院公共工程委員會92年4月17日</w:t>
            </w:r>
            <w:proofErr w:type="gramStart"/>
            <w:r w:rsidRPr="00935F19">
              <w:rPr>
                <w:rFonts w:ascii="標楷體" w:eastAsia="標楷體" w:hAnsi="標楷體" w:hint="eastAsia"/>
                <w:color w:val="000000" w:themeColor="text1"/>
                <w:sz w:val="28"/>
                <w:szCs w:val="28"/>
              </w:rPr>
              <w:t>工程企字第09200158320號</w:t>
            </w:r>
            <w:proofErr w:type="gramEnd"/>
            <w:r w:rsidRPr="00935F19">
              <w:rPr>
                <w:rFonts w:ascii="標楷體" w:eastAsia="標楷體" w:hAnsi="標楷體" w:hint="eastAsia"/>
                <w:color w:val="000000" w:themeColor="text1"/>
                <w:sz w:val="28"/>
                <w:szCs w:val="28"/>
              </w:rPr>
              <w:t>、95年11月24日</w:t>
            </w:r>
            <w:proofErr w:type="gramStart"/>
            <w:r w:rsidRPr="00935F19">
              <w:rPr>
                <w:rFonts w:ascii="標楷體" w:eastAsia="標楷體" w:hAnsi="標楷體" w:hint="eastAsia"/>
                <w:color w:val="000000" w:themeColor="text1"/>
                <w:sz w:val="28"/>
                <w:szCs w:val="28"/>
              </w:rPr>
              <w:t>工程企字第09500460460號</w:t>
            </w:r>
            <w:proofErr w:type="gramEnd"/>
            <w:r w:rsidRPr="00935F19">
              <w:rPr>
                <w:rFonts w:ascii="標楷體" w:eastAsia="標楷體" w:hAnsi="標楷體" w:hint="eastAsia"/>
                <w:color w:val="000000" w:themeColor="text1"/>
                <w:sz w:val="28"/>
                <w:szCs w:val="28"/>
              </w:rPr>
              <w:t>及98年10月29日</w:t>
            </w:r>
            <w:proofErr w:type="gramStart"/>
            <w:r w:rsidRPr="00935F19">
              <w:rPr>
                <w:rFonts w:ascii="標楷體" w:eastAsia="標楷體" w:hAnsi="標楷體" w:hint="eastAsia"/>
                <w:color w:val="000000" w:themeColor="text1"/>
                <w:sz w:val="28"/>
                <w:szCs w:val="28"/>
              </w:rPr>
              <w:t>工程企字</w:t>
            </w:r>
            <w:r w:rsidRPr="00935F19">
              <w:rPr>
                <w:rFonts w:ascii="標楷體" w:eastAsia="標楷體" w:hAnsi="標楷體" w:hint="eastAsia"/>
                <w:color w:val="000000" w:themeColor="text1"/>
                <w:sz w:val="28"/>
                <w:szCs w:val="28"/>
              </w:rPr>
              <w:lastRenderedPageBreak/>
              <w:t>第09800480620號</w:t>
            </w:r>
            <w:proofErr w:type="gramEnd"/>
            <w:r w:rsidRPr="00935F19">
              <w:rPr>
                <w:rFonts w:ascii="標楷體" w:eastAsia="標楷體" w:hAnsi="標楷體" w:hint="eastAsia"/>
                <w:color w:val="000000" w:themeColor="text1"/>
                <w:sz w:val="28"/>
                <w:szCs w:val="28"/>
              </w:rPr>
              <w:t>等函</w:t>
            </w:r>
            <w:proofErr w:type="gramStart"/>
            <w:r w:rsidRPr="00935F19">
              <w:rPr>
                <w:rFonts w:ascii="標楷體" w:eastAsia="標楷體" w:hAnsi="標楷體" w:hint="eastAsia"/>
                <w:color w:val="000000" w:themeColor="text1"/>
                <w:sz w:val="28"/>
                <w:szCs w:val="28"/>
              </w:rPr>
              <w:t>示均載有</w:t>
            </w:r>
            <w:proofErr w:type="gramEnd"/>
            <w:r w:rsidRPr="00935F19">
              <w:rPr>
                <w:rFonts w:ascii="標楷體" w:eastAsia="標楷體" w:hAnsi="標楷體" w:hint="eastAsia"/>
                <w:color w:val="000000" w:themeColor="text1"/>
                <w:sz w:val="28"/>
                <w:szCs w:val="28"/>
              </w:rPr>
              <w:t>：「機關辦理採購，請參</w:t>
            </w:r>
            <w:proofErr w:type="gramStart"/>
            <w:r w:rsidRPr="00935F19">
              <w:rPr>
                <w:rFonts w:ascii="標楷體" w:eastAsia="標楷體" w:hAnsi="標楷體" w:hint="eastAsia"/>
                <w:color w:val="000000" w:themeColor="text1"/>
                <w:sz w:val="28"/>
                <w:szCs w:val="28"/>
              </w:rPr>
              <w:t>採</w:t>
            </w:r>
            <w:proofErr w:type="gramEnd"/>
            <w:r w:rsidRPr="00935F19">
              <w:rPr>
                <w:rFonts w:ascii="標楷體" w:eastAsia="標楷體" w:hAnsi="標楷體" w:hint="eastAsia"/>
                <w:color w:val="000000" w:themeColor="text1"/>
                <w:sz w:val="28"/>
                <w:szCs w:val="28"/>
              </w:rPr>
              <w:t>使用本會所訂範本，以杜爭議」。</w:t>
            </w:r>
          </w:p>
        </w:tc>
        <w:tc>
          <w:tcPr>
            <w:tcW w:w="2367" w:type="dxa"/>
            <w:tcBorders>
              <w:top w:val="single" w:sz="12" w:space="0" w:color="auto"/>
              <w:bottom w:val="single" w:sz="12" w:space="0" w:color="auto"/>
            </w:tcBorders>
            <w:shd w:val="clear" w:color="auto" w:fill="auto"/>
          </w:tcPr>
          <w:p w:rsidR="00022F49" w:rsidRPr="00935F19" w:rsidRDefault="00022F49" w:rsidP="006B1EEE">
            <w:pPr>
              <w:numPr>
                <w:ilvl w:val="0"/>
                <w:numId w:val="11"/>
              </w:numPr>
              <w:spacing w:line="400" w:lineRule="exact"/>
              <w:jc w:val="both"/>
              <w:rPr>
                <w:rFonts w:ascii="標楷體" w:eastAsia="標楷體" w:hAnsi="標楷體"/>
                <w:color w:val="000000" w:themeColor="text1"/>
                <w:sz w:val="28"/>
                <w:szCs w:val="28"/>
              </w:rPr>
            </w:pPr>
            <w:r w:rsidRPr="00935F19">
              <w:rPr>
                <w:rFonts w:ascii="標楷體" w:eastAsia="標楷體" w:hAnsi="標楷體" w:hint="eastAsia"/>
                <w:color w:val="000000" w:themeColor="text1"/>
                <w:sz w:val="28"/>
                <w:szCs w:val="28"/>
              </w:rPr>
              <w:lastRenderedPageBreak/>
              <w:t>政府採購法第63條。</w:t>
            </w:r>
          </w:p>
          <w:p w:rsidR="00022F49" w:rsidRPr="00935F19" w:rsidRDefault="00022F49" w:rsidP="006B1EEE">
            <w:pPr>
              <w:numPr>
                <w:ilvl w:val="0"/>
                <w:numId w:val="11"/>
              </w:numPr>
              <w:spacing w:line="400" w:lineRule="exact"/>
              <w:jc w:val="both"/>
              <w:rPr>
                <w:rFonts w:ascii="標楷體" w:eastAsia="標楷體" w:hAnsi="標楷體"/>
                <w:color w:val="000000" w:themeColor="text1"/>
                <w:sz w:val="28"/>
                <w:szCs w:val="28"/>
              </w:rPr>
            </w:pPr>
            <w:r w:rsidRPr="00935F19">
              <w:rPr>
                <w:rFonts w:ascii="標楷體" w:eastAsia="標楷體" w:hAnsi="標楷體" w:hint="eastAsia"/>
                <w:color w:val="000000" w:themeColor="text1"/>
                <w:sz w:val="28"/>
                <w:szCs w:val="28"/>
              </w:rPr>
              <w:t>行政院公共工程委員會92年4月17日</w:t>
            </w:r>
            <w:proofErr w:type="gramStart"/>
            <w:r w:rsidRPr="00935F19">
              <w:rPr>
                <w:rFonts w:ascii="標楷體" w:eastAsia="標楷體" w:hAnsi="標楷體" w:hint="eastAsia"/>
                <w:color w:val="000000" w:themeColor="text1"/>
                <w:sz w:val="28"/>
                <w:szCs w:val="28"/>
              </w:rPr>
              <w:t>工程企字第</w:t>
            </w:r>
            <w:r w:rsidRPr="009128AA">
              <w:rPr>
                <w:rFonts w:ascii="標楷體" w:eastAsia="標楷體" w:hAnsi="標楷體" w:hint="eastAsia"/>
                <w:color w:val="000000" w:themeColor="text1"/>
                <w:sz w:val="28"/>
                <w:szCs w:val="28"/>
              </w:rPr>
              <w:t>09200158320</w:t>
            </w:r>
            <w:r w:rsidRPr="00935F19">
              <w:rPr>
                <w:rFonts w:ascii="標楷體" w:eastAsia="標楷體" w:hAnsi="標楷體" w:hint="eastAsia"/>
                <w:color w:val="000000" w:themeColor="text1"/>
                <w:sz w:val="28"/>
                <w:szCs w:val="28"/>
              </w:rPr>
              <w:t>號</w:t>
            </w:r>
            <w:proofErr w:type="gramEnd"/>
            <w:r w:rsidRPr="00935F19">
              <w:rPr>
                <w:rFonts w:ascii="標楷體" w:eastAsia="標楷體" w:hAnsi="標楷體" w:hint="eastAsia"/>
                <w:color w:val="000000" w:themeColor="text1"/>
                <w:sz w:val="28"/>
                <w:szCs w:val="28"/>
              </w:rPr>
              <w:t>函。</w:t>
            </w:r>
          </w:p>
          <w:p w:rsidR="00022F49" w:rsidRPr="00935F19" w:rsidRDefault="00022F49" w:rsidP="006B1EEE">
            <w:pPr>
              <w:numPr>
                <w:ilvl w:val="0"/>
                <w:numId w:val="11"/>
              </w:numPr>
              <w:spacing w:line="400" w:lineRule="exact"/>
              <w:jc w:val="both"/>
              <w:rPr>
                <w:rFonts w:ascii="標楷體" w:eastAsia="標楷體" w:hAnsi="標楷體"/>
                <w:color w:val="000000" w:themeColor="text1"/>
                <w:sz w:val="28"/>
                <w:szCs w:val="28"/>
              </w:rPr>
            </w:pPr>
            <w:r w:rsidRPr="00935F19">
              <w:rPr>
                <w:rFonts w:ascii="標楷體" w:eastAsia="標楷體" w:hAnsi="標楷體" w:hint="eastAsia"/>
                <w:color w:val="000000" w:themeColor="text1"/>
                <w:sz w:val="28"/>
                <w:szCs w:val="28"/>
              </w:rPr>
              <w:t>行政院公共工程委員會95年11月24日</w:t>
            </w:r>
            <w:proofErr w:type="gramStart"/>
            <w:r w:rsidRPr="00935F19">
              <w:rPr>
                <w:rFonts w:ascii="標楷體" w:eastAsia="標楷體" w:hAnsi="標楷體" w:hint="eastAsia"/>
                <w:color w:val="000000" w:themeColor="text1"/>
                <w:sz w:val="28"/>
                <w:szCs w:val="28"/>
              </w:rPr>
              <w:t>工程企字第</w:t>
            </w:r>
            <w:r w:rsidRPr="009128AA">
              <w:rPr>
                <w:rFonts w:ascii="標楷體" w:eastAsia="標楷體" w:hAnsi="標楷體" w:hint="eastAsia"/>
                <w:color w:val="000000" w:themeColor="text1"/>
                <w:sz w:val="28"/>
                <w:szCs w:val="28"/>
              </w:rPr>
              <w:t>09500460460</w:t>
            </w:r>
            <w:r w:rsidRPr="00935F19">
              <w:rPr>
                <w:rFonts w:ascii="標楷體" w:eastAsia="標楷體" w:hAnsi="標楷體" w:hint="eastAsia"/>
                <w:color w:val="000000" w:themeColor="text1"/>
                <w:sz w:val="28"/>
                <w:szCs w:val="28"/>
              </w:rPr>
              <w:t>號</w:t>
            </w:r>
            <w:proofErr w:type="gramEnd"/>
            <w:r w:rsidRPr="00935F19">
              <w:rPr>
                <w:rFonts w:ascii="標楷體" w:eastAsia="標楷體" w:hAnsi="標楷體" w:hint="eastAsia"/>
                <w:color w:val="000000" w:themeColor="text1"/>
                <w:sz w:val="28"/>
                <w:szCs w:val="28"/>
              </w:rPr>
              <w:t>函。</w:t>
            </w:r>
          </w:p>
          <w:p w:rsidR="00022F49" w:rsidRPr="007A4D1B" w:rsidRDefault="00022F49" w:rsidP="006B1EEE">
            <w:pPr>
              <w:numPr>
                <w:ilvl w:val="0"/>
                <w:numId w:val="11"/>
              </w:numPr>
              <w:spacing w:line="400" w:lineRule="exact"/>
              <w:jc w:val="both"/>
              <w:rPr>
                <w:rFonts w:ascii="標楷體" w:eastAsia="標楷體" w:hAnsi="標楷體"/>
                <w:color w:val="000000" w:themeColor="text1"/>
                <w:sz w:val="28"/>
                <w:szCs w:val="28"/>
              </w:rPr>
            </w:pPr>
            <w:r w:rsidRPr="00935F19">
              <w:rPr>
                <w:rFonts w:ascii="標楷體" w:eastAsia="標楷體" w:hAnsi="標楷體" w:hint="eastAsia"/>
                <w:color w:val="000000" w:themeColor="text1"/>
                <w:sz w:val="28"/>
                <w:szCs w:val="28"/>
              </w:rPr>
              <w:t>行政院公共工程委員會98年10月29日</w:t>
            </w:r>
            <w:proofErr w:type="gramStart"/>
            <w:r w:rsidRPr="00935F19">
              <w:rPr>
                <w:rFonts w:ascii="標楷體" w:eastAsia="標楷體" w:hAnsi="標楷體" w:hint="eastAsia"/>
                <w:color w:val="000000" w:themeColor="text1"/>
                <w:sz w:val="28"/>
                <w:szCs w:val="28"/>
              </w:rPr>
              <w:t>工程</w:t>
            </w:r>
            <w:r w:rsidRPr="00935F19">
              <w:rPr>
                <w:rFonts w:ascii="標楷體" w:eastAsia="標楷體" w:hAnsi="標楷體" w:hint="eastAsia"/>
                <w:color w:val="000000" w:themeColor="text1"/>
                <w:sz w:val="28"/>
                <w:szCs w:val="28"/>
              </w:rPr>
              <w:lastRenderedPageBreak/>
              <w:t>企字第</w:t>
            </w:r>
            <w:r w:rsidRPr="009128AA">
              <w:rPr>
                <w:rFonts w:ascii="標楷體" w:eastAsia="標楷體" w:hAnsi="標楷體" w:hint="eastAsia"/>
                <w:color w:val="000000" w:themeColor="text1"/>
                <w:sz w:val="28"/>
                <w:szCs w:val="28"/>
              </w:rPr>
              <w:t>09800480620</w:t>
            </w:r>
            <w:r w:rsidRPr="00935F19">
              <w:rPr>
                <w:rFonts w:ascii="標楷體" w:eastAsia="標楷體" w:hAnsi="標楷體" w:hint="eastAsia"/>
                <w:color w:val="000000" w:themeColor="text1"/>
                <w:sz w:val="28"/>
                <w:szCs w:val="28"/>
              </w:rPr>
              <w:t>號</w:t>
            </w:r>
            <w:proofErr w:type="gramEnd"/>
            <w:r w:rsidRPr="00935F19">
              <w:rPr>
                <w:rFonts w:ascii="標楷體" w:eastAsia="標楷體" w:hAnsi="標楷體" w:hint="eastAsia"/>
                <w:color w:val="000000" w:themeColor="text1"/>
                <w:sz w:val="28"/>
                <w:szCs w:val="28"/>
              </w:rPr>
              <w:t>函。</w:t>
            </w:r>
          </w:p>
        </w:tc>
      </w:tr>
      <w:tr w:rsidR="00022F49" w:rsidRPr="001278A9" w:rsidTr="00D61D0D">
        <w:trPr>
          <w:trHeight w:val="1023"/>
          <w:jc w:val="center"/>
        </w:trPr>
        <w:tc>
          <w:tcPr>
            <w:tcW w:w="824" w:type="dxa"/>
            <w:tcBorders>
              <w:bottom w:val="single" w:sz="12" w:space="0" w:color="auto"/>
            </w:tcBorders>
            <w:shd w:val="clear" w:color="auto" w:fill="auto"/>
          </w:tcPr>
          <w:p w:rsidR="00022F49" w:rsidRPr="001278A9" w:rsidRDefault="0009141E" w:rsidP="001278A9">
            <w:pPr>
              <w:spacing w:line="0" w:lineRule="atLeast"/>
              <w:jc w:val="center"/>
              <w:rPr>
                <w:rFonts w:ascii="標楷體" w:eastAsia="標楷體" w:hAnsi="標楷體" w:cs="Times New Roman"/>
                <w:sz w:val="28"/>
                <w:szCs w:val="28"/>
              </w:rPr>
            </w:pPr>
            <w:r>
              <w:rPr>
                <w:rFonts w:ascii="標楷體" w:eastAsia="標楷體" w:hAnsi="標楷體" w:cs="Times New Roman" w:hint="eastAsia"/>
                <w:sz w:val="28"/>
                <w:szCs w:val="28"/>
              </w:rPr>
              <w:lastRenderedPageBreak/>
              <w:t>11</w:t>
            </w:r>
          </w:p>
        </w:tc>
        <w:tc>
          <w:tcPr>
            <w:tcW w:w="3391" w:type="dxa"/>
            <w:tcBorders>
              <w:bottom w:val="single" w:sz="12" w:space="0" w:color="auto"/>
              <w:right w:val="single" w:sz="4" w:space="0" w:color="auto"/>
            </w:tcBorders>
            <w:shd w:val="clear" w:color="auto" w:fill="auto"/>
          </w:tcPr>
          <w:p w:rsidR="00022F49" w:rsidRPr="001278A9" w:rsidRDefault="00022F49" w:rsidP="001278A9">
            <w:pPr>
              <w:spacing w:line="0" w:lineRule="atLeast"/>
              <w:jc w:val="both"/>
              <w:rPr>
                <w:rFonts w:ascii="標楷體" w:eastAsia="標楷體" w:hAnsi="標楷體" w:cs="Times New Roman"/>
                <w:sz w:val="28"/>
                <w:szCs w:val="28"/>
                <w:lang w:val="zh-TW"/>
              </w:rPr>
            </w:pPr>
            <w:r w:rsidRPr="001278A9">
              <w:rPr>
                <w:rFonts w:ascii="標楷體" w:eastAsia="標楷體" w:hAnsi="標楷體" w:cs="Times New Roman" w:hint="eastAsia"/>
                <w:sz w:val="28"/>
                <w:szCs w:val="28"/>
                <w:lang w:val="zh-TW"/>
              </w:rPr>
              <w:t>公告內容與招標文件不一致</w:t>
            </w:r>
            <w:r w:rsidR="007B70B0">
              <w:rPr>
                <w:rFonts w:ascii="標楷體" w:eastAsia="標楷體" w:hAnsi="標楷體" w:cs="Times New Roman" w:hint="eastAsia"/>
                <w:sz w:val="28"/>
                <w:szCs w:val="28"/>
                <w:lang w:val="zh-TW"/>
              </w:rPr>
              <w:t>，核有政府採購錯誤行為態樣序號六</w:t>
            </w:r>
            <w:r w:rsidR="001516C5">
              <w:rPr>
                <w:rFonts w:ascii="標楷體" w:eastAsia="標楷體" w:hAnsi="標楷體" w:cs="Times New Roman" w:hint="eastAsia"/>
                <w:sz w:val="28"/>
                <w:szCs w:val="28"/>
                <w:lang w:val="zh-TW"/>
              </w:rPr>
              <w:t>、</w:t>
            </w:r>
            <w:r w:rsidRPr="001278A9">
              <w:rPr>
                <w:rFonts w:ascii="標楷體" w:eastAsia="標楷體" w:hAnsi="標楷體" w:cs="Times New Roman" w:hint="eastAsia"/>
                <w:sz w:val="28"/>
                <w:szCs w:val="28"/>
                <w:lang w:val="zh-TW"/>
              </w:rPr>
              <w:t>(八)</w:t>
            </w:r>
            <w:r w:rsidR="007A4D1B">
              <w:rPr>
                <w:rFonts w:ascii="標楷體" w:eastAsia="標楷體" w:hAnsi="標楷體" w:cs="Times New Roman" w:hint="eastAsia"/>
                <w:sz w:val="28"/>
                <w:szCs w:val="28"/>
              </w:rPr>
              <w:t>情形</w:t>
            </w:r>
            <w:r w:rsidR="007A4D1B">
              <w:rPr>
                <w:rFonts w:ascii="新細明體" w:eastAsia="新細明體" w:hAnsi="新細明體" w:cs="Times New Roman" w:hint="eastAsia"/>
                <w:sz w:val="28"/>
                <w:szCs w:val="28"/>
              </w:rPr>
              <w:t>，</w:t>
            </w:r>
            <w:r w:rsidRPr="007A4D1B">
              <w:rPr>
                <w:rFonts w:ascii="標楷體" w:eastAsia="標楷體" w:hAnsi="標楷體" w:cs="Times New Roman" w:hint="eastAsia"/>
                <w:sz w:val="28"/>
                <w:szCs w:val="28"/>
                <w:lang w:val="zh-TW"/>
              </w:rPr>
              <w:t>常見案例如下</w:t>
            </w:r>
            <w:r w:rsidRPr="001278A9">
              <w:rPr>
                <w:rFonts w:ascii="標楷體" w:eastAsia="標楷體" w:hAnsi="標楷體" w:cs="Times New Roman" w:hint="eastAsia"/>
                <w:sz w:val="28"/>
                <w:szCs w:val="28"/>
                <w:lang w:val="zh-TW"/>
              </w:rPr>
              <w:t>:</w:t>
            </w:r>
          </w:p>
          <w:p w:rsidR="00022F49" w:rsidRPr="001278A9" w:rsidRDefault="00022F49" w:rsidP="006B1EEE">
            <w:pPr>
              <w:numPr>
                <w:ilvl w:val="0"/>
                <w:numId w:val="19"/>
              </w:numPr>
              <w:spacing w:line="0" w:lineRule="atLeast"/>
              <w:jc w:val="both"/>
              <w:rPr>
                <w:rFonts w:ascii="標楷體" w:eastAsia="標楷體" w:hAnsi="標楷體" w:cs="Times New Roman"/>
                <w:sz w:val="28"/>
                <w:szCs w:val="28"/>
              </w:rPr>
            </w:pPr>
            <w:r>
              <w:rPr>
                <w:rFonts w:ascii="標楷體" w:eastAsia="標楷體" w:hAnsi="標楷體" w:cs="Times New Roman" w:hint="eastAsia"/>
                <w:sz w:val="28"/>
                <w:szCs w:val="28"/>
              </w:rPr>
              <w:t>招標公告登載無提供電子投標，但投標須知</w:t>
            </w:r>
            <w:r w:rsidRPr="001278A9">
              <w:rPr>
                <w:rFonts w:ascii="標楷體" w:eastAsia="標楷體" w:hAnsi="標楷體" w:cs="Times New Roman" w:hint="eastAsia"/>
                <w:sz w:val="28"/>
                <w:szCs w:val="28"/>
              </w:rPr>
              <w:t>載明投標可郵遞、專人送達收件地點或網站。</w:t>
            </w:r>
          </w:p>
          <w:p w:rsidR="00022F49" w:rsidRPr="001278A9" w:rsidRDefault="00022F49" w:rsidP="006B1EEE">
            <w:pPr>
              <w:numPr>
                <w:ilvl w:val="0"/>
                <w:numId w:val="19"/>
              </w:numPr>
              <w:spacing w:line="0" w:lineRule="atLeast"/>
              <w:jc w:val="both"/>
              <w:rPr>
                <w:rFonts w:ascii="標楷體" w:eastAsia="標楷體" w:hAnsi="標楷體" w:cs="Times New Roman"/>
                <w:sz w:val="28"/>
                <w:szCs w:val="28"/>
              </w:rPr>
            </w:pPr>
            <w:r w:rsidRPr="001278A9">
              <w:rPr>
                <w:rFonts w:ascii="標楷體" w:eastAsia="標楷體" w:hAnsi="標楷體" w:cs="Times New Roman" w:hint="eastAsia"/>
                <w:sz w:val="28"/>
                <w:szCs w:val="28"/>
              </w:rPr>
              <w:t>投標須知未見訂有與履約能力有關之基本資格，惟招標公告卻登載本案訂有與履約能力有關之基本資格(</w:t>
            </w:r>
            <w:r w:rsidR="007B70B0">
              <w:rPr>
                <w:rFonts w:ascii="標楷體" w:eastAsia="標楷體" w:hAnsi="標楷體" w:cs="Times New Roman" w:hint="eastAsia"/>
                <w:sz w:val="28"/>
                <w:szCs w:val="28"/>
              </w:rPr>
              <w:t>如</w:t>
            </w:r>
            <w:r w:rsidRPr="001278A9">
              <w:rPr>
                <w:rFonts w:ascii="標楷體" w:eastAsia="標楷體" w:hAnsi="標楷體" w:cs="Times New Roman" w:hint="eastAsia"/>
                <w:sz w:val="28"/>
                <w:szCs w:val="28"/>
              </w:rPr>
              <w:t>廠商信用</w:t>
            </w:r>
            <w:r w:rsidR="007B70B0">
              <w:rPr>
                <w:rFonts w:ascii="標楷體" w:eastAsia="標楷體" w:hAnsi="標楷體" w:cs="Times New Roman" w:hint="eastAsia"/>
                <w:sz w:val="28"/>
                <w:szCs w:val="28"/>
              </w:rPr>
              <w:t>之</w:t>
            </w:r>
            <w:r w:rsidRPr="001278A9">
              <w:rPr>
                <w:rFonts w:ascii="標楷體" w:eastAsia="標楷體" w:hAnsi="標楷體" w:cs="Times New Roman" w:hint="eastAsia"/>
                <w:sz w:val="28"/>
                <w:szCs w:val="28"/>
              </w:rPr>
              <w:t>證明)。</w:t>
            </w:r>
          </w:p>
          <w:p w:rsidR="00022F49" w:rsidRPr="001278A9" w:rsidRDefault="00022F49" w:rsidP="006B1EEE">
            <w:pPr>
              <w:numPr>
                <w:ilvl w:val="0"/>
                <w:numId w:val="19"/>
              </w:numPr>
              <w:spacing w:line="0" w:lineRule="atLeast"/>
              <w:jc w:val="both"/>
              <w:rPr>
                <w:rFonts w:ascii="標楷體" w:eastAsia="標楷體" w:hAnsi="標楷體" w:cs="Times New Roman"/>
                <w:sz w:val="28"/>
                <w:szCs w:val="28"/>
              </w:rPr>
            </w:pPr>
            <w:r w:rsidRPr="001278A9">
              <w:rPr>
                <w:rFonts w:ascii="標楷體" w:eastAsia="標楷體" w:hAnsi="標楷體" w:cs="Times New Roman" w:hint="eastAsia"/>
                <w:sz w:val="28"/>
                <w:szCs w:val="28"/>
              </w:rPr>
              <w:t>招標公告</w:t>
            </w:r>
            <w:proofErr w:type="gramStart"/>
            <w:r w:rsidRPr="001278A9">
              <w:rPr>
                <w:rFonts w:ascii="標楷體" w:eastAsia="標楷體" w:hAnsi="標楷體" w:cs="Times New Roman" w:hint="eastAsia"/>
                <w:sz w:val="28"/>
                <w:szCs w:val="28"/>
              </w:rPr>
              <w:t>所載收受</w:t>
            </w:r>
            <w:proofErr w:type="gramEnd"/>
            <w:r w:rsidRPr="001278A9">
              <w:rPr>
                <w:rFonts w:ascii="標楷體" w:eastAsia="標楷體" w:hAnsi="標楷體" w:cs="Times New Roman" w:hint="eastAsia"/>
                <w:sz w:val="28"/>
                <w:szCs w:val="28"/>
              </w:rPr>
              <w:t>投標文件地點，與投標須知</w:t>
            </w:r>
            <w:proofErr w:type="gramStart"/>
            <w:r w:rsidRPr="001278A9">
              <w:rPr>
                <w:rFonts w:ascii="標楷體" w:eastAsia="標楷體" w:hAnsi="標楷體" w:cs="Times New Roman" w:hint="eastAsia"/>
                <w:sz w:val="28"/>
                <w:szCs w:val="28"/>
              </w:rPr>
              <w:t>所載收受</w:t>
            </w:r>
            <w:proofErr w:type="gramEnd"/>
            <w:r w:rsidRPr="001278A9">
              <w:rPr>
                <w:rFonts w:ascii="標楷體" w:eastAsia="標楷體" w:hAnsi="標楷體" w:cs="Times New Roman" w:hint="eastAsia"/>
                <w:sz w:val="28"/>
                <w:szCs w:val="28"/>
              </w:rPr>
              <w:t>投標文件地點不一致。</w:t>
            </w:r>
          </w:p>
          <w:p w:rsidR="00022F49" w:rsidRPr="001278A9" w:rsidRDefault="00022F49" w:rsidP="006B1EEE">
            <w:pPr>
              <w:numPr>
                <w:ilvl w:val="0"/>
                <w:numId w:val="19"/>
              </w:numPr>
              <w:spacing w:line="0" w:lineRule="atLeast"/>
              <w:jc w:val="both"/>
              <w:rPr>
                <w:rFonts w:ascii="標楷體" w:eastAsia="標楷體" w:hAnsi="標楷體" w:cs="Times New Roman"/>
                <w:sz w:val="28"/>
                <w:szCs w:val="28"/>
              </w:rPr>
            </w:pPr>
            <w:r w:rsidRPr="001278A9">
              <w:rPr>
                <w:rFonts w:ascii="標楷體" w:eastAsia="標楷體" w:hAnsi="標楷體" w:cs="Times New Roman" w:hint="eastAsia"/>
                <w:sz w:val="28"/>
                <w:szCs w:val="28"/>
              </w:rPr>
              <w:t>採購契約所訂履約期限與招標公告所載履約期限不一致。</w:t>
            </w:r>
          </w:p>
        </w:tc>
        <w:tc>
          <w:tcPr>
            <w:tcW w:w="3282" w:type="dxa"/>
            <w:gridSpan w:val="2"/>
            <w:tcBorders>
              <w:top w:val="single" w:sz="4" w:space="0" w:color="auto"/>
              <w:left w:val="single" w:sz="4" w:space="0" w:color="auto"/>
              <w:bottom w:val="single" w:sz="12" w:space="0" w:color="auto"/>
              <w:right w:val="single" w:sz="4" w:space="0" w:color="auto"/>
            </w:tcBorders>
            <w:shd w:val="clear" w:color="auto" w:fill="auto"/>
          </w:tcPr>
          <w:p w:rsidR="00022F49" w:rsidRPr="001278A9" w:rsidRDefault="00022F49" w:rsidP="001278A9">
            <w:pPr>
              <w:snapToGrid w:val="0"/>
              <w:jc w:val="both"/>
              <w:rPr>
                <w:rFonts w:ascii="標楷體" w:eastAsia="標楷體" w:hAnsi="標楷體" w:cs="Times New Roman"/>
                <w:sz w:val="28"/>
                <w:szCs w:val="28"/>
              </w:rPr>
            </w:pPr>
            <w:r w:rsidRPr="001278A9">
              <w:rPr>
                <w:rFonts w:ascii="標楷體" w:eastAsia="標楷體" w:hAnsi="標楷體" w:cs="Times New Roman" w:hint="eastAsia"/>
                <w:sz w:val="28"/>
                <w:szCs w:val="28"/>
              </w:rPr>
              <w:t>機關辦理採購請加強行政覆核作業，確認招標文件與公告內容是否一致。</w:t>
            </w:r>
          </w:p>
        </w:tc>
        <w:tc>
          <w:tcPr>
            <w:tcW w:w="2367" w:type="dxa"/>
            <w:tcBorders>
              <w:left w:val="single" w:sz="4" w:space="0" w:color="auto"/>
              <w:bottom w:val="single" w:sz="12" w:space="0" w:color="auto"/>
            </w:tcBorders>
            <w:shd w:val="clear" w:color="auto" w:fill="auto"/>
          </w:tcPr>
          <w:p w:rsidR="00022F49" w:rsidRPr="001278A9" w:rsidRDefault="007B70B0" w:rsidP="001278A9">
            <w:pPr>
              <w:spacing w:line="0" w:lineRule="atLeast"/>
              <w:jc w:val="both"/>
              <w:rPr>
                <w:rFonts w:ascii="標楷體" w:eastAsia="標楷體" w:hAnsi="標楷體" w:cs="Times New Roman"/>
                <w:sz w:val="28"/>
                <w:szCs w:val="28"/>
                <w:lang w:val="zh-TW"/>
              </w:rPr>
            </w:pPr>
            <w:r>
              <w:rPr>
                <w:rFonts w:ascii="標楷體" w:eastAsia="標楷體" w:hAnsi="標楷體" w:cs="Times New Roman" w:hint="eastAsia"/>
                <w:sz w:val="28"/>
                <w:szCs w:val="28"/>
                <w:lang w:val="zh-TW"/>
              </w:rPr>
              <w:t>政府採購錯誤行為態樣序號六</w:t>
            </w:r>
            <w:r w:rsidR="001516C5">
              <w:rPr>
                <w:rFonts w:ascii="標楷體" w:eastAsia="標楷體" w:hAnsi="標楷體" w:cs="Times New Roman" w:hint="eastAsia"/>
                <w:sz w:val="28"/>
                <w:szCs w:val="28"/>
                <w:lang w:val="zh-TW"/>
              </w:rPr>
              <w:t>、</w:t>
            </w:r>
            <w:r w:rsidR="00022F49" w:rsidRPr="001278A9">
              <w:rPr>
                <w:rFonts w:ascii="標楷體" w:eastAsia="標楷體" w:hAnsi="標楷體" w:cs="Times New Roman" w:hint="eastAsia"/>
                <w:sz w:val="28"/>
                <w:szCs w:val="28"/>
                <w:lang w:val="zh-TW"/>
              </w:rPr>
              <w:t>(八)。</w:t>
            </w:r>
          </w:p>
        </w:tc>
      </w:tr>
      <w:tr w:rsidR="00022F49" w:rsidRPr="001278A9" w:rsidTr="001B4402">
        <w:trPr>
          <w:trHeight w:val="1023"/>
          <w:jc w:val="center"/>
        </w:trPr>
        <w:tc>
          <w:tcPr>
            <w:tcW w:w="824" w:type="dxa"/>
            <w:tcBorders>
              <w:bottom w:val="single" w:sz="12" w:space="0" w:color="auto"/>
            </w:tcBorders>
            <w:shd w:val="clear" w:color="auto" w:fill="C7EDCC" w:themeFill="background1"/>
          </w:tcPr>
          <w:p w:rsidR="00022F49" w:rsidRPr="001278A9" w:rsidRDefault="0009141E" w:rsidP="00201111">
            <w:pPr>
              <w:spacing w:line="0" w:lineRule="atLeast"/>
              <w:jc w:val="center"/>
              <w:rPr>
                <w:rFonts w:ascii="標楷體" w:eastAsia="標楷體" w:hAnsi="標楷體" w:cs="Times New Roman"/>
                <w:sz w:val="28"/>
                <w:szCs w:val="28"/>
              </w:rPr>
            </w:pPr>
            <w:r>
              <w:rPr>
                <w:rFonts w:ascii="標楷體" w:eastAsia="標楷體" w:hAnsi="標楷體" w:cs="Times New Roman" w:hint="eastAsia"/>
                <w:sz w:val="28"/>
                <w:szCs w:val="28"/>
              </w:rPr>
              <w:t>12</w:t>
            </w:r>
          </w:p>
        </w:tc>
        <w:tc>
          <w:tcPr>
            <w:tcW w:w="3391" w:type="dxa"/>
            <w:tcBorders>
              <w:bottom w:val="single" w:sz="12" w:space="0" w:color="auto"/>
              <w:right w:val="single" w:sz="4" w:space="0" w:color="auto"/>
            </w:tcBorders>
            <w:shd w:val="clear" w:color="auto" w:fill="C7EDCC" w:themeFill="background1"/>
          </w:tcPr>
          <w:p w:rsidR="00022F49" w:rsidRPr="001278A9" w:rsidRDefault="008A2EC0" w:rsidP="00201111">
            <w:pPr>
              <w:spacing w:line="0" w:lineRule="atLeast"/>
              <w:jc w:val="both"/>
              <w:rPr>
                <w:rFonts w:ascii="標楷體" w:eastAsia="標楷體" w:hAnsi="標楷體" w:cs="Times New Roman"/>
                <w:sz w:val="28"/>
                <w:szCs w:val="28"/>
              </w:rPr>
            </w:pPr>
            <w:r>
              <w:rPr>
                <w:rFonts w:ascii="標楷體" w:eastAsia="標楷體" w:hAnsi="標楷體" w:cs="Times New Roman" w:hint="eastAsia"/>
                <w:sz w:val="28"/>
                <w:szCs w:val="28"/>
              </w:rPr>
              <w:t>招標文件載有「廠商不得異議」</w:t>
            </w:r>
            <w:r w:rsidR="00022F49" w:rsidRPr="001278A9">
              <w:rPr>
                <w:rFonts w:ascii="新細明體" w:eastAsia="新細明體" w:hAnsi="新細明體" w:cs="Times New Roman" w:hint="eastAsia"/>
                <w:sz w:val="28"/>
                <w:szCs w:val="28"/>
              </w:rPr>
              <w:t>，</w:t>
            </w:r>
            <w:r w:rsidR="007B70B0">
              <w:rPr>
                <w:rFonts w:ascii="標楷體" w:eastAsia="標楷體" w:hAnsi="標楷體" w:cs="Times New Roman" w:hint="eastAsia"/>
                <w:sz w:val="28"/>
                <w:szCs w:val="28"/>
              </w:rPr>
              <w:t>核有政府採購錯誤行為態樣序號一</w:t>
            </w:r>
            <w:r w:rsidR="001516C5">
              <w:rPr>
                <w:rFonts w:ascii="標楷體" w:eastAsia="標楷體" w:hAnsi="標楷體" w:cs="Times New Roman" w:hint="eastAsia"/>
                <w:sz w:val="28"/>
                <w:szCs w:val="28"/>
              </w:rPr>
              <w:t>、</w:t>
            </w:r>
            <w:r w:rsidR="00022F49" w:rsidRPr="001278A9">
              <w:rPr>
                <w:rFonts w:ascii="標楷體" w:eastAsia="標楷體" w:hAnsi="標楷體" w:cs="Times New Roman" w:hint="eastAsia"/>
                <w:sz w:val="28"/>
                <w:szCs w:val="28"/>
              </w:rPr>
              <w:t>(四)</w:t>
            </w:r>
            <w:r w:rsidR="007A4D1B">
              <w:rPr>
                <w:rFonts w:ascii="標楷體" w:eastAsia="標楷體" w:hAnsi="標楷體" w:cs="Times New Roman" w:hint="eastAsia"/>
                <w:sz w:val="28"/>
                <w:szCs w:val="28"/>
              </w:rPr>
              <w:t>情形</w:t>
            </w:r>
            <w:r w:rsidR="007A4D1B">
              <w:rPr>
                <w:rFonts w:ascii="新細明體" w:eastAsia="新細明體" w:hAnsi="新細明體" w:cs="Times New Roman" w:hint="eastAsia"/>
                <w:sz w:val="28"/>
                <w:szCs w:val="28"/>
              </w:rPr>
              <w:t>，</w:t>
            </w:r>
            <w:r w:rsidR="00022F49" w:rsidRPr="007A4D1B">
              <w:rPr>
                <w:rFonts w:ascii="標楷體" w:eastAsia="標楷體" w:hAnsi="標楷體" w:cs="Times New Roman" w:hint="eastAsia"/>
                <w:sz w:val="28"/>
                <w:szCs w:val="28"/>
              </w:rPr>
              <w:t>常見案例如下</w:t>
            </w:r>
            <w:r w:rsidR="00022F49" w:rsidRPr="001278A9">
              <w:rPr>
                <w:rFonts w:ascii="標楷體" w:eastAsia="標楷體" w:hAnsi="標楷體" w:cs="Times New Roman" w:hint="eastAsia"/>
                <w:sz w:val="28"/>
                <w:szCs w:val="28"/>
              </w:rPr>
              <w:t>:</w:t>
            </w:r>
          </w:p>
          <w:p w:rsidR="00022F49" w:rsidRPr="001278A9" w:rsidRDefault="00684316" w:rsidP="006B1EEE">
            <w:pPr>
              <w:numPr>
                <w:ilvl w:val="0"/>
                <w:numId w:val="18"/>
              </w:numPr>
              <w:spacing w:line="0" w:lineRule="atLeast"/>
              <w:jc w:val="both"/>
              <w:rPr>
                <w:rFonts w:ascii="標楷體" w:eastAsia="標楷體" w:hAnsi="標楷體" w:cs="Times New Roman"/>
                <w:sz w:val="28"/>
                <w:szCs w:val="28"/>
              </w:rPr>
            </w:pPr>
            <w:r>
              <w:rPr>
                <w:rFonts w:ascii="標楷體" w:eastAsia="標楷體" w:hAnsi="標楷體" w:cs="Times New Roman" w:hint="eastAsia"/>
                <w:sz w:val="28"/>
                <w:szCs w:val="28"/>
              </w:rPr>
              <w:t>總標單關於綜合營造工程保險費載有「廠商不得異議」</w:t>
            </w:r>
            <w:r w:rsidR="00022F49" w:rsidRPr="001278A9">
              <w:rPr>
                <w:rFonts w:ascii="標楷體" w:eastAsia="標楷體" w:hAnsi="標楷體" w:cs="Times New Roman" w:hint="eastAsia"/>
                <w:sz w:val="28"/>
                <w:szCs w:val="28"/>
              </w:rPr>
              <w:t>。</w:t>
            </w:r>
          </w:p>
          <w:p w:rsidR="00022F49" w:rsidRPr="001278A9" w:rsidRDefault="00022F49" w:rsidP="006B1EEE">
            <w:pPr>
              <w:numPr>
                <w:ilvl w:val="0"/>
                <w:numId w:val="18"/>
              </w:numPr>
              <w:spacing w:line="0" w:lineRule="atLeast"/>
              <w:jc w:val="both"/>
              <w:rPr>
                <w:rFonts w:ascii="標楷體" w:eastAsia="標楷體" w:hAnsi="標楷體" w:cs="Times New Roman"/>
                <w:sz w:val="28"/>
                <w:szCs w:val="28"/>
              </w:rPr>
            </w:pPr>
            <w:r w:rsidRPr="001278A9">
              <w:rPr>
                <w:rFonts w:ascii="標楷體" w:eastAsia="標楷體" w:hAnsi="標楷體" w:cs="Times New Roman" w:hint="eastAsia"/>
                <w:sz w:val="28"/>
                <w:szCs w:val="28"/>
              </w:rPr>
              <w:t>投標補充</w:t>
            </w:r>
            <w:r w:rsidR="008A2EC0">
              <w:rPr>
                <w:rFonts w:ascii="標楷體" w:eastAsia="標楷體" w:hAnsi="標楷體" w:cs="Times New Roman" w:hint="eastAsia"/>
                <w:sz w:val="28"/>
                <w:szCs w:val="28"/>
              </w:rPr>
              <w:t>須知載明開標</w:t>
            </w:r>
            <w:r w:rsidR="008A2EC0">
              <w:rPr>
                <w:rFonts w:ascii="標楷體" w:eastAsia="標楷體" w:hAnsi="標楷體" w:cs="Times New Roman" w:hint="eastAsia"/>
                <w:sz w:val="28"/>
                <w:szCs w:val="28"/>
              </w:rPr>
              <w:lastRenderedPageBreak/>
              <w:t>時若有特殊情況或事故發生，機關有權宣布停止開標，投標廠商「不得提出</w:t>
            </w:r>
            <w:r w:rsidRPr="001278A9">
              <w:rPr>
                <w:rFonts w:ascii="標楷體" w:eastAsia="標楷體" w:hAnsi="標楷體" w:cs="Times New Roman" w:hint="eastAsia"/>
                <w:sz w:val="28"/>
                <w:szCs w:val="28"/>
              </w:rPr>
              <w:t>異議或要求</w:t>
            </w:r>
            <w:r w:rsidR="008A2EC0">
              <w:rPr>
                <w:rFonts w:ascii="標楷體" w:eastAsia="標楷體" w:hAnsi="標楷體" w:cs="Times New Roman" w:hint="eastAsia"/>
                <w:sz w:val="28"/>
                <w:szCs w:val="28"/>
              </w:rPr>
              <w:t>」</w:t>
            </w:r>
            <w:r w:rsidRPr="001278A9">
              <w:rPr>
                <w:rFonts w:ascii="標楷體" w:eastAsia="標楷體" w:hAnsi="標楷體" w:cs="Times New Roman" w:hint="eastAsia"/>
                <w:sz w:val="28"/>
                <w:szCs w:val="28"/>
              </w:rPr>
              <w:t>。</w:t>
            </w:r>
          </w:p>
          <w:p w:rsidR="00022F49" w:rsidRPr="001278A9" w:rsidRDefault="00D57332" w:rsidP="006B1EEE">
            <w:pPr>
              <w:numPr>
                <w:ilvl w:val="0"/>
                <w:numId w:val="18"/>
              </w:numPr>
              <w:spacing w:line="0" w:lineRule="atLeast"/>
              <w:jc w:val="both"/>
              <w:rPr>
                <w:rFonts w:ascii="標楷體" w:eastAsia="標楷體" w:hAnsi="標楷體" w:cs="Times New Roman"/>
                <w:sz w:val="28"/>
                <w:szCs w:val="28"/>
              </w:rPr>
            </w:pPr>
            <w:r>
              <w:rPr>
                <w:rFonts w:ascii="標楷體" w:eastAsia="標楷體" w:hAnsi="標楷體" w:cs="Times New Roman" w:hint="eastAsia"/>
                <w:sz w:val="28"/>
                <w:szCs w:val="28"/>
              </w:rPr>
              <w:t>投標</w:t>
            </w:r>
            <w:r w:rsidR="002A2444">
              <w:rPr>
                <w:rFonts w:ascii="標楷體" w:eastAsia="標楷體" w:hAnsi="標楷體" w:cs="Times New Roman" w:hint="eastAsia"/>
                <w:sz w:val="28"/>
                <w:szCs w:val="28"/>
              </w:rPr>
              <w:t>廠商切結書載有「絕無異議」</w:t>
            </w:r>
            <w:r w:rsidR="00022F49" w:rsidRPr="001278A9">
              <w:rPr>
                <w:rFonts w:ascii="標楷體" w:eastAsia="標楷體" w:hAnsi="標楷體" w:cs="Times New Roman" w:hint="eastAsia"/>
                <w:sz w:val="28"/>
                <w:szCs w:val="28"/>
              </w:rPr>
              <w:t>。</w:t>
            </w:r>
          </w:p>
          <w:p w:rsidR="00022F49" w:rsidRPr="001278A9" w:rsidRDefault="002A2444" w:rsidP="006B1EEE">
            <w:pPr>
              <w:numPr>
                <w:ilvl w:val="0"/>
                <w:numId w:val="18"/>
              </w:numPr>
              <w:spacing w:line="0" w:lineRule="atLeast"/>
              <w:jc w:val="both"/>
              <w:rPr>
                <w:rFonts w:ascii="標楷體" w:eastAsia="標楷體" w:hAnsi="標楷體" w:cs="Times New Roman"/>
                <w:sz w:val="28"/>
                <w:szCs w:val="28"/>
              </w:rPr>
            </w:pPr>
            <w:r>
              <w:rPr>
                <w:rFonts w:ascii="標楷體" w:eastAsia="標楷體" w:hAnsi="標楷體" w:cs="Times New Roman" w:hint="eastAsia"/>
                <w:sz w:val="28"/>
                <w:szCs w:val="28"/>
              </w:rPr>
              <w:t>契約書關於履約標的及地點載有「廠商不得異議」</w:t>
            </w:r>
            <w:r w:rsidR="00022F49" w:rsidRPr="001278A9">
              <w:rPr>
                <w:rFonts w:ascii="標楷體" w:eastAsia="標楷體" w:hAnsi="標楷體" w:cs="Times New Roman" w:hint="eastAsia"/>
                <w:sz w:val="28"/>
                <w:szCs w:val="28"/>
              </w:rPr>
              <w:t>。</w:t>
            </w:r>
          </w:p>
        </w:tc>
        <w:tc>
          <w:tcPr>
            <w:tcW w:w="3282" w:type="dxa"/>
            <w:gridSpan w:val="2"/>
            <w:tcBorders>
              <w:top w:val="single" w:sz="4" w:space="0" w:color="auto"/>
              <w:left w:val="single" w:sz="4" w:space="0" w:color="auto"/>
              <w:bottom w:val="single" w:sz="12" w:space="0" w:color="auto"/>
              <w:right w:val="single" w:sz="4" w:space="0" w:color="auto"/>
            </w:tcBorders>
            <w:shd w:val="clear" w:color="auto" w:fill="C7EDCC" w:themeFill="background1"/>
          </w:tcPr>
          <w:p w:rsidR="00022F49" w:rsidRPr="001278A9" w:rsidRDefault="00022F49" w:rsidP="00201111">
            <w:pPr>
              <w:spacing w:line="0" w:lineRule="atLeast"/>
              <w:jc w:val="both"/>
              <w:rPr>
                <w:rFonts w:ascii="標楷體" w:eastAsia="標楷體" w:hAnsi="標楷體" w:cs="Times New Roman"/>
                <w:sz w:val="28"/>
                <w:szCs w:val="28"/>
              </w:rPr>
            </w:pPr>
            <w:r w:rsidRPr="001278A9">
              <w:rPr>
                <w:rFonts w:ascii="標楷體" w:eastAsia="標楷體" w:hAnsi="標楷體" w:cs="Times New Roman" w:hint="eastAsia"/>
                <w:sz w:val="28"/>
                <w:szCs w:val="28"/>
              </w:rPr>
              <w:lastRenderedPageBreak/>
              <w:t>為維護廠商權益</w:t>
            </w:r>
            <w:r w:rsidR="001B4402">
              <w:rPr>
                <w:rFonts w:ascii="標楷體" w:eastAsia="標楷體" w:hAnsi="標楷體" w:cs="Times New Roman" w:hint="eastAsia"/>
                <w:sz w:val="28"/>
                <w:szCs w:val="28"/>
              </w:rPr>
              <w:t>，確保採購之公平、公開及效率，廠商與機關間關於招標、審標及決標之</w:t>
            </w:r>
            <w:r w:rsidRPr="001278A9">
              <w:rPr>
                <w:rFonts w:ascii="標楷體" w:eastAsia="標楷體" w:hAnsi="標楷體" w:cs="Times New Roman" w:hint="eastAsia"/>
                <w:sz w:val="28"/>
                <w:szCs w:val="28"/>
              </w:rPr>
              <w:t>爭議，本得依照政府採購法第74條及</w:t>
            </w:r>
            <w:r w:rsidR="001B4402">
              <w:rPr>
                <w:rFonts w:ascii="標楷體" w:eastAsia="標楷體" w:hAnsi="標楷體" w:cs="Times New Roman" w:hint="eastAsia"/>
                <w:sz w:val="28"/>
                <w:szCs w:val="28"/>
              </w:rPr>
              <w:t>第</w:t>
            </w:r>
            <w:r w:rsidRPr="001278A9">
              <w:rPr>
                <w:rFonts w:ascii="標楷體" w:eastAsia="標楷體" w:hAnsi="標楷體" w:cs="Times New Roman" w:hint="eastAsia"/>
                <w:sz w:val="28"/>
                <w:szCs w:val="28"/>
              </w:rPr>
              <w:t>75條規定尋求救濟。機關應避免於招標文件載列「廠商不得異</w:t>
            </w:r>
            <w:r w:rsidRPr="001278A9">
              <w:rPr>
                <w:rFonts w:ascii="標楷體" w:eastAsia="標楷體" w:hAnsi="標楷體" w:cs="Times New Roman" w:hint="eastAsia"/>
                <w:sz w:val="28"/>
                <w:szCs w:val="28"/>
              </w:rPr>
              <w:lastRenderedPageBreak/>
              <w:t>議」等文字，以免不當限縮廠商法定權利。</w:t>
            </w:r>
          </w:p>
        </w:tc>
        <w:tc>
          <w:tcPr>
            <w:tcW w:w="2367" w:type="dxa"/>
            <w:tcBorders>
              <w:left w:val="single" w:sz="4" w:space="0" w:color="auto"/>
              <w:bottom w:val="single" w:sz="12" w:space="0" w:color="auto"/>
            </w:tcBorders>
            <w:shd w:val="clear" w:color="auto" w:fill="C7EDCC" w:themeFill="background1"/>
          </w:tcPr>
          <w:p w:rsidR="00022F49" w:rsidRPr="001278A9" w:rsidRDefault="00022F49" w:rsidP="006B1EEE">
            <w:pPr>
              <w:numPr>
                <w:ilvl w:val="0"/>
                <w:numId w:val="12"/>
              </w:numPr>
              <w:spacing w:line="0" w:lineRule="atLeast"/>
              <w:jc w:val="both"/>
              <w:rPr>
                <w:rFonts w:ascii="標楷體" w:eastAsia="標楷體" w:hAnsi="標楷體" w:cs="Times New Roman"/>
                <w:sz w:val="28"/>
                <w:szCs w:val="28"/>
              </w:rPr>
            </w:pPr>
            <w:r w:rsidRPr="001278A9">
              <w:rPr>
                <w:rFonts w:ascii="標楷體" w:eastAsia="標楷體" w:hAnsi="標楷體" w:cs="Times New Roman" w:hint="eastAsia"/>
                <w:sz w:val="28"/>
                <w:szCs w:val="28"/>
              </w:rPr>
              <w:lastRenderedPageBreak/>
              <w:t>政府採購法第</w:t>
            </w:r>
            <w:r w:rsidRPr="001278A9">
              <w:rPr>
                <w:rFonts w:ascii="標楷體" w:eastAsia="標楷體" w:hAnsi="標楷體" w:cs="Times New Roman"/>
                <w:sz w:val="28"/>
                <w:szCs w:val="28"/>
              </w:rPr>
              <w:t>74</w:t>
            </w:r>
            <w:r w:rsidRPr="001278A9">
              <w:rPr>
                <w:rFonts w:ascii="標楷體" w:eastAsia="標楷體" w:hAnsi="標楷體" w:cs="Times New Roman" w:hint="eastAsia"/>
                <w:sz w:val="28"/>
                <w:szCs w:val="28"/>
              </w:rPr>
              <w:t>、</w:t>
            </w:r>
            <w:r w:rsidRPr="001278A9">
              <w:rPr>
                <w:rFonts w:ascii="標楷體" w:eastAsia="標楷體" w:hAnsi="標楷體" w:cs="Times New Roman"/>
                <w:sz w:val="28"/>
                <w:szCs w:val="28"/>
              </w:rPr>
              <w:t>75</w:t>
            </w:r>
            <w:r w:rsidRPr="001278A9">
              <w:rPr>
                <w:rFonts w:ascii="標楷體" w:eastAsia="標楷體" w:hAnsi="標楷體" w:cs="Times New Roman" w:hint="eastAsia"/>
                <w:sz w:val="28"/>
                <w:szCs w:val="28"/>
              </w:rPr>
              <w:t>條。</w:t>
            </w:r>
          </w:p>
          <w:p w:rsidR="00022F49" w:rsidRPr="001278A9" w:rsidRDefault="007B70B0" w:rsidP="006B1EEE">
            <w:pPr>
              <w:numPr>
                <w:ilvl w:val="0"/>
                <w:numId w:val="12"/>
              </w:numPr>
              <w:spacing w:line="0" w:lineRule="atLeast"/>
              <w:jc w:val="both"/>
              <w:rPr>
                <w:rFonts w:ascii="標楷體" w:eastAsia="標楷體" w:hAnsi="標楷體" w:cs="Times New Roman"/>
                <w:sz w:val="28"/>
                <w:szCs w:val="28"/>
              </w:rPr>
            </w:pPr>
            <w:r>
              <w:rPr>
                <w:rFonts w:ascii="標楷體" w:eastAsia="標楷體" w:hAnsi="標楷體" w:cs="Times New Roman" w:hint="eastAsia"/>
                <w:sz w:val="28"/>
                <w:szCs w:val="28"/>
              </w:rPr>
              <w:t>政府採購錯誤行為態樣序號一</w:t>
            </w:r>
            <w:r w:rsidR="001516C5">
              <w:rPr>
                <w:rFonts w:ascii="標楷體" w:eastAsia="標楷體" w:hAnsi="標楷體" w:cs="Times New Roman" w:hint="eastAsia"/>
                <w:sz w:val="28"/>
                <w:szCs w:val="28"/>
              </w:rPr>
              <w:t>、</w:t>
            </w:r>
            <w:r w:rsidR="00022F49" w:rsidRPr="001278A9">
              <w:rPr>
                <w:rFonts w:ascii="標楷體" w:eastAsia="標楷體" w:hAnsi="標楷體" w:cs="Times New Roman" w:hint="eastAsia"/>
                <w:sz w:val="28"/>
                <w:szCs w:val="28"/>
              </w:rPr>
              <w:t>（四）。</w:t>
            </w:r>
          </w:p>
        </w:tc>
      </w:tr>
      <w:tr w:rsidR="00022F49" w:rsidRPr="001278A9" w:rsidTr="00037CA7">
        <w:trPr>
          <w:trHeight w:val="65"/>
          <w:jc w:val="center"/>
        </w:trPr>
        <w:tc>
          <w:tcPr>
            <w:tcW w:w="9864" w:type="dxa"/>
            <w:gridSpan w:val="5"/>
            <w:tcBorders>
              <w:top w:val="single" w:sz="12" w:space="0" w:color="auto"/>
            </w:tcBorders>
            <w:shd w:val="clear" w:color="auto" w:fill="C0C0C0"/>
          </w:tcPr>
          <w:p w:rsidR="00022F49" w:rsidRPr="001278A9" w:rsidRDefault="00022F49" w:rsidP="001278A9">
            <w:pPr>
              <w:spacing w:line="0" w:lineRule="atLeast"/>
              <w:jc w:val="both"/>
              <w:rPr>
                <w:rFonts w:ascii="標楷體" w:eastAsia="標楷體" w:hAnsi="標楷體" w:cs="Times New Roman"/>
                <w:sz w:val="28"/>
                <w:szCs w:val="28"/>
              </w:rPr>
            </w:pPr>
            <w:r w:rsidRPr="001278A9">
              <w:rPr>
                <w:rFonts w:ascii="標楷體" w:eastAsia="標楷體" w:hAnsi="標楷體" w:cs="Arial" w:hint="eastAsia"/>
                <w:b/>
                <w:sz w:val="28"/>
                <w:szCs w:val="28"/>
              </w:rPr>
              <w:lastRenderedPageBreak/>
              <w:t>二、開標階段</w:t>
            </w:r>
          </w:p>
        </w:tc>
      </w:tr>
      <w:tr w:rsidR="00022F49" w:rsidRPr="001278A9" w:rsidTr="008A10C8">
        <w:trPr>
          <w:trHeight w:val="1546"/>
          <w:jc w:val="center"/>
        </w:trPr>
        <w:tc>
          <w:tcPr>
            <w:tcW w:w="824" w:type="dxa"/>
            <w:tcBorders>
              <w:top w:val="single" w:sz="12" w:space="0" w:color="auto"/>
              <w:bottom w:val="single" w:sz="12" w:space="0" w:color="auto"/>
            </w:tcBorders>
            <w:shd w:val="clear" w:color="auto" w:fill="auto"/>
          </w:tcPr>
          <w:p w:rsidR="00022F49" w:rsidRPr="001278A9" w:rsidRDefault="008A10C8" w:rsidP="007E38CE">
            <w:pPr>
              <w:spacing w:line="0" w:lineRule="atLeast"/>
              <w:jc w:val="center"/>
              <w:rPr>
                <w:rFonts w:ascii="標楷體" w:eastAsia="標楷體" w:hAnsi="標楷體" w:cs="Times New Roman"/>
                <w:sz w:val="28"/>
                <w:szCs w:val="28"/>
              </w:rPr>
            </w:pPr>
            <w:r>
              <w:rPr>
                <w:rFonts w:ascii="標楷體" w:eastAsia="標楷體" w:hAnsi="標楷體" w:cs="Times New Roman" w:hint="eastAsia"/>
                <w:sz w:val="28"/>
                <w:szCs w:val="28"/>
              </w:rPr>
              <w:t>1</w:t>
            </w:r>
          </w:p>
        </w:tc>
        <w:tc>
          <w:tcPr>
            <w:tcW w:w="3391" w:type="dxa"/>
            <w:tcBorders>
              <w:top w:val="single" w:sz="12" w:space="0" w:color="auto"/>
              <w:bottom w:val="single" w:sz="12" w:space="0" w:color="auto"/>
            </w:tcBorders>
            <w:shd w:val="clear" w:color="auto" w:fill="auto"/>
          </w:tcPr>
          <w:p w:rsidR="00022F49" w:rsidRPr="001278A9" w:rsidRDefault="00022F49" w:rsidP="007E38CE">
            <w:pPr>
              <w:spacing w:line="0" w:lineRule="atLeast"/>
              <w:jc w:val="both"/>
              <w:rPr>
                <w:rFonts w:ascii="標楷體" w:eastAsia="標楷體" w:hAnsi="標楷體" w:cs="Times New Roman"/>
                <w:sz w:val="28"/>
                <w:szCs w:val="28"/>
              </w:rPr>
            </w:pPr>
            <w:r w:rsidRPr="00A023AD">
              <w:rPr>
                <w:rFonts w:ascii="標楷體" w:eastAsia="標楷體" w:hAnsi="標楷體" w:cs="Times New Roman" w:hint="eastAsia"/>
                <w:sz w:val="28"/>
                <w:szCs w:val="28"/>
              </w:rPr>
              <w:t>核定底價表未載明核定日期及時間，致難以</w:t>
            </w:r>
            <w:proofErr w:type="gramStart"/>
            <w:r w:rsidRPr="00A023AD">
              <w:rPr>
                <w:rFonts w:ascii="標楷體" w:eastAsia="標楷體" w:hAnsi="標楷體" w:cs="Times New Roman" w:hint="eastAsia"/>
                <w:sz w:val="28"/>
                <w:szCs w:val="28"/>
              </w:rPr>
              <w:t>釐</w:t>
            </w:r>
            <w:proofErr w:type="gramEnd"/>
            <w:r w:rsidRPr="00A023AD">
              <w:rPr>
                <w:rFonts w:ascii="標楷體" w:eastAsia="標楷體" w:hAnsi="標楷體" w:cs="Times New Roman" w:hint="eastAsia"/>
                <w:sz w:val="28"/>
                <w:szCs w:val="28"/>
              </w:rPr>
              <w:t>清底價訂定時機是否合於政府採購法第46條第2項規定。</w:t>
            </w:r>
          </w:p>
        </w:tc>
        <w:tc>
          <w:tcPr>
            <w:tcW w:w="3282" w:type="dxa"/>
            <w:gridSpan w:val="2"/>
            <w:tcBorders>
              <w:top w:val="single" w:sz="12" w:space="0" w:color="auto"/>
              <w:bottom w:val="single" w:sz="12" w:space="0" w:color="auto"/>
            </w:tcBorders>
            <w:shd w:val="clear" w:color="auto" w:fill="auto"/>
          </w:tcPr>
          <w:p w:rsidR="00022F49" w:rsidRPr="001278A9" w:rsidRDefault="00022F49" w:rsidP="00B0315D">
            <w:pPr>
              <w:spacing w:line="0" w:lineRule="atLeast"/>
              <w:jc w:val="both"/>
              <w:rPr>
                <w:rFonts w:ascii="標楷體" w:eastAsia="標楷體" w:hAnsi="標楷體" w:cs="Times New Roman"/>
                <w:sz w:val="28"/>
                <w:szCs w:val="28"/>
              </w:rPr>
            </w:pPr>
            <w:r w:rsidRPr="00A023AD">
              <w:rPr>
                <w:rFonts w:ascii="標楷體" w:eastAsia="標楷體" w:hAnsi="標楷體" w:cs="Times New Roman" w:hint="eastAsia"/>
                <w:sz w:val="28"/>
                <w:szCs w:val="28"/>
              </w:rPr>
              <w:t>依</w:t>
            </w:r>
            <w:r w:rsidR="008A10C8">
              <w:rPr>
                <w:rFonts w:ascii="標楷體" w:eastAsia="標楷體" w:hAnsi="標楷體" w:cs="Times New Roman" w:hint="eastAsia"/>
                <w:sz w:val="28"/>
                <w:szCs w:val="28"/>
              </w:rPr>
              <w:t>據</w:t>
            </w:r>
            <w:r w:rsidRPr="00A023AD">
              <w:rPr>
                <w:rFonts w:ascii="標楷體" w:eastAsia="標楷體" w:hAnsi="標楷體" w:cs="Times New Roman" w:hint="eastAsia"/>
                <w:sz w:val="28"/>
                <w:szCs w:val="28"/>
              </w:rPr>
              <w:t>行政院 104 年 4 月 28 日院</w:t>
            </w:r>
            <w:proofErr w:type="gramStart"/>
            <w:r w:rsidRPr="00A023AD">
              <w:rPr>
                <w:rFonts w:ascii="標楷體" w:eastAsia="標楷體" w:hAnsi="標楷體" w:cs="Times New Roman" w:hint="eastAsia"/>
                <w:sz w:val="28"/>
                <w:szCs w:val="28"/>
              </w:rPr>
              <w:t>臺綜字</w:t>
            </w:r>
            <w:proofErr w:type="gramEnd"/>
            <w:r w:rsidRPr="00A023AD">
              <w:rPr>
                <w:rFonts w:ascii="標楷體" w:eastAsia="標楷體" w:hAnsi="標楷體" w:cs="Times New Roman" w:hint="eastAsia"/>
                <w:sz w:val="28"/>
                <w:szCs w:val="28"/>
              </w:rPr>
              <w:t>第 1040130453號函修正之「文書處理手冊」參、處理程序二十．（八），文書處理過程中之有關人員，</w:t>
            </w:r>
            <w:proofErr w:type="gramStart"/>
            <w:r w:rsidRPr="00A023AD">
              <w:rPr>
                <w:rFonts w:ascii="標楷體" w:eastAsia="標楷體" w:hAnsi="標楷體" w:cs="Times New Roman" w:hint="eastAsia"/>
                <w:sz w:val="28"/>
                <w:szCs w:val="28"/>
              </w:rPr>
              <w:t>均應於</w:t>
            </w:r>
            <w:proofErr w:type="gramEnd"/>
            <w:r w:rsidRPr="00A023AD">
              <w:rPr>
                <w:rFonts w:ascii="標楷體" w:eastAsia="標楷體" w:hAnsi="標楷體" w:cs="Times New Roman" w:hint="eastAsia"/>
                <w:sz w:val="28"/>
                <w:szCs w:val="28"/>
              </w:rPr>
              <w:t>文面適當位置蓋章或簽名，並註明月日及時間（</w:t>
            </w:r>
            <w:r w:rsidR="00B0315D" w:rsidRPr="00B0315D">
              <w:rPr>
                <w:rFonts w:ascii="標楷體" w:eastAsia="標楷體" w:hAnsi="標楷體" w:cs="Times New Roman" w:hint="eastAsia"/>
                <w:color w:val="FF0000"/>
                <w:sz w:val="28"/>
                <w:szCs w:val="28"/>
              </w:rPr>
              <w:t>例如 11 月 8 日 16 時，得縮記為</w:t>
            </w:r>
            <w:r w:rsidR="00B0315D" w:rsidRPr="00B0315D">
              <w:rPr>
                <w:rFonts w:ascii="標楷體" w:eastAsia="標楷體" w:hAnsi="標楷體" w:cs="Times New Roman"/>
                <w:color w:val="FF0000"/>
                <w:sz w:val="28"/>
                <w:szCs w:val="28"/>
              </w:rPr>
              <w:t>1108/1600</w:t>
            </w:r>
            <w:r w:rsidRPr="00A023AD">
              <w:rPr>
                <w:rFonts w:ascii="標楷體" w:eastAsia="標楷體" w:hAnsi="標楷體" w:cs="Times New Roman" w:hint="eastAsia"/>
                <w:sz w:val="28"/>
                <w:szCs w:val="28"/>
              </w:rPr>
              <w:t>），以明責任。</w:t>
            </w:r>
          </w:p>
        </w:tc>
        <w:tc>
          <w:tcPr>
            <w:tcW w:w="2367" w:type="dxa"/>
            <w:tcBorders>
              <w:top w:val="single" w:sz="12" w:space="0" w:color="auto"/>
              <w:bottom w:val="single" w:sz="12" w:space="0" w:color="auto"/>
            </w:tcBorders>
            <w:shd w:val="clear" w:color="auto" w:fill="auto"/>
          </w:tcPr>
          <w:p w:rsidR="00022F49" w:rsidRPr="001278A9" w:rsidRDefault="00022F49" w:rsidP="007E38CE">
            <w:pPr>
              <w:spacing w:line="0" w:lineRule="atLeast"/>
              <w:jc w:val="both"/>
              <w:rPr>
                <w:rFonts w:ascii="標楷體" w:eastAsia="標楷體" w:hAnsi="標楷體" w:cs="Times New Roman"/>
                <w:sz w:val="28"/>
                <w:szCs w:val="28"/>
              </w:rPr>
            </w:pPr>
            <w:r w:rsidRPr="00064E41">
              <w:rPr>
                <w:rFonts w:ascii="標楷體" w:eastAsia="標楷體" w:hAnsi="標楷體" w:cs="Times New Roman" w:hint="eastAsia"/>
                <w:sz w:val="28"/>
                <w:szCs w:val="28"/>
              </w:rPr>
              <w:t>行政院全球資訊網/資訊與服務/行政事務/文書處理手冊。</w:t>
            </w:r>
          </w:p>
        </w:tc>
      </w:tr>
      <w:tr w:rsidR="00022F49" w:rsidRPr="001278A9" w:rsidTr="00FA6C59">
        <w:trPr>
          <w:trHeight w:val="257"/>
          <w:jc w:val="center"/>
        </w:trPr>
        <w:tc>
          <w:tcPr>
            <w:tcW w:w="824" w:type="dxa"/>
            <w:tcBorders>
              <w:top w:val="single" w:sz="12" w:space="0" w:color="auto"/>
              <w:bottom w:val="single" w:sz="12" w:space="0" w:color="auto"/>
            </w:tcBorders>
            <w:shd w:val="clear" w:color="auto" w:fill="auto"/>
          </w:tcPr>
          <w:p w:rsidR="00022F49" w:rsidRPr="001278A9" w:rsidRDefault="00022F49" w:rsidP="001278A9">
            <w:pPr>
              <w:spacing w:line="0" w:lineRule="atLeast"/>
              <w:jc w:val="center"/>
              <w:rPr>
                <w:rFonts w:ascii="標楷體" w:eastAsia="標楷體" w:hAnsi="標楷體" w:cs="Times New Roman"/>
                <w:sz w:val="28"/>
                <w:szCs w:val="28"/>
              </w:rPr>
            </w:pPr>
            <w:r w:rsidRPr="001278A9">
              <w:rPr>
                <w:rFonts w:ascii="標楷體" w:eastAsia="標楷體" w:hAnsi="標楷體" w:cs="Times New Roman" w:hint="eastAsia"/>
                <w:sz w:val="28"/>
                <w:szCs w:val="28"/>
              </w:rPr>
              <w:t>2</w:t>
            </w:r>
          </w:p>
        </w:tc>
        <w:tc>
          <w:tcPr>
            <w:tcW w:w="3391" w:type="dxa"/>
            <w:tcBorders>
              <w:top w:val="single" w:sz="12" w:space="0" w:color="auto"/>
              <w:bottom w:val="single" w:sz="12" w:space="0" w:color="auto"/>
            </w:tcBorders>
            <w:shd w:val="clear" w:color="auto" w:fill="auto"/>
          </w:tcPr>
          <w:p w:rsidR="00022F49" w:rsidRPr="001278A9" w:rsidRDefault="00022F49" w:rsidP="008A10C8">
            <w:pPr>
              <w:spacing w:line="0" w:lineRule="atLeast"/>
              <w:jc w:val="both"/>
              <w:rPr>
                <w:rFonts w:ascii="標楷體" w:eastAsia="標楷體" w:hAnsi="標楷體" w:cs="Times New Roman"/>
                <w:sz w:val="28"/>
                <w:szCs w:val="28"/>
              </w:rPr>
            </w:pPr>
            <w:r w:rsidRPr="001278A9">
              <w:rPr>
                <w:rFonts w:ascii="標楷體" w:eastAsia="標楷體" w:hAnsi="標楷體" w:cs="Times New Roman" w:hint="eastAsia"/>
                <w:sz w:val="28"/>
                <w:szCs w:val="28"/>
              </w:rPr>
              <w:t>底價表僅見規劃設計需求單位書寫「</w:t>
            </w:r>
            <w:proofErr w:type="gramStart"/>
            <w:r w:rsidRPr="001278A9">
              <w:rPr>
                <w:rFonts w:ascii="標楷體" w:eastAsia="標楷體" w:hAnsi="標楷體" w:cs="Times New Roman" w:hint="eastAsia"/>
                <w:sz w:val="28"/>
                <w:szCs w:val="28"/>
              </w:rPr>
              <w:t>建請擬依</w:t>
            </w:r>
            <w:proofErr w:type="gramEnd"/>
            <w:r w:rsidRPr="001278A9">
              <w:rPr>
                <w:rFonts w:ascii="標楷體" w:eastAsia="標楷體" w:hAnsi="標楷體" w:cs="Times New Roman" w:hint="eastAsia"/>
                <w:sz w:val="28"/>
                <w:szCs w:val="28"/>
              </w:rPr>
              <w:t>預算金額為預估底價」，未見提出預估金額之相關分析資料。</w:t>
            </w:r>
          </w:p>
        </w:tc>
        <w:tc>
          <w:tcPr>
            <w:tcW w:w="3282" w:type="dxa"/>
            <w:gridSpan w:val="2"/>
            <w:tcBorders>
              <w:top w:val="single" w:sz="12" w:space="0" w:color="auto"/>
              <w:bottom w:val="single" w:sz="12" w:space="0" w:color="auto"/>
            </w:tcBorders>
            <w:shd w:val="clear" w:color="auto" w:fill="auto"/>
          </w:tcPr>
          <w:p w:rsidR="008A10C8" w:rsidRPr="008A10C8" w:rsidRDefault="008A10C8" w:rsidP="006B1EEE">
            <w:pPr>
              <w:pStyle w:val="a9"/>
              <w:numPr>
                <w:ilvl w:val="0"/>
                <w:numId w:val="33"/>
              </w:numPr>
              <w:spacing w:line="0" w:lineRule="atLeast"/>
              <w:ind w:leftChars="0"/>
              <w:jc w:val="both"/>
              <w:rPr>
                <w:rFonts w:ascii="標楷體" w:eastAsia="標楷體" w:hAnsi="標楷體" w:cs="Arial"/>
                <w:sz w:val="28"/>
                <w:szCs w:val="28"/>
              </w:rPr>
            </w:pPr>
            <w:r>
              <w:rPr>
                <w:rFonts w:ascii="標楷體" w:eastAsia="標楷體" w:hAnsi="標楷體" w:cs="Arial" w:hint="eastAsia"/>
                <w:sz w:val="28"/>
                <w:szCs w:val="28"/>
              </w:rPr>
              <w:t>依據</w:t>
            </w:r>
            <w:r w:rsidRPr="008A10C8">
              <w:rPr>
                <w:rFonts w:ascii="標楷體" w:eastAsia="標楷體" w:hAnsi="標楷體" w:cs="Arial" w:hint="eastAsia"/>
                <w:sz w:val="28"/>
                <w:szCs w:val="28"/>
              </w:rPr>
              <w:t>政府採購法第46條第1項規定，機關辦理採購，底價應依圖說、規範、契約並考量成本、市場行情及政府機關決標資料逐項編列，由機關首長或其授權人員核定；另政府採購法施行細則第53條規定，機關訂定底價，應由規劃、設計、需求或使用單位提出預估金額及其分析後，由承</w:t>
            </w:r>
            <w:r w:rsidRPr="008A10C8">
              <w:rPr>
                <w:rFonts w:ascii="標楷體" w:eastAsia="標楷體" w:hAnsi="標楷體" w:cs="Arial" w:hint="eastAsia"/>
                <w:sz w:val="28"/>
                <w:szCs w:val="28"/>
              </w:rPr>
              <w:lastRenderedPageBreak/>
              <w:t>辦採購單位簽報機關首長或其授權人員核定。</w:t>
            </w:r>
          </w:p>
          <w:p w:rsidR="00022F49" w:rsidRPr="008A10C8" w:rsidRDefault="00022F49" w:rsidP="006B1EEE">
            <w:pPr>
              <w:pStyle w:val="a9"/>
              <w:numPr>
                <w:ilvl w:val="0"/>
                <w:numId w:val="33"/>
              </w:numPr>
              <w:spacing w:line="0" w:lineRule="atLeast"/>
              <w:ind w:leftChars="0"/>
              <w:jc w:val="both"/>
              <w:rPr>
                <w:rFonts w:ascii="標楷體" w:eastAsia="標楷體" w:hAnsi="標楷體" w:cs="Arial"/>
                <w:sz w:val="28"/>
                <w:szCs w:val="28"/>
              </w:rPr>
            </w:pPr>
            <w:r w:rsidRPr="008A10C8">
              <w:rPr>
                <w:rFonts w:ascii="標楷體" w:eastAsia="標楷體" w:hAnsi="標楷體" w:cs="Arial" w:hint="eastAsia"/>
                <w:sz w:val="28"/>
                <w:szCs w:val="28"/>
              </w:rPr>
              <w:t>機關訂定</w:t>
            </w:r>
            <w:proofErr w:type="gramStart"/>
            <w:r w:rsidRPr="008A10C8">
              <w:rPr>
                <w:rFonts w:ascii="標楷體" w:eastAsia="標楷體" w:hAnsi="標楷體" w:cs="Arial" w:hint="eastAsia"/>
                <w:sz w:val="28"/>
                <w:szCs w:val="28"/>
              </w:rPr>
              <w:t>底價宜彙整</w:t>
            </w:r>
            <w:proofErr w:type="gramEnd"/>
            <w:r w:rsidRPr="008A10C8">
              <w:rPr>
                <w:rFonts w:ascii="標楷體" w:eastAsia="標楷體" w:hAnsi="標楷體" w:cs="Arial" w:hint="eastAsia"/>
                <w:sz w:val="28"/>
                <w:szCs w:val="28"/>
              </w:rPr>
              <w:t>相關成本、市場行情及政府機關決標資料，供機關首長或其授權人員作為核定底價之參考，另應確實由規劃、設計、需求或使用單位提出預估金額及其分析資料。(政府機關決標資料可至政府電子採購網查詢，且可利用「領標管理/歷史標案查詢」功能，參考其他機關之標案內容)</w:t>
            </w:r>
          </w:p>
        </w:tc>
        <w:tc>
          <w:tcPr>
            <w:tcW w:w="2367" w:type="dxa"/>
            <w:tcBorders>
              <w:top w:val="single" w:sz="12" w:space="0" w:color="auto"/>
              <w:bottom w:val="single" w:sz="12" w:space="0" w:color="auto"/>
            </w:tcBorders>
            <w:shd w:val="clear" w:color="auto" w:fill="auto"/>
          </w:tcPr>
          <w:p w:rsidR="00022F49" w:rsidRPr="001278A9" w:rsidRDefault="00022F49" w:rsidP="006B1EEE">
            <w:pPr>
              <w:numPr>
                <w:ilvl w:val="0"/>
                <w:numId w:val="1"/>
              </w:numPr>
              <w:spacing w:line="0" w:lineRule="atLeast"/>
              <w:jc w:val="both"/>
              <w:rPr>
                <w:rFonts w:ascii="標楷體" w:eastAsia="標楷體" w:hAnsi="標楷體" w:cs="Arial"/>
                <w:sz w:val="28"/>
                <w:szCs w:val="28"/>
              </w:rPr>
            </w:pPr>
            <w:r w:rsidRPr="001278A9">
              <w:rPr>
                <w:rFonts w:ascii="標楷體" w:eastAsia="標楷體" w:hAnsi="標楷體" w:cs="Times New Roman" w:hint="eastAsia"/>
                <w:sz w:val="28"/>
                <w:szCs w:val="28"/>
              </w:rPr>
              <w:lastRenderedPageBreak/>
              <w:t>政</w:t>
            </w:r>
            <w:r w:rsidRPr="001278A9">
              <w:rPr>
                <w:rFonts w:ascii="標楷體" w:eastAsia="標楷體" w:hAnsi="標楷體" w:cs="Arial" w:hint="eastAsia"/>
                <w:sz w:val="28"/>
                <w:szCs w:val="28"/>
              </w:rPr>
              <w:t>府採購法第46條第1項。</w:t>
            </w:r>
          </w:p>
          <w:p w:rsidR="00022F49" w:rsidRPr="001278A9" w:rsidRDefault="00022F49" w:rsidP="006B1EEE">
            <w:pPr>
              <w:numPr>
                <w:ilvl w:val="0"/>
                <w:numId w:val="1"/>
              </w:numPr>
              <w:spacing w:line="0" w:lineRule="atLeast"/>
              <w:jc w:val="both"/>
              <w:rPr>
                <w:rFonts w:ascii="標楷體" w:eastAsia="標楷體" w:hAnsi="標楷體" w:cs="Times New Roman"/>
                <w:sz w:val="28"/>
                <w:szCs w:val="28"/>
              </w:rPr>
            </w:pPr>
            <w:r w:rsidRPr="001278A9">
              <w:rPr>
                <w:rFonts w:ascii="標楷體" w:eastAsia="標楷體" w:hAnsi="標楷體" w:cs="Arial" w:hint="eastAsia"/>
                <w:sz w:val="28"/>
                <w:szCs w:val="28"/>
              </w:rPr>
              <w:t>政府採購法施行</w:t>
            </w:r>
            <w:r w:rsidRPr="001278A9">
              <w:rPr>
                <w:rFonts w:ascii="標楷體" w:eastAsia="標楷體" w:hAnsi="標楷體" w:cs="Times New Roman" w:hint="eastAsia"/>
                <w:sz w:val="28"/>
                <w:szCs w:val="28"/>
              </w:rPr>
              <w:t>細則第53條。</w:t>
            </w:r>
          </w:p>
        </w:tc>
      </w:tr>
      <w:tr w:rsidR="00022F49" w:rsidRPr="001278A9" w:rsidTr="00FA6C59">
        <w:trPr>
          <w:trHeight w:val="693"/>
          <w:jc w:val="center"/>
        </w:trPr>
        <w:tc>
          <w:tcPr>
            <w:tcW w:w="824" w:type="dxa"/>
            <w:tcBorders>
              <w:top w:val="single" w:sz="12" w:space="0" w:color="auto"/>
              <w:bottom w:val="single" w:sz="12" w:space="0" w:color="auto"/>
            </w:tcBorders>
            <w:shd w:val="clear" w:color="auto" w:fill="auto"/>
          </w:tcPr>
          <w:p w:rsidR="00022F49" w:rsidRPr="00FA6C59" w:rsidRDefault="00022F49" w:rsidP="001278A9">
            <w:pPr>
              <w:spacing w:line="0" w:lineRule="atLeast"/>
              <w:jc w:val="center"/>
              <w:rPr>
                <w:rFonts w:ascii="標楷體" w:eastAsia="標楷體" w:hAnsi="標楷體" w:cs="Times New Roman"/>
                <w:b/>
                <w:sz w:val="28"/>
                <w:szCs w:val="28"/>
              </w:rPr>
            </w:pPr>
            <w:r w:rsidRPr="00FA6C59">
              <w:rPr>
                <w:rFonts w:ascii="標楷體" w:eastAsia="標楷體" w:hAnsi="標楷體" w:cs="Times New Roman" w:hint="eastAsia"/>
                <w:sz w:val="28"/>
                <w:szCs w:val="28"/>
              </w:rPr>
              <w:lastRenderedPageBreak/>
              <w:t>3</w:t>
            </w:r>
          </w:p>
        </w:tc>
        <w:tc>
          <w:tcPr>
            <w:tcW w:w="3391" w:type="dxa"/>
            <w:tcBorders>
              <w:top w:val="single" w:sz="12" w:space="0" w:color="auto"/>
              <w:bottom w:val="single" w:sz="12" w:space="0" w:color="auto"/>
            </w:tcBorders>
            <w:shd w:val="clear" w:color="auto" w:fill="auto"/>
          </w:tcPr>
          <w:p w:rsidR="00022F49" w:rsidRPr="00FA6C59" w:rsidRDefault="00FA6C59" w:rsidP="00FA6C59">
            <w:pPr>
              <w:spacing w:line="0" w:lineRule="atLeast"/>
              <w:jc w:val="both"/>
              <w:rPr>
                <w:rFonts w:ascii="標楷體" w:eastAsia="標楷體" w:hAnsi="標楷體" w:cs="Times New Roman"/>
                <w:sz w:val="28"/>
                <w:szCs w:val="28"/>
              </w:rPr>
            </w:pPr>
            <w:r w:rsidRPr="00FA6C59">
              <w:rPr>
                <w:rFonts w:ascii="標楷體" w:eastAsia="標楷體" w:hAnsi="標楷體" w:cs="Times New Roman" w:hint="eastAsia"/>
                <w:sz w:val="28"/>
                <w:szCs w:val="28"/>
              </w:rPr>
              <w:t>限制性招標之議價，訂定底價前未先參考廠商之報價或估價單</w:t>
            </w:r>
            <w:r w:rsidR="00022F49" w:rsidRPr="00FA6C59">
              <w:rPr>
                <w:rFonts w:ascii="標楷體" w:eastAsia="標楷體" w:hAnsi="標楷體" w:cs="Times New Roman" w:hint="eastAsia"/>
                <w:sz w:val="28"/>
                <w:szCs w:val="28"/>
              </w:rPr>
              <w:t>。</w:t>
            </w:r>
          </w:p>
        </w:tc>
        <w:tc>
          <w:tcPr>
            <w:tcW w:w="3282" w:type="dxa"/>
            <w:gridSpan w:val="2"/>
            <w:tcBorders>
              <w:top w:val="single" w:sz="12" w:space="0" w:color="auto"/>
              <w:bottom w:val="single" w:sz="12" w:space="0" w:color="auto"/>
            </w:tcBorders>
            <w:shd w:val="clear" w:color="auto" w:fill="auto"/>
          </w:tcPr>
          <w:p w:rsidR="00022F49" w:rsidRPr="00FA6C59" w:rsidRDefault="00022F49" w:rsidP="001278A9">
            <w:pPr>
              <w:spacing w:line="0" w:lineRule="atLeast"/>
              <w:jc w:val="both"/>
              <w:rPr>
                <w:rFonts w:ascii="標楷體" w:eastAsia="標楷體" w:hAnsi="標楷體" w:cs="Arial"/>
                <w:sz w:val="28"/>
                <w:szCs w:val="28"/>
              </w:rPr>
            </w:pPr>
            <w:r w:rsidRPr="00FA6C59">
              <w:rPr>
                <w:rFonts w:ascii="標楷體" w:eastAsia="標楷體" w:hAnsi="標楷體" w:cs="Arial"/>
                <w:sz w:val="28"/>
                <w:szCs w:val="28"/>
              </w:rPr>
              <w:t>限制性招標之議價，訂定底價前應先參考廠商之報價或估價單</w:t>
            </w:r>
            <w:r w:rsidRPr="00FA6C59">
              <w:rPr>
                <w:rFonts w:ascii="標楷體" w:eastAsia="標楷體" w:hAnsi="標楷體" w:cs="Arial" w:hint="eastAsia"/>
                <w:sz w:val="28"/>
                <w:szCs w:val="28"/>
              </w:rPr>
              <w:t xml:space="preserve">，行政院公共工程委員會101年2月23日 </w:t>
            </w:r>
            <w:proofErr w:type="gramStart"/>
            <w:r w:rsidRPr="00FA6C59">
              <w:rPr>
                <w:rFonts w:ascii="標楷體" w:eastAsia="標楷體" w:hAnsi="標楷體" w:cs="Arial" w:hint="eastAsia"/>
                <w:sz w:val="28"/>
                <w:szCs w:val="28"/>
              </w:rPr>
              <w:t>工程企字第10100063880號</w:t>
            </w:r>
            <w:proofErr w:type="gramEnd"/>
            <w:r w:rsidRPr="00FA6C59">
              <w:rPr>
                <w:rFonts w:ascii="標楷體" w:eastAsia="標楷體" w:hAnsi="標楷體" w:cs="Arial" w:hint="eastAsia"/>
                <w:sz w:val="28"/>
                <w:szCs w:val="28"/>
              </w:rPr>
              <w:t>函及95年7月10日</w:t>
            </w:r>
            <w:proofErr w:type="gramStart"/>
            <w:r w:rsidRPr="00FA6C59">
              <w:rPr>
                <w:rFonts w:ascii="標楷體" w:eastAsia="標楷體" w:hAnsi="標楷體" w:cs="Arial" w:hint="eastAsia"/>
                <w:sz w:val="28"/>
                <w:szCs w:val="28"/>
              </w:rPr>
              <w:t>工程企字第09500254920號</w:t>
            </w:r>
            <w:proofErr w:type="gramEnd"/>
            <w:r w:rsidRPr="00FA6C59">
              <w:rPr>
                <w:rFonts w:ascii="標楷體" w:eastAsia="標楷體" w:hAnsi="標楷體" w:cs="Arial" w:hint="eastAsia"/>
                <w:sz w:val="28"/>
                <w:szCs w:val="28"/>
              </w:rPr>
              <w:t>函</w:t>
            </w:r>
            <w:proofErr w:type="gramStart"/>
            <w:r w:rsidRPr="00FA6C59">
              <w:rPr>
                <w:rFonts w:ascii="標楷體" w:eastAsia="標楷體" w:hAnsi="標楷體" w:cs="Arial" w:hint="eastAsia"/>
                <w:sz w:val="28"/>
                <w:szCs w:val="28"/>
              </w:rPr>
              <w:t>業已釋明</w:t>
            </w:r>
            <w:proofErr w:type="gramEnd"/>
            <w:r w:rsidRPr="00FA6C59">
              <w:rPr>
                <w:rFonts w:ascii="標楷體" w:eastAsia="標楷體" w:hAnsi="標楷體" w:cs="Arial" w:hint="eastAsia"/>
                <w:sz w:val="28"/>
                <w:szCs w:val="28"/>
              </w:rPr>
              <w:t>，</w:t>
            </w:r>
            <w:r w:rsidRPr="00FA6C59">
              <w:rPr>
                <w:rFonts w:ascii="標楷體" w:eastAsia="標楷體" w:hAnsi="標楷體" w:cs="Arial"/>
                <w:sz w:val="28"/>
                <w:szCs w:val="28"/>
              </w:rPr>
              <w:t>機關</w:t>
            </w:r>
            <w:r w:rsidRPr="00FA6C59">
              <w:rPr>
                <w:rFonts w:ascii="標楷體" w:eastAsia="標楷體" w:hAnsi="標楷體" w:cs="Arial" w:hint="eastAsia"/>
                <w:sz w:val="28"/>
                <w:szCs w:val="28"/>
              </w:rPr>
              <w:t>辦理限制性招標之議價，應注意事先</w:t>
            </w:r>
            <w:r w:rsidRPr="00FA6C59">
              <w:rPr>
                <w:rFonts w:ascii="標楷體" w:eastAsia="標楷體" w:hAnsi="標楷體" w:cs="Arial"/>
                <w:sz w:val="28"/>
                <w:szCs w:val="28"/>
              </w:rPr>
              <w:t>參考廠商之報價或估價單</w:t>
            </w:r>
            <w:r w:rsidR="00FA6C59">
              <w:rPr>
                <w:rFonts w:ascii="標楷體" w:eastAsia="標楷體" w:hAnsi="標楷體" w:cs="Arial" w:hint="eastAsia"/>
                <w:sz w:val="28"/>
                <w:szCs w:val="28"/>
              </w:rPr>
              <w:t>，</w:t>
            </w:r>
            <w:r w:rsidRPr="00FA6C59">
              <w:rPr>
                <w:rFonts w:ascii="標楷體" w:eastAsia="標楷體" w:hAnsi="標楷體" w:cs="Arial" w:hint="eastAsia"/>
                <w:sz w:val="28"/>
                <w:szCs w:val="28"/>
              </w:rPr>
              <w:t>避免</w:t>
            </w:r>
            <w:r w:rsidRPr="00FA6C59">
              <w:rPr>
                <w:rFonts w:ascii="標楷體" w:eastAsia="標楷體" w:hAnsi="標楷體" w:cs="Arial"/>
                <w:sz w:val="28"/>
                <w:szCs w:val="28"/>
              </w:rPr>
              <w:t>訂出不合理之底價。</w:t>
            </w:r>
          </w:p>
        </w:tc>
        <w:tc>
          <w:tcPr>
            <w:tcW w:w="2367" w:type="dxa"/>
            <w:tcBorders>
              <w:top w:val="single" w:sz="12" w:space="0" w:color="auto"/>
              <w:bottom w:val="single" w:sz="12" w:space="0" w:color="auto"/>
            </w:tcBorders>
            <w:shd w:val="clear" w:color="auto" w:fill="auto"/>
          </w:tcPr>
          <w:p w:rsidR="00022F49" w:rsidRPr="00FA6C59" w:rsidRDefault="00022F49" w:rsidP="006B1EEE">
            <w:pPr>
              <w:numPr>
                <w:ilvl w:val="0"/>
                <w:numId w:val="13"/>
              </w:numPr>
              <w:spacing w:line="0" w:lineRule="atLeast"/>
              <w:jc w:val="both"/>
              <w:rPr>
                <w:rFonts w:ascii="標楷體" w:eastAsia="標楷體" w:hAnsi="標楷體" w:cs="Times New Roman"/>
                <w:sz w:val="28"/>
                <w:szCs w:val="28"/>
              </w:rPr>
            </w:pPr>
            <w:r w:rsidRPr="00FA6C59">
              <w:rPr>
                <w:rFonts w:ascii="標楷體" w:eastAsia="標楷體" w:hAnsi="標楷體" w:cs="Times New Roman" w:hint="eastAsia"/>
                <w:sz w:val="28"/>
                <w:szCs w:val="28"/>
              </w:rPr>
              <w:t>政府採購法施行細則第54條第3項。</w:t>
            </w:r>
          </w:p>
          <w:p w:rsidR="00022F49" w:rsidRPr="00FA6C59" w:rsidRDefault="00022F49" w:rsidP="006B1EEE">
            <w:pPr>
              <w:numPr>
                <w:ilvl w:val="0"/>
                <w:numId w:val="13"/>
              </w:numPr>
              <w:spacing w:line="0" w:lineRule="atLeast"/>
              <w:jc w:val="both"/>
              <w:rPr>
                <w:rFonts w:ascii="標楷體" w:eastAsia="標楷體" w:hAnsi="標楷體" w:cs="Times New Roman"/>
                <w:sz w:val="28"/>
                <w:szCs w:val="28"/>
              </w:rPr>
            </w:pPr>
            <w:r w:rsidRPr="00FA6C59">
              <w:rPr>
                <w:rFonts w:ascii="標楷體" w:eastAsia="標楷體" w:hAnsi="標楷體" w:cs="Times New Roman" w:hint="eastAsia"/>
                <w:sz w:val="28"/>
                <w:szCs w:val="28"/>
              </w:rPr>
              <w:t xml:space="preserve">行政院公共工程委員會101年2月23日 </w:t>
            </w:r>
            <w:proofErr w:type="gramStart"/>
            <w:r w:rsidRPr="00FA6C59">
              <w:rPr>
                <w:rFonts w:ascii="標楷體" w:eastAsia="標楷體" w:hAnsi="標楷體" w:cs="Times New Roman" w:hint="eastAsia"/>
                <w:sz w:val="28"/>
                <w:szCs w:val="28"/>
              </w:rPr>
              <w:t>工程企字第10100063880</w:t>
            </w:r>
            <w:r w:rsidR="001516C5">
              <w:rPr>
                <w:rFonts w:ascii="標楷體" w:eastAsia="標楷體" w:hAnsi="標楷體" w:cs="Times New Roman" w:hint="eastAsia"/>
                <w:sz w:val="28"/>
                <w:szCs w:val="28"/>
              </w:rPr>
              <w:t>號</w:t>
            </w:r>
            <w:proofErr w:type="gramEnd"/>
            <w:r w:rsidR="001516C5">
              <w:rPr>
                <w:rFonts w:ascii="標楷體" w:eastAsia="標楷體" w:hAnsi="標楷體" w:cs="Times New Roman" w:hint="eastAsia"/>
                <w:sz w:val="28"/>
                <w:szCs w:val="28"/>
              </w:rPr>
              <w:t>函</w:t>
            </w:r>
            <w:r w:rsidRPr="00FA6C59">
              <w:rPr>
                <w:rFonts w:ascii="標楷體" w:eastAsia="標楷體" w:hAnsi="標楷體" w:cs="Times New Roman" w:hint="eastAsia"/>
                <w:sz w:val="28"/>
                <w:szCs w:val="28"/>
              </w:rPr>
              <w:t>。</w:t>
            </w:r>
          </w:p>
          <w:p w:rsidR="00022F49" w:rsidRPr="00FA6C59" w:rsidRDefault="00022F49" w:rsidP="006B1EEE">
            <w:pPr>
              <w:numPr>
                <w:ilvl w:val="0"/>
                <w:numId w:val="13"/>
              </w:numPr>
              <w:spacing w:line="0" w:lineRule="atLeast"/>
              <w:jc w:val="both"/>
              <w:rPr>
                <w:rFonts w:ascii="標楷體" w:eastAsia="標楷體" w:hAnsi="標楷體" w:cs="Times New Roman"/>
                <w:sz w:val="28"/>
                <w:szCs w:val="28"/>
              </w:rPr>
            </w:pPr>
            <w:r w:rsidRPr="00FA6C59">
              <w:rPr>
                <w:rFonts w:ascii="標楷體" w:eastAsia="標楷體" w:hAnsi="標楷體" w:cs="Times New Roman" w:hint="eastAsia"/>
                <w:sz w:val="28"/>
                <w:szCs w:val="28"/>
              </w:rPr>
              <w:t>行政院公共工程委員會95年7月10日</w:t>
            </w:r>
            <w:proofErr w:type="gramStart"/>
            <w:r w:rsidRPr="00FA6C59">
              <w:rPr>
                <w:rFonts w:ascii="標楷體" w:eastAsia="標楷體" w:hAnsi="標楷體" w:cs="Times New Roman" w:hint="eastAsia"/>
                <w:sz w:val="28"/>
                <w:szCs w:val="28"/>
              </w:rPr>
              <w:t>工程企字第09500254920</w:t>
            </w:r>
            <w:r w:rsidR="001516C5">
              <w:rPr>
                <w:rFonts w:ascii="標楷體" w:eastAsia="標楷體" w:hAnsi="標楷體" w:cs="Times New Roman" w:hint="eastAsia"/>
                <w:sz w:val="28"/>
                <w:szCs w:val="28"/>
              </w:rPr>
              <w:t>號</w:t>
            </w:r>
            <w:proofErr w:type="gramEnd"/>
            <w:r w:rsidR="001516C5">
              <w:rPr>
                <w:rFonts w:ascii="標楷體" w:eastAsia="標楷體" w:hAnsi="標楷體" w:cs="Times New Roman" w:hint="eastAsia"/>
                <w:sz w:val="28"/>
                <w:szCs w:val="28"/>
              </w:rPr>
              <w:t>函</w:t>
            </w:r>
            <w:r w:rsidRPr="00FA6C59">
              <w:rPr>
                <w:rFonts w:ascii="標楷體" w:eastAsia="標楷體" w:hAnsi="標楷體" w:cs="Times New Roman" w:hint="eastAsia"/>
                <w:sz w:val="28"/>
                <w:szCs w:val="28"/>
              </w:rPr>
              <w:t>。</w:t>
            </w:r>
          </w:p>
          <w:p w:rsidR="00022F49" w:rsidRPr="00FA6C59" w:rsidRDefault="00FA6C59" w:rsidP="006B1EEE">
            <w:pPr>
              <w:numPr>
                <w:ilvl w:val="0"/>
                <w:numId w:val="13"/>
              </w:numPr>
              <w:spacing w:line="0" w:lineRule="atLeast"/>
              <w:jc w:val="both"/>
              <w:rPr>
                <w:rFonts w:ascii="標楷體" w:eastAsia="標楷體" w:hAnsi="標楷體" w:cs="Times New Roman"/>
                <w:sz w:val="28"/>
                <w:szCs w:val="28"/>
              </w:rPr>
            </w:pPr>
            <w:r>
              <w:rPr>
                <w:rFonts w:ascii="標楷體" w:eastAsia="標楷體" w:hAnsi="標楷體" w:cs="Times New Roman" w:hint="eastAsia"/>
                <w:sz w:val="28"/>
                <w:szCs w:val="28"/>
              </w:rPr>
              <w:t>政府採購錯誤行為態樣序號</w:t>
            </w:r>
            <w:r>
              <w:rPr>
                <w:rFonts w:ascii="標楷體" w:eastAsia="標楷體" w:hAnsi="標楷體" w:cs="Times New Roman" w:hint="eastAsia"/>
                <w:sz w:val="28"/>
                <w:szCs w:val="28"/>
              </w:rPr>
              <w:lastRenderedPageBreak/>
              <w:t>八</w:t>
            </w:r>
            <w:r w:rsidR="001516C5">
              <w:rPr>
                <w:rFonts w:ascii="標楷體" w:eastAsia="標楷體" w:hAnsi="標楷體" w:cs="Times New Roman" w:hint="eastAsia"/>
                <w:sz w:val="28"/>
                <w:szCs w:val="28"/>
              </w:rPr>
              <w:t>、</w:t>
            </w:r>
            <w:r w:rsidR="00022F49" w:rsidRPr="00FA6C59">
              <w:rPr>
                <w:rFonts w:ascii="標楷體" w:eastAsia="標楷體" w:hAnsi="標楷體" w:cs="Times New Roman" w:hint="eastAsia"/>
                <w:sz w:val="28"/>
                <w:szCs w:val="28"/>
              </w:rPr>
              <w:t>(十)</w:t>
            </w:r>
            <w:r>
              <w:rPr>
                <w:rFonts w:ascii="標楷體" w:eastAsia="標楷體" w:hAnsi="標楷體" w:cs="Times New Roman" w:hint="eastAsia"/>
                <w:sz w:val="28"/>
                <w:szCs w:val="28"/>
              </w:rPr>
              <w:t>。</w:t>
            </w:r>
          </w:p>
          <w:p w:rsidR="00022F49" w:rsidRPr="00FA6C59" w:rsidRDefault="00FA6C59" w:rsidP="006B1EEE">
            <w:pPr>
              <w:numPr>
                <w:ilvl w:val="0"/>
                <w:numId w:val="13"/>
              </w:numPr>
              <w:spacing w:line="0" w:lineRule="atLeast"/>
              <w:jc w:val="both"/>
              <w:rPr>
                <w:rFonts w:ascii="標楷體" w:eastAsia="標楷體" w:hAnsi="標楷體" w:cs="Times New Roman"/>
                <w:sz w:val="28"/>
                <w:szCs w:val="28"/>
              </w:rPr>
            </w:pPr>
            <w:r>
              <w:rPr>
                <w:rFonts w:ascii="標楷體" w:eastAsia="標楷體" w:hAnsi="標楷體" w:cs="Times New Roman" w:hint="eastAsia"/>
                <w:sz w:val="28"/>
                <w:szCs w:val="28"/>
              </w:rPr>
              <w:t>政府採購錯誤行為態樣序號十</w:t>
            </w:r>
            <w:r w:rsidR="001516C5">
              <w:rPr>
                <w:rFonts w:ascii="標楷體" w:eastAsia="標楷體" w:hAnsi="標楷體" w:cs="Times New Roman" w:hint="eastAsia"/>
                <w:sz w:val="28"/>
                <w:szCs w:val="28"/>
              </w:rPr>
              <w:t>、</w:t>
            </w:r>
            <w:r w:rsidR="00022F49" w:rsidRPr="00FA6C59">
              <w:rPr>
                <w:rFonts w:ascii="標楷體" w:eastAsia="標楷體" w:hAnsi="標楷體" w:cs="Times New Roman" w:hint="eastAsia"/>
                <w:sz w:val="28"/>
                <w:szCs w:val="28"/>
              </w:rPr>
              <w:t>(十三)</w:t>
            </w:r>
            <w:r>
              <w:rPr>
                <w:rFonts w:ascii="標楷體" w:eastAsia="標楷體" w:hAnsi="標楷體" w:cs="Times New Roman" w:hint="eastAsia"/>
                <w:sz w:val="28"/>
                <w:szCs w:val="28"/>
              </w:rPr>
              <w:t>。</w:t>
            </w:r>
          </w:p>
        </w:tc>
      </w:tr>
      <w:tr w:rsidR="00022F49" w:rsidRPr="001278A9" w:rsidTr="00FA6C59">
        <w:trPr>
          <w:trHeight w:val="162"/>
          <w:jc w:val="center"/>
        </w:trPr>
        <w:tc>
          <w:tcPr>
            <w:tcW w:w="824" w:type="dxa"/>
            <w:tcBorders>
              <w:top w:val="single" w:sz="12" w:space="0" w:color="auto"/>
              <w:bottom w:val="single" w:sz="12" w:space="0" w:color="auto"/>
            </w:tcBorders>
            <w:shd w:val="clear" w:color="auto" w:fill="auto"/>
          </w:tcPr>
          <w:p w:rsidR="00022F49" w:rsidRPr="001278A9" w:rsidRDefault="00022F49" w:rsidP="001278A9">
            <w:pPr>
              <w:spacing w:line="0" w:lineRule="atLeast"/>
              <w:jc w:val="center"/>
              <w:rPr>
                <w:rFonts w:ascii="標楷體" w:eastAsia="標楷體" w:hAnsi="標楷體" w:cs="Times New Roman"/>
                <w:sz w:val="28"/>
                <w:szCs w:val="28"/>
              </w:rPr>
            </w:pPr>
            <w:r w:rsidRPr="001278A9">
              <w:rPr>
                <w:rFonts w:ascii="標楷體" w:eastAsia="標楷體" w:hAnsi="標楷體" w:cs="Times New Roman" w:hint="eastAsia"/>
                <w:sz w:val="28"/>
                <w:szCs w:val="28"/>
              </w:rPr>
              <w:lastRenderedPageBreak/>
              <w:t>4</w:t>
            </w:r>
          </w:p>
        </w:tc>
        <w:tc>
          <w:tcPr>
            <w:tcW w:w="3391" w:type="dxa"/>
            <w:tcBorders>
              <w:top w:val="single" w:sz="12" w:space="0" w:color="auto"/>
              <w:bottom w:val="single" w:sz="12" w:space="0" w:color="auto"/>
            </w:tcBorders>
            <w:shd w:val="clear" w:color="auto" w:fill="auto"/>
          </w:tcPr>
          <w:p w:rsidR="00022F49" w:rsidRPr="001278A9" w:rsidRDefault="00022F49" w:rsidP="001278A9">
            <w:pPr>
              <w:spacing w:line="0" w:lineRule="atLeast"/>
              <w:jc w:val="both"/>
              <w:rPr>
                <w:rFonts w:ascii="標楷體" w:eastAsia="標楷體" w:hAnsi="標楷體" w:cs="Times New Roman"/>
                <w:sz w:val="28"/>
                <w:szCs w:val="28"/>
                <w:lang w:val="zh-TW"/>
              </w:rPr>
            </w:pPr>
            <w:r w:rsidRPr="001278A9">
              <w:rPr>
                <w:rFonts w:ascii="標楷體" w:eastAsia="標楷體" w:hAnsi="標楷體" w:cs="Times New Roman" w:hint="eastAsia"/>
                <w:sz w:val="28"/>
                <w:szCs w:val="28"/>
                <w:lang w:val="zh-TW"/>
              </w:rPr>
              <w:t>開標紀錄記載不全</w:t>
            </w:r>
            <w:r w:rsidR="00FA6C59">
              <w:rPr>
                <w:rFonts w:ascii="標楷體" w:eastAsia="標楷體" w:hAnsi="標楷體" w:cs="Times New Roman" w:hint="eastAsia"/>
                <w:sz w:val="28"/>
                <w:szCs w:val="28"/>
                <w:lang w:val="zh-TW"/>
              </w:rPr>
              <w:t>。</w:t>
            </w:r>
          </w:p>
        </w:tc>
        <w:tc>
          <w:tcPr>
            <w:tcW w:w="3282" w:type="dxa"/>
            <w:gridSpan w:val="2"/>
            <w:tcBorders>
              <w:top w:val="single" w:sz="12" w:space="0" w:color="auto"/>
              <w:bottom w:val="single" w:sz="12" w:space="0" w:color="auto"/>
            </w:tcBorders>
            <w:shd w:val="clear" w:color="auto" w:fill="auto"/>
          </w:tcPr>
          <w:p w:rsidR="00022F49" w:rsidRPr="001278A9" w:rsidRDefault="00022F49" w:rsidP="001278A9">
            <w:pPr>
              <w:spacing w:line="0" w:lineRule="atLeast"/>
              <w:jc w:val="both"/>
              <w:rPr>
                <w:rFonts w:ascii="標楷體" w:eastAsia="標楷體" w:hAnsi="標楷體" w:cs="Arial"/>
                <w:sz w:val="28"/>
                <w:szCs w:val="28"/>
              </w:rPr>
            </w:pPr>
            <w:r w:rsidRPr="001278A9">
              <w:rPr>
                <w:rFonts w:ascii="標楷體" w:eastAsia="標楷體" w:hAnsi="標楷體" w:cs="Arial" w:hint="eastAsia"/>
                <w:sz w:val="28"/>
                <w:szCs w:val="28"/>
              </w:rPr>
              <w:t>機關辦理開標</w:t>
            </w:r>
            <w:r w:rsidRPr="001278A9">
              <w:rPr>
                <w:rFonts w:ascii="新細明體" w:eastAsia="新細明體" w:hAnsi="新細明體" w:cs="Arial" w:hint="eastAsia"/>
                <w:sz w:val="28"/>
                <w:szCs w:val="28"/>
              </w:rPr>
              <w:t>，</w:t>
            </w:r>
            <w:r w:rsidRPr="001278A9">
              <w:rPr>
                <w:rFonts w:ascii="標楷體" w:eastAsia="標楷體" w:hAnsi="標楷體" w:cs="Arial" w:hint="eastAsia"/>
                <w:sz w:val="28"/>
                <w:szCs w:val="28"/>
              </w:rPr>
              <w:t>應確實依照政府採購法施行細則第51條製作紀錄，記載案號、招標</w:t>
            </w:r>
            <w:proofErr w:type="gramStart"/>
            <w:r w:rsidRPr="001278A9">
              <w:rPr>
                <w:rFonts w:ascii="標楷體" w:eastAsia="標楷體" w:hAnsi="標楷體" w:cs="Arial" w:hint="eastAsia"/>
                <w:sz w:val="28"/>
                <w:szCs w:val="28"/>
              </w:rPr>
              <w:t>標</w:t>
            </w:r>
            <w:proofErr w:type="gramEnd"/>
            <w:r w:rsidRPr="001278A9">
              <w:rPr>
                <w:rFonts w:ascii="標楷體" w:eastAsia="標楷體" w:hAnsi="標楷體" w:cs="Arial" w:hint="eastAsia"/>
                <w:sz w:val="28"/>
                <w:szCs w:val="28"/>
              </w:rPr>
              <w:t>的之名稱及數量</w:t>
            </w:r>
            <w:r>
              <w:rPr>
                <w:rFonts w:ascii="標楷體" w:eastAsia="標楷體" w:hAnsi="標楷體" w:cs="Arial" w:hint="eastAsia"/>
                <w:sz w:val="28"/>
                <w:szCs w:val="28"/>
              </w:rPr>
              <w:t>摘要、投標廠商名稱、各投標廠商之標價、開標日期及其他必要事項，並</w:t>
            </w:r>
            <w:r w:rsidRPr="001278A9">
              <w:rPr>
                <w:rFonts w:ascii="標楷體" w:eastAsia="標楷體" w:hAnsi="標楷體" w:cs="Arial" w:hint="eastAsia"/>
                <w:sz w:val="28"/>
                <w:szCs w:val="28"/>
              </w:rPr>
              <w:t>由辦理開標人員會同簽認。</w:t>
            </w:r>
          </w:p>
        </w:tc>
        <w:tc>
          <w:tcPr>
            <w:tcW w:w="2367" w:type="dxa"/>
            <w:tcBorders>
              <w:top w:val="single" w:sz="12" w:space="0" w:color="auto"/>
              <w:bottom w:val="single" w:sz="12" w:space="0" w:color="auto"/>
            </w:tcBorders>
            <w:shd w:val="clear" w:color="auto" w:fill="auto"/>
          </w:tcPr>
          <w:p w:rsidR="00022F49" w:rsidRPr="001278A9" w:rsidRDefault="00022F49" w:rsidP="006B1EEE">
            <w:pPr>
              <w:numPr>
                <w:ilvl w:val="0"/>
                <w:numId w:val="6"/>
              </w:numPr>
              <w:spacing w:line="0" w:lineRule="atLeast"/>
              <w:jc w:val="both"/>
              <w:rPr>
                <w:rFonts w:ascii="標楷體" w:eastAsia="標楷體" w:hAnsi="標楷體" w:cs="Times New Roman"/>
                <w:sz w:val="28"/>
                <w:szCs w:val="28"/>
              </w:rPr>
            </w:pPr>
            <w:r w:rsidRPr="001278A9">
              <w:rPr>
                <w:rFonts w:ascii="標楷體" w:eastAsia="標楷體" w:hAnsi="標楷體" w:cs="Times New Roman" w:hint="eastAsia"/>
                <w:sz w:val="28"/>
                <w:szCs w:val="28"/>
              </w:rPr>
              <w:t>政府採購法施行細則第51條。</w:t>
            </w:r>
          </w:p>
          <w:p w:rsidR="00022F49" w:rsidRPr="001278A9" w:rsidRDefault="00FA6C59" w:rsidP="006B1EEE">
            <w:pPr>
              <w:numPr>
                <w:ilvl w:val="0"/>
                <w:numId w:val="6"/>
              </w:numPr>
              <w:spacing w:line="0" w:lineRule="atLeast"/>
              <w:jc w:val="both"/>
              <w:rPr>
                <w:rFonts w:ascii="標楷體" w:eastAsia="標楷體" w:hAnsi="標楷體" w:cs="Times New Roman"/>
                <w:sz w:val="28"/>
                <w:szCs w:val="28"/>
              </w:rPr>
            </w:pPr>
            <w:r>
              <w:rPr>
                <w:rFonts w:ascii="標楷體" w:eastAsia="標楷體" w:hAnsi="標楷體" w:cs="Times New Roman" w:hint="eastAsia"/>
                <w:sz w:val="28"/>
                <w:szCs w:val="28"/>
              </w:rPr>
              <w:t>政府採購錯誤行為態樣序號八</w:t>
            </w:r>
            <w:r w:rsidR="001516C5">
              <w:rPr>
                <w:rFonts w:ascii="標楷體" w:eastAsia="標楷體" w:hAnsi="標楷體" w:cs="Times New Roman" w:hint="eastAsia"/>
                <w:sz w:val="28"/>
                <w:szCs w:val="28"/>
              </w:rPr>
              <w:t>、</w:t>
            </w:r>
            <w:r w:rsidR="00022F49" w:rsidRPr="001278A9">
              <w:rPr>
                <w:rFonts w:ascii="標楷體" w:eastAsia="標楷體" w:hAnsi="標楷體" w:cs="Times New Roman" w:hint="eastAsia"/>
                <w:sz w:val="28"/>
                <w:szCs w:val="28"/>
              </w:rPr>
              <w:t>（七）。</w:t>
            </w:r>
          </w:p>
        </w:tc>
      </w:tr>
      <w:tr w:rsidR="00022F49" w:rsidRPr="001278A9" w:rsidTr="00842D3A">
        <w:trPr>
          <w:trHeight w:val="162"/>
          <w:jc w:val="center"/>
        </w:trPr>
        <w:tc>
          <w:tcPr>
            <w:tcW w:w="824" w:type="dxa"/>
            <w:tcBorders>
              <w:top w:val="single" w:sz="12" w:space="0" w:color="auto"/>
              <w:bottom w:val="single" w:sz="12" w:space="0" w:color="auto"/>
            </w:tcBorders>
            <w:shd w:val="clear" w:color="auto" w:fill="auto"/>
          </w:tcPr>
          <w:p w:rsidR="00022F49" w:rsidRPr="001278A9" w:rsidRDefault="00022F49" w:rsidP="001278A9">
            <w:pPr>
              <w:spacing w:line="0" w:lineRule="atLeast"/>
              <w:jc w:val="center"/>
              <w:rPr>
                <w:rFonts w:ascii="標楷體" w:eastAsia="標楷體" w:hAnsi="標楷體" w:cs="Times New Roman"/>
                <w:sz w:val="28"/>
                <w:szCs w:val="28"/>
              </w:rPr>
            </w:pPr>
            <w:r w:rsidRPr="001278A9">
              <w:rPr>
                <w:rFonts w:ascii="標楷體" w:eastAsia="標楷體" w:hAnsi="標楷體" w:cs="Times New Roman" w:hint="eastAsia"/>
                <w:sz w:val="28"/>
                <w:szCs w:val="28"/>
              </w:rPr>
              <w:t>5</w:t>
            </w:r>
          </w:p>
        </w:tc>
        <w:tc>
          <w:tcPr>
            <w:tcW w:w="3391" w:type="dxa"/>
            <w:tcBorders>
              <w:top w:val="single" w:sz="12" w:space="0" w:color="auto"/>
              <w:bottom w:val="single" w:sz="12" w:space="0" w:color="auto"/>
            </w:tcBorders>
            <w:shd w:val="clear" w:color="auto" w:fill="auto"/>
          </w:tcPr>
          <w:p w:rsidR="00022F49" w:rsidRPr="001278A9" w:rsidRDefault="00022F49" w:rsidP="00842D3A">
            <w:pPr>
              <w:spacing w:line="0" w:lineRule="atLeast"/>
              <w:jc w:val="both"/>
              <w:rPr>
                <w:rFonts w:ascii="標楷體" w:eastAsia="標楷體" w:hAnsi="標楷體" w:cs="Times New Roman"/>
                <w:sz w:val="28"/>
                <w:szCs w:val="28"/>
                <w:lang w:val="zh-TW"/>
              </w:rPr>
            </w:pPr>
            <w:r w:rsidRPr="001278A9">
              <w:rPr>
                <w:rFonts w:ascii="標楷體" w:eastAsia="標楷體" w:hAnsi="標楷體" w:cs="Times New Roman" w:hint="eastAsia"/>
                <w:sz w:val="28"/>
                <w:szCs w:val="28"/>
              </w:rPr>
              <w:t>開標主持人</w:t>
            </w:r>
            <w:r w:rsidR="00842D3A">
              <w:rPr>
                <w:rFonts w:ascii="標楷體" w:eastAsia="標楷體" w:hAnsi="標楷體" w:cs="Times New Roman" w:hint="eastAsia"/>
                <w:sz w:val="28"/>
                <w:szCs w:val="28"/>
              </w:rPr>
              <w:t>未由</w:t>
            </w:r>
            <w:r w:rsidR="00842D3A" w:rsidRPr="00842D3A">
              <w:rPr>
                <w:rFonts w:ascii="標楷體" w:eastAsia="標楷體" w:hAnsi="標楷體" w:cs="Times New Roman" w:hint="eastAsia"/>
                <w:sz w:val="28"/>
                <w:szCs w:val="28"/>
              </w:rPr>
              <w:t>機關首長或其授權人員指派</w:t>
            </w:r>
            <w:r w:rsidR="004A5449">
              <w:rPr>
                <w:rFonts w:ascii="標楷體" w:eastAsia="標楷體" w:hAnsi="標楷體" w:cs="Times New Roman" w:hint="eastAsia"/>
                <w:sz w:val="28"/>
                <w:szCs w:val="28"/>
              </w:rPr>
              <w:t>之</w:t>
            </w:r>
            <w:r w:rsidR="00842D3A">
              <w:rPr>
                <w:rFonts w:ascii="標楷體" w:eastAsia="標楷體" w:hAnsi="標楷體" w:cs="Times New Roman" w:hint="eastAsia"/>
                <w:sz w:val="28"/>
                <w:szCs w:val="28"/>
              </w:rPr>
              <w:t>。</w:t>
            </w:r>
          </w:p>
        </w:tc>
        <w:tc>
          <w:tcPr>
            <w:tcW w:w="3282" w:type="dxa"/>
            <w:gridSpan w:val="2"/>
            <w:tcBorders>
              <w:top w:val="single" w:sz="12" w:space="0" w:color="auto"/>
              <w:bottom w:val="single" w:sz="12" w:space="0" w:color="auto"/>
            </w:tcBorders>
            <w:shd w:val="clear" w:color="auto" w:fill="auto"/>
          </w:tcPr>
          <w:p w:rsidR="00022F49" w:rsidRPr="001278A9" w:rsidRDefault="00022F49" w:rsidP="00F5518A">
            <w:pPr>
              <w:spacing w:line="0" w:lineRule="atLeast"/>
              <w:jc w:val="both"/>
              <w:rPr>
                <w:rFonts w:ascii="標楷體" w:eastAsia="標楷體" w:hAnsi="標楷體" w:cs="Arial"/>
                <w:sz w:val="28"/>
                <w:szCs w:val="28"/>
              </w:rPr>
            </w:pPr>
            <w:r w:rsidRPr="001278A9">
              <w:rPr>
                <w:rFonts w:ascii="標楷體" w:eastAsia="標楷體" w:hAnsi="標楷體" w:cs="Arial" w:hint="eastAsia"/>
                <w:sz w:val="28"/>
                <w:szCs w:val="28"/>
              </w:rPr>
              <w:t>出席開標之工作人員依政府採購法施行細則第50條規定，分別有主持開標人員、承辦開標人員、承辦審標、評審或評選事項</w:t>
            </w:r>
            <w:r w:rsidR="00F5518A" w:rsidRPr="00F5518A">
              <w:rPr>
                <w:rFonts w:ascii="標楷體" w:eastAsia="標楷體" w:hAnsi="標楷體" w:cs="Arial" w:hint="eastAsia"/>
                <w:color w:val="FF0000"/>
                <w:sz w:val="28"/>
                <w:szCs w:val="28"/>
              </w:rPr>
              <w:t>之</w:t>
            </w:r>
            <w:r w:rsidRPr="001278A9">
              <w:rPr>
                <w:rFonts w:ascii="標楷體" w:eastAsia="標楷體" w:hAnsi="標楷體" w:cs="Arial" w:hint="eastAsia"/>
                <w:sz w:val="28"/>
                <w:szCs w:val="28"/>
              </w:rPr>
              <w:t>人員，以及監辦開標人員。其中，主持開標人員之權責乃主持開標程序，負責開標現場處置及有關決定，請確實依照政府採購法施行細則第50條第2項規定，由機關首長或其授權人員指派適當人員擔任。</w:t>
            </w:r>
          </w:p>
        </w:tc>
        <w:tc>
          <w:tcPr>
            <w:tcW w:w="2367" w:type="dxa"/>
            <w:tcBorders>
              <w:top w:val="single" w:sz="12" w:space="0" w:color="auto"/>
              <w:bottom w:val="single" w:sz="12" w:space="0" w:color="auto"/>
            </w:tcBorders>
            <w:shd w:val="clear" w:color="auto" w:fill="auto"/>
          </w:tcPr>
          <w:p w:rsidR="00022F49" w:rsidRPr="001278A9" w:rsidRDefault="00022F49" w:rsidP="001278A9">
            <w:pPr>
              <w:spacing w:line="0" w:lineRule="atLeast"/>
              <w:jc w:val="both"/>
              <w:rPr>
                <w:rFonts w:ascii="標楷體" w:eastAsia="標楷體" w:hAnsi="標楷體" w:cs="Times New Roman"/>
                <w:sz w:val="28"/>
                <w:szCs w:val="28"/>
              </w:rPr>
            </w:pPr>
            <w:r w:rsidRPr="001278A9">
              <w:rPr>
                <w:rFonts w:ascii="標楷體" w:eastAsia="標楷體" w:hAnsi="標楷體" w:cs="Times New Roman" w:hint="eastAsia"/>
                <w:sz w:val="28"/>
                <w:szCs w:val="28"/>
              </w:rPr>
              <w:t>政府採購法施行細則第50條第2項。</w:t>
            </w:r>
          </w:p>
        </w:tc>
      </w:tr>
      <w:tr w:rsidR="00022F49" w:rsidRPr="001278A9" w:rsidTr="00037CA7">
        <w:trPr>
          <w:trHeight w:val="162"/>
          <w:jc w:val="center"/>
        </w:trPr>
        <w:tc>
          <w:tcPr>
            <w:tcW w:w="9864" w:type="dxa"/>
            <w:gridSpan w:val="5"/>
            <w:tcBorders>
              <w:top w:val="single" w:sz="12" w:space="0" w:color="auto"/>
              <w:bottom w:val="single" w:sz="12" w:space="0" w:color="auto"/>
            </w:tcBorders>
            <w:shd w:val="clear" w:color="auto" w:fill="74D280" w:themeFill="background1" w:themeFillShade="BF"/>
          </w:tcPr>
          <w:p w:rsidR="00022F49" w:rsidRPr="001278A9" w:rsidRDefault="00022F49" w:rsidP="001278A9">
            <w:pPr>
              <w:spacing w:line="0" w:lineRule="atLeast"/>
              <w:jc w:val="both"/>
              <w:rPr>
                <w:rFonts w:ascii="標楷體" w:eastAsia="標楷體" w:hAnsi="標楷體" w:cs="Times New Roman"/>
                <w:b/>
                <w:sz w:val="28"/>
                <w:szCs w:val="28"/>
              </w:rPr>
            </w:pPr>
            <w:r w:rsidRPr="001278A9">
              <w:rPr>
                <w:rFonts w:ascii="標楷體" w:eastAsia="標楷體" w:hAnsi="標楷體" w:cs="Times New Roman" w:hint="eastAsia"/>
                <w:b/>
                <w:sz w:val="28"/>
                <w:szCs w:val="28"/>
              </w:rPr>
              <w:t>三、評選階段</w:t>
            </w:r>
          </w:p>
        </w:tc>
      </w:tr>
      <w:tr w:rsidR="00022F49" w:rsidRPr="001278A9" w:rsidTr="00362BCB">
        <w:trPr>
          <w:trHeight w:val="162"/>
          <w:jc w:val="center"/>
        </w:trPr>
        <w:tc>
          <w:tcPr>
            <w:tcW w:w="824" w:type="dxa"/>
            <w:tcBorders>
              <w:top w:val="single" w:sz="12" w:space="0" w:color="auto"/>
              <w:bottom w:val="single" w:sz="12" w:space="0" w:color="auto"/>
            </w:tcBorders>
            <w:shd w:val="clear" w:color="auto" w:fill="auto"/>
          </w:tcPr>
          <w:p w:rsidR="00022F49" w:rsidRDefault="001A47F1" w:rsidP="001278A9">
            <w:pPr>
              <w:spacing w:line="0" w:lineRule="atLeast"/>
              <w:jc w:val="center"/>
              <w:rPr>
                <w:rFonts w:ascii="標楷體" w:eastAsia="標楷體" w:hAnsi="標楷體" w:cs="Times New Roman"/>
                <w:sz w:val="28"/>
                <w:szCs w:val="28"/>
              </w:rPr>
            </w:pPr>
            <w:r>
              <w:rPr>
                <w:rFonts w:ascii="標楷體" w:eastAsia="標楷體" w:hAnsi="標楷體" w:cs="Times New Roman" w:hint="eastAsia"/>
                <w:sz w:val="28"/>
                <w:szCs w:val="28"/>
              </w:rPr>
              <w:t>1</w:t>
            </w:r>
          </w:p>
        </w:tc>
        <w:tc>
          <w:tcPr>
            <w:tcW w:w="3391" w:type="dxa"/>
            <w:tcBorders>
              <w:top w:val="single" w:sz="12" w:space="0" w:color="auto"/>
              <w:bottom w:val="single" w:sz="12" w:space="0" w:color="auto"/>
            </w:tcBorders>
            <w:shd w:val="clear" w:color="auto" w:fill="auto"/>
          </w:tcPr>
          <w:p w:rsidR="00022F49" w:rsidRPr="002D4E67" w:rsidRDefault="001A47F1" w:rsidP="00362BCB">
            <w:pPr>
              <w:spacing w:line="0" w:lineRule="atLeast"/>
              <w:jc w:val="both"/>
              <w:rPr>
                <w:rFonts w:ascii="標楷體" w:eastAsia="標楷體" w:hAnsi="標楷體" w:cs="Times New Roman"/>
                <w:sz w:val="28"/>
                <w:szCs w:val="28"/>
              </w:rPr>
            </w:pPr>
            <w:r w:rsidRPr="001A47F1">
              <w:rPr>
                <w:rFonts w:ascii="標楷體" w:eastAsia="標楷體" w:hAnsi="標楷體" w:cs="Times New Roman" w:hint="eastAsia"/>
                <w:sz w:val="28"/>
                <w:szCs w:val="28"/>
              </w:rPr>
              <w:t>辦理設計競賽評選優勝廠商</w:t>
            </w:r>
            <w:r>
              <w:rPr>
                <w:rFonts w:ascii="新細明體" w:eastAsia="新細明體" w:hAnsi="新細明體" w:cs="Times New Roman" w:hint="eastAsia"/>
                <w:sz w:val="28"/>
                <w:szCs w:val="28"/>
              </w:rPr>
              <w:t>，</w:t>
            </w:r>
            <w:r w:rsidR="00022F49" w:rsidRPr="00F248E1">
              <w:rPr>
                <w:rFonts w:ascii="標楷體" w:eastAsia="標楷體" w:hAnsi="標楷體" w:cs="Times New Roman" w:hint="eastAsia"/>
                <w:sz w:val="28"/>
                <w:szCs w:val="28"/>
              </w:rPr>
              <w:t>評選須知</w:t>
            </w:r>
            <w:r>
              <w:rPr>
                <w:rFonts w:ascii="標楷體" w:eastAsia="標楷體" w:hAnsi="標楷體" w:cs="Times New Roman" w:hint="eastAsia"/>
                <w:sz w:val="28"/>
                <w:szCs w:val="28"/>
              </w:rPr>
              <w:t>規定</w:t>
            </w:r>
            <w:r>
              <w:rPr>
                <w:rFonts w:ascii="新細明體" w:eastAsia="新細明體" w:hAnsi="新細明體" w:cs="Times New Roman" w:hint="eastAsia"/>
                <w:sz w:val="28"/>
                <w:szCs w:val="28"/>
              </w:rPr>
              <w:t>：「</w:t>
            </w:r>
            <w:r w:rsidR="00022F49" w:rsidRPr="00F248E1">
              <w:rPr>
                <w:rFonts w:ascii="標楷體" w:eastAsia="標楷體" w:hAnsi="標楷體" w:cs="Times New Roman" w:hint="eastAsia"/>
                <w:sz w:val="28"/>
                <w:szCs w:val="28"/>
              </w:rPr>
              <w:t>2</w:t>
            </w:r>
            <w:r>
              <w:rPr>
                <w:rFonts w:ascii="標楷體" w:eastAsia="標楷體" w:hAnsi="標楷體" w:cs="Times New Roman" w:hint="eastAsia"/>
                <w:sz w:val="28"/>
                <w:szCs w:val="28"/>
              </w:rPr>
              <w:t>家</w:t>
            </w:r>
            <w:r w:rsidR="00734A91">
              <w:rPr>
                <w:rFonts w:ascii="標楷體" w:eastAsia="標楷體" w:hAnsi="標楷體" w:cs="Times New Roman" w:hint="eastAsia"/>
                <w:sz w:val="28"/>
                <w:szCs w:val="28"/>
              </w:rPr>
              <w:t>以上</w:t>
            </w:r>
            <w:r>
              <w:rPr>
                <w:rFonts w:ascii="標楷體" w:eastAsia="標楷體" w:hAnsi="標楷體" w:cs="Times New Roman" w:hint="eastAsia"/>
                <w:sz w:val="28"/>
                <w:szCs w:val="28"/>
              </w:rPr>
              <w:t>廠商序位合計值相同者，其議價順序為</w:t>
            </w:r>
            <w:r w:rsidRPr="001A47F1">
              <w:rPr>
                <w:rFonts w:ascii="標楷體" w:eastAsia="標楷體" w:hAnsi="標楷體" w:cs="Times New Roman" w:hint="eastAsia"/>
                <w:sz w:val="28"/>
                <w:szCs w:val="28"/>
              </w:rPr>
              <w:t>擇獲得評選委員</w:t>
            </w:r>
            <w:proofErr w:type="gramStart"/>
            <w:r w:rsidRPr="001A47F1">
              <w:rPr>
                <w:rFonts w:ascii="標楷體" w:eastAsia="標楷體" w:hAnsi="標楷體" w:cs="Times New Roman" w:hint="eastAsia"/>
                <w:sz w:val="28"/>
                <w:szCs w:val="28"/>
              </w:rPr>
              <w:t>評定序</w:t>
            </w:r>
            <w:proofErr w:type="gramEnd"/>
            <w:r w:rsidRPr="001A47F1">
              <w:rPr>
                <w:rFonts w:ascii="標楷體" w:eastAsia="標楷體" w:hAnsi="標楷體" w:cs="Times New Roman" w:hint="eastAsia"/>
                <w:sz w:val="28"/>
                <w:szCs w:val="28"/>
              </w:rPr>
              <w:t>位第1</w:t>
            </w:r>
            <w:r w:rsidR="00022F49" w:rsidRPr="001A47F1">
              <w:rPr>
                <w:rFonts w:ascii="標楷體" w:eastAsia="標楷體" w:hAnsi="標楷體" w:cs="Times New Roman" w:hint="eastAsia"/>
                <w:sz w:val="28"/>
                <w:szCs w:val="28"/>
              </w:rPr>
              <w:t>較多者優先議價</w:t>
            </w:r>
            <w:r w:rsidRPr="001A47F1">
              <w:rPr>
                <w:rFonts w:ascii="標楷體" w:eastAsia="標楷體" w:hAnsi="標楷體" w:cs="Times New Roman" w:hint="eastAsia"/>
                <w:sz w:val="28"/>
                <w:szCs w:val="28"/>
              </w:rPr>
              <w:t>」</w:t>
            </w:r>
            <w:r>
              <w:rPr>
                <w:rFonts w:ascii="新細明體" w:eastAsia="新細明體" w:hAnsi="新細明體" w:cs="Times New Roman" w:hint="eastAsia"/>
                <w:sz w:val="28"/>
                <w:szCs w:val="28"/>
              </w:rPr>
              <w:t>，</w:t>
            </w:r>
            <w:r>
              <w:rPr>
                <w:rFonts w:ascii="標楷體" w:eastAsia="標楷體" w:hAnsi="標楷體" w:cs="Times New Roman" w:hint="eastAsia"/>
                <w:sz w:val="28"/>
                <w:szCs w:val="28"/>
              </w:rPr>
              <w:t>核與</w:t>
            </w:r>
            <w:r w:rsidR="00022F49" w:rsidRPr="00F248E1">
              <w:rPr>
                <w:rFonts w:ascii="標楷體" w:eastAsia="標楷體" w:hAnsi="標楷體" w:cs="Times New Roman" w:hint="eastAsia"/>
                <w:sz w:val="28"/>
                <w:szCs w:val="28"/>
              </w:rPr>
              <w:t>機關</w:t>
            </w:r>
            <w:r w:rsidR="00022F49" w:rsidRPr="00F248E1">
              <w:rPr>
                <w:rFonts w:ascii="標楷體" w:eastAsia="標楷體" w:hAnsi="標楷體" w:cs="Times New Roman" w:hint="eastAsia"/>
                <w:sz w:val="28"/>
                <w:szCs w:val="28"/>
              </w:rPr>
              <w:lastRenderedPageBreak/>
              <w:t>辦理設計競賽廠商評選及計費辦法第10條規定</w:t>
            </w:r>
            <w:r>
              <w:rPr>
                <w:rFonts w:ascii="標楷體" w:eastAsia="標楷體" w:hAnsi="標楷體" w:cs="Times New Roman" w:hint="eastAsia"/>
                <w:sz w:val="28"/>
                <w:szCs w:val="28"/>
              </w:rPr>
              <w:t>不符。</w:t>
            </w:r>
          </w:p>
        </w:tc>
        <w:tc>
          <w:tcPr>
            <w:tcW w:w="3282" w:type="dxa"/>
            <w:gridSpan w:val="2"/>
            <w:tcBorders>
              <w:top w:val="single" w:sz="12" w:space="0" w:color="auto"/>
              <w:bottom w:val="single" w:sz="12" w:space="0" w:color="auto"/>
            </w:tcBorders>
            <w:shd w:val="clear" w:color="auto" w:fill="auto"/>
          </w:tcPr>
          <w:p w:rsidR="00022F49" w:rsidRPr="00362774" w:rsidRDefault="00362774" w:rsidP="00362774">
            <w:pPr>
              <w:spacing w:line="0" w:lineRule="atLeast"/>
              <w:jc w:val="both"/>
              <w:rPr>
                <w:rFonts w:ascii="標楷體" w:eastAsia="標楷體" w:hAnsi="標楷體"/>
                <w:color w:val="000000" w:themeColor="text1"/>
                <w:sz w:val="28"/>
                <w:szCs w:val="28"/>
              </w:rPr>
            </w:pPr>
            <w:r w:rsidRPr="00362774">
              <w:rPr>
                <w:rFonts w:ascii="標楷體" w:eastAsia="標楷體" w:hAnsi="標楷體" w:hint="eastAsia"/>
                <w:color w:val="000000" w:themeColor="text1"/>
                <w:sz w:val="28"/>
                <w:szCs w:val="28"/>
              </w:rPr>
              <w:lastRenderedPageBreak/>
              <w:t>有關委託專業服務</w:t>
            </w:r>
            <w:r>
              <w:rPr>
                <w:rFonts w:ascii="標楷體" w:eastAsia="標楷體" w:hAnsi="標楷體" w:hint="eastAsia"/>
                <w:color w:val="000000" w:themeColor="text1"/>
                <w:sz w:val="28"/>
                <w:szCs w:val="28"/>
              </w:rPr>
              <w:t>、</w:t>
            </w:r>
            <w:r w:rsidRPr="00362774">
              <w:rPr>
                <w:rFonts w:ascii="標楷體" w:eastAsia="標楷體" w:hAnsi="標楷體" w:hint="eastAsia"/>
                <w:color w:val="000000" w:themeColor="text1"/>
                <w:sz w:val="28"/>
                <w:szCs w:val="28"/>
              </w:rPr>
              <w:t>委託技術服務</w:t>
            </w:r>
            <w:r>
              <w:rPr>
                <w:rFonts w:ascii="標楷體" w:eastAsia="標楷體" w:hAnsi="標楷體" w:hint="eastAsia"/>
                <w:color w:val="000000" w:themeColor="text1"/>
                <w:sz w:val="28"/>
                <w:szCs w:val="28"/>
              </w:rPr>
              <w:t>、</w:t>
            </w:r>
            <w:r w:rsidRPr="00362774">
              <w:rPr>
                <w:rFonts w:ascii="標楷體" w:eastAsia="標楷體" w:hAnsi="標楷體" w:hint="eastAsia"/>
                <w:color w:val="000000" w:themeColor="text1"/>
                <w:sz w:val="28"/>
                <w:szCs w:val="28"/>
              </w:rPr>
              <w:t>委託資訊服務</w:t>
            </w:r>
            <w:r>
              <w:rPr>
                <w:rFonts w:ascii="標楷體" w:eastAsia="標楷體" w:hAnsi="標楷體" w:hint="eastAsia"/>
                <w:color w:val="000000" w:themeColor="text1"/>
                <w:sz w:val="28"/>
                <w:szCs w:val="28"/>
              </w:rPr>
              <w:t>、</w:t>
            </w:r>
            <w:r w:rsidRPr="00362774">
              <w:rPr>
                <w:rFonts w:ascii="標楷體" w:eastAsia="標楷體" w:hAnsi="標楷體" w:hint="eastAsia"/>
                <w:color w:val="000000" w:themeColor="text1"/>
                <w:sz w:val="28"/>
                <w:szCs w:val="28"/>
              </w:rPr>
              <w:t>辦理設計競賽</w:t>
            </w:r>
            <w:r>
              <w:rPr>
                <w:rFonts w:ascii="標楷體" w:eastAsia="標楷體" w:hAnsi="標楷體" w:hint="eastAsia"/>
                <w:color w:val="000000" w:themeColor="text1"/>
                <w:sz w:val="28"/>
                <w:szCs w:val="28"/>
              </w:rPr>
              <w:t>等採購及</w:t>
            </w:r>
            <w:r w:rsidRPr="00362774">
              <w:rPr>
                <w:rFonts w:ascii="標楷體" w:eastAsia="標楷體" w:hAnsi="標楷體" w:hint="eastAsia"/>
                <w:color w:val="000000" w:themeColor="text1"/>
                <w:sz w:val="28"/>
                <w:szCs w:val="28"/>
              </w:rPr>
              <w:t>指定地區採購房地產</w:t>
            </w:r>
            <w:r>
              <w:rPr>
                <w:rFonts w:ascii="新細明體" w:eastAsia="新細明體" w:hAnsi="新細明體" w:hint="eastAsia"/>
                <w:color w:val="000000" w:themeColor="text1"/>
                <w:sz w:val="28"/>
                <w:szCs w:val="28"/>
              </w:rPr>
              <w:t>，</w:t>
            </w:r>
            <w:r>
              <w:rPr>
                <w:rFonts w:ascii="標楷體" w:eastAsia="標楷體" w:hAnsi="標楷體" w:hint="eastAsia"/>
                <w:color w:val="000000" w:themeColor="text1"/>
                <w:sz w:val="28"/>
                <w:szCs w:val="28"/>
              </w:rPr>
              <w:t>機關與評選優勝廠商之議價及決標，應按各該</w:t>
            </w:r>
            <w:r>
              <w:rPr>
                <w:rFonts w:ascii="標楷體" w:eastAsia="標楷體" w:hAnsi="標楷體" w:hint="eastAsia"/>
                <w:color w:val="000000" w:themeColor="text1"/>
                <w:sz w:val="28"/>
                <w:szCs w:val="28"/>
              </w:rPr>
              <w:lastRenderedPageBreak/>
              <w:t>計費辦法或作業辦法規定，依下列方式之</w:t>
            </w:r>
            <w:proofErr w:type="gramStart"/>
            <w:r>
              <w:rPr>
                <w:rFonts w:ascii="標楷體" w:eastAsia="標楷體" w:hAnsi="標楷體" w:hint="eastAsia"/>
                <w:color w:val="000000" w:themeColor="text1"/>
                <w:sz w:val="28"/>
                <w:szCs w:val="28"/>
              </w:rPr>
              <w:t>一</w:t>
            </w:r>
            <w:proofErr w:type="gramEnd"/>
            <w:r>
              <w:rPr>
                <w:rFonts w:ascii="標楷體" w:eastAsia="標楷體" w:hAnsi="標楷體" w:hint="eastAsia"/>
                <w:color w:val="000000" w:themeColor="text1"/>
                <w:sz w:val="28"/>
                <w:szCs w:val="28"/>
              </w:rPr>
              <w:t>辦理並載明於招標文件:「一、優勝廠商為1</w:t>
            </w:r>
            <w:r w:rsidRPr="00362774">
              <w:rPr>
                <w:rFonts w:ascii="標楷體" w:eastAsia="標楷體" w:hAnsi="標楷體" w:hint="eastAsia"/>
                <w:color w:val="000000" w:themeColor="text1"/>
                <w:sz w:val="28"/>
                <w:szCs w:val="28"/>
              </w:rPr>
              <w:t>家者，以議價方式辦理。</w:t>
            </w:r>
            <w:r>
              <w:rPr>
                <w:rFonts w:ascii="標楷體" w:eastAsia="標楷體" w:hAnsi="標楷體" w:hint="eastAsia"/>
                <w:color w:val="000000" w:themeColor="text1"/>
                <w:sz w:val="28"/>
                <w:szCs w:val="28"/>
              </w:rPr>
              <w:t>二、優勝廠商在2家以上者，依優勝序位，自最優勝者起，依序以議價方式辦理。</w:t>
            </w:r>
            <w:r w:rsidRPr="00423255">
              <w:rPr>
                <w:rFonts w:ascii="標楷體" w:eastAsia="標楷體" w:hAnsi="標楷體" w:hint="eastAsia"/>
                <w:color w:val="000000" w:themeColor="text1"/>
                <w:sz w:val="28"/>
                <w:szCs w:val="28"/>
              </w:rPr>
              <w:t>但有2家以上廠商為同一優勝序位者，以標價低者優先議價</w:t>
            </w:r>
            <w:r>
              <w:rPr>
                <w:rFonts w:ascii="標楷體" w:eastAsia="標楷體" w:hAnsi="標楷體" w:hint="eastAsia"/>
                <w:color w:val="000000" w:themeColor="text1"/>
                <w:sz w:val="28"/>
                <w:szCs w:val="28"/>
              </w:rPr>
              <w:t>」</w:t>
            </w:r>
            <w:r w:rsidRPr="00362774">
              <w:rPr>
                <w:rFonts w:ascii="標楷體" w:eastAsia="標楷體" w:hAnsi="標楷體" w:hint="eastAsia"/>
                <w:color w:val="000000" w:themeColor="text1"/>
                <w:sz w:val="28"/>
                <w:szCs w:val="28"/>
              </w:rPr>
              <w:t>。</w:t>
            </w:r>
          </w:p>
        </w:tc>
        <w:tc>
          <w:tcPr>
            <w:tcW w:w="2367" w:type="dxa"/>
            <w:tcBorders>
              <w:top w:val="single" w:sz="12" w:space="0" w:color="auto"/>
              <w:bottom w:val="single" w:sz="12" w:space="0" w:color="auto"/>
            </w:tcBorders>
            <w:shd w:val="clear" w:color="auto" w:fill="auto"/>
          </w:tcPr>
          <w:p w:rsidR="00022F49" w:rsidRPr="004428C5" w:rsidRDefault="00734A91" w:rsidP="008811B0">
            <w:pPr>
              <w:spacing w:line="0" w:lineRule="atLeast"/>
              <w:jc w:val="both"/>
              <w:rPr>
                <w:rFonts w:ascii="標楷體" w:eastAsia="標楷體" w:hAnsi="標楷體"/>
                <w:sz w:val="28"/>
                <w:szCs w:val="28"/>
              </w:rPr>
            </w:pPr>
            <w:r>
              <w:rPr>
                <w:rFonts w:ascii="標楷體" w:eastAsia="標楷體" w:hAnsi="標楷體" w:hint="eastAsia"/>
                <w:sz w:val="28"/>
                <w:szCs w:val="28"/>
              </w:rPr>
              <w:lastRenderedPageBreak/>
              <w:t>機關委託專業服務廠商評選及計費辦法第8條、機關委託技術服務廠商評選及計費辦法第23條、機</w:t>
            </w:r>
            <w:r>
              <w:rPr>
                <w:rFonts w:ascii="標楷體" w:eastAsia="標楷體" w:hAnsi="標楷體" w:hint="eastAsia"/>
                <w:sz w:val="28"/>
                <w:szCs w:val="28"/>
              </w:rPr>
              <w:lastRenderedPageBreak/>
              <w:t>關委託資訊服務廠商評選及計費辦法第11條、機關辦理設計競賽廠商評選及計費</w:t>
            </w:r>
            <w:r w:rsidR="00362774">
              <w:rPr>
                <w:rFonts w:ascii="標楷體" w:eastAsia="標楷體" w:hAnsi="標楷體" w:hint="eastAsia"/>
                <w:sz w:val="28"/>
                <w:szCs w:val="28"/>
              </w:rPr>
              <w:t>辦法第10條、機關指定地區採購房地產作業辦法第</w:t>
            </w:r>
            <w:r w:rsidR="00362774" w:rsidRPr="008811B0">
              <w:rPr>
                <w:rFonts w:ascii="標楷體" w:eastAsia="標楷體" w:hAnsi="標楷體" w:hint="eastAsia"/>
                <w:color w:val="FF0000"/>
                <w:sz w:val="28"/>
                <w:szCs w:val="28"/>
              </w:rPr>
              <w:t>1</w:t>
            </w:r>
            <w:r w:rsidR="008811B0" w:rsidRPr="008811B0">
              <w:rPr>
                <w:rFonts w:ascii="標楷體" w:eastAsia="標楷體" w:hAnsi="標楷體" w:hint="eastAsia"/>
                <w:color w:val="FF0000"/>
                <w:sz w:val="28"/>
                <w:szCs w:val="28"/>
              </w:rPr>
              <w:t>1</w:t>
            </w:r>
            <w:r w:rsidR="00362774">
              <w:rPr>
                <w:rFonts w:ascii="標楷體" w:eastAsia="標楷體" w:hAnsi="標楷體" w:hint="eastAsia"/>
                <w:sz w:val="28"/>
                <w:szCs w:val="28"/>
              </w:rPr>
              <w:t>條</w:t>
            </w:r>
            <w:r w:rsidR="00362BCB">
              <w:rPr>
                <w:rFonts w:ascii="標楷體" w:eastAsia="標楷體" w:hAnsi="標楷體" w:hint="eastAsia"/>
                <w:sz w:val="28"/>
                <w:szCs w:val="28"/>
              </w:rPr>
              <w:t>。</w:t>
            </w:r>
          </w:p>
        </w:tc>
      </w:tr>
      <w:tr w:rsidR="00A0461D" w:rsidRPr="001278A9" w:rsidTr="00E6289E">
        <w:trPr>
          <w:trHeight w:val="162"/>
          <w:jc w:val="center"/>
        </w:trPr>
        <w:tc>
          <w:tcPr>
            <w:tcW w:w="824" w:type="dxa"/>
            <w:tcBorders>
              <w:top w:val="single" w:sz="12" w:space="0" w:color="auto"/>
              <w:bottom w:val="single" w:sz="12" w:space="0" w:color="auto"/>
            </w:tcBorders>
            <w:shd w:val="clear" w:color="auto" w:fill="auto"/>
          </w:tcPr>
          <w:p w:rsidR="00A0461D" w:rsidRDefault="00A0461D" w:rsidP="001278A9">
            <w:pPr>
              <w:spacing w:line="0" w:lineRule="atLeast"/>
              <w:jc w:val="center"/>
              <w:rPr>
                <w:rFonts w:ascii="標楷體" w:eastAsia="標楷體" w:hAnsi="標楷體" w:cs="Times New Roman"/>
                <w:sz w:val="28"/>
                <w:szCs w:val="28"/>
              </w:rPr>
            </w:pPr>
            <w:r>
              <w:rPr>
                <w:rFonts w:ascii="標楷體" w:eastAsia="標楷體" w:hAnsi="標楷體" w:cs="Times New Roman" w:hint="eastAsia"/>
                <w:sz w:val="28"/>
                <w:szCs w:val="28"/>
              </w:rPr>
              <w:lastRenderedPageBreak/>
              <w:t>2</w:t>
            </w:r>
          </w:p>
        </w:tc>
        <w:tc>
          <w:tcPr>
            <w:tcW w:w="3391" w:type="dxa"/>
            <w:tcBorders>
              <w:top w:val="single" w:sz="12" w:space="0" w:color="auto"/>
              <w:bottom w:val="single" w:sz="12" w:space="0" w:color="auto"/>
            </w:tcBorders>
            <w:shd w:val="clear" w:color="auto" w:fill="auto"/>
          </w:tcPr>
          <w:p w:rsidR="00A0461D" w:rsidRPr="002D4E67" w:rsidRDefault="00A0461D" w:rsidP="0079686D">
            <w:pPr>
              <w:spacing w:line="0" w:lineRule="atLeast"/>
              <w:jc w:val="both"/>
              <w:rPr>
                <w:rFonts w:ascii="標楷體" w:eastAsia="標楷體" w:hAnsi="標楷體" w:cs="Times New Roman"/>
                <w:sz w:val="28"/>
                <w:szCs w:val="28"/>
              </w:rPr>
            </w:pPr>
            <w:r>
              <w:rPr>
                <w:rFonts w:ascii="標楷體" w:eastAsia="標楷體" w:hAnsi="標楷體" w:cs="Times New Roman" w:hint="eastAsia"/>
                <w:sz w:val="28"/>
                <w:szCs w:val="28"/>
              </w:rPr>
              <w:t>工作小組初審意見認○○</w:t>
            </w:r>
            <w:r w:rsidRPr="007E38CE">
              <w:rPr>
                <w:rFonts w:ascii="標楷體" w:eastAsia="標楷體" w:hAnsi="標楷體" w:cs="Times New Roman" w:hint="eastAsia"/>
                <w:sz w:val="28"/>
                <w:szCs w:val="28"/>
              </w:rPr>
              <w:t>廠商規劃行程不符</w:t>
            </w:r>
            <w:r>
              <w:rPr>
                <w:rFonts w:ascii="標楷體" w:eastAsia="標楷體" w:hAnsi="標楷體" w:cs="Times New Roman" w:hint="eastAsia"/>
                <w:sz w:val="28"/>
                <w:szCs w:val="28"/>
              </w:rPr>
              <w:t>合招標文件規定</w:t>
            </w:r>
            <w:r w:rsidRPr="007E38CE">
              <w:rPr>
                <w:rFonts w:ascii="標楷體" w:eastAsia="標楷體" w:hAnsi="標楷體" w:cs="Times New Roman" w:hint="eastAsia"/>
                <w:sz w:val="28"/>
                <w:szCs w:val="28"/>
              </w:rPr>
              <w:t>，</w:t>
            </w:r>
            <w:r>
              <w:rPr>
                <w:rFonts w:ascii="標楷體" w:eastAsia="標楷體" w:hAnsi="標楷體" w:cs="Times New Roman" w:hint="eastAsia"/>
                <w:sz w:val="28"/>
                <w:szCs w:val="28"/>
              </w:rPr>
              <w:t>惟仍</w:t>
            </w:r>
            <w:r w:rsidRPr="007E38CE">
              <w:rPr>
                <w:rFonts w:ascii="標楷體" w:eastAsia="標楷體" w:hAnsi="標楷體" w:cs="Times New Roman" w:hint="eastAsia"/>
                <w:sz w:val="28"/>
                <w:szCs w:val="28"/>
              </w:rPr>
              <w:t>提報採購評選</w:t>
            </w:r>
            <w:r>
              <w:rPr>
                <w:rFonts w:ascii="標楷體" w:eastAsia="標楷體" w:hAnsi="標楷體" w:cs="Times New Roman" w:hint="eastAsia"/>
                <w:sz w:val="28"/>
                <w:szCs w:val="28"/>
              </w:rPr>
              <w:t>委員會</w:t>
            </w:r>
            <w:r w:rsidRPr="007E38CE">
              <w:rPr>
                <w:rFonts w:ascii="標楷體" w:eastAsia="標楷體" w:hAnsi="標楷體" w:cs="Times New Roman" w:hint="eastAsia"/>
                <w:sz w:val="28"/>
                <w:szCs w:val="28"/>
              </w:rPr>
              <w:t>進行評分</w:t>
            </w:r>
            <w:r w:rsidR="00E6289E">
              <w:rPr>
                <w:rFonts w:ascii="標楷體" w:eastAsia="標楷體" w:hAnsi="標楷體" w:cs="Times New Roman" w:hint="eastAsia"/>
                <w:sz w:val="28"/>
                <w:szCs w:val="28"/>
              </w:rPr>
              <w:t>並核</w:t>
            </w:r>
            <w:proofErr w:type="gramStart"/>
            <w:r w:rsidR="00E6289E">
              <w:rPr>
                <w:rFonts w:ascii="標楷體" w:eastAsia="標楷體" w:hAnsi="標楷體" w:cs="Times New Roman" w:hint="eastAsia"/>
                <w:sz w:val="28"/>
                <w:szCs w:val="28"/>
              </w:rPr>
              <w:t>予分</w:t>
            </w:r>
            <w:proofErr w:type="gramEnd"/>
            <w:r w:rsidR="00E6289E">
              <w:rPr>
                <w:rFonts w:ascii="標楷體" w:eastAsia="標楷體" w:hAnsi="標楷體" w:cs="Times New Roman" w:hint="eastAsia"/>
                <w:sz w:val="28"/>
                <w:szCs w:val="28"/>
              </w:rPr>
              <w:t>數</w:t>
            </w:r>
            <w:r w:rsidRPr="007E38CE">
              <w:rPr>
                <w:rFonts w:ascii="標楷體" w:eastAsia="標楷體" w:hAnsi="標楷體" w:cs="Times New Roman" w:hint="eastAsia"/>
                <w:sz w:val="28"/>
                <w:szCs w:val="28"/>
              </w:rPr>
              <w:t>，核有事實認定錯誤情形。</w:t>
            </w:r>
          </w:p>
        </w:tc>
        <w:tc>
          <w:tcPr>
            <w:tcW w:w="3282" w:type="dxa"/>
            <w:gridSpan w:val="2"/>
            <w:tcBorders>
              <w:top w:val="single" w:sz="12" w:space="0" w:color="auto"/>
              <w:bottom w:val="single" w:sz="12" w:space="0" w:color="auto"/>
            </w:tcBorders>
            <w:shd w:val="clear" w:color="auto" w:fill="auto"/>
          </w:tcPr>
          <w:p w:rsidR="00A0461D" w:rsidRPr="002D4E67" w:rsidRDefault="00A0461D" w:rsidP="00130285">
            <w:pPr>
              <w:spacing w:line="0" w:lineRule="atLeast"/>
              <w:jc w:val="both"/>
              <w:rPr>
                <w:rFonts w:ascii="標楷體" w:eastAsia="標楷體" w:hAnsi="標楷體" w:cs="Times New Roman"/>
                <w:sz w:val="28"/>
                <w:szCs w:val="28"/>
              </w:rPr>
            </w:pPr>
            <w:r w:rsidRPr="007E38CE">
              <w:rPr>
                <w:rFonts w:ascii="標楷體" w:eastAsia="標楷體" w:hAnsi="標楷體" w:cs="Times New Roman" w:hint="eastAsia"/>
                <w:sz w:val="28"/>
                <w:szCs w:val="28"/>
              </w:rPr>
              <w:t>依</w:t>
            </w:r>
            <w:r w:rsidR="00E6289E">
              <w:rPr>
                <w:rFonts w:ascii="標楷體" w:eastAsia="標楷體" w:hAnsi="標楷體" w:cs="Times New Roman" w:hint="eastAsia"/>
                <w:sz w:val="28"/>
                <w:szCs w:val="28"/>
              </w:rPr>
              <w:t>據</w:t>
            </w:r>
            <w:r w:rsidR="00E6289E" w:rsidRPr="00E6289E">
              <w:rPr>
                <w:rFonts w:ascii="標楷體" w:eastAsia="標楷體" w:hAnsi="標楷體" w:cs="Times New Roman" w:hint="eastAsia"/>
                <w:sz w:val="28"/>
                <w:szCs w:val="28"/>
              </w:rPr>
              <w:t>行政院公共工程委會</w:t>
            </w:r>
            <w:r w:rsidR="00E6289E">
              <w:rPr>
                <w:rFonts w:ascii="標楷體" w:eastAsia="標楷體" w:hAnsi="標楷體" w:cs="Times New Roman" w:hint="eastAsia"/>
                <w:sz w:val="28"/>
                <w:szCs w:val="28"/>
              </w:rPr>
              <w:t>採購申訴案例(</w:t>
            </w:r>
            <w:r w:rsidR="00E6289E" w:rsidRPr="00E6289E">
              <w:rPr>
                <w:rFonts w:ascii="標楷體" w:eastAsia="標楷體" w:hAnsi="標楷體" w:cs="Times New Roman" w:hint="eastAsia"/>
                <w:sz w:val="28"/>
                <w:szCs w:val="28"/>
              </w:rPr>
              <w:t>訴91304號</w:t>
            </w:r>
            <w:r w:rsidR="00E6289E">
              <w:rPr>
                <w:rFonts w:ascii="標楷體" w:eastAsia="標楷體" w:hAnsi="標楷體" w:cs="Times New Roman" w:hint="eastAsia"/>
                <w:sz w:val="28"/>
                <w:szCs w:val="28"/>
              </w:rPr>
              <w:t>)</w:t>
            </w:r>
            <w:r w:rsidRPr="007E38CE">
              <w:rPr>
                <w:rFonts w:ascii="標楷體" w:eastAsia="標楷體" w:hAnsi="標楷體" w:cs="Times New Roman" w:hint="eastAsia"/>
                <w:sz w:val="28"/>
                <w:szCs w:val="28"/>
              </w:rPr>
              <w:t>略</w:t>
            </w:r>
            <w:proofErr w:type="gramStart"/>
            <w:r w:rsidRPr="007E38CE">
              <w:rPr>
                <w:rFonts w:ascii="標楷體" w:eastAsia="標楷體" w:hAnsi="標楷體" w:cs="Times New Roman" w:hint="eastAsia"/>
                <w:sz w:val="28"/>
                <w:szCs w:val="28"/>
              </w:rPr>
              <w:t>以</w:t>
            </w:r>
            <w:proofErr w:type="gramEnd"/>
            <w:r w:rsidR="00130285">
              <w:rPr>
                <w:rFonts w:ascii="標楷體" w:eastAsia="標楷體" w:hAnsi="標楷體" w:cs="Times New Roman" w:hint="eastAsia"/>
                <w:sz w:val="28"/>
                <w:szCs w:val="28"/>
              </w:rPr>
              <w:t>：</w:t>
            </w:r>
            <w:r w:rsidRPr="007E38CE">
              <w:rPr>
                <w:rFonts w:ascii="標楷體" w:eastAsia="標楷體" w:hAnsi="標楷體" w:cs="Times New Roman" w:hint="eastAsia"/>
                <w:sz w:val="28"/>
                <w:szCs w:val="28"/>
              </w:rPr>
              <w:t>「評選委員會之評選結果係屬評選委員專業判斷範圍，除非該判斷有違背法令</w:t>
            </w:r>
            <w:r w:rsidRPr="007E38CE">
              <w:rPr>
                <w:rFonts w:ascii="標楷體" w:eastAsia="標楷體" w:hAnsi="標楷體" w:cs="Times New Roman"/>
                <w:sz w:val="28"/>
                <w:szCs w:val="28"/>
              </w:rPr>
              <w:t>(</w:t>
            </w:r>
            <w:r w:rsidRPr="007E38CE">
              <w:rPr>
                <w:rFonts w:ascii="標楷體" w:eastAsia="標楷體" w:hAnsi="標楷體" w:cs="Times New Roman" w:hint="eastAsia"/>
                <w:sz w:val="28"/>
                <w:szCs w:val="28"/>
              </w:rPr>
              <w:t>如委員不符合法定資格要件</w:t>
            </w:r>
            <w:r w:rsidRPr="007E38CE">
              <w:rPr>
                <w:rFonts w:ascii="標楷體" w:eastAsia="標楷體" w:hAnsi="標楷體" w:cs="Times New Roman"/>
                <w:sz w:val="28"/>
                <w:szCs w:val="28"/>
              </w:rPr>
              <w:t>)</w:t>
            </w:r>
            <w:r w:rsidRPr="007E38CE">
              <w:rPr>
                <w:rFonts w:ascii="標楷體" w:eastAsia="標楷體" w:hAnsi="標楷體" w:cs="Times New Roman" w:hint="eastAsia"/>
                <w:sz w:val="28"/>
                <w:szCs w:val="28"/>
              </w:rPr>
              <w:t>、事實認定錯誤</w:t>
            </w:r>
            <w:r w:rsidRPr="007E38CE">
              <w:rPr>
                <w:rFonts w:ascii="標楷體" w:eastAsia="標楷體" w:hAnsi="標楷體" w:cs="Times New Roman"/>
                <w:sz w:val="28"/>
                <w:szCs w:val="28"/>
              </w:rPr>
              <w:t xml:space="preserve"> (</w:t>
            </w:r>
            <w:r w:rsidRPr="007E38CE">
              <w:rPr>
                <w:rFonts w:ascii="標楷體" w:eastAsia="標楷體" w:hAnsi="標楷體" w:cs="Times New Roman" w:hint="eastAsia"/>
                <w:sz w:val="28"/>
                <w:szCs w:val="28"/>
              </w:rPr>
              <w:t>如部分漏未評分或計分錯誤</w:t>
            </w:r>
            <w:r w:rsidRPr="007E38CE">
              <w:rPr>
                <w:rFonts w:ascii="標楷體" w:eastAsia="標楷體" w:hAnsi="標楷體" w:cs="Times New Roman"/>
                <w:sz w:val="28"/>
                <w:szCs w:val="28"/>
              </w:rPr>
              <w:t>)</w:t>
            </w:r>
            <w:r w:rsidRPr="007E38CE">
              <w:rPr>
                <w:rFonts w:ascii="標楷體" w:eastAsia="標楷體" w:hAnsi="標楷體" w:cs="Times New Roman" w:hint="eastAsia"/>
                <w:sz w:val="28"/>
                <w:szCs w:val="28"/>
              </w:rPr>
              <w:t>、有逾越權限</w:t>
            </w:r>
            <w:r w:rsidRPr="007E38CE">
              <w:rPr>
                <w:rFonts w:ascii="標楷體" w:eastAsia="標楷體" w:hAnsi="標楷體" w:cs="Times New Roman"/>
                <w:sz w:val="28"/>
                <w:szCs w:val="28"/>
              </w:rPr>
              <w:t>(</w:t>
            </w:r>
            <w:r w:rsidRPr="007E38CE">
              <w:rPr>
                <w:rFonts w:ascii="標楷體" w:eastAsia="標楷體" w:hAnsi="標楷體" w:cs="Times New Roman" w:hint="eastAsia"/>
                <w:sz w:val="28"/>
                <w:szCs w:val="28"/>
              </w:rPr>
              <w:t>如評審項目</w:t>
            </w:r>
            <w:r w:rsidRPr="007E38CE">
              <w:rPr>
                <w:rFonts w:ascii="標楷體" w:eastAsia="標楷體" w:hAnsi="標楷體" w:cs="Times New Roman"/>
                <w:sz w:val="28"/>
                <w:szCs w:val="28"/>
              </w:rPr>
              <w:t>30</w:t>
            </w:r>
            <w:r w:rsidRPr="007E38CE">
              <w:rPr>
                <w:rFonts w:ascii="標楷體" w:eastAsia="標楷體" w:hAnsi="標楷體" w:cs="Times New Roman" w:hint="eastAsia"/>
                <w:sz w:val="28"/>
                <w:szCs w:val="28"/>
              </w:rPr>
              <w:t>分而給逾</w:t>
            </w:r>
            <w:r w:rsidRPr="007E38CE">
              <w:rPr>
                <w:rFonts w:ascii="標楷體" w:eastAsia="標楷體" w:hAnsi="標楷體" w:cs="Times New Roman"/>
                <w:sz w:val="28"/>
                <w:szCs w:val="28"/>
              </w:rPr>
              <w:t>30</w:t>
            </w:r>
            <w:r w:rsidRPr="007E38CE">
              <w:rPr>
                <w:rFonts w:ascii="標楷體" w:eastAsia="標楷體" w:hAnsi="標楷體" w:cs="Times New Roman" w:hint="eastAsia"/>
                <w:sz w:val="28"/>
                <w:szCs w:val="28"/>
              </w:rPr>
              <w:t>分</w:t>
            </w:r>
            <w:r w:rsidRPr="007E38CE">
              <w:rPr>
                <w:rFonts w:ascii="標楷體" w:eastAsia="標楷體" w:hAnsi="標楷體" w:cs="Times New Roman"/>
                <w:sz w:val="28"/>
                <w:szCs w:val="28"/>
              </w:rPr>
              <w:t>)</w:t>
            </w:r>
            <w:r w:rsidRPr="007E38CE">
              <w:rPr>
                <w:rFonts w:ascii="標楷體" w:eastAsia="標楷體" w:hAnsi="標楷體" w:cs="Times New Roman" w:hint="eastAsia"/>
                <w:sz w:val="28"/>
                <w:szCs w:val="28"/>
              </w:rPr>
              <w:t>或濫用權力</w:t>
            </w:r>
            <w:r w:rsidRPr="007E38CE">
              <w:rPr>
                <w:rFonts w:ascii="標楷體" w:eastAsia="標楷體" w:hAnsi="標楷體" w:cs="Times New Roman"/>
                <w:sz w:val="28"/>
                <w:szCs w:val="28"/>
              </w:rPr>
              <w:t>(</w:t>
            </w:r>
            <w:r w:rsidRPr="007E38CE">
              <w:rPr>
                <w:rFonts w:ascii="標楷體" w:eastAsia="標楷體" w:hAnsi="標楷體" w:cs="Times New Roman" w:hint="eastAsia"/>
                <w:sz w:val="28"/>
                <w:szCs w:val="28"/>
              </w:rPr>
              <w:t>專斷、將與事件無關之因素考慮在內</w:t>
            </w:r>
            <w:r w:rsidRPr="007E38CE">
              <w:rPr>
                <w:rFonts w:ascii="標楷體" w:eastAsia="標楷體" w:hAnsi="標楷體" w:cs="Times New Roman"/>
                <w:sz w:val="28"/>
                <w:szCs w:val="28"/>
              </w:rPr>
              <w:t>)</w:t>
            </w:r>
            <w:r w:rsidR="00E6289E">
              <w:rPr>
                <w:rFonts w:ascii="標楷體" w:eastAsia="標楷體" w:hAnsi="標楷體" w:cs="Times New Roman" w:hint="eastAsia"/>
                <w:sz w:val="28"/>
                <w:szCs w:val="28"/>
              </w:rPr>
              <w:t>等違法事項，評選委員之評分應受尊重</w:t>
            </w:r>
            <w:r w:rsidRPr="007E38CE">
              <w:rPr>
                <w:rFonts w:ascii="標楷體" w:eastAsia="標楷體" w:hAnsi="標楷體" w:cs="Times New Roman" w:hint="eastAsia"/>
                <w:sz w:val="28"/>
                <w:szCs w:val="28"/>
              </w:rPr>
              <w:t>」</w:t>
            </w:r>
            <w:r w:rsidR="0079686D" w:rsidRPr="0079686D">
              <w:rPr>
                <w:rFonts w:ascii="標楷體" w:eastAsia="標楷體" w:hAnsi="標楷體" w:cs="Times New Roman" w:hint="eastAsia"/>
                <w:sz w:val="28"/>
                <w:szCs w:val="28"/>
              </w:rPr>
              <w:t>。本案○○廠商規劃行程不符合招標文件規定，評選委員不應核</w:t>
            </w:r>
            <w:proofErr w:type="gramStart"/>
            <w:r w:rsidR="0079686D" w:rsidRPr="0079686D">
              <w:rPr>
                <w:rFonts w:ascii="標楷體" w:eastAsia="標楷體" w:hAnsi="標楷體" w:cs="Times New Roman" w:hint="eastAsia"/>
                <w:sz w:val="28"/>
                <w:szCs w:val="28"/>
              </w:rPr>
              <w:t>予分</w:t>
            </w:r>
            <w:proofErr w:type="gramEnd"/>
            <w:r w:rsidR="0079686D" w:rsidRPr="0079686D">
              <w:rPr>
                <w:rFonts w:ascii="標楷體" w:eastAsia="標楷體" w:hAnsi="標楷體" w:cs="Times New Roman" w:hint="eastAsia"/>
                <w:sz w:val="28"/>
                <w:szCs w:val="28"/>
              </w:rPr>
              <w:t>數，否則即有事實認定錯誤，並將損及採購結果之公平與公正性。</w:t>
            </w:r>
          </w:p>
        </w:tc>
        <w:tc>
          <w:tcPr>
            <w:tcW w:w="2367" w:type="dxa"/>
            <w:tcBorders>
              <w:top w:val="single" w:sz="12" w:space="0" w:color="auto"/>
              <w:bottom w:val="single" w:sz="12" w:space="0" w:color="auto"/>
            </w:tcBorders>
            <w:shd w:val="clear" w:color="auto" w:fill="auto"/>
          </w:tcPr>
          <w:p w:rsidR="00A0461D" w:rsidRPr="004428C5" w:rsidRDefault="00E6289E" w:rsidP="00193FA1">
            <w:pPr>
              <w:spacing w:line="0" w:lineRule="atLeast"/>
              <w:jc w:val="both"/>
              <w:rPr>
                <w:rFonts w:ascii="標楷體" w:eastAsia="標楷體" w:hAnsi="標楷體"/>
                <w:sz w:val="28"/>
                <w:szCs w:val="28"/>
              </w:rPr>
            </w:pPr>
            <w:r>
              <w:rPr>
                <w:rFonts w:ascii="標楷體" w:eastAsia="標楷體" w:hAnsi="標楷體" w:hint="eastAsia"/>
                <w:sz w:val="28"/>
                <w:szCs w:val="28"/>
              </w:rPr>
              <w:t>行政院公共工程委會採購申訴案例(</w:t>
            </w:r>
            <w:r w:rsidRPr="00E6289E">
              <w:rPr>
                <w:rFonts w:ascii="標楷體" w:eastAsia="標楷體" w:hAnsi="標楷體" w:hint="eastAsia"/>
                <w:sz w:val="28"/>
                <w:szCs w:val="28"/>
              </w:rPr>
              <w:t>訴91304號</w:t>
            </w:r>
            <w:r>
              <w:rPr>
                <w:rFonts w:ascii="標楷體" w:eastAsia="標楷體" w:hAnsi="標楷體" w:hint="eastAsia"/>
                <w:sz w:val="28"/>
                <w:szCs w:val="28"/>
              </w:rPr>
              <w:t>)。</w:t>
            </w:r>
          </w:p>
        </w:tc>
      </w:tr>
      <w:tr w:rsidR="00022F49" w:rsidRPr="001278A9" w:rsidTr="00E658BD">
        <w:trPr>
          <w:trHeight w:val="162"/>
          <w:jc w:val="center"/>
        </w:trPr>
        <w:tc>
          <w:tcPr>
            <w:tcW w:w="824" w:type="dxa"/>
            <w:tcBorders>
              <w:top w:val="single" w:sz="12" w:space="0" w:color="auto"/>
              <w:bottom w:val="single" w:sz="12" w:space="0" w:color="auto"/>
            </w:tcBorders>
            <w:shd w:val="clear" w:color="auto" w:fill="auto"/>
          </w:tcPr>
          <w:p w:rsidR="00022F49" w:rsidRPr="001278A9" w:rsidRDefault="00DE39BD" w:rsidP="001278A9">
            <w:pPr>
              <w:spacing w:line="0" w:lineRule="atLeast"/>
              <w:jc w:val="center"/>
              <w:rPr>
                <w:rFonts w:ascii="標楷體" w:eastAsia="標楷體" w:hAnsi="標楷體" w:cs="Times New Roman"/>
                <w:sz w:val="28"/>
                <w:szCs w:val="28"/>
              </w:rPr>
            </w:pPr>
            <w:r>
              <w:rPr>
                <w:rFonts w:ascii="標楷體" w:eastAsia="標楷體" w:hAnsi="標楷體" w:cs="Times New Roman" w:hint="eastAsia"/>
                <w:sz w:val="28"/>
                <w:szCs w:val="28"/>
              </w:rPr>
              <w:t>3</w:t>
            </w:r>
          </w:p>
        </w:tc>
        <w:tc>
          <w:tcPr>
            <w:tcW w:w="3391" w:type="dxa"/>
            <w:tcBorders>
              <w:top w:val="single" w:sz="12" w:space="0" w:color="auto"/>
              <w:bottom w:val="single" w:sz="12" w:space="0" w:color="auto"/>
            </w:tcBorders>
            <w:shd w:val="clear" w:color="auto" w:fill="auto"/>
          </w:tcPr>
          <w:p w:rsidR="00022F49" w:rsidRPr="001278A9" w:rsidRDefault="00022F49" w:rsidP="002D4E67">
            <w:pPr>
              <w:spacing w:line="0" w:lineRule="atLeast"/>
              <w:jc w:val="both"/>
              <w:rPr>
                <w:rFonts w:ascii="標楷體" w:eastAsia="標楷體" w:hAnsi="標楷體" w:cs="Times New Roman"/>
                <w:sz w:val="28"/>
                <w:szCs w:val="28"/>
              </w:rPr>
            </w:pPr>
            <w:r w:rsidRPr="001277E2">
              <w:rPr>
                <w:rFonts w:ascii="標楷體" w:eastAsia="標楷體" w:hAnsi="標楷體" w:cs="Times New Roman" w:hint="eastAsia"/>
                <w:sz w:val="28"/>
                <w:szCs w:val="28"/>
              </w:rPr>
              <w:t>採購評選委員會</w:t>
            </w:r>
            <w:r w:rsidR="00E658BD" w:rsidRPr="00E658BD">
              <w:rPr>
                <w:rFonts w:ascii="標楷體" w:eastAsia="標楷體" w:hAnsi="標楷體" w:cs="Times New Roman" w:hint="eastAsia"/>
                <w:sz w:val="28"/>
                <w:szCs w:val="28"/>
              </w:rPr>
              <w:t>未見</w:t>
            </w:r>
            <w:r w:rsidR="00E658BD">
              <w:rPr>
                <w:rFonts w:ascii="標楷體" w:eastAsia="標楷體" w:hAnsi="標楷體" w:cs="Times New Roman" w:hint="eastAsia"/>
                <w:sz w:val="28"/>
                <w:szCs w:val="28"/>
              </w:rPr>
              <w:t>召集人及副召集人</w:t>
            </w:r>
            <w:r>
              <w:rPr>
                <w:rFonts w:ascii="標楷體" w:eastAsia="標楷體" w:hAnsi="標楷體" w:cs="Times New Roman" w:hint="eastAsia"/>
                <w:sz w:val="28"/>
                <w:szCs w:val="28"/>
              </w:rPr>
              <w:t>設置</w:t>
            </w:r>
            <w:r w:rsidRPr="002D4E67">
              <w:rPr>
                <w:rFonts w:ascii="標楷體" w:eastAsia="標楷體" w:hAnsi="標楷體" w:cs="Times New Roman" w:hint="eastAsia"/>
                <w:sz w:val="28"/>
                <w:szCs w:val="28"/>
              </w:rPr>
              <w:t>過程</w:t>
            </w:r>
            <w:r>
              <w:rPr>
                <w:rFonts w:ascii="標楷體" w:eastAsia="標楷體" w:hAnsi="標楷體" w:cs="Times New Roman" w:hint="eastAsia"/>
                <w:sz w:val="28"/>
                <w:szCs w:val="28"/>
              </w:rPr>
              <w:t>。</w:t>
            </w:r>
          </w:p>
        </w:tc>
        <w:tc>
          <w:tcPr>
            <w:tcW w:w="3282" w:type="dxa"/>
            <w:gridSpan w:val="2"/>
            <w:tcBorders>
              <w:top w:val="single" w:sz="12" w:space="0" w:color="auto"/>
              <w:bottom w:val="single" w:sz="12" w:space="0" w:color="auto"/>
            </w:tcBorders>
            <w:shd w:val="clear" w:color="auto" w:fill="auto"/>
          </w:tcPr>
          <w:p w:rsidR="00022F49" w:rsidRPr="004428C5" w:rsidRDefault="00022F49" w:rsidP="006B1EEE">
            <w:pPr>
              <w:numPr>
                <w:ilvl w:val="0"/>
                <w:numId w:val="21"/>
              </w:numPr>
              <w:spacing w:line="0" w:lineRule="atLeast"/>
              <w:jc w:val="both"/>
              <w:rPr>
                <w:rFonts w:ascii="標楷體" w:eastAsia="標楷體" w:hAnsi="標楷體"/>
                <w:sz w:val="28"/>
                <w:szCs w:val="28"/>
              </w:rPr>
            </w:pPr>
            <w:r w:rsidRPr="004428C5">
              <w:rPr>
                <w:rFonts w:ascii="標楷體" w:eastAsia="標楷體" w:hAnsi="標楷體" w:hint="eastAsia"/>
                <w:sz w:val="28"/>
                <w:szCs w:val="28"/>
              </w:rPr>
              <w:t>依</w:t>
            </w:r>
            <w:r w:rsidR="00A65A07">
              <w:rPr>
                <w:rFonts w:ascii="標楷體" w:eastAsia="標楷體" w:hAnsi="標楷體" w:hint="eastAsia"/>
                <w:sz w:val="28"/>
                <w:szCs w:val="28"/>
              </w:rPr>
              <w:t>據</w:t>
            </w:r>
            <w:r w:rsidRPr="004428C5">
              <w:rPr>
                <w:rFonts w:ascii="標楷體" w:eastAsia="標楷體" w:hAnsi="標楷體" w:hint="eastAsia"/>
                <w:sz w:val="28"/>
                <w:szCs w:val="28"/>
              </w:rPr>
              <w:t>採購評選委員會組織準則第7條規</w:t>
            </w:r>
            <w:r w:rsidRPr="004428C5">
              <w:rPr>
                <w:rFonts w:ascii="標楷體" w:eastAsia="標楷體" w:hAnsi="標楷體" w:hint="eastAsia"/>
                <w:sz w:val="28"/>
                <w:szCs w:val="28"/>
              </w:rPr>
              <w:lastRenderedPageBreak/>
              <w:t>定</w:t>
            </w:r>
            <w:r w:rsidR="00A65A07">
              <w:rPr>
                <w:rFonts w:ascii="新細明體" w:eastAsia="新細明體" w:hAnsi="新細明體" w:hint="eastAsia"/>
                <w:sz w:val="28"/>
                <w:szCs w:val="28"/>
              </w:rPr>
              <w:t>，</w:t>
            </w:r>
            <w:r w:rsidRPr="004428C5">
              <w:rPr>
                <w:rFonts w:ascii="標楷體" w:eastAsia="標楷體" w:hAnsi="標楷體" w:hint="eastAsia"/>
                <w:sz w:val="28"/>
                <w:szCs w:val="28"/>
              </w:rPr>
              <w:t>委員會應置召集人及副召集人各1人，</w:t>
            </w:r>
            <w:proofErr w:type="gramStart"/>
            <w:r w:rsidRPr="004428C5">
              <w:rPr>
                <w:rFonts w:ascii="標楷體" w:eastAsia="標楷體" w:hAnsi="標楷體" w:hint="eastAsia"/>
                <w:sz w:val="28"/>
                <w:szCs w:val="28"/>
              </w:rPr>
              <w:t>其均</w:t>
            </w:r>
            <w:r w:rsidR="00A65A07">
              <w:rPr>
                <w:rFonts w:ascii="標楷體" w:eastAsia="標楷體" w:hAnsi="標楷體" w:hint="eastAsia"/>
                <w:sz w:val="28"/>
                <w:szCs w:val="28"/>
              </w:rPr>
              <w:t>為委員</w:t>
            </w:r>
            <w:proofErr w:type="gramEnd"/>
            <w:r w:rsidR="00A65A07">
              <w:rPr>
                <w:rFonts w:ascii="標楷體" w:eastAsia="標楷體" w:hAnsi="標楷體" w:hint="eastAsia"/>
                <w:sz w:val="28"/>
                <w:szCs w:val="28"/>
              </w:rPr>
              <w:t>，由機關首長或其授權人員指定委員擔任，或由委員互選產生之</w:t>
            </w:r>
            <w:r w:rsidR="00A65A07">
              <w:rPr>
                <w:rFonts w:ascii="新細明體" w:eastAsia="新細明體" w:hAnsi="新細明體" w:hint="eastAsia"/>
                <w:sz w:val="28"/>
                <w:szCs w:val="28"/>
              </w:rPr>
              <w:t>，</w:t>
            </w:r>
            <w:r w:rsidR="00A65A07">
              <w:rPr>
                <w:rFonts w:ascii="標楷體" w:eastAsia="標楷體" w:hAnsi="標楷體" w:hint="eastAsia"/>
                <w:sz w:val="28"/>
                <w:szCs w:val="28"/>
              </w:rPr>
              <w:t>請</w:t>
            </w:r>
            <w:r w:rsidRPr="004428C5">
              <w:rPr>
                <w:rFonts w:ascii="標楷體" w:eastAsia="標楷體" w:hAnsi="標楷體" w:hint="eastAsia"/>
                <w:sz w:val="28"/>
                <w:szCs w:val="28"/>
              </w:rPr>
              <w:t>詳實記載召集人及副召集人產生之方式。</w:t>
            </w:r>
          </w:p>
          <w:p w:rsidR="00022F49" w:rsidRPr="004428C5" w:rsidRDefault="00EA1CD3" w:rsidP="006B1EEE">
            <w:pPr>
              <w:numPr>
                <w:ilvl w:val="0"/>
                <w:numId w:val="21"/>
              </w:numPr>
              <w:spacing w:line="0" w:lineRule="atLeast"/>
              <w:jc w:val="both"/>
              <w:rPr>
                <w:rFonts w:ascii="標楷體" w:eastAsia="標楷體" w:hAnsi="標楷體"/>
                <w:sz w:val="28"/>
                <w:szCs w:val="28"/>
              </w:rPr>
            </w:pPr>
            <w:r w:rsidRPr="00EA1CD3">
              <w:rPr>
                <w:rFonts w:ascii="標楷體" w:eastAsia="標楷體" w:hAnsi="標楷體" w:hint="eastAsia"/>
                <w:sz w:val="28"/>
                <w:szCs w:val="28"/>
              </w:rPr>
              <w:t>行政院公共工程委員會業訂定「機關辦理最有利標簽辦文件範例」，請至行政院公共工程委員會網頁/政府採購/採購手冊及範例/機關辦理最有利標簽辦文件範例項下下載相關範本使用。</w:t>
            </w:r>
          </w:p>
        </w:tc>
        <w:tc>
          <w:tcPr>
            <w:tcW w:w="2367" w:type="dxa"/>
            <w:tcBorders>
              <w:top w:val="single" w:sz="12" w:space="0" w:color="auto"/>
              <w:bottom w:val="single" w:sz="12" w:space="0" w:color="auto"/>
            </w:tcBorders>
            <w:shd w:val="clear" w:color="auto" w:fill="auto"/>
          </w:tcPr>
          <w:p w:rsidR="00022F49" w:rsidRPr="004428C5" w:rsidRDefault="00022F49" w:rsidP="00193FA1">
            <w:pPr>
              <w:spacing w:line="0" w:lineRule="atLeast"/>
              <w:jc w:val="both"/>
              <w:rPr>
                <w:rFonts w:ascii="標楷體" w:eastAsia="標楷體" w:hAnsi="標楷體"/>
                <w:sz w:val="28"/>
                <w:szCs w:val="28"/>
              </w:rPr>
            </w:pPr>
            <w:r w:rsidRPr="004428C5">
              <w:rPr>
                <w:rFonts w:ascii="標楷體" w:eastAsia="標楷體" w:hAnsi="標楷體" w:hint="eastAsia"/>
                <w:sz w:val="28"/>
                <w:szCs w:val="28"/>
              </w:rPr>
              <w:lastRenderedPageBreak/>
              <w:t>採購評選委員會組織準則第7條。</w:t>
            </w:r>
          </w:p>
        </w:tc>
      </w:tr>
      <w:tr w:rsidR="00022F49" w:rsidRPr="001278A9" w:rsidTr="00DE39BD">
        <w:trPr>
          <w:trHeight w:val="162"/>
          <w:jc w:val="center"/>
        </w:trPr>
        <w:tc>
          <w:tcPr>
            <w:tcW w:w="824" w:type="dxa"/>
            <w:tcBorders>
              <w:top w:val="single" w:sz="12" w:space="0" w:color="auto"/>
              <w:bottom w:val="single" w:sz="12" w:space="0" w:color="auto"/>
            </w:tcBorders>
            <w:shd w:val="clear" w:color="auto" w:fill="auto"/>
          </w:tcPr>
          <w:p w:rsidR="00022F49" w:rsidRDefault="00DE39BD" w:rsidP="001278A9">
            <w:pPr>
              <w:spacing w:line="0" w:lineRule="atLeast"/>
              <w:jc w:val="center"/>
              <w:rPr>
                <w:rFonts w:ascii="標楷體" w:eastAsia="標楷體" w:hAnsi="標楷體" w:cs="Times New Roman"/>
                <w:sz w:val="28"/>
                <w:szCs w:val="28"/>
              </w:rPr>
            </w:pPr>
            <w:r>
              <w:rPr>
                <w:rFonts w:ascii="標楷體" w:eastAsia="標楷體" w:hAnsi="標楷體" w:cs="Times New Roman" w:hint="eastAsia"/>
                <w:sz w:val="28"/>
                <w:szCs w:val="28"/>
              </w:rPr>
              <w:lastRenderedPageBreak/>
              <w:t>4</w:t>
            </w:r>
          </w:p>
        </w:tc>
        <w:tc>
          <w:tcPr>
            <w:tcW w:w="3391" w:type="dxa"/>
            <w:tcBorders>
              <w:top w:val="single" w:sz="12" w:space="0" w:color="auto"/>
              <w:bottom w:val="single" w:sz="12" w:space="0" w:color="auto"/>
            </w:tcBorders>
            <w:shd w:val="clear" w:color="auto" w:fill="auto"/>
          </w:tcPr>
          <w:p w:rsidR="00022F49" w:rsidRPr="002D4E67" w:rsidRDefault="00022F49" w:rsidP="00DE39BD">
            <w:pPr>
              <w:spacing w:line="0" w:lineRule="atLeast"/>
              <w:jc w:val="both"/>
              <w:rPr>
                <w:rFonts w:ascii="標楷體" w:eastAsia="標楷體" w:hAnsi="標楷體" w:cs="Times New Roman"/>
                <w:sz w:val="28"/>
                <w:szCs w:val="28"/>
              </w:rPr>
            </w:pPr>
            <w:r>
              <w:rPr>
                <w:rFonts w:ascii="標楷體" w:eastAsia="標楷體" w:hAnsi="標楷體" w:cs="Times New Roman" w:hint="eastAsia"/>
                <w:sz w:val="28"/>
                <w:szCs w:val="28"/>
              </w:rPr>
              <w:t>評選總表</w:t>
            </w:r>
            <w:r w:rsidRPr="001277E2">
              <w:rPr>
                <w:rFonts w:ascii="標楷體" w:eastAsia="標楷體" w:hAnsi="標楷體" w:cs="Times New Roman" w:hint="eastAsia"/>
                <w:sz w:val="28"/>
                <w:szCs w:val="28"/>
              </w:rPr>
              <w:t>記載</w:t>
            </w:r>
            <w:r>
              <w:rPr>
                <w:rFonts w:ascii="標楷體" w:eastAsia="標楷體" w:hAnsi="標楷體" w:cs="Times New Roman" w:hint="eastAsia"/>
                <w:sz w:val="28"/>
                <w:szCs w:val="28"/>
              </w:rPr>
              <w:t>不全或未由</w:t>
            </w:r>
            <w:r w:rsidRPr="001277E2">
              <w:rPr>
                <w:rFonts w:ascii="標楷體" w:eastAsia="標楷體" w:hAnsi="標楷體" w:cs="Times New Roman" w:hint="eastAsia"/>
                <w:sz w:val="28"/>
                <w:szCs w:val="28"/>
              </w:rPr>
              <w:t>全</w:t>
            </w:r>
            <w:r>
              <w:rPr>
                <w:rFonts w:ascii="標楷體" w:eastAsia="標楷體" w:hAnsi="標楷體" w:cs="Times New Roman" w:hint="eastAsia"/>
                <w:sz w:val="28"/>
                <w:szCs w:val="28"/>
              </w:rPr>
              <w:t>體</w:t>
            </w:r>
            <w:r w:rsidRPr="001277E2">
              <w:rPr>
                <w:rFonts w:ascii="標楷體" w:eastAsia="標楷體" w:hAnsi="標楷體" w:cs="Times New Roman" w:hint="eastAsia"/>
                <w:sz w:val="28"/>
                <w:szCs w:val="28"/>
              </w:rPr>
              <w:t>委員</w:t>
            </w:r>
            <w:r>
              <w:rPr>
                <w:rFonts w:ascii="標楷體" w:eastAsia="標楷體" w:hAnsi="標楷體" w:cs="Times New Roman" w:hint="eastAsia"/>
                <w:sz w:val="28"/>
                <w:szCs w:val="28"/>
              </w:rPr>
              <w:t>簽名或蓋章。</w:t>
            </w:r>
          </w:p>
        </w:tc>
        <w:tc>
          <w:tcPr>
            <w:tcW w:w="3282" w:type="dxa"/>
            <w:gridSpan w:val="2"/>
            <w:tcBorders>
              <w:top w:val="single" w:sz="12" w:space="0" w:color="auto"/>
              <w:bottom w:val="single" w:sz="12" w:space="0" w:color="auto"/>
            </w:tcBorders>
            <w:shd w:val="clear" w:color="auto" w:fill="auto"/>
          </w:tcPr>
          <w:p w:rsidR="00022F49" w:rsidRPr="00D558F0" w:rsidRDefault="00A65A07" w:rsidP="006B1EEE">
            <w:pPr>
              <w:numPr>
                <w:ilvl w:val="0"/>
                <w:numId w:val="22"/>
              </w:numPr>
              <w:spacing w:line="0" w:lineRule="atLeast"/>
              <w:jc w:val="both"/>
              <w:rPr>
                <w:rFonts w:ascii="標楷體" w:eastAsia="標楷體" w:hAnsi="標楷體"/>
                <w:sz w:val="28"/>
                <w:szCs w:val="28"/>
              </w:rPr>
            </w:pPr>
            <w:r>
              <w:rPr>
                <w:rFonts w:ascii="標楷體" w:eastAsia="標楷體" w:hAnsi="標楷體" w:hint="eastAsia"/>
                <w:sz w:val="28"/>
                <w:szCs w:val="28"/>
              </w:rPr>
              <w:t>機關辦理評選</w:t>
            </w:r>
            <w:r w:rsidR="00022F49">
              <w:rPr>
                <w:rFonts w:ascii="標楷體" w:eastAsia="標楷體" w:hAnsi="標楷體" w:hint="eastAsia"/>
                <w:sz w:val="28"/>
                <w:szCs w:val="28"/>
              </w:rPr>
              <w:t>應確實依</w:t>
            </w:r>
            <w:r>
              <w:rPr>
                <w:rFonts w:ascii="標楷體" w:eastAsia="標楷體" w:hAnsi="標楷體" w:hint="eastAsia"/>
                <w:sz w:val="28"/>
                <w:szCs w:val="28"/>
              </w:rPr>
              <w:t>照</w:t>
            </w:r>
            <w:r w:rsidR="00022F49" w:rsidRPr="00D558F0">
              <w:rPr>
                <w:rFonts w:ascii="標楷體" w:eastAsia="標楷體" w:hAnsi="標楷體" w:hint="eastAsia"/>
                <w:sz w:val="28"/>
                <w:szCs w:val="28"/>
              </w:rPr>
              <w:t>採購評選委員會審議規則第6條之1</w:t>
            </w:r>
            <w:r w:rsidR="00022F49">
              <w:rPr>
                <w:rFonts w:ascii="標楷體" w:eastAsia="標楷體" w:hAnsi="標楷體" w:hint="eastAsia"/>
                <w:sz w:val="28"/>
                <w:szCs w:val="28"/>
              </w:rPr>
              <w:t>規定</w:t>
            </w:r>
            <w:r w:rsidR="00022F49">
              <w:rPr>
                <w:rFonts w:ascii="新細明體" w:eastAsia="新細明體" w:hAnsi="新細明體" w:hint="eastAsia"/>
                <w:sz w:val="28"/>
                <w:szCs w:val="28"/>
              </w:rPr>
              <w:t>，</w:t>
            </w:r>
            <w:r w:rsidR="00022F49">
              <w:rPr>
                <w:rFonts w:ascii="標楷體" w:eastAsia="標楷體" w:hAnsi="標楷體" w:hint="eastAsia"/>
                <w:sz w:val="28"/>
                <w:szCs w:val="28"/>
              </w:rPr>
              <w:t>於委員評選後彙整製作總表，載明「</w:t>
            </w:r>
            <w:r w:rsidR="00022F49" w:rsidRPr="00D558F0">
              <w:rPr>
                <w:rFonts w:ascii="標楷體" w:eastAsia="標楷體" w:hAnsi="標楷體" w:hint="eastAsia"/>
                <w:sz w:val="28"/>
                <w:szCs w:val="28"/>
              </w:rPr>
              <w:t>採購案</w:t>
            </w:r>
            <w:r w:rsidR="00022F49">
              <w:rPr>
                <w:rFonts w:ascii="標楷體" w:eastAsia="標楷體" w:hAnsi="標楷體" w:hint="eastAsia"/>
                <w:sz w:val="28"/>
                <w:szCs w:val="28"/>
              </w:rPr>
              <w:t>」、「各受評廠商名稱及標價」、「</w:t>
            </w:r>
            <w:r w:rsidR="00022F49" w:rsidRPr="00D558F0">
              <w:rPr>
                <w:rFonts w:ascii="標楷體" w:eastAsia="標楷體" w:hAnsi="標楷體" w:hint="eastAsia"/>
                <w:sz w:val="28"/>
                <w:szCs w:val="28"/>
              </w:rPr>
              <w:t>本委員會全</w:t>
            </w:r>
            <w:r w:rsidR="00022F49">
              <w:rPr>
                <w:rFonts w:ascii="標楷體" w:eastAsia="標楷體" w:hAnsi="標楷體" w:hint="eastAsia"/>
                <w:sz w:val="28"/>
                <w:szCs w:val="28"/>
              </w:rPr>
              <w:t>部委員姓名、職業、評選優勝廠商或評定最有利標會議之出席委員姓名」、「</w:t>
            </w:r>
            <w:r w:rsidR="00022F49" w:rsidRPr="00D558F0">
              <w:rPr>
                <w:rFonts w:ascii="標楷體" w:eastAsia="標楷體" w:hAnsi="標楷體" w:hint="eastAsia"/>
                <w:sz w:val="28"/>
                <w:szCs w:val="28"/>
              </w:rPr>
              <w:t>各出席委員對於各受評廠商之</w:t>
            </w:r>
            <w:proofErr w:type="gramStart"/>
            <w:r w:rsidR="00022F49" w:rsidRPr="00D558F0">
              <w:rPr>
                <w:rFonts w:ascii="標楷體" w:eastAsia="標楷體" w:hAnsi="標楷體" w:hint="eastAsia"/>
                <w:sz w:val="28"/>
                <w:szCs w:val="28"/>
              </w:rPr>
              <w:t>評分或序位</w:t>
            </w:r>
            <w:proofErr w:type="gramEnd"/>
            <w:r w:rsidR="00022F49" w:rsidRPr="00D558F0">
              <w:rPr>
                <w:rFonts w:ascii="標楷體" w:eastAsia="標楷體" w:hAnsi="標楷體" w:hint="eastAsia"/>
                <w:sz w:val="28"/>
                <w:szCs w:val="28"/>
              </w:rPr>
              <w:t>評比結果</w:t>
            </w:r>
            <w:r w:rsidR="00022F49">
              <w:rPr>
                <w:rFonts w:ascii="標楷體" w:eastAsia="標楷體" w:hAnsi="標楷體" w:hint="eastAsia"/>
                <w:sz w:val="28"/>
                <w:szCs w:val="28"/>
              </w:rPr>
              <w:t>」、「</w:t>
            </w:r>
            <w:r w:rsidR="00022F49" w:rsidRPr="00D558F0">
              <w:rPr>
                <w:rFonts w:ascii="標楷體" w:eastAsia="標楷體" w:hAnsi="標楷體" w:hint="eastAsia"/>
                <w:sz w:val="28"/>
                <w:szCs w:val="28"/>
              </w:rPr>
              <w:t>全部出席委員對各受評廠商之總評選結果</w:t>
            </w:r>
            <w:r w:rsidR="00022F49">
              <w:rPr>
                <w:rFonts w:ascii="標楷體" w:eastAsia="標楷體" w:hAnsi="標楷體" w:hint="eastAsia"/>
                <w:sz w:val="28"/>
                <w:szCs w:val="28"/>
              </w:rPr>
              <w:t>」，並由參與評選全體委員簽名或蓋章</w:t>
            </w:r>
            <w:r w:rsidR="00022F49" w:rsidRPr="00D558F0">
              <w:rPr>
                <w:rFonts w:ascii="標楷體" w:eastAsia="標楷體" w:hAnsi="標楷體" w:hint="eastAsia"/>
                <w:sz w:val="28"/>
                <w:szCs w:val="28"/>
              </w:rPr>
              <w:t>。</w:t>
            </w:r>
          </w:p>
          <w:p w:rsidR="00EA1CD3" w:rsidRPr="00EA1CD3" w:rsidRDefault="00A65A07" w:rsidP="006B1EEE">
            <w:pPr>
              <w:numPr>
                <w:ilvl w:val="0"/>
                <w:numId w:val="22"/>
              </w:numPr>
              <w:spacing w:line="0" w:lineRule="atLeast"/>
              <w:jc w:val="both"/>
              <w:rPr>
                <w:rFonts w:ascii="標楷體" w:eastAsia="標楷體" w:hAnsi="標楷體"/>
                <w:sz w:val="28"/>
                <w:szCs w:val="28"/>
              </w:rPr>
            </w:pPr>
            <w:r w:rsidRPr="00A65A07">
              <w:rPr>
                <w:rFonts w:ascii="標楷體" w:eastAsia="標楷體" w:hAnsi="標楷體" w:hint="eastAsia"/>
                <w:sz w:val="28"/>
                <w:szCs w:val="28"/>
              </w:rPr>
              <w:lastRenderedPageBreak/>
              <w:t>行政院公共工程委員會業訂定「機關辦理最有利標簽辦文件範例」，請至行政院公共工程委員會網頁/政府採購/採購手冊及範例/機關辦理最有利標簽辦文件範例項下下載相關範本使用。</w:t>
            </w:r>
          </w:p>
        </w:tc>
        <w:tc>
          <w:tcPr>
            <w:tcW w:w="2367" w:type="dxa"/>
            <w:tcBorders>
              <w:top w:val="single" w:sz="12" w:space="0" w:color="auto"/>
              <w:bottom w:val="single" w:sz="12" w:space="0" w:color="auto"/>
            </w:tcBorders>
            <w:shd w:val="clear" w:color="auto" w:fill="auto"/>
          </w:tcPr>
          <w:p w:rsidR="00022F49" w:rsidRPr="004428C5" w:rsidRDefault="00022F49" w:rsidP="00D558F0">
            <w:pPr>
              <w:spacing w:line="0" w:lineRule="atLeast"/>
              <w:jc w:val="both"/>
              <w:rPr>
                <w:rFonts w:ascii="標楷體" w:eastAsia="標楷體" w:hAnsi="標楷體"/>
                <w:sz w:val="28"/>
                <w:szCs w:val="28"/>
              </w:rPr>
            </w:pPr>
            <w:r w:rsidRPr="004428C5">
              <w:rPr>
                <w:rFonts w:ascii="標楷體" w:eastAsia="標楷體" w:hAnsi="標楷體" w:hint="eastAsia"/>
                <w:sz w:val="28"/>
                <w:szCs w:val="28"/>
              </w:rPr>
              <w:lastRenderedPageBreak/>
              <w:t>採購評選委員會審議規則第6條之1。</w:t>
            </w:r>
          </w:p>
        </w:tc>
      </w:tr>
      <w:tr w:rsidR="00022F49" w:rsidRPr="001278A9" w:rsidTr="00BD5E67">
        <w:trPr>
          <w:trHeight w:val="162"/>
          <w:jc w:val="center"/>
        </w:trPr>
        <w:tc>
          <w:tcPr>
            <w:tcW w:w="824" w:type="dxa"/>
            <w:tcBorders>
              <w:top w:val="single" w:sz="12" w:space="0" w:color="auto"/>
              <w:bottom w:val="single" w:sz="12" w:space="0" w:color="auto"/>
            </w:tcBorders>
            <w:shd w:val="clear" w:color="auto" w:fill="auto"/>
          </w:tcPr>
          <w:p w:rsidR="00022F49" w:rsidRPr="00935F19" w:rsidRDefault="00390213" w:rsidP="007E38CE">
            <w:pPr>
              <w:spacing w:line="400" w:lineRule="exact"/>
              <w:jc w:val="center"/>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lastRenderedPageBreak/>
              <w:t>5</w:t>
            </w:r>
          </w:p>
        </w:tc>
        <w:tc>
          <w:tcPr>
            <w:tcW w:w="3391" w:type="dxa"/>
            <w:tcBorders>
              <w:top w:val="single" w:sz="12" w:space="0" w:color="auto"/>
              <w:bottom w:val="single" w:sz="12" w:space="0" w:color="auto"/>
            </w:tcBorders>
            <w:shd w:val="clear" w:color="auto" w:fill="auto"/>
          </w:tcPr>
          <w:p w:rsidR="00022F49" w:rsidRPr="00390213" w:rsidRDefault="00A65A07" w:rsidP="007E38CE">
            <w:pPr>
              <w:spacing w:line="400" w:lineRule="exact"/>
              <w:jc w:val="both"/>
              <w:rPr>
                <w:rFonts w:ascii="標楷體" w:eastAsia="標楷體" w:hAnsi="標楷體" w:cs="Times New Roman"/>
                <w:color w:val="000000" w:themeColor="text1"/>
                <w:sz w:val="28"/>
                <w:szCs w:val="28"/>
              </w:rPr>
            </w:pPr>
            <w:r w:rsidRPr="00390213">
              <w:rPr>
                <w:rFonts w:ascii="標楷體" w:eastAsia="標楷體" w:hAnsi="標楷體" w:cs="Times New Roman" w:hint="eastAsia"/>
                <w:color w:val="000000" w:themeColor="text1"/>
                <w:sz w:val="28"/>
                <w:szCs w:val="28"/>
              </w:rPr>
              <w:t>成立評選委員會未評估</w:t>
            </w:r>
            <w:r w:rsidR="00390213" w:rsidRPr="00390213">
              <w:rPr>
                <w:rFonts w:ascii="標楷體" w:eastAsia="標楷體" w:hAnsi="標楷體" w:cs="Times New Roman" w:hint="eastAsia"/>
                <w:color w:val="000000" w:themeColor="text1"/>
                <w:sz w:val="28"/>
                <w:szCs w:val="28"/>
              </w:rPr>
              <w:t>評選項目、評審標準及評定方式</w:t>
            </w:r>
            <w:r w:rsidRPr="00390213">
              <w:rPr>
                <w:rFonts w:ascii="標楷體" w:eastAsia="標楷體" w:hAnsi="標楷體" w:cs="Times New Roman" w:hint="eastAsia"/>
                <w:color w:val="000000" w:themeColor="text1"/>
                <w:sz w:val="28"/>
                <w:szCs w:val="28"/>
              </w:rPr>
              <w:t>是否屬有前例或條件簡單者，</w:t>
            </w:r>
            <w:r w:rsidR="00390213" w:rsidRPr="00390213">
              <w:rPr>
                <w:rFonts w:ascii="標楷體" w:eastAsia="標楷體" w:hAnsi="標楷體" w:cs="Times New Roman" w:hint="eastAsia"/>
                <w:color w:val="000000" w:themeColor="text1"/>
                <w:sz w:val="28"/>
                <w:szCs w:val="28"/>
              </w:rPr>
              <w:t>而得由機關自行訂定或審定，免於招標前成立。</w:t>
            </w:r>
          </w:p>
        </w:tc>
        <w:tc>
          <w:tcPr>
            <w:tcW w:w="3282" w:type="dxa"/>
            <w:gridSpan w:val="2"/>
            <w:tcBorders>
              <w:top w:val="single" w:sz="12" w:space="0" w:color="auto"/>
              <w:bottom w:val="single" w:sz="12" w:space="0" w:color="auto"/>
            </w:tcBorders>
            <w:shd w:val="clear" w:color="auto" w:fill="auto"/>
          </w:tcPr>
          <w:p w:rsidR="00022F49" w:rsidRPr="00935F19" w:rsidRDefault="00022F49" w:rsidP="006B1EEE">
            <w:pPr>
              <w:pStyle w:val="a9"/>
              <w:numPr>
                <w:ilvl w:val="0"/>
                <w:numId w:val="27"/>
              </w:numPr>
              <w:snapToGrid w:val="0"/>
              <w:spacing w:line="400" w:lineRule="exact"/>
              <w:ind w:leftChars="0"/>
              <w:jc w:val="both"/>
              <w:rPr>
                <w:rFonts w:ascii="標楷體" w:eastAsia="標楷體" w:hAnsi="標楷體" w:cs="Times New Roman"/>
                <w:color w:val="000000" w:themeColor="text1"/>
                <w:sz w:val="28"/>
                <w:szCs w:val="28"/>
              </w:rPr>
            </w:pPr>
            <w:r w:rsidRPr="00935F19">
              <w:rPr>
                <w:rFonts w:ascii="標楷體" w:eastAsia="標楷體" w:hAnsi="標楷體" w:cs="Times New Roman" w:hint="eastAsia"/>
                <w:color w:val="000000" w:themeColor="text1"/>
                <w:sz w:val="28"/>
                <w:szCs w:val="28"/>
              </w:rPr>
              <w:t>評選項目、評審標準及評定方式，倘有前例可供參考或條件簡單，而由本機關自行</w:t>
            </w:r>
            <w:proofErr w:type="gramStart"/>
            <w:r w:rsidRPr="00935F19">
              <w:rPr>
                <w:rFonts w:ascii="標楷體" w:eastAsia="標楷體" w:hAnsi="標楷體" w:cs="Times New Roman" w:hint="eastAsia"/>
                <w:color w:val="000000" w:themeColor="text1"/>
                <w:sz w:val="28"/>
                <w:szCs w:val="28"/>
              </w:rPr>
              <w:t>訂定者</w:t>
            </w:r>
            <w:proofErr w:type="gramEnd"/>
            <w:r w:rsidRPr="00935F19">
              <w:rPr>
                <w:rFonts w:ascii="標楷體" w:eastAsia="標楷體" w:hAnsi="標楷體" w:cs="Times New Roman" w:hint="eastAsia"/>
                <w:color w:val="000000" w:themeColor="text1"/>
                <w:sz w:val="28"/>
                <w:szCs w:val="28"/>
              </w:rPr>
              <w:t>，建請於簽辦文件敘明依「採購評選委員會組織準則」第3條第2項規定由本機關自行訂定，免召開評選委員會議審定。(簽陳中應敘明適用「有前例或條件簡單」</w:t>
            </w:r>
            <w:r w:rsidR="00BD5E67">
              <w:rPr>
                <w:rFonts w:ascii="標楷體" w:eastAsia="標楷體" w:hAnsi="標楷體" w:cs="Times New Roman" w:hint="eastAsia"/>
                <w:color w:val="000000" w:themeColor="text1"/>
                <w:sz w:val="28"/>
                <w:szCs w:val="28"/>
              </w:rPr>
              <w:t>之</w:t>
            </w:r>
            <w:r w:rsidRPr="00935F19">
              <w:rPr>
                <w:rFonts w:ascii="標楷體" w:eastAsia="標楷體" w:hAnsi="標楷體" w:cs="Times New Roman" w:hint="eastAsia"/>
                <w:color w:val="000000" w:themeColor="text1"/>
                <w:sz w:val="28"/>
                <w:szCs w:val="28"/>
              </w:rPr>
              <w:t>何種條件，如屬「有前例者」</w:t>
            </w:r>
            <w:r>
              <w:rPr>
                <w:rFonts w:ascii="新細明體" w:eastAsia="新細明體" w:hAnsi="新細明體" w:cs="Times New Roman" w:hint="eastAsia"/>
                <w:color w:val="000000" w:themeColor="text1"/>
                <w:sz w:val="28"/>
                <w:szCs w:val="28"/>
              </w:rPr>
              <w:t>，</w:t>
            </w:r>
            <w:proofErr w:type="gramStart"/>
            <w:r w:rsidRPr="00935F19">
              <w:rPr>
                <w:rFonts w:ascii="標楷體" w:eastAsia="標楷體" w:hAnsi="標楷體" w:cs="Times New Roman" w:hint="eastAsia"/>
                <w:color w:val="000000" w:themeColor="text1"/>
                <w:sz w:val="28"/>
                <w:szCs w:val="28"/>
              </w:rPr>
              <w:t>請敘明</w:t>
            </w:r>
            <w:proofErr w:type="gramEnd"/>
            <w:r w:rsidRPr="00935F19">
              <w:rPr>
                <w:rFonts w:ascii="標楷體" w:eastAsia="標楷體" w:hAnsi="標楷體" w:cs="Times New Roman" w:hint="eastAsia"/>
                <w:color w:val="000000" w:themeColor="text1"/>
                <w:sz w:val="28"/>
                <w:szCs w:val="28"/>
              </w:rPr>
              <w:t>相關歷史標案)</w:t>
            </w:r>
            <w:r w:rsidR="00BD5E67">
              <w:rPr>
                <w:rFonts w:ascii="標楷體" w:eastAsia="標楷體" w:hAnsi="標楷體" w:cs="Times New Roman" w:hint="eastAsia"/>
                <w:color w:val="000000" w:themeColor="text1"/>
                <w:sz w:val="28"/>
                <w:szCs w:val="28"/>
              </w:rPr>
              <w:t>。</w:t>
            </w:r>
          </w:p>
          <w:p w:rsidR="00022F49" w:rsidRPr="00935F19" w:rsidRDefault="00BD5E67" w:rsidP="006B1EEE">
            <w:pPr>
              <w:pStyle w:val="a9"/>
              <w:numPr>
                <w:ilvl w:val="0"/>
                <w:numId w:val="27"/>
              </w:numPr>
              <w:snapToGrid w:val="0"/>
              <w:spacing w:line="400" w:lineRule="exact"/>
              <w:ind w:leftChars="0"/>
              <w:jc w:val="both"/>
              <w:rPr>
                <w:rFonts w:ascii="標楷體" w:eastAsia="標楷體" w:hAnsi="標楷體" w:cs="Times New Roman"/>
                <w:color w:val="000000" w:themeColor="text1"/>
                <w:sz w:val="28"/>
                <w:szCs w:val="28"/>
              </w:rPr>
            </w:pPr>
            <w:r w:rsidRPr="00BD5E67">
              <w:rPr>
                <w:rFonts w:ascii="標楷體" w:eastAsia="標楷體" w:hAnsi="標楷體" w:cs="Times New Roman" w:hint="eastAsia"/>
                <w:color w:val="000000" w:themeColor="text1"/>
                <w:sz w:val="28"/>
                <w:szCs w:val="28"/>
              </w:rPr>
              <w:t>行政院公共工程委員會業訂定「機關辦理最有利標簽辦文件範例」，請至行政院公共工程委員會網頁/政府採購/採購手冊及範例/機關辦理最有利標簽辦文件範例項下下載相關範本使用。</w:t>
            </w:r>
          </w:p>
        </w:tc>
        <w:tc>
          <w:tcPr>
            <w:tcW w:w="2367" w:type="dxa"/>
            <w:tcBorders>
              <w:top w:val="single" w:sz="12" w:space="0" w:color="auto"/>
              <w:bottom w:val="single" w:sz="12" w:space="0" w:color="auto"/>
            </w:tcBorders>
            <w:shd w:val="clear" w:color="auto" w:fill="auto"/>
          </w:tcPr>
          <w:p w:rsidR="00022F49" w:rsidRPr="00935F19" w:rsidRDefault="00022F49" w:rsidP="007E38CE">
            <w:pPr>
              <w:spacing w:line="400" w:lineRule="exact"/>
              <w:jc w:val="both"/>
              <w:rPr>
                <w:rFonts w:ascii="標楷體" w:eastAsia="標楷體" w:hAnsi="標楷體" w:cs="Times New Roman"/>
                <w:color w:val="000000" w:themeColor="text1"/>
                <w:sz w:val="28"/>
                <w:szCs w:val="28"/>
                <w:lang w:val="zh-TW"/>
              </w:rPr>
            </w:pPr>
            <w:r w:rsidRPr="00935F19">
              <w:rPr>
                <w:rFonts w:ascii="標楷體" w:eastAsia="標楷體" w:hAnsi="標楷體" w:cs="Times New Roman" w:hint="eastAsia"/>
                <w:color w:val="000000" w:themeColor="text1"/>
                <w:sz w:val="28"/>
                <w:szCs w:val="28"/>
              </w:rPr>
              <w:t>採購評選委員會組織準則第3條第2項。</w:t>
            </w:r>
          </w:p>
        </w:tc>
      </w:tr>
      <w:tr w:rsidR="00022F49" w:rsidRPr="001278A9" w:rsidTr="00DE2F4A">
        <w:trPr>
          <w:trHeight w:val="162"/>
          <w:jc w:val="center"/>
        </w:trPr>
        <w:tc>
          <w:tcPr>
            <w:tcW w:w="824" w:type="dxa"/>
            <w:tcBorders>
              <w:top w:val="single" w:sz="12" w:space="0" w:color="auto"/>
              <w:bottom w:val="single" w:sz="12" w:space="0" w:color="auto"/>
            </w:tcBorders>
            <w:shd w:val="clear" w:color="auto" w:fill="auto"/>
          </w:tcPr>
          <w:p w:rsidR="00022F49" w:rsidRDefault="00DE2F4A" w:rsidP="001278A9">
            <w:pPr>
              <w:spacing w:line="0" w:lineRule="atLeast"/>
              <w:jc w:val="center"/>
              <w:rPr>
                <w:rFonts w:ascii="標楷體" w:eastAsia="標楷體" w:hAnsi="標楷體" w:cs="Times New Roman"/>
                <w:sz w:val="28"/>
                <w:szCs w:val="28"/>
              </w:rPr>
            </w:pPr>
            <w:r>
              <w:rPr>
                <w:rFonts w:ascii="標楷體" w:eastAsia="標楷體" w:hAnsi="標楷體" w:cs="Times New Roman" w:hint="eastAsia"/>
                <w:sz w:val="28"/>
                <w:szCs w:val="28"/>
              </w:rPr>
              <w:lastRenderedPageBreak/>
              <w:t>6</w:t>
            </w:r>
          </w:p>
        </w:tc>
        <w:tc>
          <w:tcPr>
            <w:tcW w:w="3391" w:type="dxa"/>
            <w:tcBorders>
              <w:top w:val="single" w:sz="12" w:space="0" w:color="auto"/>
              <w:bottom w:val="single" w:sz="12" w:space="0" w:color="auto"/>
            </w:tcBorders>
            <w:shd w:val="clear" w:color="auto" w:fill="auto"/>
          </w:tcPr>
          <w:p w:rsidR="00022F49" w:rsidRDefault="00022F49" w:rsidP="00DE2F4A">
            <w:pPr>
              <w:spacing w:line="0" w:lineRule="atLeast"/>
              <w:jc w:val="both"/>
              <w:rPr>
                <w:rFonts w:ascii="標楷體" w:eastAsia="標楷體" w:hAnsi="標楷體" w:cs="Times New Roman"/>
                <w:sz w:val="28"/>
                <w:szCs w:val="28"/>
              </w:rPr>
            </w:pPr>
            <w:r>
              <w:rPr>
                <w:rFonts w:ascii="標楷體" w:eastAsia="標楷體" w:hAnsi="標楷體" w:cs="Times New Roman" w:hint="eastAsia"/>
                <w:sz w:val="28"/>
                <w:szCs w:val="28"/>
              </w:rPr>
              <w:t>遴選採購評選委員過程</w:t>
            </w:r>
            <w:r w:rsidRPr="00505AB9">
              <w:rPr>
                <w:rFonts w:ascii="標楷體" w:eastAsia="標楷體" w:hAnsi="標楷體" w:cs="Times New Roman" w:hint="eastAsia"/>
                <w:sz w:val="28"/>
                <w:szCs w:val="28"/>
              </w:rPr>
              <w:t>未見徵詢外聘委員同意擔任評選委員之同意書等書面資料</w:t>
            </w:r>
            <w:r w:rsidRPr="00193FA1">
              <w:rPr>
                <w:rFonts w:ascii="標楷體" w:eastAsia="標楷體" w:hAnsi="標楷體" w:cs="Times New Roman" w:hint="eastAsia"/>
                <w:sz w:val="28"/>
                <w:szCs w:val="28"/>
              </w:rPr>
              <w:t>。</w:t>
            </w:r>
          </w:p>
        </w:tc>
        <w:tc>
          <w:tcPr>
            <w:tcW w:w="3282" w:type="dxa"/>
            <w:gridSpan w:val="2"/>
            <w:tcBorders>
              <w:top w:val="single" w:sz="12" w:space="0" w:color="auto"/>
              <w:bottom w:val="single" w:sz="12" w:space="0" w:color="auto"/>
            </w:tcBorders>
            <w:shd w:val="clear" w:color="auto" w:fill="auto"/>
          </w:tcPr>
          <w:p w:rsidR="00022F49" w:rsidRPr="00505AB9" w:rsidRDefault="00022F49" w:rsidP="006B1EEE">
            <w:pPr>
              <w:pStyle w:val="a9"/>
              <w:numPr>
                <w:ilvl w:val="0"/>
                <w:numId w:val="23"/>
              </w:numPr>
              <w:spacing w:line="0" w:lineRule="atLeast"/>
              <w:ind w:leftChars="0"/>
              <w:jc w:val="both"/>
              <w:rPr>
                <w:rFonts w:ascii="標楷體" w:eastAsia="標楷體" w:hAnsi="標楷體"/>
                <w:sz w:val="28"/>
                <w:szCs w:val="28"/>
              </w:rPr>
            </w:pPr>
            <w:r w:rsidRPr="00505AB9">
              <w:rPr>
                <w:rFonts w:ascii="標楷體" w:eastAsia="標楷體" w:hAnsi="標楷體" w:hint="eastAsia"/>
                <w:sz w:val="28"/>
                <w:szCs w:val="28"/>
              </w:rPr>
              <w:t>依</w:t>
            </w:r>
            <w:r w:rsidR="00DE2F4A">
              <w:rPr>
                <w:rFonts w:ascii="標楷體" w:eastAsia="標楷體" w:hAnsi="標楷體" w:hint="eastAsia"/>
                <w:sz w:val="28"/>
                <w:szCs w:val="28"/>
              </w:rPr>
              <w:t>據</w:t>
            </w:r>
            <w:r w:rsidRPr="00505AB9">
              <w:rPr>
                <w:rFonts w:ascii="標楷體" w:eastAsia="標楷體" w:hAnsi="標楷體" w:hint="eastAsia"/>
                <w:sz w:val="28"/>
                <w:szCs w:val="28"/>
              </w:rPr>
              <w:t>採購評選委員會組織準則第4條第5項規定：「</w:t>
            </w:r>
            <w:proofErr w:type="gramStart"/>
            <w:r w:rsidRPr="00505AB9">
              <w:rPr>
                <w:rFonts w:ascii="標楷體" w:eastAsia="標楷體" w:hAnsi="標楷體" w:hint="eastAsia"/>
                <w:sz w:val="28"/>
                <w:szCs w:val="28"/>
              </w:rPr>
              <w:t>擬外聘</w:t>
            </w:r>
            <w:proofErr w:type="gramEnd"/>
            <w:r w:rsidRPr="00505AB9">
              <w:rPr>
                <w:rFonts w:ascii="標楷體" w:eastAsia="標楷體" w:hAnsi="標楷體" w:hint="eastAsia"/>
                <w:sz w:val="28"/>
                <w:szCs w:val="28"/>
              </w:rPr>
              <w:t>之專家、學者，應經其同意後，由機關首長聘兼之」</w:t>
            </w:r>
            <w:r w:rsidR="00DE2F4A">
              <w:rPr>
                <w:rFonts w:ascii="標楷體" w:eastAsia="標楷體" w:hAnsi="標楷體" w:hint="eastAsia"/>
                <w:sz w:val="28"/>
                <w:szCs w:val="28"/>
              </w:rPr>
              <w:t>。</w:t>
            </w:r>
          </w:p>
          <w:p w:rsidR="00022F49" w:rsidRPr="00505AB9" w:rsidRDefault="00022F49" w:rsidP="000F7104">
            <w:pPr>
              <w:pStyle w:val="a9"/>
              <w:numPr>
                <w:ilvl w:val="0"/>
                <w:numId w:val="23"/>
              </w:numPr>
              <w:spacing w:line="0" w:lineRule="atLeast"/>
              <w:ind w:leftChars="0"/>
              <w:jc w:val="both"/>
              <w:rPr>
                <w:rFonts w:ascii="標楷體" w:eastAsia="標楷體" w:hAnsi="標楷體"/>
                <w:sz w:val="28"/>
                <w:szCs w:val="28"/>
              </w:rPr>
            </w:pPr>
            <w:r>
              <w:rPr>
                <w:rFonts w:ascii="標楷體" w:eastAsia="標楷體" w:hAnsi="標楷體" w:hint="eastAsia"/>
                <w:sz w:val="28"/>
                <w:szCs w:val="28"/>
              </w:rPr>
              <w:t>機關遴選外聘委員，請參</w:t>
            </w:r>
            <w:proofErr w:type="gramStart"/>
            <w:r w:rsidRPr="00505AB9">
              <w:rPr>
                <w:rFonts w:ascii="標楷體" w:eastAsia="標楷體" w:hAnsi="標楷體" w:hint="eastAsia"/>
                <w:sz w:val="28"/>
                <w:szCs w:val="28"/>
              </w:rPr>
              <w:t>採</w:t>
            </w:r>
            <w:proofErr w:type="gramEnd"/>
            <w:r w:rsidRPr="00505AB9">
              <w:rPr>
                <w:rFonts w:ascii="標楷體" w:eastAsia="標楷體" w:hAnsi="標楷體" w:hint="eastAsia"/>
                <w:sz w:val="28"/>
                <w:szCs w:val="28"/>
              </w:rPr>
              <w:t>行政院公共工程委員會採購評選委員會遴選外聘委員意願調查表依序徵詢委員意願作業</w:t>
            </w:r>
            <w:r>
              <w:rPr>
                <w:rFonts w:ascii="標楷體" w:eastAsia="標楷體" w:hAnsi="標楷體" w:hint="eastAsia"/>
                <w:sz w:val="28"/>
                <w:szCs w:val="28"/>
              </w:rPr>
              <w:t>，以</w:t>
            </w:r>
            <w:proofErr w:type="gramStart"/>
            <w:r>
              <w:rPr>
                <w:rFonts w:ascii="標楷體" w:eastAsia="標楷體" w:hAnsi="標楷體" w:hint="eastAsia"/>
                <w:sz w:val="28"/>
                <w:szCs w:val="28"/>
              </w:rPr>
              <w:t>臻</w:t>
            </w:r>
            <w:proofErr w:type="gramEnd"/>
            <w:r>
              <w:rPr>
                <w:rFonts w:ascii="標楷體" w:eastAsia="標楷體" w:hAnsi="標楷體" w:hint="eastAsia"/>
                <w:sz w:val="28"/>
                <w:szCs w:val="28"/>
              </w:rPr>
              <w:t>程序完備</w:t>
            </w:r>
            <w:r w:rsidRPr="00505AB9">
              <w:rPr>
                <w:rFonts w:ascii="標楷體" w:eastAsia="標楷體" w:hAnsi="標楷體" w:hint="eastAsia"/>
                <w:sz w:val="28"/>
                <w:szCs w:val="28"/>
              </w:rPr>
              <w:t>。(該表公開於該會全球資訊網</w:t>
            </w:r>
            <w:r w:rsidR="000F7104" w:rsidRPr="000F7104">
              <w:rPr>
                <w:rFonts w:ascii="標楷體" w:eastAsia="標楷體" w:hAnsi="標楷體"/>
                <w:sz w:val="28"/>
                <w:szCs w:val="28"/>
              </w:rPr>
              <w:t>/</w:t>
            </w:r>
            <w:r w:rsidR="000F7104" w:rsidRPr="000F7104">
              <w:rPr>
                <w:rFonts w:ascii="標楷體" w:eastAsia="標楷體" w:hAnsi="標楷體" w:hint="eastAsia"/>
                <w:sz w:val="28"/>
                <w:szCs w:val="28"/>
              </w:rPr>
              <w:t>政府採購</w:t>
            </w:r>
            <w:r w:rsidR="000F7104" w:rsidRPr="000F7104">
              <w:rPr>
                <w:rFonts w:ascii="標楷體" w:eastAsia="標楷體" w:hAnsi="標楷體" w:hint="eastAsia"/>
                <w:color w:val="FF0000"/>
                <w:sz w:val="28"/>
                <w:szCs w:val="28"/>
              </w:rPr>
              <w:t>/採購手冊及範例/機關辦理最有利標簽辦文件範例</w:t>
            </w:r>
            <w:r w:rsidRPr="00505AB9">
              <w:rPr>
                <w:rFonts w:ascii="標楷體" w:eastAsia="標楷體" w:hAnsi="標楷體" w:hint="eastAsia"/>
                <w:sz w:val="28"/>
                <w:szCs w:val="28"/>
              </w:rPr>
              <w:t>)</w:t>
            </w:r>
          </w:p>
        </w:tc>
        <w:tc>
          <w:tcPr>
            <w:tcW w:w="2367" w:type="dxa"/>
            <w:tcBorders>
              <w:top w:val="single" w:sz="12" w:space="0" w:color="auto"/>
              <w:bottom w:val="single" w:sz="12" w:space="0" w:color="auto"/>
            </w:tcBorders>
            <w:shd w:val="clear" w:color="auto" w:fill="auto"/>
          </w:tcPr>
          <w:p w:rsidR="00022F49" w:rsidRPr="004428C5" w:rsidRDefault="00022F49" w:rsidP="00D558F0">
            <w:pPr>
              <w:spacing w:line="0" w:lineRule="atLeast"/>
              <w:jc w:val="both"/>
              <w:rPr>
                <w:rFonts w:ascii="標楷體" w:eastAsia="標楷體" w:hAnsi="標楷體"/>
                <w:sz w:val="28"/>
                <w:szCs w:val="28"/>
              </w:rPr>
            </w:pPr>
            <w:r w:rsidRPr="00505AB9">
              <w:rPr>
                <w:rFonts w:ascii="標楷體" w:eastAsia="標楷體" w:hAnsi="標楷體" w:hint="eastAsia"/>
                <w:sz w:val="28"/>
                <w:szCs w:val="28"/>
              </w:rPr>
              <w:t>採購評選委員會組織準則第4條第5項</w:t>
            </w:r>
            <w:r>
              <w:rPr>
                <w:rFonts w:ascii="標楷體" w:eastAsia="標楷體" w:hAnsi="標楷體" w:hint="eastAsia"/>
                <w:sz w:val="28"/>
                <w:szCs w:val="28"/>
              </w:rPr>
              <w:t>。</w:t>
            </w:r>
          </w:p>
        </w:tc>
      </w:tr>
      <w:tr w:rsidR="00836319" w:rsidRPr="001278A9" w:rsidTr="00836319">
        <w:trPr>
          <w:trHeight w:val="162"/>
          <w:jc w:val="center"/>
        </w:trPr>
        <w:tc>
          <w:tcPr>
            <w:tcW w:w="824" w:type="dxa"/>
            <w:tcBorders>
              <w:top w:val="single" w:sz="12" w:space="0" w:color="auto"/>
              <w:bottom w:val="single" w:sz="12" w:space="0" w:color="auto"/>
            </w:tcBorders>
            <w:shd w:val="clear" w:color="auto" w:fill="C7EDCC" w:themeFill="background1"/>
          </w:tcPr>
          <w:p w:rsidR="00836319" w:rsidRPr="00935F19" w:rsidRDefault="00E845C4" w:rsidP="008114DF">
            <w:pPr>
              <w:spacing w:line="400" w:lineRule="exact"/>
              <w:jc w:val="center"/>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t>7</w:t>
            </w:r>
          </w:p>
        </w:tc>
        <w:tc>
          <w:tcPr>
            <w:tcW w:w="3391" w:type="dxa"/>
            <w:tcBorders>
              <w:top w:val="single" w:sz="12" w:space="0" w:color="auto"/>
              <w:bottom w:val="single" w:sz="12" w:space="0" w:color="auto"/>
            </w:tcBorders>
            <w:shd w:val="clear" w:color="auto" w:fill="C7EDCC" w:themeFill="background1"/>
          </w:tcPr>
          <w:p w:rsidR="00836319" w:rsidRPr="00935F19" w:rsidRDefault="00836319" w:rsidP="00836319">
            <w:pPr>
              <w:spacing w:line="400" w:lineRule="exact"/>
              <w:jc w:val="both"/>
              <w:rPr>
                <w:rFonts w:ascii="標楷體" w:eastAsia="標楷體" w:hAnsi="標楷體"/>
                <w:color w:val="000000" w:themeColor="text1"/>
                <w:sz w:val="28"/>
                <w:szCs w:val="28"/>
              </w:rPr>
            </w:pPr>
            <w:r w:rsidRPr="00836319">
              <w:rPr>
                <w:rFonts w:ascii="標楷體" w:eastAsia="標楷體" w:hAnsi="標楷體" w:cs="Arial" w:hint="eastAsia"/>
                <w:color w:val="000000" w:themeColor="text1"/>
                <w:sz w:val="28"/>
                <w:szCs w:val="28"/>
              </w:rPr>
              <w:t>不同委員評分結果有明顯差異</w:t>
            </w:r>
            <w:r>
              <w:rPr>
                <w:rFonts w:ascii="新細明體" w:eastAsia="新細明體" w:hAnsi="新細明體" w:cs="Arial" w:hint="eastAsia"/>
                <w:color w:val="000000" w:themeColor="text1"/>
                <w:sz w:val="28"/>
                <w:szCs w:val="28"/>
              </w:rPr>
              <w:t>(</w:t>
            </w:r>
            <w:r w:rsidRPr="00935F19">
              <w:rPr>
                <w:rFonts w:ascii="標楷體" w:eastAsia="標楷體" w:hAnsi="標楷體" w:cs="Arial" w:hint="eastAsia"/>
                <w:color w:val="000000" w:themeColor="text1"/>
                <w:sz w:val="28"/>
                <w:szCs w:val="28"/>
              </w:rPr>
              <w:t>如評選委員1及3號給編號A</w:t>
            </w:r>
            <w:proofErr w:type="gramStart"/>
            <w:r w:rsidRPr="00935F19">
              <w:rPr>
                <w:rFonts w:ascii="標楷體" w:eastAsia="標楷體" w:hAnsi="標楷體" w:cs="Arial" w:hint="eastAsia"/>
                <w:color w:val="000000" w:themeColor="text1"/>
                <w:sz w:val="28"/>
                <w:szCs w:val="28"/>
              </w:rPr>
              <w:t>廠商為序位</w:t>
            </w:r>
            <w:proofErr w:type="gramEnd"/>
            <w:r w:rsidRPr="00935F19">
              <w:rPr>
                <w:rFonts w:ascii="標楷體" w:eastAsia="標楷體" w:hAnsi="標楷體" w:cs="Arial" w:hint="eastAsia"/>
                <w:color w:val="000000" w:themeColor="text1"/>
                <w:sz w:val="28"/>
                <w:szCs w:val="28"/>
              </w:rPr>
              <w:t>5</w:t>
            </w:r>
            <w:r>
              <w:rPr>
                <w:rFonts w:ascii="標楷體" w:eastAsia="標楷體" w:hAnsi="標楷體" w:cs="Arial" w:hint="eastAsia"/>
                <w:color w:val="000000" w:themeColor="text1"/>
                <w:sz w:val="28"/>
                <w:szCs w:val="28"/>
              </w:rPr>
              <w:t>，</w:t>
            </w:r>
            <w:r w:rsidRPr="00935F19">
              <w:rPr>
                <w:rFonts w:ascii="標楷體" w:eastAsia="標楷體" w:hAnsi="標楷體" w:cs="Arial" w:hint="eastAsia"/>
                <w:color w:val="000000" w:themeColor="text1"/>
                <w:sz w:val="28"/>
                <w:szCs w:val="28"/>
              </w:rPr>
              <w:t>評選委員2、6、7及8號則給編號A</w:t>
            </w:r>
            <w:proofErr w:type="gramStart"/>
            <w:r w:rsidRPr="00935F19">
              <w:rPr>
                <w:rFonts w:ascii="標楷體" w:eastAsia="標楷體" w:hAnsi="標楷體" w:cs="Arial" w:hint="eastAsia"/>
                <w:color w:val="000000" w:themeColor="text1"/>
                <w:sz w:val="28"/>
                <w:szCs w:val="28"/>
              </w:rPr>
              <w:t>廠商為序位</w:t>
            </w:r>
            <w:proofErr w:type="gramEnd"/>
            <w:r w:rsidRPr="00935F19">
              <w:rPr>
                <w:rFonts w:ascii="標楷體" w:eastAsia="標楷體" w:hAnsi="標楷體" w:cs="Arial" w:hint="eastAsia"/>
                <w:color w:val="000000" w:themeColor="text1"/>
                <w:sz w:val="28"/>
                <w:szCs w:val="28"/>
              </w:rPr>
              <w:t>1</w:t>
            </w:r>
            <w:r>
              <w:rPr>
                <w:rFonts w:ascii="標楷體" w:eastAsia="標楷體" w:hAnsi="標楷體" w:cs="Arial" w:hint="eastAsia"/>
                <w:color w:val="000000" w:themeColor="text1"/>
                <w:sz w:val="28"/>
                <w:szCs w:val="28"/>
              </w:rPr>
              <w:t>)</w:t>
            </w:r>
            <w:r w:rsidRPr="00935F19">
              <w:rPr>
                <w:rFonts w:ascii="標楷體" w:eastAsia="標楷體" w:hAnsi="標楷體" w:cs="Arial" w:hint="eastAsia"/>
                <w:color w:val="000000" w:themeColor="text1"/>
                <w:sz w:val="28"/>
                <w:szCs w:val="28"/>
              </w:rPr>
              <w:t>，惟評選總表其他記事</w:t>
            </w:r>
            <w:r>
              <w:rPr>
                <w:rFonts w:ascii="標楷體" w:eastAsia="標楷體" w:hAnsi="標楷體" w:cs="Arial" w:hint="eastAsia"/>
                <w:color w:val="000000" w:themeColor="text1"/>
                <w:sz w:val="28"/>
                <w:szCs w:val="28"/>
              </w:rPr>
              <w:t>欄並</w:t>
            </w:r>
            <w:r w:rsidRPr="00935F19">
              <w:rPr>
                <w:rFonts w:ascii="標楷體" w:eastAsia="標楷體" w:hAnsi="標楷體" w:cs="Arial" w:hint="eastAsia"/>
                <w:color w:val="000000" w:themeColor="text1"/>
                <w:sz w:val="28"/>
                <w:szCs w:val="28"/>
              </w:rPr>
              <w:t>未敘明</w:t>
            </w:r>
            <w:r>
              <w:rPr>
                <w:rFonts w:ascii="新細明體" w:eastAsia="新細明體" w:hAnsi="新細明體" w:cs="Arial" w:hint="eastAsia"/>
                <w:color w:val="000000" w:themeColor="text1"/>
                <w:sz w:val="28"/>
                <w:szCs w:val="28"/>
              </w:rPr>
              <w:t>，</w:t>
            </w:r>
            <w:r w:rsidRPr="00FD080A">
              <w:rPr>
                <w:rFonts w:ascii="標楷體" w:eastAsia="標楷體" w:hAnsi="標楷體" w:cs="Arial" w:hint="eastAsia"/>
                <w:color w:val="000000" w:themeColor="text1"/>
                <w:sz w:val="28"/>
                <w:szCs w:val="28"/>
              </w:rPr>
              <w:t>另</w:t>
            </w:r>
            <w:r w:rsidRPr="00935F19">
              <w:rPr>
                <w:rFonts w:ascii="標楷體" w:eastAsia="標楷體" w:hAnsi="標楷體" w:cs="Arial" w:hint="eastAsia"/>
                <w:color w:val="000000" w:themeColor="text1"/>
                <w:sz w:val="28"/>
                <w:szCs w:val="28"/>
              </w:rPr>
              <w:t>會議紀錄</w:t>
            </w:r>
            <w:r>
              <w:rPr>
                <w:rFonts w:ascii="標楷體" w:eastAsia="標楷體" w:hAnsi="標楷體" w:cs="Arial" w:hint="eastAsia"/>
                <w:color w:val="000000" w:themeColor="text1"/>
                <w:sz w:val="28"/>
                <w:szCs w:val="28"/>
              </w:rPr>
              <w:t>所載</w:t>
            </w:r>
            <w:r w:rsidRPr="00935F19">
              <w:rPr>
                <w:rFonts w:ascii="標楷體" w:eastAsia="標楷體" w:hAnsi="標楷體" w:cs="Arial" w:hint="eastAsia"/>
                <w:color w:val="000000" w:themeColor="text1"/>
                <w:sz w:val="28"/>
                <w:szCs w:val="28"/>
              </w:rPr>
              <w:t>評選結果均認為不同委員之評選結果無明顯差異，核與事實不符。</w:t>
            </w:r>
          </w:p>
        </w:tc>
        <w:tc>
          <w:tcPr>
            <w:tcW w:w="3282" w:type="dxa"/>
            <w:gridSpan w:val="2"/>
            <w:tcBorders>
              <w:top w:val="single" w:sz="12" w:space="0" w:color="auto"/>
              <w:bottom w:val="single" w:sz="12" w:space="0" w:color="auto"/>
            </w:tcBorders>
            <w:shd w:val="clear" w:color="auto" w:fill="C7EDCC" w:themeFill="background1"/>
          </w:tcPr>
          <w:p w:rsidR="00836319" w:rsidRPr="00836319" w:rsidRDefault="00836319" w:rsidP="006B1EEE">
            <w:pPr>
              <w:numPr>
                <w:ilvl w:val="0"/>
                <w:numId w:val="34"/>
              </w:numPr>
              <w:spacing w:line="400" w:lineRule="exact"/>
              <w:jc w:val="both"/>
              <w:rPr>
                <w:rFonts w:ascii="標楷體" w:eastAsia="標楷體" w:hAnsi="標楷體"/>
                <w:color w:val="000000" w:themeColor="text1"/>
                <w:sz w:val="28"/>
                <w:szCs w:val="28"/>
              </w:rPr>
            </w:pPr>
            <w:r w:rsidRPr="00836319">
              <w:rPr>
                <w:rFonts w:ascii="標楷體" w:eastAsia="標楷體" w:hAnsi="標楷體" w:hint="eastAsia"/>
                <w:color w:val="000000" w:themeColor="text1"/>
                <w:sz w:val="28"/>
                <w:szCs w:val="28"/>
              </w:rPr>
              <w:t>應依採購評選委員會審議規則第6條第2項規定「</w:t>
            </w:r>
            <w:r w:rsidRPr="00836319">
              <w:rPr>
                <w:rFonts w:ascii="標楷體" w:eastAsia="標楷體" w:hAnsi="標楷體"/>
                <w:color w:val="000000" w:themeColor="text1"/>
                <w:sz w:val="28"/>
                <w:szCs w:val="28"/>
              </w:rPr>
              <w:t>不同委員之評選結果有明顯差異時，召集人應提交本委員會議決或依本委員會決議辦理</w:t>
            </w:r>
            <w:proofErr w:type="gramStart"/>
            <w:r w:rsidRPr="00836319">
              <w:rPr>
                <w:rFonts w:ascii="標楷體" w:eastAsia="標楷體" w:hAnsi="標楷體"/>
                <w:color w:val="000000" w:themeColor="text1"/>
                <w:sz w:val="28"/>
                <w:szCs w:val="28"/>
              </w:rPr>
              <w:t>複</w:t>
            </w:r>
            <w:proofErr w:type="gramEnd"/>
            <w:r w:rsidRPr="00836319">
              <w:rPr>
                <w:rFonts w:ascii="標楷體" w:eastAsia="標楷體" w:hAnsi="標楷體"/>
                <w:color w:val="000000" w:themeColor="text1"/>
                <w:sz w:val="28"/>
                <w:szCs w:val="28"/>
              </w:rPr>
              <w:t>評</w:t>
            </w:r>
            <w:r w:rsidRPr="00836319">
              <w:rPr>
                <w:rFonts w:ascii="標楷體" w:eastAsia="標楷體" w:hAnsi="標楷體" w:hint="eastAsia"/>
                <w:color w:val="000000" w:themeColor="text1"/>
                <w:sz w:val="28"/>
                <w:szCs w:val="28"/>
              </w:rPr>
              <w:t>」，就不同委員之評選結果有明顯差異情形者，召集人應提交委員會議決或依委員會決議辦理</w:t>
            </w:r>
            <w:proofErr w:type="gramStart"/>
            <w:r w:rsidRPr="00836319">
              <w:rPr>
                <w:rFonts w:ascii="標楷體" w:eastAsia="標楷體" w:hAnsi="標楷體" w:hint="eastAsia"/>
                <w:color w:val="000000" w:themeColor="text1"/>
                <w:sz w:val="28"/>
                <w:szCs w:val="28"/>
              </w:rPr>
              <w:t>複</w:t>
            </w:r>
            <w:proofErr w:type="gramEnd"/>
            <w:r w:rsidRPr="00836319">
              <w:rPr>
                <w:rFonts w:ascii="標楷體" w:eastAsia="標楷體" w:hAnsi="標楷體" w:hint="eastAsia"/>
                <w:color w:val="000000" w:themeColor="text1"/>
                <w:sz w:val="28"/>
                <w:szCs w:val="28"/>
              </w:rPr>
              <w:t>評。</w:t>
            </w:r>
          </w:p>
          <w:p w:rsidR="00836319" w:rsidRPr="00836319" w:rsidRDefault="00836319" w:rsidP="006B1EEE">
            <w:pPr>
              <w:numPr>
                <w:ilvl w:val="0"/>
                <w:numId w:val="34"/>
              </w:numPr>
              <w:spacing w:line="400" w:lineRule="exact"/>
              <w:jc w:val="both"/>
              <w:rPr>
                <w:rFonts w:ascii="標楷體" w:eastAsia="標楷體" w:hAnsi="標楷體"/>
                <w:color w:val="000000" w:themeColor="text1"/>
                <w:sz w:val="28"/>
                <w:szCs w:val="28"/>
              </w:rPr>
            </w:pPr>
            <w:r w:rsidRPr="00836319">
              <w:rPr>
                <w:rFonts w:ascii="標楷體" w:eastAsia="標楷體" w:hAnsi="標楷體" w:hint="eastAsia"/>
                <w:color w:val="000000" w:themeColor="text1"/>
                <w:sz w:val="28"/>
                <w:szCs w:val="28"/>
              </w:rPr>
              <w:t>行政院公共工程委員會業訂定「機關辦理最有利標簽辦文件範例」，請至行政院公共</w:t>
            </w:r>
            <w:r w:rsidRPr="00836319">
              <w:rPr>
                <w:rFonts w:ascii="標楷體" w:eastAsia="標楷體" w:hAnsi="標楷體" w:hint="eastAsia"/>
                <w:color w:val="000000" w:themeColor="text1"/>
                <w:sz w:val="28"/>
                <w:szCs w:val="28"/>
              </w:rPr>
              <w:lastRenderedPageBreak/>
              <w:t>工程委員會網頁/政府採購/採購手冊及範例/機關辦理最有利標簽辦文件範例項下下載相關範本使用。</w:t>
            </w:r>
          </w:p>
        </w:tc>
        <w:tc>
          <w:tcPr>
            <w:tcW w:w="2367" w:type="dxa"/>
            <w:tcBorders>
              <w:top w:val="single" w:sz="12" w:space="0" w:color="auto"/>
              <w:bottom w:val="single" w:sz="12" w:space="0" w:color="auto"/>
            </w:tcBorders>
            <w:shd w:val="clear" w:color="auto" w:fill="C7EDCC" w:themeFill="background1"/>
          </w:tcPr>
          <w:p w:rsidR="00836319" w:rsidRPr="00935F19" w:rsidRDefault="00836319" w:rsidP="008114DF">
            <w:pPr>
              <w:spacing w:line="400" w:lineRule="exact"/>
              <w:jc w:val="both"/>
              <w:rPr>
                <w:rFonts w:ascii="標楷體" w:eastAsia="標楷體" w:hAnsi="標楷體"/>
                <w:color w:val="000000" w:themeColor="text1"/>
                <w:sz w:val="28"/>
                <w:szCs w:val="28"/>
              </w:rPr>
            </w:pPr>
            <w:r w:rsidRPr="00935F19">
              <w:rPr>
                <w:rFonts w:ascii="標楷體" w:eastAsia="標楷體" w:hAnsi="標楷體" w:hint="eastAsia"/>
                <w:color w:val="000000" w:themeColor="text1"/>
                <w:sz w:val="28"/>
                <w:szCs w:val="28"/>
              </w:rPr>
              <w:lastRenderedPageBreak/>
              <w:t>採購評選委員會審議規則第6條第2項。</w:t>
            </w:r>
          </w:p>
        </w:tc>
      </w:tr>
      <w:tr w:rsidR="00034277" w:rsidRPr="001278A9" w:rsidTr="009938DD">
        <w:trPr>
          <w:trHeight w:val="162"/>
          <w:jc w:val="center"/>
        </w:trPr>
        <w:tc>
          <w:tcPr>
            <w:tcW w:w="824" w:type="dxa"/>
            <w:tcBorders>
              <w:top w:val="single" w:sz="12" w:space="0" w:color="auto"/>
              <w:bottom w:val="single" w:sz="12" w:space="0" w:color="auto"/>
            </w:tcBorders>
            <w:shd w:val="clear" w:color="auto" w:fill="C7EDCC" w:themeFill="background1"/>
          </w:tcPr>
          <w:p w:rsidR="00034277" w:rsidRPr="009938DD" w:rsidRDefault="009938DD" w:rsidP="001278A9">
            <w:pPr>
              <w:spacing w:line="0" w:lineRule="atLeast"/>
              <w:jc w:val="center"/>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lastRenderedPageBreak/>
              <w:t>8</w:t>
            </w:r>
          </w:p>
        </w:tc>
        <w:tc>
          <w:tcPr>
            <w:tcW w:w="3391" w:type="dxa"/>
            <w:tcBorders>
              <w:top w:val="single" w:sz="12" w:space="0" w:color="auto"/>
              <w:bottom w:val="single" w:sz="12" w:space="0" w:color="auto"/>
            </w:tcBorders>
            <w:shd w:val="clear" w:color="auto" w:fill="C7EDCC" w:themeFill="background1"/>
          </w:tcPr>
          <w:p w:rsidR="00034277" w:rsidRPr="009938DD" w:rsidRDefault="009938DD" w:rsidP="009D6E66">
            <w:pPr>
              <w:spacing w:line="0" w:lineRule="atLeast"/>
              <w:jc w:val="both"/>
              <w:rPr>
                <w:rFonts w:ascii="標楷體" w:eastAsia="標楷體" w:hAnsi="標楷體" w:cs="Times New Roman"/>
                <w:color w:val="000000" w:themeColor="text1"/>
                <w:sz w:val="28"/>
                <w:szCs w:val="28"/>
              </w:rPr>
            </w:pPr>
            <w:r w:rsidRPr="009938DD">
              <w:rPr>
                <w:rFonts w:ascii="標楷體" w:eastAsia="標楷體" w:hAnsi="標楷體" w:cs="Times New Roman" w:hint="eastAsia"/>
                <w:color w:val="000000" w:themeColor="text1"/>
                <w:sz w:val="28"/>
                <w:szCs w:val="28"/>
              </w:rPr>
              <w:t>工作小組初審意見</w:t>
            </w:r>
            <w:r w:rsidR="00034277" w:rsidRPr="009938DD">
              <w:rPr>
                <w:rFonts w:ascii="標楷體" w:eastAsia="標楷體" w:hAnsi="標楷體" w:cs="Times New Roman" w:hint="eastAsia"/>
                <w:color w:val="000000" w:themeColor="text1"/>
                <w:sz w:val="28"/>
                <w:szCs w:val="28"/>
              </w:rPr>
              <w:t>未載明受評廠商於各評選項目所報內容是否符合招標文件規定</w:t>
            </w:r>
            <w:r w:rsidRPr="009938DD">
              <w:rPr>
                <w:rFonts w:ascii="標楷體" w:eastAsia="標楷體" w:hAnsi="標楷體" w:cs="Times New Roman" w:hint="eastAsia"/>
                <w:color w:val="000000" w:themeColor="text1"/>
                <w:sz w:val="28"/>
                <w:szCs w:val="28"/>
              </w:rPr>
              <w:t>、受評廠商於各評選項目之差異性等</w:t>
            </w:r>
            <w:r w:rsidR="00034277" w:rsidRPr="009938DD">
              <w:rPr>
                <w:rFonts w:ascii="標楷體" w:eastAsia="標楷體" w:hAnsi="標楷體" w:cs="Times New Roman" w:hint="eastAsia"/>
                <w:color w:val="000000" w:themeColor="text1"/>
                <w:sz w:val="28"/>
                <w:szCs w:val="28"/>
              </w:rPr>
              <w:t>。</w:t>
            </w:r>
          </w:p>
        </w:tc>
        <w:tc>
          <w:tcPr>
            <w:tcW w:w="3282" w:type="dxa"/>
            <w:gridSpan w:val="2"/>
            <w:tcBorders>
              <w:top w:val="single" w:sz="12" w:space="0" w:color="auto"/>
              <w:bottom w:val="single" w:sz="12" w:space="0" w:color="auto"/>
            </w:tcBorders>
            <w:shd w:val="clear" w:color="auto" w:fill="C7EDCC" w:themeFill="background1"/>
          </w:tcPr>
          <w:p w:rsidR="00034277" w:rsidRPr="009938DD" w:rsidRDefault="009938DD" w:rsidP="006B1EEE">
            <w:pPr>
              <w:pStyle w:val="a9"/>
              <w:numPr>
                <w:ilvl w:val="0"/>
                <w:numId w:val="35"/>
              </w:numPr>
              <w:spacing w:line="0" w:lineRule="atLeast"/>
              <w:ind w:leftChars="0"/>
              <w:jc w:val="both"/>
              <w:rPr>
                <w:rFonts w:ascii="標楷體" w:eastAsia="標楷體" w:hAnsi="標楷體"/>
                <w:color w:val="000000" w:themeColor="text1"/>
                <w:sz w:val="28"/>
                <w:szCs w:val="28"/>
              </w:rPr>
            </w:pPr>
            <w:r w:rsidRPr="009938DD">
              <w:rPr>
                <w:rFonts w:ascii="標楷體" w:eastAsia="標楷體" w:hAnsi="標楷體" w:hint="eastAsia"/>
                <w:color w:val="000000" w:themeColor="text1"/>
                <w:sz w:val="28"/>
                <w:szCs w:val="28"/>
              </w:rPr>
              <w:t>依據採購評選委員會審議規則第3條規定：「機關成立之工作小組應依據評選項目或本委員會指定之項目，就受評廠商資料擬具初審意見，載明下列事項，連同廠商資料送本委員會供評選參考：…二、工作小組人員姓名、職稱及專長。三、受評廠商於各評選項目所報內容是否符合招標文件規定。四、受評廠商於各評選項目之差異性。」</w:t>
            </w:r>
          </w:p>
          <w:p w:rsidR="009938DD" w:rsidRPr="009938DD" w:rsidRDefault="009938DD" w:rsidP="006B1EEE">
            <w:pPr>
              <w:pStyle w:val="a9"/>
              <w:numPr>
                <w:ilvl w:val="0"/>
                <w:numId w:val="35"/>
              </w:numPr>
              <w:spacing w:line="0" w:lineRule="atLeast"/>
              <w:ind w:leftChars="0"/>
              <w:jc w:val="both"/>
              <w:rPr>
                <w:rFonts w:ascii="標楷體" w:eastAsia="標楷體" w:hAnsi="標楷體"/>
                <w:color w:val="000000" w:themeColor="text1"/>
                <w:sz w:val="28"/>
                <w:szCs w:val="28"/>
              </w:rPr>
            </w:pPr>
            <w:r w:rsidRPr="009938DD">
              <w:rPr>
                <w:rFonts w:ascii="標楷體" w:eastAsia="標楷體" w:hAnsi="標楷體" w:hint="eastAsia"/>
                <w:color w:val="000000" w:themeColor="text1"/>
                <w:sz w:val="28"/>
                <w:szCs w:val="28"/>
              </w:rPr>
              <w:t>有關工作小組擬具初審意見所應載明之事項，「採購評選委員會審議規則」第3條已有規定，毋須評定廠商之優勝序位，並建議標示各廠商投標文件之頁次，以利評選委員查閱；另評選委員會辦理廠商評選，應就各評選項目、受評廠商資料及工作小組初審意見，逐項討論後為之；為提升</w:t>
            </w:r>
            <w:r w:rsidRPr="009938DD">
              <w:rPr>
                <w:rFonts w:ascii="標楷體" w:eastAsia="標楷體" w:hAnsi="標楷體" w:hint="eastAsia"/>
                <w:color w:val="000000" w:themeColor="text1"/>
                <w:sz w:val="28"/>
                <w:szCs w:val="28"/>
              </w:rPr>
              <w:lastRenderedPageBreak/>
              <w:t>初審意見之品質，建議各機關於開標後應予工作小組充裕作業時間。</w:t>
            </w:r>
          </w:p>
        </w:tc>
        <w:tc>
          <w:tcPr>
            <w:tcW w:w="2367" w:type="dxa"/>
            <w:tcBorders>
              <w:top w:val="single" w:sz="12" w:space="0" w:color="auto"/>
              <w:bottom w:val="single" w:sz="12" w:space="0" w:color="auto"/>
            </w:tcBorders>
            <w:shd w:val="clear" w:color="auto" w:fill="C7EDCC" w:themeFill="background1"/>
          </w:tcPr>
          <w:p w:rsidR="00034277" w:rsidRPr="009938DD" w:rsidRDefault="009938DD" w:rsidP="009938DD">
            <w:pPr>
              <w:spacing w:line="0" w:lineRule="atLeast"/>
              <w:jc w:val="both"/>
              <w:rPr>
                <w:rFonts w:ascii="標楷體" w:eastAsia="標楷體" w:hAnsi="標楷體"/>
                <w:color w:val="000000" w:themeColor="text1"/>
                <w:sz w:val="28"/>
                <w:szCs w:val="28"/>
              </w:rPr>
            </w:pPr>
            <w:r w:rsidRPr="009938DD">
              <w:rPr>
                <w:rFonts w:ascii="標楷體" w:eastAsia="標楷體" w:hAnsi="標楷體" w:hint="eastAsia"/>
                <w:color w:val="000000" w:themeColor="text1"/>
                <w:sz w:val="28"/>
                <w:szCs w:val="28"/>
              </w:rPr>
              <w:lastRenderedPageBreak/>
              <w:t>採購評選委員會審議規則第3條。</w:t>
            </w:r>
          </w:p>
        </w:tc>
      </w:tr>
      <w:tr w:rsidR="00034277" w:rsidRPr="001278A9" w:rsidTr="009938DD">
        <w:trPr>
          <w:trHeight w:val="162"/>
          <w:jc w:val="center"/>
        </w:trPr>
        <w:tc>
          <w:tcPr>
            <w:tcW w:w="824" w:type="dxa"/>
            <w:tcBorders>
              <w:top w:val="single" w:sz="12" w:space="0" w:color="auto"/>
              <w:bottom w:val="single" w:sz="12" w:space="0" w:color="auto"/>
            </w:tcBorders>
            <w:shd w:val="clear" w:color="auto" w:fill="C7EDCC" w:themeFill="background1"/>
          </w:tcPr>
          <w:p w:rsidR="00034277" w:rsidRDefault="00B050F0" w:rsidP="001278A9">
            <w:pPr>
              <w:spacing w:line="0" w:lineRule="atLeast"/>
              <w:jc w:val="center"/>
              <w:rPr>
                <w:rFonts w:ascii="標楷體" w:eastAsia="標楷體" w:hAnsi="標楷體" w:cs="Times New Roman"/>
                <w:sz w:val="28"/>
                <w:szCs w:val="28"/>
              </w:rPr>
            </w:pPr>
            <w:r>
              <w:rPr>
                <w:rFonts w:ascii="標楷體" w:eastAsia="標楷體" w:hAnsi="標楷體" w:cs="Times New Roman" w:hint="eastAsia"/>
                <w:sz w:val="28"/>
                <w:szCs w:val="28"/>
              </w:rPr>
              <w:lastRenderedPageBreak/>
              <w:t>9</w:t>
            </w:r>
          </w:p>
        </w:tc>
        <w:tc>
          <w:tcPr>
            <w:tcW w:w="3391" w:type="dxa"/>
            <w:tcBorders>
              <w:top w:val="single" w:sz="12" w:space="0" w:color="auto"/>
              <w:bottom w:val="single" w:sz="12" w:space="0" w:color="auto"/>
            </w:tcBorders>
            <w:shd w:val="clear" w:color="auto" w:fill="C7EDCC" w:themeFill="background1"/>
          </w:tcPr>
          <w:p w:rsidR="00034277" w:rsidRDefault="009938DD" w:rsidP="009D6E66">
            <w:pPr>
              <w:spacing w:line="0" w:lineRule="atLeast"/>
              <w:jc w:val="both"/>
              <w:rPr>
                <w:rFonts w:ascii="標楷體" w:eastAsia="標楷體" w:hAnsi="標楷體" w:cs="Times New Roman"/>
                <w:sz w:val="28"/>
                <w:szCs w:val="28"/>
              </w:rPr>
            </w:pPr>
            <w:r>
              <w:rPr>
                <w:rFonts w:ascii="標楷體" w:eastAsia="標楷體" w:hAnsi="標楷體" w:cs="Times New Roman" w:hint="eastAsia"/>
                <w:sz w:val="28"/>
                <w:szCs w:val="28"/>
              </w:rPr>
              <w:t>違反</w:t>
            </w:r>
            <w:r w:rsidR="00034277">
              <w:rPr>
                <w:rFonts w:ascii="標楷體" w:eastAsia="標楷體" w:hAnsi="標楷體" w:cs="Times New Roman" w:hint="eastAsia"/>
                <w:sz w:val="28"/>
                <w:szCs w:val="28"/>
              </w:rPr>
              <w:t>採購評選程序應保密事項</w:t>
            </w:r>
            <w:r>
              <w:rPr>
                <w:rFonts w:ascii="標楷體" w:eastAsia="標楷體" w:hAnsi="標楷體" w:cs="Times New Roman" w:hint="eastAsia"/>
                <w:sz w:val="28"/>
                <w:szCs w:val="28"/>
              </w:rPr>
              <w:t>，</w:t>
            </w:r>
            <w:r w:rsidRPr="009938DD">
              <w:rPr>
                <w:rFonts w:ascii="標楷體" w:eastAsia="標楷體" w:hAnsi="標楷體" w:cs="Times New Roman" w:hint="eastAsia"/>
                <w:sz w:val="28"/>
                <w:szCs w:val="28"/>
              </w:rPr>
              <w:t>常見案例如下</w:t>
            </w:r>
            <w:r w:rsidR="00034277">
              <w:rPr>
                <w:rFonts w:ascii="標楷體" w:eastAsia="標楷體" w:hAnsi="標楷體" w:cs="Times New Roman" w:hint="eastAsia"/>
                <w:sz w:val="28"/>
                <w:szCs w:val="28"/>
              </w:rPr>
              <w:t>:</w:t>
            </w:r>
          </w:p>
          <w:p w:rsidR="00034277" w:rsidRPr="009262C2" w:rsidRDefault="00034277" w:rsidP="006B1EEE">
            <w:pPr>
              <w:pStyle w:val="a9"/>
              <w:numPr>
                <w:ilvl w:val="0"/>
                <w:numId w:val="24"/>
              </w:numPr>
              <w:spacing w:line="0" w:lineRule="atLeast"/>
              <w:ind w:leftChars="0"/>
              <w:jc w:val="both"/>
              <w:rPr>
                <w:rFonts w:ascii="標楷體" w:eastAsia="標楷體" w:hAnsi="標楷體" w:cs="Times New Roman"/>
                <w:sz w:val="28"/>
                <w:szCs w:val="28"/>
              </w:rPr>
            </w:pPr>
            <w:r w:rsidRPr="009262C2">
              <w:rPr>
                <w:rFonts w:ascii="標楷體" w:eastAsia="標楷體" w:hAnsi="標楷體" w:cs="Times New Roman" w:hint="eastAsia"/>
                <w:sz w:val="28"/>
                <w:szCs w:val="28"/>
              </w:rPr>
              <w:t>評選委員建議名單簽報機關首長或其授權人員核定時，簽辦公文未註明為密件。</w:t>
            </w:r>
          </w:p>
          <w:p w:rsidR="00034277" w:rsidRPr="009262C2" w:rsidRDefault="00034277" w:rsidP="006B1EEE">
            <w:pPr>
              <w:pStyle w:val="a9"/>
              <w:numPr>
                <w:ilvl w:val="0"/>
                <w:numId w:val="24"/>
              </w:numPr>
              <w:spacing w:line="0" w:lineRule="atLeast"/>
              <w:ind w:leftChars="0"/>
              <w:jc w:val="both"/>
              <w:rPr>
                <w:rFonts w:ascii="標楷體" w:eastAsia="標楷體" w:hAnsi="標楷體" w:cs="Times New Roman"/>
                <w:sz w:val="28"/>
                <w:szCs w:val="28"/>
              </w:rPr>
            </w:pPr>
            <w:r w:rsidRPr="009262C2">
              <w:rPr>
                <w:rFonts w:ascii="標楷體" w:eastAsia="標楷體" w:hAnsi="標楷體" w:cs="Times New Roman" w:hint="eastAsia"/>
                <w:sz w:val="28"/>
                <w:szCs w:val="28"/>
              </w:rPr>
              <w:t>派兼或聘兼或通知各評選委員召開評選會議之公文(開會通知單)，未以密件發函且將各評選委員同時名列於正本受文者，未</w:t>
            </w:r>
            <w:proofErr w:type="gramStart"/>
            <w:r w:rsidRPr="009262C2">
              <w:rPr>
                <w:rFonts w:ascii="標楷體" w:eastAsia="標楷體" w:hAnsi="標楷體" w:cs="Times New Roman" w:hint="eastAsia"/>
                <w:sz w:val="28"/>
                <w:szCs w:val="28"/>
              </w:rPr>
              <w:t>採</w:t>
            </w:r>
            <w:proofErr w:type="gramEnd"/>
            <w:r w:rsidRPr="009262C2">
              <w:rPr>
                <w:rFonts w:ascii="標楷體" w:eastAsia="標楷體" w:hAnsi="標楷體" w:cs="Times New Roman" w:hint="eastAsia"/>
                <w:sz w:val="28"/>
                <w:szCs w:val="28"/>
              </w:rPr>
              <w:t>分</w:t>
            </w:r>
            <w:proofErr w:type="gramStart"/>
            <w:r w:rsidRPr="009262C2">
              <w:rPr>
                <w:rFonts w:ascii="標楷體" w:eastAsia="標楷體" w:hAnsi="標楷體" w:cs="Times New Roman" w:hint="eastAsia"/>
                <w:sz w:val="28"/>
                <w:szCs w:val="28"/>
              </w:rPr>
              <w:t>繕</w:t>
            </w:r>
            <w:proofErr w:type="gramEnd"/>
            <w:r w:rsidRPr="009262C2">
              <w:rPr>
                <w:rFonts w:ascii="標楷體" w:eastAsia="標楷體" w:hAnsi="標楷體" w:cs="Times New Roman" w:hint="eastAsia"/>
                <w:sz w:val="28"/>
                <w:szCs w:val="28"/>
              </w:rPr>
              <w:t>方式行文。</w:t>
            </w:r>
          </w:p>
        </w:tc>
        <w:tc>
          <w:tcPr>
            <w:tcW w:w="3282" w:type="dxa"/>
            <w:gridSpan w:val="2"/>
            <w:tcBorders>
              <w:top w:val="single" w:sz="12" w:space="0" w:color="auto"/>
              <w:bottom w:val="single" w:sz="12" w:space="0" w:color="auto"/>
            </w:tcBorders>
            <w:shd w:val="clear" w:color="auto" w:fill="C7EDCC" w:themeFill="background1"/>
          </w:tcPr>
          <w:p w:rsidR="00034277" w:rsidRPr="004428C5" w:rsidRDefault="00034277" w:rsidP="006B1EEE">
            <w:pPr>
              <w:numPr>
                <w:ilvl w:val="0"/>
                <w:numId w:val="25"/>
              </w:numPr>
              <w:spacing w:line="0" w:lineRule="atLeast"/>
              <w:jc w:val="both"/>
              <w:rPr>
                <w:rFonts w:ascii="標楷體" w:eastAsia="標楷體" w:hAnsi="標楷體" w:cs="Arial"/>
                <w:sz w:val="28"/>
                <w:szCs w:val="28"/>
              </w:rPr>
            </w:pPr>
            <w:r w:rsidRPr="004428C5">
              <w:rPr>
                <w:rFonts w:ascii="標楷體" w:eastAsia="標楷體" w:hAnsi="標楷體" w:hint="eastAsia"/>
                <w:sz w:val="28"/>
                <w:szCs w:val="28"/>
              </w:rPr>
              <w:t>採購評選委員會組織準則第6條規定，本委員會委員名單，於開始評選前應予保密。但經本委員會全體委員同意於招標文件中公告委員名單者，不在此限</w:t>
            </w:r>
            <w:r w:rsidRPr="004428C5">
              <w:rPr>
                <w:rFonts w:ascii="標楷體" w:eastAsia="標楷體" w:hAnsi="標楷體" w:cs="Arial" w:hint="eastAsia"/>
                <w:sz w:val="28"/>
                <w:szCs w:val="28"/>
              </w:rPr>
              <w:t>。</w:t>
            </w:r>
          </w:p>
          <w:p w:rsidR="00034277" w:rsidRPr="009262C2" w:rsidRDefault="00034277" w:rsidP="006B1EEE">
            <w:pPr>
              <w:numPr>
                <w:ilvl w:val="0"/>
                <w:numId w:val="25"/>
              </w:numPr>
              <w:spacing w:line="0" w:lineRule="atLeast"/>
              <w:jc w:val="both"/>
              <w:rPr>
                <w:rFonts w:ascii="標楷體" w:eastAsia="標楷體" w:hAnsi="標楷體" w:cs="Arial"/>
                <w:sz w:val="28"/>
                <w:szCs w:val="28"/>
              </w:rPr>
            </w:pPr>
            <w:r w:rsidRPr="004428C5">
              <w:rPr>
                <w:rFonts w:ascii="標楷體" w:eastAsia="標楷體" w:hAnsi="標楷體" w:hint="eastAsia"/>
                <w:sz w:val="28"/>
                <w:szCs w:val="28"/>
              </w:rPr>
              <w:t>依行政院公共工程委員會97年8月5日</w:t>
            </w:r>
            <w:proofErr w:type="gramStart"/>
            <w:r w:rsidRPr="004428C5">
              <w:rPr>
                <w:rFonts w:ascii="標楷體" w:eastAsia="標楷體" w:hAnsi="標楷體" w:hint="eastAsia"/>
                <w:sz w:val="28"/>
                <w:szCs w:val="28"/>
              </w:rPr>
              <w:t>工程企字第09700319460號</w:t>
            </w:r>
            <w:proofErr w:type="gramEnd"/>
            <w:r w:rsidRPr="004428C5">
              <w:rPr>
                <w:rFonts w:ascii="標楷體" w:eastAsia="標楷體" w:hAnsi="標楷體" w:hint="eastAsia"/>
                <w:sz w:val="28"/>
                <w:szCs w:val="28"/>
              </w:rPr>
              <w:t>函發布之「採購評選委員會委員名單保密措施一覽表」第1項，評選委員建議名單簽報機關首長或其授權人員核定時，</w:t>
            </w:r>
            <w:r w:rsidRPr="009938DD">
              <w:rPr>
                <w:rFonts w:ascii="標楷體" w:eastAsia="標楷體" w:hAnsi="標楷體" w:hint="eastAsia"/>
                <w:sz w:val="28"/>
                <w:szCs w:val="28"/>
                <w:u w:val="single"/>
              </w:rPr>
              <w:t>簽辦公文註明為密件</w:t>
            </w:r>
            <w:r w:rsidRPr="004428C5">
              <w:rPr>
                <w:rFonts w:ascii="標楷體" w:eastAsia="標楷體" w:hAnsi="標楷體" w:hint="eastAsia"/>
                <w:sz w:val="28"/>
                <w:szCs w:val="28"/>
              </w:rPr>
              <w:t>，並置於密件專用封套內。必要時，由承辦人以親持密件處理。</w:t>
            </w:r>
          </w:p>
          <w:p w:rsidR="00034277" w:rsidRPr="004428C5" w:rsidRDefault="00034277" w:rsidP="006B1EEE">
            <w:pPr>
              <w:numPr>
                <w:ilvl w:val="0"/>
                <w:numId w:val="25"/>
              </w:numPr>
              <w:spacing w:line="0" w:lineRule="atLeast"/>
              <w:jc w:val="both"/>
              <w:rPr>
                <w:rFonts w:ascii="標楷體" w:eastAsia="標楷體" w:hAnsi="標楷體" w:cs="Arial"/>
                <w:sz w:val="28"/>
                <w:szCs w:val="28"/>
              </w:rPr>
            </w:pPr>
            <w:r w:rsidRPr="004428C5">
              <w:rPr>
                <w:rFonts w:ascii="標楷體" w:eastAsia="標楷體" w:hAnsi="標楷體" w:hint="eastAsia"/>
                <w:sz w:val="28"/>
                <w:szCs w:val="28"/>
              </w:rPr>
              <w:t>依行政院公共工程委員會97年8月5日</w:t>
            </w:r>
            <w:proofErr w:type="gramStart"/>
            <w:r w:rsidRPr="004428C5">
              <w:rPr>
                <w:rFonts w:ascii="標楷體" w:eastAsia="標楷體" w:hAnsi="標楷體" w:hint="eastAsia"/>
                <w:sz w:val="28"/>
                <w:szCs w:val="28"/>
              </w:rPr>
              <w:t>工程企字第09700319460號</w:t>
            </w:r>
            <w:proofErr w:type="gramEnd"/>
            <w:r w:rsidRPr="004428C5">
              <w:rPr>
                <w:rFonts w:ascii="標楷體" w:eastAsia="標楷體" w:hAnsi="標楷體" w:hint="eastAsia"/>
                <w:sz w:val="28"/>
                <w:szCs w:val="28"/>
              </w:rPr>
              <w:t>函發布之「採購評選委員會委員名單保密措施一覽表」第2項，如發</w:t>
            </w:r>
            <w:proofErr w:type="gramStart"/>
            <w:r w:rsidRPr="004428C5">
              <w:rPr>
                <w:rFonts w:ascii="標楷體" w:eastAsia="標楷體" w:hAnsi="標楷體" w:hint="eastAsia"/>
                <w:sz w:val="28"/>
                <w:szCs w:val="28"/>
              </w:rPr>
              <w:t>函予派兼</w:t>
            </w:r>
            <w:proofErr w:type="gramEnd"/>
            <w:r w:rsidRPr="004428C5">
              <w:rPr>
                <w:rFonts w:ascii="標楷體" w:eastAsia="標楷體" w:hAnsi="標楷體" w:hint="eastAsia"/>
                <w:sz w:val="28"/>
                <w:szCs w:val="28"/>
              </w:rPr>
              <w:t>或聘兼採購評選委員會委員，全體評選委員名單</w:t>
            </w:r>
            <w:proofErr w:type="gramStart"/>
            <w:r w:rsidRPr="004428C5">
              <w:rPr>
                <w:rFonts w:ascii="標楷體" w:eastAsia="標楷體" w:hAnsi="標楷體" w:hint="eastAsia"/>
                <w:sz w:val="28"/>
                <w:szCs w:val="28"/>
              </w:rPr>
              <w:lastRenderedPageBreak/>
              <w:t>不</w:t>
            </w:r>
            <w:proofErr w:type="gramEnd"/>
            <w:r w:rsidRPr="004428C5">
              <w:rPr>
                <w:rFonts w:ascii="標楷體" w:eastAsia="標楷體" w:hAnsi="標楷體" w:hint="eastAsia"/>
                <w:sz w:val="28"/>
                <w:szCs w:val="28"/>
              </w:rPr>
              <w:t>於招標文件中公開者，</w:t>
            </w:r>
            <w:r w:rsidRPr="004428C5">
              <w:rPr>
                <w:rFonts w:ascii="標楷體" w:eastAsia="標楷體" w:hAnsi="標楷體" w:hint="eastAsia"/>
                <w:sz w:val="28"/>
                <w:szCs w:val="28"/>
                <w:u w:val="single"/>
              </w:rPr>
              <w:t>則以密件發函，對各委員分</w:t>
            </w:r>
            <w:proofErr w:type="gramStart"/>
            <w:r w:rsidRPr="004428C5">
              <w:rPr>
                <w:rFonts w:ascii="標楷體" w:eastAsia="標楷體" w:hAnsi="標楷體" w:hint="eastAsia"/>
                <w:sz w:val="28"/>
                <w:szCs w:val="28"/>
                <w:u w:val="single"/>
              </w:rPr>
              <w:t>繕</w:t>
            </w:r>
            <w:proofErr w:type="gramEnd"/>
            <w:r w:rsidRPr="004428C5">
              <w:rPr>
                <w:rFonts w:ascii="標楷體" w:eastAsia="標楷體" w:hAnsi="標楷體" w:hint="eastAsia"/>
                <w:sz w:val="28"/>
                <w:szCs w:val="28"/>
                <w:u w:val="single"/>
              </w:rPr>
              <w:t>發文</w:t>
            </w:r>
            <w:r w:rsidRPr="004428C5">
              <w:rPr>
                <w:rFonts w:ascii="標楷體" w:eastAsia="標楷體" w:hAnsi="標楷體" w:hint="eastAsia"/>
                <w:sz w:val="28"/>
                <w:szCs w:val="28"/>
              </w:rPr>
              <w:t>。</w:t>
            </w:r>
          </w:p>
          <w:p w:rsidR="00034277" w:rsidRPr="00333F59" w:rsidRDefault="00034277" w:rsidP="006B1EEE">
            <w:pPr>
              <w:numPr>
                <w:ilvl w:val="0"/>
                <w:numId w:val="25"/>
              </w:numPr>
              <w:spacing w:line="0" w:lineRule="atLeast"/>
              <w:jc w:val="both"/>
              <w:rPr>
                <w:rFonts w:ascii="標楷體" w:eastAsia="標楷體" w:hAnsi="標楷體" w:cs="Arial"/>
                <w:sz w:val="28"/>
                <w:szCs w:val="28"/>
              </w:rPr>
            </w:pPr>
            <w:r w:rsidRPr="004428C5">
              <w:rPr>
                <w:rFonts w:ascii="標楷體" w:eastAsia="標楷體" w:hAnsi="標楷體" w:cs="Arial" w:hint="eastAsia"/>
                <w:sz w:val="28"/>
                <w:szCs w:val="28"/>
              </w:rPr>
              <w:t>依行政院公共工程委員會97年8月5日</w:t>
            </w:r>
            <w:proofErr w:type="gramStart"/>
            <w:r w:rsidRPr="004428C5">
              <w:rPr>
                <w:rFonts w:ascii="標楷體" w:eastAsia="標楷體" w:hAnsi="標楷體" w:cs="Arial" w:hint="eastAsia"/>
                <w:sz w:val="28"/>
                <w:szCs w:val="28"/>
              </w:rPr>
              <w:t>工程企字第09700319460號</w:t>
            </w:r>
            <w:proofErr w:type="gramEnd"/>
            <w:r w:rsidRPr="004428C5">
              <w:rPr>
                <w:rFonts w:ascii="標楷體" w:eastAsia="標楷體" w:hAnsi="標楷體" w:cs="Arial" w:hint="eastAsia"/>
                <w:sz w:val="28"/>
                <w:szCs w:val="28"/>
              </w:rPr>
              <w:t>函發布之「採購評選委員會委員名單保密措施一覽表」第4項，</w:t>
            </w:r>
            <w:r w:rsidRPr="004428C5">
              <w:rPr>
                <w:rFonts w:ascii="標楷體" w:eastAsia="標楷體" w:hAnsi="標楷體" w:hint="eastAsia"/>
                <w:sz w:val="28"/>
                <w:szCs w:val="28"/>
                <w:u w:val="single"/>
              </w:rPr>
              <w:t>開會通知單及會議紀錄註明為密件，對各委員分</w:t>
            </w:r>
            <w:proofErr w:type="gramStart"/>
            <w:r w:rsidRPr="004428C5">
              <w:rPr>
                <w:rFonts w:ascii="標楷體" w:eastAsia="標楷體" w:hAnsi="標楷體" w:hint="eastAsia"/>
                <w:sz w:val="28"/>
                <w:szCs w:val="28"/>
                <w:u w:val="single"/>
              </w:rPr>
              <w:t>繕</w:t>
            </w:r>
            <w:proofErr w:type="gramEnd"/>
            <w:r w:rsidRPr="004428C5">
              <w:rPr>
                <w:rFonts w:ascii="標楷體" w:eastAsia="標楷體" w:hAnsi="標楷體" w:hint="eastAsia"/>
                <w:sz w:val="28"/>
                <w:szCs w:val="28"/>
                <w:u w:val="single"/>
              </w:rPr>
              <w:t>發文</w:t>
            </w:r>
            <w:r w:rsidRPr="004428C5">
              <w:rPr>
                <w:rFonts w:ascii="標楷體" w:eastAsia="標楷體" w:hAnsi="標楷體" w:cs="Arial" w:hint="eastAsia"/>
                <w:sz w:val="28"/>
                <w:szCs w:val="28"/>
              </w:rPr>
              <w:t>。</w:t>
            </w:r>
          </w:p>
          <w:p w:rsidR="00B050F0" w:rsidRPr="004428C5" w:rsidRDefault="00B050F0" w:rsidP="006B1EEE">
            <w:pPr>
              <w:numPr>
                <w:ilvl w:val="0"/>
                <w:numId w:val="25"/>
              </w:numPr>
              <w:spacing w:line="0" w:lineRule="atLeast"/>
              <w:jc w:val="both"/>
              <w:rPr>
                <w:rFonts w:ascii="標楷體" w:eastAsia="標楷體" w:hAnsi="標楷體" w:cs="Arial"/>
                <w:sz w:val="28"/>
                <w:szCs w:val="28"/>
              </w:rPr>
            </w:pPr>
            <w:r w:rsidRPr="00B050F0">
              <w:rPr>
                <w:rFonts w:ascii="標楷體" w:eastAsia="標楷體" w:hAnsi="標楷體" w:cs="Arial" w:hint="eastAsia"/>
                <w:sz w:val="28"/>
                <w:szCs w:val="28"/>
              </w:rPr>
              <w:t>行政院公共工程委員會業訂定「機關辦理最有利標簽辦文件範例」，請至行政院公共工程委員會網頁/政府採購/採購手冊及範例/機關辦理最有利標簽辦文件範例項下下載相關範本使用。</w:t>
            </w:r>
          </w:p>
        </w:tc>
        <w:tc>
          <w:tcPr>
            <w:tcW w:w="2367" w:type="dxa"/>
            <w:tcBorders>
              <w:top w:val="single" w:sz="12" w:space="0" w:color="auto"/>
              <w:bottom w:val="single" w:sz="12" w:space="0" w:color="auto"/>
            </w:tcBorders>
            <w:shd w:val="clear" w:color="auto" w:fill="C7EDCC" w:themeFill="background1"/>
          </w:tcPr>
          <w:p w:rsidR="00034277" w:rsidRPr="004428C5" w:rsidRDefault="00034277" w:rsidP="006B1EEE">
            <w:pPr>
              <w:numPr>
                <w:ilvl w:val="0"/>
                <w:numId w:val="26"/>
              </w:numPr>
              <w:spacing w:line="0" w:lineRule="atLeast"/>
              <w:jc w:val="both"/>
              <w:rPr>
                <w:rFonts w:ascii="標楷體" w:eastAsia="標楷體" w:hAnsi="標楷體" w:cs="Arial"/>
                <w:sz w:val="28"/>
                <w:szCs w:val="28"/>
              </w:rPr>
            </w:pPr>
            <w:r w:rsidRPr="004428C5">
              <w:rPr>
                <w:rFonts w:ascii="標楷體" w:eastAsia="標楷體" w:hAnsi="標楷體"/>
                <w:sz w:val="28"/>
                <w:szCs w:val="28"/>
              </w:rPr>
              <w:lastRenderedPageBreak/>
              <w:t>採購評選委會組織</w:t>
            </w:r>
            <w:r w:rsidRPr="004428C5">
              <w:rPr>
                <w:rFonts w:ascii="標楷體" w:eastAsia="標楷體" w:hAnsi="標楷體" w:cs="Arial"/>
                <w:sz w:val="28"/>
                <w:szCs w:val="28"/>
              </w:rPr>
              <w:t>準則第6條</w:t>
            </w:r>
            <w:r w:rsidRPr="004428C5">
              <w:rPr>
                <w:rFonts w:ascii="標楷體" w:eastAsia="標楷體" w:hAnsi="標楷體" w:cs="Arial" w:hint="eastAsia"/>
                <w:sz w:val="28"/>
                <w:szCs w:val="28"/>
              </w:rPr>
              <w:t>。</w:t>
            </w:r>
          </w:p>
          <w:p w:rsidR="00034277" w:rsidRPr="004428C5" w:rsidRDefault="00034277" w:rsidP="006B1EEE">
            <w:pPr>
              <w:numPr>
                <w:ilvl w:val="0"/>
                <w:numId w:val="26"/>
              </w:numPr>
              <w:spacing w:line="0" w:lineRule="atLeast"/>
              <w:jc w:val="both"/>
              <w:rPr>
                <w:rFonts w:ascii="標楷體" w:eastAsia="標楷體" w:hAnsi="標楷體" w:cs="Arial"/>
                <w:bCs/>
                <w:sz w:val="28"/>
                <w:szCs w:val="28"/>
              </w:rPr>
            </w:pPr>
            <w:r w:rsidRPr="004428C5">
              <w:rPr>
                <w:rFonts w:ascii="標楷體" w:eastAsia="標楷體" w:hAnsi="標楷體" w:cs="Arial"/>
                <w:sz w:val="28"/>
                <w:szCs w:val="28"/>
              </w:rPr>
              <w:t>行政院公共工程委員</w:t>
            </w:r>
            <w:r w:rsidRPr="004428C5">
              <w:rPr>
                <w:rFonts w:ascii="標楷體" w:eastAsia="標楷體" w:hAnsi="標楷體"/>
                <w:sz w:val="28"/>
                <w:szCs w:val="28"/>
              </w:rPr>
              <w:t>會</w:t>
            </w:r>
            <w:r w:rsidRPr="004428C5">
              <w:rPr>
                <w:rFonts w:ascii="標楷體" w:eastAsia="標楷體" w:hAnsi="標楷體" w:hint="eastAsia"/>
                <w:sz w:val="28"/>
                <w:szCs w:val="28"/>
              </w:rPr>
              <w:t>97年8月5日</w:t>
            </w:r>
            <w:proofErr w:type="gramStart"/>
            <w:r w:rsidRPr="004428C5">
              <w:rPr>
                <w:rFonts w:ascii="標楷體" w:eastAsia="標楷體" w:hAnsi="標楷體" w:hint="eastAsia"/>
                <w:sz w:val="28"/>
                <w:szCs w:val="28"/>
              </w:rPr>
              <w:t>工程企字第</w:t>
            </w:r>
            <w:r w:rsidRPr="004428C5">
              <w:rPr>
                <w:rFonts w:ascii="標楷體" w:eastAsia="標楷體" w:hAnsi="標楷體"/>
                <w:sz w:val="28"/>
                <w:szCs w:val="28"/>
              </w:rPr>
              <w:t>09700319460號</w:t>
            </w:r>
            <w:proofErr w:type="gramEnd"/>
            <w:r w:rsidRPr="004428C5">
              <w:rPr>
                <w:rFonts w:ascii="標楷體" w:eastAsia="標楷體" w:hAnsi="標楷體" w:hint="eastAsia"/>
                <w:sz w:val="28"/>
                <w:szCs w:val="28"/>
              </w:rPr>
              <w:t>函。</w:t>
            </w:r>
          </w:p>
        </w:tc>
      </w:tr>
      <w:tr w:rsidR="00034277" w:rsidRPr="001278A9" w:rsidTr="00037CA7">
        <w:trPr>
          <w:trHeight w:val="65"/>
          <w:jc w:val="center"/>
        </w:trPr>
        <w:tc>
          <w:tcPr>
            <w:tcW w:w="9864" w:type="dxa"/>
            <w:gridSpan w:val="5"/>
            <w:shd w:val="clear" w:color="auto" w:fill="C0C0C0"/>
          </w:tcPr>
          <w:p w:rsidR="00034277" w:rsidRPr="001278A9" w:rsidRDefault="00034277" w:rsidP="001278A9">
            <w:pPr>
              <w:spacing w:line="0" w:lineRule="atLeast"/>
              <w:jc w:val="both"/>
              <w:rPr>
                <w:rFonts w:ascii="標楷體" w:eastAsia="標楷體" w:hAnsi="標楷體" w:cs="Times New Roman"/>
                <w:sz w:val="28"/>
                <w:szCs w:val="28"/>
              </w:rPr>
            </w:pPr>
            <w:r>
              <w:rPr>
                <w:rFonts w:ascii="標楷體" w:eastAsia="標楷體" w:hAnsi="標楷體" w:cs="Arial" w:hint="eastAsia"/>
                <w:b/>
                <w:sz w:val="28"/>
                <w:szCs w:val="28"/>
              </w:rPr>
              <w:lastRenderedPageBreak/>
              <w:t>四</w:t>
            </w:r>
            <w:r w:rsidRPr="001278A9">
              <w:rPr>
                <w:rFonts w:ascii="標楷體" w:eastAsia="標楷體" w:hAnsi="標楷體" w:cs="Arial" w:hint="eastAsia"/>
                <w:b/>
                <w:sz w:val="28"/>
                <w:szCs w:val="28"/>
              </w:rPr>
              <w:t>、決標階段</w:t>
            </w:r>
          </w:p>
        </w:tc>
      </w:tr>
      <w:tr w:rsidR="00034277" w:rsidRPr="001278A9" w:rsidTr="00B050F0">
        <w:trPr>
          <w:trHeight w:val="65"/>
          <w:jc w:val="center"/>
        </w:trPr>
        <w:tc>
          <w:tcPr>
            <w:tcW w:w="824" w:type="dxa"/>
            <w:tcBorders>
              <w:top w:val="single" w:sz="12" w:space="0" w:color="auto"/>
              <w:right w:val="single" w:sz="4" w:space="0" w:color="auto"/>
            </w:tcBorders>
            <w:shd w:val="clear" w:color="auto" w:fill="C7EDCC" w:themeFill="background1"/>
          </w:tcPr>
          <w:p w:rsidR="00034277" w:rsidRPr="001278A9" w:rsidRDefault="00B050F0" w:rsidP="007E38CE">
            <w:pPr>
              <w:spacing w:line="0" w:lineRule="atLeast"/>
              <w:jc w:val="center"/>
              <w:rPr>
                <w:rFonts w:ascii="標楷體" w:eastAsia="標楷體" w:hAnsi="標楷體" w:cs="Times New Roman"/>
                <w:sz w:val="28"/>
                <w:szCs w:val="28"/>
              </w:rPr>
            </w:pPr>
            <w:r>
              <w:rPr>
                <w:rFonts w:ascii="標楷體" w:eastAsia="標楷體" w:hAnsi="標楷體" w:cs="Times New Roman" w:hint="eastAsia"/>
                <w:sz w:val="28"/>
                <w:szCs w:val="28"/>
              </w:rPr>
              <w:t>1</w:t>
            </w:r>
          </w:p>
        </w:tc>
        <w:tc>
          <w:tcPr>
            <w:tcW w:w="3397" w:type="dxa"/>
            <w:gridSpan w:val="2"/>
            <w:tcBorders>
              <w:top w:val="single" w:sz="12" w:space="0" w:color="auto"/>
              <w:left w:val="single" w:sz="4" w:space="0" w:color="auto"/>
              <w:right w:val="single" w:sz="4" w:space="0" w:color="auto"/>
            </w:tcBorders>
            <w:shd w:val="clear" w:color="auto" w:fill="C7EDCC" w:themeFill="background1"/>
          </w:tcPr>
          <w:p w:rsidR="00034277" w:rsidRPr="001278A9" w:rsidRDefault="00034277" w:rsidP="007E38CE">
            <w:pPr>
              <w:spacing w:line="0" w:lineRule="atLeast"/>
              <w:jc w:val="both"/>
              <w:rPr>
                <w:rFonts w:ascii="標楷體" w:eastAsia="標楷體" w:hAnsi="標楷體" w:cs="Times New Roman"/>
                <w:sz w:val="28"/>
                <w:szCs w:val="28"/>
              </w:rPr>
            </w:pPr>
            <w:r w:rsidRPr="0097134B">
              <w:rPr>
                <w:rFonts w:ascii="標楷體" w:eastAsia="標楷體" w:hAnsi="標楷體" w:cs="Times New Roman" w:hint="eastAsia"/>
                <w:sz w:val="28"/>
                <w:szCs w:val="28"/>
              </w:rPr>
              <w:t>未檢討是否有底價</w:t>
            </w:r>
            <w:proofErr w:type="gramStart"/>
            <w:r w:rsidRPr="0097134B">
              <w:rPr>
                <w:rFonts w:ascii="標楷體" w:eastAsia="標楷體" w:hAnsi="標楷體" w:cs="Times New Roman" w:hint="eastAsia"/>
                <w:sz w:val="28"/>
                <w:szCs w:val="28"/>
              </w:rPr>
              <w:t>訂定偏高</w:t>
            </w:r>
            <w:proofErr w:type="gramEnd"/>
            <w:r w:rsidRPr="0097134B">
              <w:rPr>
                <w:rFonts w:ascii="標楷體" w:eastAsia="標楷體" w:hAnsi="標楷體" w:cs="Times New Roman" w:hint="eastAsia"/>
                <w:sz w:val="28"/>
                <w:szCs w:val="28"/>
              </w:rPr>
              <w:t>情形，而逕行適用政府採購法第58條及執行程序規定。</w:t>
            </w:r>
          </w:p>
        </w:tc>
        <w:tc>
          <w:tcPr>
            <w:tcW w:w="3276" w:type="dxa"/>
            <w:tcBorders>
              <w:top w:val="single" w:sz="12" w:space="0" w:color="auto"/>
              <w:left w:val="single" w:sz="4" w:space="0" w:color="auto"/>
              <w:right w:val="single" w:sz="4" w:space="0" w:color="auto"/>
            </w:tcBorders>
            <w:shd w:val="clear" w:color="auto" w:fill="C7EDCC" w:themeFill="background1"/>
          </w:tcPr>
          <w:p w:rsidR="00034277" w:rsidRPr="001278A9" w:rsidRDefault="008114DF" w:rsidP="007E38CE">
            <w:pPr>
              <w:spacing w:line="0" w:lineRule="atLeast"/>
              <w:jc w:val="both"/>
              <w:rPr>
                <w:rFonts w:ascii="標楷體" w:eastAsia="標楷體" w:hAnsi="標楷體" w:cs="Times New Roman"/>
                <w:sz w:val="28"/>
                <w:szCs w:val="28"/>
              </w:rPr>
            </w:pPr>
            <w:r>
              <w:rPr>
                <w:rFonts w:ascii="標楷體" w:eastAsia="標楷體" w:hAnsi="標楷體" w:cs="Times New Roman" w:hint="eastAsia"/>
                <w:sz w:val="28"/>
                <w:szCs w:val="28"/>
              </w:rPr>
              <w:t>依據</w:t>
            </w:r>
            <w:r w:rsidR="00B050F0">
              <w:rPr>
                <w:rFonts w:ascii="標楷體" w:eastAsia="標楷體" w:hAnsi="標楷體" w:cs="Times New Roman" w:hint="eastAsia"/>
                <w:sz w:val="28"/>
                <w:szCs w:val="28"/>
              </w:rPr>
              <w:t>政府採購法第58條處理總標價低於底價80%</w:t>
            </w:r>
            <w:r>
              <w:rPr>
                <w:rFonts w:ascii="標楷體" w:eastAsia="標楷體" w:hAnsi="標楷體" w:cs="Times New Roman" w:hint="eastAsia"/>
                <w:sz w:val="28"/>
                <w:szCs w:val="28"/>
              </w:rPr>
              <w:t>案件之執行程序(</w:t>
            </w:r>
            <w:r w:rsidR="00B050F0">
              <w:rPr>
                <w:rFonts w:ascii="標楷體" w:eastAsia="標楷體" w:hAnsi="標楷體" w:cs="Times New Roman" w:hint="eastAsia"/>
                <w:sz w:val="28"/>
                <w:szCs w:val="28"/>
              </w:rPr>
              <w:t>附註</w:t>
            </w:r>
            <w:proofErr w:type="gramStart"/>
            <w:r w:rsidR="00B050F0">
              <w:rPr>
                <w:rFonts w:ascii="標楷體" w:eastAsia="標楷體" w:hAnsi="標楷體" w:cs="Times New Roman" w:hint="eastAsia"/>
                <w:sz w:val="28"/>
                <w:szCs w:val="28"/>
              </w:rPr>
              <w:t>一</w:t>
            </w:r>
            <w:proofErr w:type="gramEnd"/>
            <w:r>
              <w:rPr>
                <w:rFonts w:ascii="標楷體" w:eastAsia="標楷體" w:hAnsi="標楷體" w:cs="Times New Roman" w:hint="eastAsia"/>
                <w:sz w:val="28"/>
                <w:szCs w:val="28"/>
              </w:rPr>
              <w:t>)</w:t>
            </w:r>
            <w:r w:rsidR="00034277" w:rsidRPr="0097134B">
              <w:rPr>
                <w:rFonts w:ascii="標楷體" w:eastAsia="標楷體" w:hAnsi="標楷體" w:cs="Times New Roman" w:hint="eastAsia"/>
                <w:sz w:val="28"/>
                <w:szCs w:val="28"/>
              </w:rPr>
              <w:t>：「訂有底價之採</w:t>
            </w:r>
            <w:r w:rsidR="00B050F0">
              <w:rPr>
                <w:rFonts w:ascii="標楷體" w:eastAsia="標楷體" w:hAnsi="標楷體" w:cs="Times New Roman" w:hint="eastAsia"/>
                <w:sz w:val="28"/>
                <w:szCs w:val="28"/>
              </w:rPr>
              <w:t>購，機關如發現底價偏高造成最低標標價偏低者，不適用採購法第58</w:t>
            </w:r>
            <w:r w:rsidR="00034277" w:rsidRPr="0097134B">
              <w:rPr>
                <w:rFonts w:ascii="標楷體" w:eastAsia="標楷體" w:hAnsi="標楷體" w:cs="Times New Roman" w:hint="eastAsia"/>
                <w:sz w:val="28"/>
                <w:szCs w:val="28"/>
              </w:rPr>
              <w:t>條之規定。」</w:t>
            </w:r>
            <w:r w:rsidR="00034277">
              <w:rPr>
                <w:rFonts w:ascii="新細明體" w:eastAsia="新細明體" w:hAnsi="新細明體" w:cs="Times New Roman" w:hint="eastAsia"/>
                <w:sz w:val="28"/>
                <w:szCs w:val="28"/>
              </w:rPr>
              <w:t>，</w:t>
            </w:r>
            <w:r w:rsidR="00034277" w:rsidRPr="0097134B">
              <w:rPr>
                <w:rFonts w:ascii="標楷體" w:eastAsia="標楷體" w:hAnsi="標楷體" w:cs="Times New Roman" w:hint="eastAsia"/>
                <w:sz w:val="28"/>
                <w:szCs w:val="28"/>
              </w:rPr>
              <w:t>故廠商報價低於底價80％時，機關必須先檢討是否有底價偏高情形，如查無底價偏高之虞時，始得適用上述執行程</w:t>
            </w:r>
            <w:r w:rsidR="00034277" w:rsidRPr="0097134B">
              <w:rPr>
                <w:rFonts w:ascii="標楷體" w:eastAsia="標楷體" w:hAnsi="標楷體" w:cs="Times New Roman" w:hint="eastAsia"/>
                <w:sz w:val="28"/>
                <w:szCs w:val="28"/>
              </w:rPr>
              <w:lastRenderedPageBreak/>
              <w:t>序之規定。</w:t>
            </w:r>
          </w:p>
        </w:tc>
        <w:tc>
          <w:tcPr>
            <w:tcW w:w="2367" w:type="dxa"/>
            <w:tcBorders>
              <w:top w:val="single" w:sz="12" w:space="0" w:color="auto"/>
              <w:left w:val="single" w:sz="4" w:space="0" w:color="auto"/>
            </w:tcBorders>
            <w:shd w:val="clear" w:color="auto" w:fill="C7EDCC" w:themeFill="background1"/>
          </w:tcPr>
          <w:p w:rsidR="00034277" w:rsidRPr="001278A9" w:rsidRDefault="00034277" w:rsidP="006B1EEE">
            <w:pPr>
              <w:numPr>
                <w:ilvl w:val="0"/>
                <w:numId w:val="3"/>
              </w:numPr>
              <w:spacing w:line="0" w:lineRule="atLeast"/>
              <w:jc w:val="both"/>
              <w:rPr>
                <w:rFonts w:ascii="標楷體" w:eastAsia="標楷體" w:hAnsi="標楷體" w:cs="Times New Roman"/>
                <w:sz w:val="28"/>
                <w:szCs w:val="28"/>
              </w:rPr>
            </w:pPr>
            <w:r w:rsidRPr="001278A9">
              <w:rPr>
                <w:rFonts w:ascii="標楷體" w:eastAsia="標楷體" w:hAnsi="標楷體" w:cs="Times New Roman" w:hint="eastAsia"/>
                <w:sz w:val="28"/>
                <w:szCs w:val="28"/>
              </w:rPr>
              <w:lastRenderedPageBreak/>
              <w:t>政府採購法第58條。</w:t>
            </w:r>
          </w:p>
          <w:p w:rsidR="00034277" w:rsidRPr="001278A9" w:rsidRDefault="00034277" w:rsidP="006B1EEE">
            <w:pPr>
              <w:numPr>
                <w:ilvl w:val="0"/>
                <w:numId w:val="3"/>
              </w:numPr>
              <w:spacing w:line="0" w:lineRule="atLeast"/>
              <w:jc w:val="both"/>
              <w:rPr>
                <w:rFonts w:ascii="標楷體" w:eastAsia="標楷體" w:hAnsi="標楷體" w:cs="Times New Roman"/>
                <w:sz w:val="28"/>
                <w:szCs w:val="28"/>
              </w:rPr>
            </w:pPr>
            <w:r w:rsidRPr="001278A9">
              <w:rPr>
                <w:rFonts w:ascii="標楷體" w:eastAsia="標楷體" w:hAnsi="標楷體" w:cs="Times New Roman" w:hint="eastAsia"/>
                <w:sz w:val="28"/>
                <w:szCs w:val="28"/>
              </w:rPr>
              <w:t>政府採購法第58條處理總標價低於底價</w:t>
            </w:r>
            <w:r w:rsidR="00B050F0" w:rsidRPr="00B050F0">
              <w:rPr>
                <w:rFonts w:ascii="標楷體" w:eastAsia="標楷體" w:hAnsi="標楷體" w:cs="Times New Roman" w:hint="eastAsia"/>
                <w:sz w:val="28"/>
                <w:szCs w:val="28"/>
              </w:rPr>
              <w:t>80%</w:t>
            </w:r>
            <w:r w:rsidRPr="001278A9">
              <w:rPr>
                <w:rFonts w:ascii="標楷體" w:eastAsia="標楷體" w:hAnsi="標楷體" w:cs="Times New Roman" w:hint="eastAsia"/>
                <w:sz w:val="28"/>
                <w:szCs w:val="28"/>
              </w:rPr>
              <w:t>案件之執行程序</w:t>
            </w:r>
            <w:r w:rsidR="008114DF">
              <w:rPr>
                <w:rFonts w:ascii="標楷體" w:eastAsia="標楷體" w:hAnsi="標楷體" w:cs="Times New Roman" w:hint="eastAsia"/>
                <w:sz w:val="28"/>
                <w:szCs w:val="28"/>
              </w:rPr>
              <w:t>(</w:t>
            </w:r>
            <w:r w:rsidR="00B050F0">
              <w:rPr>
                <w:rFonts w:ascii="標楷體" w:eastAsia="標楷體" w:hAnsi="標楷體" w:cs="Times New Roman" w:hint="eastAsia"/>
                <w:sz w:val="28"/>
                <w:szCs w:val="28"/>
              </w:rPr>
              <w:t>附註</w:t>
            </w:r>
            <w:proofErr w:type="gramStart"/>
            <w:r w:rsidR="00B050F0">
              <w:rPr>
                <w:rFonts w:ascii="標楷體" w:eastAsia="標楷體" w:hAnsi="標楷體" w:cs="Times New Roman" w:hint="eastAsia"/>
                <w:sz w:val="28"/>
                <w:szCs w:val="28"/>
              </w:rPr>
              <w:t>一</w:t>
            </w:r>
            <w:proofErr w:type="gramEnd"/>
            <w:r w:rsidR="008114DF">
              <w:rPr>
                <w:rFonts w:ascii="標楷體" w:eastAsia="標楷體" w:hAnsi="標楷體" w:cs="Times New Roman" w:hint="eastAsia"/>
                <w:sz w:val="28"/>
                <w:szCs w:val="28"/>
              </w:rPr>
              <w:t>)</w:t>
            </w:r>
            <w:r w:rsidRPr="001278A9">
              <w:rPr>
                <w:rFonts w:ascii="標楷體" w:eastAsia="標楷體" w:hAnsi="標楷體" w:cs="Times New Roman" w:hint="eastAsia"/>
                <w:sz w:val="28"/>
                <w:szCs w:val="28"/>
              </w:rPr>
              <w:t>。</w:t>
            </w:r>
          </w:p>
        </w:tc>
      </w:tr>
      <w:tr w:rsidR="00034277" w:rsidRPr="001278A9" w:rsidTr="00037CA7">
        <w:trPr>
          <w:trHeight w:val="13"/>
          <w:jc w:val="center"/>
        </w:trPr>
        <w:tc>
          <w:tcPr>
            <w:tcW w:w="824" w:type="dxa"/>
            <w:tcBorders>
              <w:top w:val="single" w:sz="12" w:space="0" w:color="auto"/>
              <w:bottom w:val="single" w:sz="12" w:space="0" w:color="auto"/>
            </w:tcBorders>
            <w:shd w:val="clear" w:color="auto" w:fill="auto"/>
          </w:tcPr>
          <w:p w:rsidR="00034277" w:rsidRPr="001278A9" w:rsidRDefault="00B050F0" w:rsidP="001278A9">
            <w:pPr>
              <w:spacing w:line="0" w:lineRule="atLeast"/>
              <w:jc w:val="center"/>
              <w:rPr>
                <w:rFonts w:ascii="標楷體" w:eastAsia="標楷體" w:hAnsi="標楷體" w:cs="Times New Roman"/>
                <w:sz w:val="28"/>
                <w:szCs w:val="28"/>
              </w:rPr>
            </w:pPr>
            <w:r>
              <w:rPr>
                <w:rFonts w:ascii="標楷體" w:eastAsia="標楷體" w:hAnsi="標楷體" w:cs="Times New Roman" w:hint="eastAsia"/>
                <w:sz w:val="28"/>
                <w:szCs w:val="28"/>
              </w:rPr>
              <w:lastRenderedPageBreak/>
              <w:t>2</w:t>
            </w:r>
          </w:p>
        </w:tc>
        <w:tc>
          <w:tcPr>
            <w:tcW w:w="3391" w:type="dxa"/>
            <w:tcBorders>
              <w:top w:val="single" w:sz="12" w:space="0" w:color="auto"/>
              <w:bottom w:val="single" w:sz="12" w:space="0" w:color="auto"/>
            </w:tcBorders>
            <w:shd w:val="clear" w:color="auto" w:fill="auto"/>
          </w:tcPr>
          <w:p w:rsidR="00034277" w:rsidRPr="001278A9" w:rsidRDefault="00510469" w:rsidP="001278A9">
            <w:pPr>
              <w:spacing w:line="0" w:lineRule="atLeast"/>
              <w:jc w:val="both"/>
              <w:rPr>
                <w:rFonts w:ascii="標楷體" w:eastAsia="標楷體" w:hAnsi="標楷體" w:cs="Times New Roman"/>
                <w:color w:val="FF0000"/>
                <w:sz w:val="28"/>
                <w:szCs w:val="28"/>
              </w:rPr>
            </w:pPr>
            <w:r>
              <w:rPr>
                <w:rFonts w:ascii="標楷體" w:eastAsia="標楷體" w:hAnsi="標楷體" w:cs="Times New Roman" w:hint="eastAsia"/>
                <w:color w:val="000000" w:themeColor="text1"/>
                <w:sz w:val="28"/>
                <w:szCs w:val="28"/>
              </w:rPr>
              <w:t>決標紀錄記載不全</w:t>
            </w:r>
            <w:r w:rsidR="00034277" w:rsidRPr="001278A9">
              <w:rPr>
                <w:rFonts w:ascii="標楷體" w:eastAsia="標楷體" w:hAnsi="標楷體" w:cs="Times New Roman" w:hint="eastAsia"/>
                <w:color w:val="000000" w:themeColor="text1"/>
                <w:sz w:val="28"/>
                <w:szCs w:val="28"/>
              </w:rPr>
              <w:t>。</w:t>
            </w:r>
          </w:p>
        </w:tc>
        <w:tc>
          <w:tcPr>
            <w:tcW w:w="3282" w:type="dxa"/>
            <w:gridSpan w:val="2"/>
            <w:tcBorders>
              <w:top w:val="single" w:sz="12" w:space="0" w:color="auto"/>
              <w:bottom w:val="single" w:sz="12" w:space="0" w:color="auto"/>
            </w:tcBorders>
            <w:shd w:val="clear" w:color="auto" w:fill="auto"/>
          </w:tcPr>
          <w:p w:rsidR="00034277" w:rsidRPr="001278A9" w:rsidRDefault="00034277" w:rsidP="001278A9">
            <w:pPr>
              <w:spacing w:line="0" w:lineRule="atLeast"/>
              <w:jc w:val="both"/>
              <w:rPr>
                <w:rFonts w:ascii="標楷體" w:eastAsia="標楷體" w:hAnsi="標楷體" w:cs="Arial"/>
                <w:sz w:val="28"/>
                <w:szCs w:val="28"/>
              </w:rPr>
            </w:pPr>
            <w:r w:rsidRPr="001278A9">
              <w:rPr>
                <w:rFonts w:ascii="標楷體" w:eastAsia="標楷體" w:hAnsi="標楷體" w:cs="Arial" w:hint="eastAsia"/>
                <w:sz w:val="28"/>
                <w:szCs w:val="28"/>
              </w:rPr>
              <w:t>機關辦理決標應製作紀錄，並請依政府採購法施行細則第68條記載</w:t>
            </w:r>
            <w:proofErr w:type="gramStart"/>
            <w:r w:rsidRPr="001278A9">
              <w:rPr>
                <w:rFonts w:ascii="標楷體" w:eastAsia="標楷體" w:hAnsi="標楷體" w:cs="Arial" w:hint="eastAsia"/>
                <w:sz w:val="28"/>
                <w:szCs w:val="28"/>
              </w:rPr>
              <w:t>相關相關</w:t>
            </w:r>
            <w:proofErr w:type="gramEnd"/>
            <w:r w:rsidRPr="001278A9">
              <w:rPr>
                <w:rFonts w:ascii="標楷體" w:eastAsia="標楷體" w:hAnsi="標楷體" w:cs="Arial" w:hint="eastAsia"/>
                <w:sz w:val="28"/>
                <w:szCs w:val="28"/>
              </w:rPr>
              <w:t>事項，包含：案號、決標</w:t>
            </w:r>
            <w:proofErr w:type="gramStart"/>
            <w:r w:rsidRPr="001278A9">
              <w:rPr>
                <w:rFonts w:ascii="標楷體" w:eastAsia="標楷體" w:hAnsi="標楷體" w:cs="Arial" w:hint="eastAsia"/>
                <w:sz w:val="28"/>
                <w:szCs w:val="28"/>
              </w:rPr>
              <w:t>標</w:t>
            </w:r>
            <w:proofErr w:type="gramEnd"/>
            <w:r w:rsidRPr="001278A9">
              <w:rPr>
                <w:rFonts w:ascii="標楷體" w:eastAsia="標楷體" w:hAnsi="標楷體" w:cs="Arial" w:hint="eastAsia"/>
                <w:sz w:val="28"/>
                <w:szCs w:val="28"/>
              </w:rPr>
              <w:t>的之名稱及數量摘要、審標結果、得標廠商名稱、決標金額、決標日期、所依據之決標原則等；另如有減價、</w:t>
            </w:r>
            <w:proofErr w:type="gramStart"/>
            <w:r w:rsidRPr="001278A9">
              <w:rPr>
                <w:rFonts w:ascii="標楷體" w:eastAsia="標楷體" w:hAnsi="標楷體" w:cs="Arial" w:hint="eastAsia"/>
                <w:sz w:val="28"/>
                <w:szCs w:val="28"/>
              </w:rPr>
              <w:t>比減價格</w:t>
            </w:r>
            <w:proofErr w:type="gramEnd"/>
            <w:r w:rsidRPr="001278A9">
              <w:rPr>
                <w:rFonts w:ascii="標楷體" w:eastAsia="標楷體" w:hAnsi="標楷體" w:cs="Arial" w:hint="eastAsia"/>
                <w:sz w:val="28"/>
                <w:szCs w:val="28"/>
              </w:rPr>
              <w:t>、協商或綜合評選者，應一併載明其過程後，由辦理決標人員會同簽認。</w:t>
            </w:r>
          </w:p>
        </w:tc>
        <w:tc>
          <w:tcPr>
            <w:tcW w:w="2367" w:type="dxa"/>
            <w:tcBorders>
              <w:top w:val="single" w:sz="12" w:space="0" w:color="auto"/>
              <w:bottom w:val="single" w:sz="12" w:space="0" w:color="auto"/>
            </w:tcBorders>
            <w:shd w:val="clear" w:color="auto" w:fill="auto"/>
          </w:tcPr>
          <w:p w:rsidR="00034277" w:rsidRPr="001278A9" w:rsidRDefault="00034277" w:rsidP="006B1EEE">
            <w:pPr>
              <w:numPr>
                <w:ilvl w:val="0"/>
                <w:numId w:val="7"/>
              </w:numPr>
              <w:spacing w:line="0" w:lineRule="atLeast"/>
              <w:jc w:val="both"/>
              <w:rPr>
                <w:rFonts w:ascii="標楷體" w:eastAsia="標楷體" w:hAnsi="標楷體" w:cs="Times New Roman"/>
                <w:sz w:val="28"/>
                <w:szCs w:val="28"/>
              </w:rPr>
            </w:pPr>
            <w:r w:rsidRPr="001278A9">
              <w:rPr>
                <w:rFonts w:ascii="標楷體" w:eastAsia="標楷體" w:hAnsi="標楷體" w:cs="Times New Roman" w:hint="eastAsia"/>
                <w:sz w:val="28"/>
                <w:szCs w:val="28"/>
              </w:rPr>
              <w:t>政府採購法施行細則第68條。</w:t>
            </w:r>
          </w:p>
          <w:p w:rsidR="00034277" w:rsidRPr="001278A9" w:rsidRDefault="00510469" w:rsidP="006B1EEE">
            <w:pPr>
              <w:numPr>
                <w:ilvl w:val="0"/>
                <w:numId w:val="7"/>
              </w:numPr>
              <w:spacing w:line="0" w:lineRule="atLeast"/>
              <w:jc w:val="both"/>
              <w:rPr>
                <w:rFonts w:ascii="標楷體" w:eastAsia="標楷體" w:hAnsi="標楷體" w:cs="Times New Roman"/>
                <w:sz w:val="28"/>
                <w:szCs w:val="28"/>
              </w:rPr>
            </w:pPr>
            <w:r>
              <w:rPr>
                <w:rFonts w:ascii="標楷體" w:eastAsia="標楷體" w:hAnsi="標楷體" w:cs="Times New Roman" w:hint="eastAsia"/>
                <w:sz w:val="28"/>
                <w:szCs w:val="28"/>
              </w:rPr>
              <w:t>政府採購錯誤行為態樣序號十</w:t>
            </w:r>
            <w:r w:rsidR="001516C5">
              <w:rPr>
                <w:rFonts w:ascii="標楷體" w:eastAsia="標楷體" w:hAnsi="標楷體" w:cs="Times New Roman" w:hint="eastAsia"/>
                <w:sz w:val="28"/>
                <w:szCs w:val="28"/>
              </w:rPr>
              <w:t>、</w:t>
            </w:r>
            <w:r w:rsidR="00034277" w:rsidRPr="001278A9">
              <w:rPr>
                <w:rFonts w:ascii="標楷體" w:eastAsia="標楷體" w:hAnsi="標楷體" w:cs="Times New Roman" w:hint="eastAsia"/>
                <w:sz w:val="28"/>
                <w:szCs w:val="28"/>
              </w:rPr>
              <w:t>（十八）。</w:t>
            </w:r>
          </w:p>
        </w:tc>
      </w:tr>
      <w:tr w:rsidR="00034277" w:rsidRPr="001278A9" w:rsidTr="00510469">
        <w:trPr>
          <w:trHeight w:val="4017"/>
          <w:jc w:val="center"/>
        </w:trPr>
        <w:tc>
          <w:tcPr>
            <w:tcW w:w="824" w:type="dxa"/>
            <w:tcBorders>
              <w:top w:val="single" w:sz="12" w:space="0" w:color="auto"/>
              <w:bottom w:val="single" w:sz="12" w:space="0" w:color="auto"/>
            </w:tcBorders>
            <w:shd w:val="clear" w:color="auto" w:fill="C7EDCC" w:themeFill="background1"/>
          </w:tcPr>
          <w:p w:rsidR="00034277" w:rsidRPr="001278A9" w:rsidRDefault="00B050F0" w:rsidP="001278A9">
            <w:pPr>
              <w:spacing w:line="0" w:lineRule="atLeast"/>
              <w:jc w:val="center"/>
              <w:rPr>
                <w:rFonts w:ascii="標楷體" w:eastAsia="標楷體" w:hAnsi="標楷體" w:cs="Times New Roman"/>
                <w:sz w:val="28"/>
                <w:szCs w:val="28"/>
              </w:rPr>
            </w:pPr>
            <w:r>
              <w:rPr>
                <w:rFonts w:ascii="標楷體" w:eastAsia="標楷體" w:hAnsi="標楷體" w:cs="Times New Roman" w:hint="eastAsia"/>
                <w:sz w:val="28"/>
                <w:szCs w:val="28"/>
              </w:rPr>
              <w:t>3</w:t>
            </w:r>
          </w:p>
        </w:tc>
        <w:tc>
          <w:tcPr>
            <w:tcW w:w="3391" w:type="dxa"/>
            <w:tcBorders>
              <w:top w:val="single" w:sz="12" w:space="0" w:color="auto"/>
              <w:bottom w:val="single" w:sz="12" w:space="0" w:color="auto"/>
            </w:tcBorders>
            <w:shd w:val="clear" w:color="auto" w:fill="C7EDCC" w:themeFill="background1"/>
          </w:tcPr>
          <w:p w:rsidR="00034277" w:rsidRPr="001278A9" w:rsidRDefault="00510469" w:rsidP="00510469">
            <w:pPr>
              <w:spacing w:line="0" w:lineRule="atLeast"/>
              <w:jc w:val="both"/>
              <w:rPr>
                <w:rFonts w:ascii="標楷體" w:eastAsia="標楷體" w:hAnsi="標楷體" w:cs="Times New Roman"/>
                <w:sz w:val="28"/>
                <w:szCs w:val="28"/>
              </w:rPr>
            </w:pPr>
            <w:r>
              <w:rPr>
                <w:rFonts w:ascii="標楷體" w:eastAsia="標楷體" w:hAnsi="標楷體" w:cs="Times New Roman" w:hint="eastAsia"/>
                <w:sz w:val="28"/>
                <w:szCs w:val="28"/>
              </w:rPr>
              <w:t>辦理公告金額以上採購之招標，未</w:t>
            </w:r>
            <w:r w:rsidR="00034277" w:rsidRPr="001278A9">
              <w:rPr>
                <w:rFonts w:ascii="標楷體" w:eastAsia="標楷體" w:hAnsi="標楷體" w:cs="Times New Roman" w:hint="eastAsia"/>
                <w:sz w:val="28"/>
                <w:szCs w:val="28"/>
              </w:rPr>
              <w:t>於決標後一定期間內，將決標結果之公告刊登於政府採購公報，並以書面通知各投標廠商。</w:t>
            </w:r>
          </w:p>
        </w:tc>
        <w:tc>
          <w:tcPr>
            <w:tcW w:w="3282" w:type="dxa"/>
            <w:gridSpan w:val="2"/>
            <w:tcBorders>
              <w:top w:val="single" w:sz="12" w:space="0" w:color="auto"/>
              <w:bottom w:val="single" w:sz="12" w:space="0" w:color="auto"/>
            </w:tcBorders>
            <w:shd w:val="clear" w:color="auto" w:fill="C7EDCC" w:themeFill="background1"/>
          </w:tcPr>
          <w:p w:rsidR="00510469" w:rsidRPr="00510469" w:rsidRDefault="00510469" w:rsidP="006B1EEE">
            <w:pPr>
              <w:pStyle w:val="a9"/>
              <w:numPr>
                <w:ilvl w:val="0"/>
                <w:numId w:val="36"/>
              </w:numPr>
              <w:spacing w:line="0" w:lineRule="atLeast"/>
              <w:ind w:leftChars="0"/>
              <w:jc w:val="both"/>
              <w:rPr>
                <w:rFonts w:ascii="標楷體" w:eastAsia="標楷體" w:hAnsi="標楷體" w:cs="Times New Roman"/>
                <w:sz w:val="28"/>
                <w:szCs w:val="28"/>
              </w:rPr>
            </w:pPr>
            <w:r w:rsidRPr="00510469">
              <w:rPr>
                <w:rFonts w:ascii="標楷體" w:eastAsia="標楷體" w:hAnsi="標楷體" w:cs="Times New Roman" w:hint="eastAsia"/>
                <w:sz w:val="28"/>
                <w:szCs w:val="28"/>
              </w:rPr>
              <w:t>按政府採購法第61條規定：「機關辦理公告金額以上採購之招標，除有特殊情形者外，應於決標後一定期間內，將決標結果之公告刊登於政府採購公報，並以書面通知各投標廠商</w:t>
            </w:r>
            <w:r>
              <w:rPr>
                <w:rFonts w:ascii="標楷體" w:eastAsia="標楷體" w:hAnsi="標楷體" w:cs="Times New Roman" w:hint="eastAsia"/>
                <w:sz w:val="28"/>
                <w:szCs w:val="28"/>
              </w:rPr>
              <w:t>。</w:t>
            </w:r>
            <w:r w:rsidRPr="00510469">
              <w:rPr>
                <w:rFonts w:ascii="標楷體" w:eastAsia="標楷體" w:hAnsi="標楷體" w:cs="Times New Roman" w:hint="eastAsia"/>
                <w:sz w:val="28"/>
                <w:szCs w:val="28"/>
              </w:rPr>
              <w:t>」</w:t>
            </w:r>
          </w:p>
          <w:p w:rsidR="00510469" w:rsidRDefault="00510469" w:rsidP="006B1EEE">
            <w:pPr>
              <w:pStyle w:val="a9"/>
              <w:numPr>
                <w:ilvl w:val="0"/>
                <w:numId w:val="36"/>
              </w:numPr>
              <w:spacing w:line="0" w:lineRule="atLeast"/>
              <w:ind w:leftChars="0"/>
              <w:jc w:val="both"/>
              <w:rPr>
                <w:rFonts w:ascii="標楷體" w:eastAsia="標楷體" w:hAnsi="標楷體" w:cs="Times New Roman"/>
                <w:sz w:val="28"/>
                <w:szCs w:val="28"/>
              </w:rPr>
            </w:pPr>
            <w:proofErr w:type="gramStart"/>
            <w:r>
              <w:rPr>
                <w:rFonts w:ascii="標楷體" w:eastAsia="標楷體" w:hAnsi="標楷體" w:cs="Times New Roman" w:hint="eastAsia"/>
                <w:sz w:val="28"/>
                <w:szCs w:val="28"/>
              </w:rPr>
              <w:t>復</w:t>
            </w:r>
            <w:r w:rsidRPr="00510469">
              <w:rPr>
                <w:rFonts w:ascii="標楷體" w:eastAsia="標楷體" w:hAnsi="標楷體" w:cs="Times New Roman" w:hint="eastAsia"/>
                <w:sz w:val="28"/>
                <w:szCs w:val="28"/>
              </w:rPr>
              <w:t>按政府採購法</w:t>
            </w:r>
            <w:proofErr w:type="gramEnd"/>
            <w:r w:rsidRPr="00510469">
              <w:rPr>
                <w:rFonts w:ascii="標楷體" w:eastAsia="標楷體" w:hAnsi="標楷體" w:cs="Times New Roman" w:hint="eastAsia"/>
                <w:sz w:val="28"/>
                <w:szCs w:val="28"/>
              </w:rPr>
              <w:t>施行細則第85</w:t>
            </w:r>
            <w:r>
              <w:rPr>
                <w:rFonts w:ascii="標楷體" w:eastAsia="標楷體" w:hAnsi="標楷體" w:cs="Times New Roman" w:hint="eastAsia"/>
                <w:sz w:val="28"/>
                <w:szCs w:val="28"/>
              </w:rPr>
              <w:t>條規定：「機關依本法第61</w:t>
            </w:r>
            <w:r w:rsidRPr="00510469">
              <w:rPr>
                <w:rFonts w:ascii="標楷體" w:eastAsia="標楷體" w:hAnsi="標楷體" w:cs="Times New Roman" w:hint="eastAsia"/>
                <w:sz w:val="28"/>
                <w:szCs w:val="28"/>
              </w:rPr>
              <w:t>條規定將決標結果以書面通知各投標廠商者，其通知應包括下列事項：一、有案號者，其案號。二、決標</w:t>
            </w:r>
            <w:proofErr w:type="gramStart"/>
            <w:r w:rsidRPr="00510469">
              <w:rPr>
                <w:rFonts w:ascii="標楷體" w:eastAsia="標楷體" w:hAnsi="標楷體" w:cs="Times New Roman" w:hint="eastAsia"/>
                <w:sz w:val="28"/>
                <w:szCs w:val="28"/>
              </w:rPr>
              <w:t>標</w:t>
            </w:r>
            <w:proofErr w:type="gramEnd"/>
            <w:r w:rsidRPr="00510469">
              <w:rPr>
                <w:rFonts w:ascii="標楷體" w:eastAsia="標楷體" w:hAnsi="標楷體" w:cs="Times New Roman" w:hint="eastAsia"/>
                <w:sz w:val="28"/>
                <w:szCs w:val="28"/>
              </w:rPr>
              <w:t>的之名稱及數量摘要。三、得標廠商名稱。四、決標金額。五、決標日期。」</w:t>
            </w:r>
          </w:p>
          <w:p w:rsidR="00034277" w:rsidRPr="00510469" w:rsidRDefault="00034277" w:rsidP="006B1EEE">
            <w:pPr>
              <w:pStyle w:val="a9"/>
              <w:numPr>
                <w:ilvl w:val="0"/>
                <w:numId w:val="36"/>
              </w:numPr>
              <w:spacing w:line="0" w:lineRule="atLeast"/>
              <w:ind w:leftChars="0"/>
              <w:jc w:val="both"/>
              <w:rPr>
                <w:rFonts w:ascii="標楷體" w:eastAsia="標楷體" w:hAnsi="標楷體" w:cs="Times New Roman"/>
                <w:sz w:val="28"/>
                <w:szCs w:val="28"/>
              </w:rPr>
            </w:pPr>
            <w:r w:rsidRPr="00510469">
              <w:rPr>
                <w:rFonts w:ascii="標楷體" w:eastAsia="標楷體" w:hAnsi="標楷體" w:cs="Times New Roman" w:hint="eastAsia"/>
                <w:sz w:val="28"/>
                <w:szCs w:val="28"/>
              </w:rPr>
              <w:t>為符合程序公開透</w:t>
            </w:r>
            <w:r w:rsidRPr="00510469">
              <w:rPr>
                <w:rFonts w:ascii="標楷體" w:eastAsia="標楷體" w:hAnsi="標楷體" w:cs="Times New Roman" w:hint="eastAsia"/>
                <w:sz w:val="28"/>
                <w:szCs w:val="28"/>
              </w:rPr>
              <w:lastRenderedPageBreak/>
              <w:t>明，機關應依政府採購法第61條規定，辦理公告金額以上之採購，須於決標後一定期間內，將決標結果之公告刊登於政府採購公報，並且不待廠商申請或請求，將決標結果以書面通知全部投標廠商，包括得標廠商，以達資訊公開、透明化之目的。</w:t>
            </w:r>
          </w:p>
        </w:tc>
        <w:tc>
          <w:tcPr>
            <w:tcW w:w="2367" w:type="dxa"/>
            <w:tcBorders>
              <w:top w:val="single" w:sz="12" w:space="0" w:color="auto"/>
            </w:tcBorders>
            <w:shd w:val="clear" w:color="auto" w:fill="C7EDCC" w:themeFill="background1"/>
          </w:tcPr>
          <w:p w:rsidR="00034277" w:rsidRPr="001278A9" w:rsidRDefault="00034277" w:rsidP="006B1EEE">
            <w:pPr>
              <w:numPr>
                <w:ilvl w:val="0"/>
                <w:numId w:val="9"/>
              </w:numPr>
              <w:spacing w:line="0" w:lineRule="atLeast"/>
              <w:jc w:val="both"/>
              <w:rPr>
                <w:rFonts w:ascii="標楷體" w:eastAsia="標楷體" w:hAnsi="標楷體" w:cs="Times New Roman"/>
                <w:sz w:val="28"/>
                <w:szCs w:val="28"/>
              </w:rPr>
            </w:pPr>
            <w:r w:rsidRPr="001278A9">
              <w:rPr>
                <w:rFonts w:ascii="標楷體" w:eastAsia="標楷體" w:hAnsi="標楷體" w:cs="Times New Roman" w:hint="eastAsia"/>
                <w:sz w:val="28"/>
                <w:szCs w:val="28"/>
              </w:rPr>
              <w:lastRenderedPageBreak/>
              <w:t>政府採購法第61條。</w:t>
            </w:r>
          </w:p>
          <w:p w:rsidR="00034277" w:rsidRPr="001278A9" w:rsidRDefault="00034277" w:rsidP="006B1EEE">
            <w:pPr>
              <w:numPr>
                <w:ilvl w:val="0"/>
                <w:numId w:val="9"/>
              </w:numPr>
              <w:spacing w:line="0" w:lineRule="atLeast"/>
              <w:jc w:val="both"/>
              <w:rPr>
                <w:rFonts w:ascii="標楷體" w:eastAsia="標楷體" w:hAnsi="標楷體" w:cs="Times New Roman"/>
                <w:sz w:val="28"/>
                <w:szCs w:val="28"/>
              </w:rPr>
            </w:pPr>
            <w:r w:rsidRPr="001278A9">
              <w:rPr>
                <w:rFonts w:ascii="標楷體" w:eastAsia="標楷體" w:hAnsi="標楷體" w:cs="Times New Roman" w:hint="eastAsia"/>
                <w:sz w:val="28"/>
                <w:szCs w:val="28"/>
              </w:rPr>
              <w:t>政府採購法施行細則第85條。</w:t>
            </w:r>
          </w:p>
        </w:tc>
      </w:tr>
      <w:tr w:rsidR="00034277" w:rsidRPr="001278A9" w:rsidTr="00037CA7">
        <w:trPr>
          <w:trHeight w:val="65"/>
          <w:jc w:val="center"/>
        </w:trPr>
        <w:tc>
          <w:tcPr>
            <w:tcW w:w="9864" w:type="dxa"/>
            <w:gridSpan w:val="5"/>
            <w:shd w:val="clear" w:color="auto" w:fill="C0C0C0"/>
          </w:tcPr>
          <w:p w:rsidR="00034277" w:rsidRPr="001278A9" w:rsidRDefault="00034277" w:rsidP="001278A9">
            <w:pPr>
              <w:spacing w:line="0" w:lineRule="atLeast"/>
              <w:jc w:val="both"/>
              <w:rPr>
                <w:rFonts w:ascii="標楷體" w:eastAsia="標楷體" w:hAnsi="標楷體" w:cs="Times New Roman"/>
                <w:sz w:val="28"/>
                <w:szCs w:val="28"/>
              </w:rPr>
            </w:pPr>
            <w:r>
              <w:rPr>
                <w:rFonts w:ascii="標楷體" w:eastAsia="標楷體" w:hAnsi="標楷體" w:cs="Arial" w:hint="eastAsia"/>
                <w:b/>
                <w:sz w:val="28"/>
                <w:szCs w:val="28"/>
              </w:rPr>
              <w:lastRenderedPageBreak/>
              <w:t>五</w:t>
            </w:r>
            <w:r w:rsidRPr="001278A9">
              <w:rPr>
                <w:rFonts w:ascii="標楷體" w:eastAsia="標楷體" w:hAnsi="標楷體" w:cs="Arial" w:hint="eastAsia"/>
                <w:b/>
                <w:sz w:val="28"/>
                <w:szCs w:val="28"/>
              </w:rPr>
              <w:t>、履約階段</w:t>
            </w:r>
          </w:p>
        </w:tc>
      </w:tr>
      <w:tr w:rsidR="002270CC" w:rsidRPr="001278A9" w:rsidTr="00816464">
        <w:trPr>
          <w:trHeight w:val="385"/>
          <w:jc w:val="center"/>
        </w:trPr>
        <w:tc>
          <w:tcPr>
            <w:tcW w:w="824" w:type="dxa"/>
            <w:tcBorders>
              <w:top w:val="single" w:sz="12" w:space="0" w:color="auto"/>
              <w:bottom w:val="single" w:sz="12" w:space="0" w:color="auto"/>
            </w:tcBorders>
            <w:shd w:val="clear" w:color="auto" w:fill="C7EDCC" w:themeFill="background1"/>
          </w:tcPr>
          <w:p w:rsidR="002270CC" w:rsidRPr="001278A9" w:rsidRDefault="00816464" w:rsidP="008114DF">
            <w:pPr>
              <w:spacing w:line="0" w:lineRule="atLeast"/>
              <w:jc w:val="center"/>
              <w:rPr>
                <w:rFonts w:ascii="標楷體" w:eastAsia="標楷體" w:hAnsi="標楷體" w:cs="Times New Roman"/>
                <w:sz w:val="28"/>
                <w:szCs w:val="28"/>
              </w:rPr>
            </w:pPr>
            <w:r>
              <w:rPr>
                <w:rFonts w:ascii="標楷體" w:eastAsia="標楷體" w:hAnsi="標楷體" w:cs="Times New Roman" w:hint="eastAsia"/>
                <w:sz w:val="28"/>
                <w:szCs w:val="28"/>
              </w:rPr>
              <w:t>1</w:t>
            </w:r>
          </w:p>
        </w:tc>
        <w:tc>
          <w:tcPr>
            <w:tcW w:w="3391" w:type="dxa"/>
            <w:tcBorders>
              <w:top w:val="single" w:sz="12" w:space="0" w:color="auto"/>
              <w:bottom w:val="single" w:sz="12" w:space="0" w:color="auto"/>
              <w:right w:val="single" w:sz="4" w:space="0" w:color="auto"/>
            </w:tcBorders>
            <w:shd w:val="clear" w:color="auto" w:fill="C7EDCC" w:themeFill="background1"/>
          </w:tcPr>
          <w:p w:rsidR="002270CC" w:rsidRPr="00816464" w:rsidRDefault="002270CC" w:rsidP="008114DF">
            <w:pPr>
              <w:spacing w:line="0" w:lineRule="atLeast"/>
              <w:jc w:val="both"/>
              <w:rPr>
                <w:rFonts w:ascii="標楷體" w:eastAsia="標楷體" w:hAnsi="標楷體" w:cs="Times New Roman"/>
                <w:sz w:val="28"/>
                <w:szCs w:val="28"/>
              </w:rPr>
            </w:pPr>
            <w:r w:rsidRPr="00816464">
              <w:rPr>
                <w:rFonts w:ascii="標楷體" w:eastAsia="標楷體" w:hAnsi="標楷體" w:cs="Times New Roman" w:hint="eastAsia"/>
                <w:sz w:val="28"/>
                <w:szCs w:val="28"/>
              </w:rPr>
              <w:t>違反「常見保險</w:t>
            </w:r>
            <w:proofErr w:type="gramStart"/>
            <w:r w:rsidRPr="00816464">
              <w:rPr>
                <w:rFonts w:ascii="標楷體" w:eastAsia="標楷體" w:hAnsi="標楷體" w:cs="Times New Roman" w:hint="eastAsia"/>
                <w:sz w:val="28"/>
                <w:szCs w:val="28"/>
              </w:rPr>
              <w:t>錯誤及缺失態</w:t>
            </w:r>
            <w:proofErr w:type="gramEnd"/>
            <w:r w:rsidRPr="00816464">
              <w:rPr>
                <w:rFonts w:ascii="標楷體" w:eastAsia="標楷體" w:hAnsi="標楷體" w:cs="Times New Roman" w:hint="eastAsia"/>
                <w:sz w:val="28"/>
                <w:szCs w:val="28"/>
              </w:rPr>
              <w:t>樣」，常見案例如下：</w:t>
            </w:r>
          </w:p>
          <w:p w:rsidR="00816464" w:rsidRPr="00816464" w:rsidRDefault="00816464" w:rsidP="006B1EEE">
            <w:pPr>
              <w:pStyle w:val="a9"/>
              <w:numPr>
                <w:ilvl w:val="0"/>
                <w:numId w:val="14"/>
              </w:numPr>
              <w:spacing w:line="0" w:lineRule="atLeast"/>
              <w:ind w:leftChars="0"/>
              <w:jc w:val="both"/>
              <w:rPr>
                <w:rFonts w:ascii="標楷體" w:eastAsia="標楷體" w:hAnsi="標楷體" w:cs="Times New Roman"/>
                <w:sz w:val="28"/>
                <w:szCs w:val="28"/>
              </w:rPr>
            </w:pPr>
            <w:r w:rsidRPr="00816464">
              <w:rPr>
                <w:rFonts w:ascii="標楷體" w:eastAsia="標楷體" w:hAnsi="標楷體" w:cs="Times New Roman" w:hint="eastAsia"/>
                <w:sz w:val="28"/>
                <w:szCs w:val="28"/>
              </w:rPr>
              <w:t>契約載明之保險事項，</w:t>
            </w:r>
            <w:proofErr w:type="gramStart"/>
            <w:r w:rsidRPr="00816464">
              <w:rPr>
                <w:rFonts w:ascii="標楷體" w:eastAsia="標楷體" w:hAnsi="標楷體" w:cs="Times New Roman" w:hint="eastAsia"/>
                <w:sz w:val="28"/>
                <w:szCs w:val="28"/>
              </w:rPr>
              <w:t>保險單卻載明</w:t>
            </w:r>
            <w:proofErr w:type="gramEnd"/>
            <w:r w:rsidRPr="00816464">
              <w:rPr>
                <w:rFonts w:ascii="標楷體" w:eastAsia="標楷體" w:hAnsi="標楷體" w:cs="Times New Roman" w:hint="eastAsia"/>
                <w:sz w:val="28"/>
                <w:szCs w:val="28"/>
              </w:rPr>
              <w:t>為不保事項。</w:t>
            </w:r>
          </w:p>
          <w:p w:rsidR="00816464" w:rsidRPr="00816464" w:rsidRDefault="00816464" w:rsidP="006B1EEE">
            <w:pPr>
              <w:pStyle w:val="a9"/>
              <w:numPr>
                <w:ilvl w:val="0"/>
                <w:numId w:val="14"/>
              </w:numPr>
              <w:spacing w:line="0" w:lineRule="atLeast"/>
              <w:ind w:leftChars="0"/>
              <w:jc w:val="both"/>
              <w:rPr>
                <w:rFonts w:ascii="標楷體" w:eastAsia="標楷體" w:hAnsi="標楷體" w:cs="Times New Roman"/>
                <w:sz w:val="28"/>
                <w:szCs w:val="28"/>
              </w:rPr>
            </w:pPr>
            <w:r w:rsidRPr="00816464">
              <w:rPr>
                <w:rFonts w:ascii="標楷體" w:eastAsia="標楷體" w:hAnsi="標楷體" w:cs="Times New Roman" w:hint="eastAsia"/>
                <w:sz w:val="28"/>
                <w:szCs w:val="28"/>
              </w:rPr>
              <w:t>招標機關未於招標文件、契約載明投保金額、自負額；得標廠商實際投保金額、自負額不符契約約定。</w:t>
            </w:r>
          </w:p>
          <w:p w:rsidR="002270CC" w:rsidRDefault="00816464" w:rsidP="006B1EEE">
            <w:pPr>
              <w:pStyle w:val="a9"/>
              <w:numPr>
                <w:ilvl w:val="0"/>
                <w:numId w:val="14"/>
              </w:numPr>
              <w:spacing w:line="0" w:lineRule="atLeast"/>
              <w:ind w:leftChars="0"/>
              <w:jc w:val="both"/>
              <w:rPr>
                <w:rFonts w:ascii="標楷體" w:eastAsia="標楷體" w:hAnsi="標楷體" w:cs="Times New Roman"/>
                <w:sz w:val="28"/>
                <w:szCs w:val="28"/>
              </w:rPr>
            </w:pPr>
            <w:r w:rsidRPr="00816464">
              <w:rPr>
                <w:rFonts w:ascii="標楷體" w:eastAsia="標楷體" w:hAnsi="標楷體" w:cs="Times New Roman" w:hint="eastAsia"/>
                <w:sz w:val="28"/>
                <w:szCs w:val="28"/>
              </w:rPr>
              <w:t>保險單所載保險期間未涵蓋至採購契約所訂日期。</w:t>
            </w:r>
          </w:p>
          <w:p w:rsidR="00816464" w:rsidRPr="00816464" w:rsidRDefault="00816464" w:rsidP="006B1EEE">
            <w:pPr>
              <w:pStyle w:val="a9"/>
              <w:numPr>
                <w:ilvl w:val="0"/>
                <w:numId w:val="14"/>
              </w:numPr>
              <w:spacing w:line="0" w:lineRule="atLeast"/>
              <w:ind w:leftChars="0"/>
              <w:jc w:val="both"/>
              <w:rPr>
                <w:rFonts w:ascii="標楷體" w:eastAsia="標楷體" w:hAnsi="標楷體" w:cs="Times New Roman"/>
                <w:sz w:val="28"/>
                <w:szCs w:val="28"/>
              </w:rPr>
            </w:pPr>
            <w:r w:rsidRPr="00816464">
              <w:rPr>
                <w:rFonts w:ascii="標楷體" w:eastAsia="標楷體" w:hAnsi="標楷體" w:cs="Times New Roman" w:hint="eastAsia"/>
                <w:sz w:val="28"/>
                <w:szCs w:val="28"/>
              </w:rPr>
              <w:t>未依契約及時投保，例如事後補辦保險。</w:t>
            </w:r>
          </w:p>
          <w:p w:rsidR="00816464" w:rsidRPr="00816464" w:rsidRDefault="00816464" w:rsidP="006B1EEE">
            <w:pPr>
              <w:pStyle w:val="a9"/>
              <w:numPr>
                <w:ilvl w:val="0"/>
                <w:numId w:val="14"/>
              </w:numPr>
              <w:spacing w:line="0" w:lineRule="atLeast"/>
              <w:ind w:leftChars="0"/>
              <w:jc w:val="both"/>
              <w:rPr>
                <w:rFonts w:ascii="標楷體" w:eastAsia="標楷體" w:hAnsi="標楷體" w:cs="Times New Roman"/>
                <w:sz w:val="28"/>
                <w:szCs w:val="28"/>
              </w:rPr>
            </w:pPr>
            <w:r w:rsidRPr="00816464">
              <w:rPr>
                <w:rFonts w:ascii="標楷體" w:eastAsia="標楷體" w:hAnsi="標楷體" w:cs="Times New Roman" w:hint="eastAsia"/>
                <w:sz w:val="28"/>
                <w:szCs w:val="28"/>
              </w:rPr>
              <w:t>保險單未依契約約定加</w:t>
            </w:r>
            <w:proofErr w:type="gramStart"/>
            <w:r w:rsidRPr="00816464">
              <w:rPr>
                <w:rFonts w:ascii="標楷體" w:eastAsia="標楷體" w:hAnsi="標楷體" w:cs="Times New Roman" w:hint="eastAsia"/>
                <w:sz w:val="28"/>
                <w:szCs w:val="28"/>
              </w:rPr>
              <w:t>註</w:t>
            </w:r>
            <w:proofErr w:type="gramEnd"/>
            <w:r w:rsidRPr="00816464">
              <w:rPr>
                <w:rFonts w:ascii="標楷體" w:eastAsia="標楷體" w:hAnsi="標楷體" w:cs="Times New Roman" w:hint="eastAsia"/>
                <w:sz w:val="28"/>
                <w:szCs w:val="28"/>
              </w:rPr>
              <w:t>「未經機關同意之任何保險契約之變更或終止，無效」。</w:t>
            </w:r>
          </w:p>
        </w:tc>
        <w:tc>
          <w:tcPr>
            <w:tcW w:w="3282" w:type="dxa"/>
            <w:gridSpan w:val="2"/>
            <w:tcBorders>
              <w:top w:val="single" w:sz="12" w:space="0" w:color="auto"/>
              <w:left w:val="single" w:sz="4" w:space="0" w:color="auto"/>
              <w:bottom w:val="single" w:sz="12" w:space="0" w:color="auto"/>
              <w:right w:val="single" w:sz="4" w:space="0" w:color="auto"/>
            </w:tcBorders>
            <w:shd w:val="clear" w:color="auto" w:fill="C7EDCC" w:themeFill="background1"/>
          </w:tcPr>
          <w:p w:rsidR="002270CC" w:rsidRPr="001278A9" w:rsidRDefault="002270CC" w:rsidP="000F10A7">
            <w:pPr>
              <w:spacing w:line="0" w:lineRule="atLeast"/>
              <w:jc w:val="both"/>
              <w:rPr>
                <w:rFonts w:ascii="標楷體" w:eastAsia="標楷體" w:hAnsi="標楷體" w:cs="Times New Roman"/>
                <w:sz w:val="28"/>
                <w:szCs w:val="28"/>
              </w:rPr>
            </w:pPr>
            <w:r w:rsidRPr="002270CC">
              <w:rPr>
                <w:rFonts w:ascii="標楷體" w:eastAsia="標楷體" w:hAnsi="標楷體" w:cs="Times New Roman" w:hint="eastAsia"/>
                <w:sz w:val="28"/>
                <w:szCs w:val="28"/>
              </w:rPr>
              <w:t>行政院公共工程委員會為協助各機關避</w:t>
            </w:r>
            <w:r w:rsidR="000F10A7">
              <w:rPr>
                <w:rFonts w:ascii="標楷體" w:eastAsia="標楷體" w:hAnsi="標楷體" w:cs="Times New Roman" w:hint="eastAsia"/>
                <w:sz w:val="28"/>
                <w:szCs w:val="28"/>
              </w:rPr>
              <w:t>免發生常見保險之錯誤及缺失情形，</w:t>
            </w:r>
            <w:r w:rsidR="00D93CD5">
              <w:rPr>
                <w:rFonts w:ascii="標楷體" w:eastAsia="標楷體" w:hAnsi="標楷體" w:cs="Times New Roman" w:hint="eastAsia"/>
                <w:sz w:val="28"/>
                <w:szCs w:val="28"/>
              </w:rPr>
              <w:t>業</w:t>
            </w:r>
            <w:r w:rsidR="000F10A7">
              <w:rPr>
                <w:rFonts w:ascii="標楷體" w:eastAsia="標楷體" w:hAnsi="標楷體" w:cs="Times New Roman" w:hint="eastAsia"/>
                <w:sz w:val="28"/>
                <w:szCs w:val="28"/>
              </w:rPr>
              <w:t>訂定「機關辦理保險事項檢核表」</w:t>
            </w:r>
            <w:r w:rsidR="00D93CD5">
              <w:rPr>
                <w:rFonts w:ascii="標楷體" w:eastAsia="標楷體" w:hAnsi="標楷體" w:cs="Times New Roman" w:hint="eastAsia"/>
                <w:sz w:val="28"/>
                <w:szCs w:val="28"/>
              </w:rPr>
              <w:t>，</w:t>
            </w:r>
            <w:r w:rsidRPr="002270CC">
              <w:rPr>
                <w:rFonts w:ascii="標楷體" w:eastAsia="標楷體" w:hAnsi="標楷體" w:cs="Times New Roman" w:hint="eastAsia"/>
                <w:sz w:val="28"/>
                <w:szCs w:val="28"/>
              </w:rPr>
              <w:t>於101年2月14日以</w:t>
            </w:r>
            <w:proofErr w:type="gramStart"/>
            <w:r w:rsidRPr="002270CC">
              <w:rPr>
                <w:rFonts w:ascii="標楷體" w:eastAsia="標楷體" w:hAnsi="標楷體" w:cs="Times New Roman" w:hint="eastAsia"/>
                <w:sz w:val="28"/>
                <w:szCs w:val="28"/>
              </w:rPr>
              <w:t>工程企字第10100050350</w:t>
            </w:r>
            <w:r w:rsidR="00A73BA4">
              <w:rPr>
                <w:rFonts w:ascii="標楷體" w:eastAsia="標楷體" w:hAnsi="標楷體" w:cs="Times New Roman" w:hint="eastAsia"/>
                <w:sz w:val="28"/>
                <w:szCs w:val="28"/>
              </w:rPr>
              <w:t>號</w:t>
            </w:r>
            <w:proofErr w:type="gramEnd"/>
            <w:r w:rsidR="00A73BA4">
              <w:rPr>
                <w:rFonts w:ascii="標楷體" w:eastAsia="標楷體" w:hAnsi="標楷體" w:cs="Times New Roman" w:hint="eastAsia"/>
                <w:sz w:val="28"/>
                <w:szCs w:val="28"/>
              </w:rPr>
              <w:t>函知</w:t>
            </w:r>
            <w:r w:rsidRPr="002270CC">
              <w:rPr>
                <w:rFonts w:ascii="標楷體" w:eastAsia="標楷體" w:hAnsi="標楷體" w:cs="Times New Roman" w:hint="eastAsia"/>
                <w:sz w:val="28"/>
                <w:szCs w:val="28"/>
              </w:rPr>
              <w:t>各機關</w:t>
            </w:r>
            <w:r w:rsidR="000F10A7" w:rsidRPr="000F10A7">
              <w:rPr>
                <w:rFonts w:ascii="標楷體" w:eastAsia="標楷體" w:hAnsi="標楷體" w:cs="Times New Roman" w:hint="eastAsia"/>
                <w:sz w:val="28"/>
                <w:szCs w:val="28"/>
              </w:rPr>
              <w:t>參</w:t>
            </w:r>
            <w:proofErr w:type="gramStart"/>
            <w:r w:rsidR="000F10A7" w:rsidRPr="000F10A7">
              <w:rPr>
                <w:rFonts w:ascii="標楷體" w:eastAsia="標楷體" w:hAnsi="標楷體" w:cs="Times New Roman" w:hint="eastAsia"/>
                <w:sz w:val="28"/>
                <w:szCs w:val="28"/>
              </w:rPr>
              <w:t>採</w:t>
            </w:r>
            <w:proofErr w:type="gramEnd"/>
            <w:r w:rsidR="000F10A7" w:rsidRPr="000F10A7">
              <w:rPr>
                <w:rFonts w:ascii="標楷體" w:eastAsia="標楷體" w:hAnsi="標楷體" w:cs="Times New Roman" w:hint="eastAsia"/>
                <w:sz w:val="28"/>
                <w:szCs w:val="28"/>
              </w:rPr>
              <w:t>使用</w:t>
            </w:r>
            <w:r w:rsidR="00D93CD5">
              <w:rPr>
                <w:rFonts w:ascii="標楷體" w:eastAsia="標楷體" w:hAnsi="標楷體" w:cs="Times New Roman" w:hint="eastAsia"/>
                <w:sz w:val="28"/>
                <w:szCs w:val="28"/>
              </w:rPr>
              <w:t>。</w:t>
            </w:r>
            <w:r w:rsidR="000F10A7">
              <w:rPr>
                <w:rFonts w:ascii="標楷體" w:eastAsia="標楷體" w:hAnsi="標楷體" w:cs="Times New Roman" w:hint="eastAsia"/>
                <w:sz w:val="28"/>
                <w:szCs w:val="28"/>
              </w:rPr>
              <w:t>該會</w:t>
            </w:r>
            <w:r w:rsidR="00D93CD5">
              <w:rPr>
                <w:rFonts w:ascii="標楷體" w:eastAsia="標楷體" w:hAnsi="標楷體" w:cs="Times New Roman" w:hint="eastAsia"/>
                <w:sz w:val="28"/>
                <w:szCs w:val="28"/>
              </w:rPr>
              <w:t>並</w:t>
            </w:r>
            <w:r w:rsidR="000F10A7">
              <w:rPr>
                <w:rFonts w:ascii="標楷體" w:eastAsia="標楷體" w:hAnsi="標楷體" w:cs="Times New Roman" w:hint="eastAsia"/>
                <w:sz w:val="28"/>
                <w:szCs w:val="28"/>
              </w:rPr>
              <w:t>彙整「常見保險</w:t>
            </w:r>
            <w:proofErr w:type="gramStart"/>
            <w:r w:rsidR="000F10A7">
              <w:rPr>
                <w:rFonts w:ascii="標楷體" w:eastAsia="標楷體" w:hAnsi="標楷體" w:cs="Times New Roman" w:hint="eastAsia"/>
                <w:sz w:val="28"/>
                <w:szCs w:val="28"/>
              </w:rPr>
              <w:t>錯誤及缺失態</w:t>
            </w:r>
            <w:proofErr w:type="gramEnd"/>
            <w:r w:rsidR="000F10A7">
              <w:rPr>
                <w:rFonts w:ascii="標楷體" w:eastAsia="標楷體" w:hAnsi="標楷體" w:cs="Times New Roman" w:hint="eastAsia"/>
                <w:sz w:val="28"/>
                <w:szCs w:val="28"/>
              </w:rPr>
              <w:t>樣」，</w:t>
            </w:r>
            <w:r w:rsidRPr="002270CC">
              <w:rPr>
                <w:rFonts w:ascii="標楷體" w:eastAsia="標楷體" w:hAnsi="標楷體" w:cs="Times New Roman" w:hint="eastAsia"/>
                <w:sz w:val="28"/>
                <w:szCs w:val="28"/>
              </w:rPr>
              <w:t>於100年11月4日以</w:t>
            </w:r>
            <w:proofErr w:type="gramStart"/>
            <w:r w:rsidRPr="002270CC">
              <w:rPr>
                <w:rFonts w:ascii="標楷體" w:eastAsia="標楷體" w:hAnsi="標楷體" w:cs="Times New Roman" w:hint="eastAsia"/>
                <w:sz w:val="28"/>
                <w:szCs w:val="28"/>
              </w:rPr>
              <w:t>工程企字第10000418530</w:t>
            </w:r>
            <w:r w:rsidR="009D4165">
              <w:rPr>
                <w:rFonts w:ascii="標楷體" w:eastAsia="標楷體" w:hAnsi="標楷體" w:cs="Times New Roman" w:hint="eastAsia"/>
                <w:sz w:val="28"/>
                <w:szCs w:val="28"/>
              </w:rPr>
              <w:t>號</w:t>
            </w:r>
            <w:proofErr w:type="gramEnd"/>
            <w:r w:rsidR="009D4165">
              <w:rPr>
                <w:rFonts w:ascii="標楷體" w:eastAsia="標楷體" w:hAnsi="標楷體" w:cs="Times New Roman" w:hint="eastAsia"/>
                <w:sz w:val="28"/>
                <w:szCs w:val="28"/>
              </w:rPr>
              <w:t>函</w:t>
            </w:r>
            <w:r w:rsidR="00A73BA4">
              <w:rPr>
                <w:rFonts w:ascii="標楷體" w:eastAsia="標楷體" w:hAnsi="標楷體" w:cs="Times New Roman" w:hint="eastAsia"/>
                <w:sz w:val="28"/>
                <w:szCs w:val="28"/>
              </w:rPr>
              <w:t>知</w:t>
            </w:r>
            <w:r w:rsidR="00D93CD5">
              <w:rPr>
                <w:rFonts w:ascii="標楷體" w:eastAsia="標楷體" w:hAnsi="標楷體" w:cs="Times New Roman" w:hint="eastAsia"/>
                <w:sz w:val="28"/>
                <w:szCs w:val="28"/>
              </w:rPr>
              <w:t>各機關</w:t>
            </w:r>
            <w:r w:rsidR="009D4165">
              <w:rPr>
                <w:rFonts w:ascii="標楷體" w:eastAsia="標楷體" w:hAnsi="標楷體" w:cs="Times New Roman"/>
                <w:sz w:val="28"/>
                <w:szCs w:val="28"/>
              </w:rPr>
              <w:t>避免</w:t>
            </w:r>
            <w:r w:rsidR="009D4165" w:rsidRPr="009D4165">
              <w:rPr>
                <w:rFonts w:ascii="標楷體" w:eastAsia="標楷體" w:hAnsi="標楷體" w:cs="Times New Roman"/>
                <w:sz w:val="28"/>
                <w:szCs w:val="28"/>
              </w:rPr>
              <w:t>辦理採購發生保險事項之錯誤及缺失，致影響機關權益或生履約爭議</w:t>
            </w:r>
            <w:r w:rsidRPr="002270CC">
              <w:rPr>
                <w:rFonts w:ascii="標楷體" w:eastAsia="標楷體" w:hAnsi="標楷體" w:cs="Times New Roman" w:hint="eastAsia"/>
                <w:sz w:val="28"/>
                <w:szCs w:val="28"/>
              </w:rPr>
              <w:t>。</w:t>
            </w:r>
          </w:p>
        </w:tc>
        <w:tc>
          <w:tcPr>
            <w:tcW w:w="2367" w:type="dxa"/>
            <w:tcBorders>
              <w:top w:val="single" w:sz="12" w:space="0" w:color="auto"/>
              <w:left w:val="single" w:sz="4" w:space="0" w:color="auto"/>
              <w:bottom w:val="single" w:sz="12" w:space="0" w:color="auto"/>
            </w:tcBorders>
            <w:shd w:val="clear" w:color="auto" w:fill="C7EDCC" w:themeFill="background1"/>
          </w:tcPr>
          <w:p w:rsidR="009D4165" w:rsidRPr="009D4165" w:rsidRDefault="009D4165" w:rsidP="006B1EEE">
            <w:pPr>
              <w:numPr>
                <w:ilvl w:val="0"/>
                <w:numId w:val="20"/>
              </w:numPr>
              <w:spacing w:line="0" w:lineRule="atLeast"/>
              <w:jc w:val="both"/>
              <w:rPr>
                <w:rFonts w:ascii="標楷體" w:eastAsia="標楷體" w:hAnsi="標楷體" w:cs="Times New Roman"/>
                <w:sz w:val="28"/>
                <w:szCs w:val="28"/>
              </w:rPr>
            </w:pPr>
            <w:r w:rsidRPr="009D4165">
              <w:rPr>
                <w:rFonts w:ascii="標楷體" w:eastAsia="標楷體" w:hAnsi="標楷體" w:cs="Times New Roman" w:hint="eastAsia"/>
                <w:sz w:val="28"/>
                <w:szCs w:val="28"/>
              </w:rPr>
              <w:t>行政院公共工程委員會101年2月14日以</w:t>
            </w:r>
            <w:proofErr w:type="gramStart"/>
            <w:r w:rsidRPr="009D4165">
              <w:rPr>
                <w:rFonts w:ascii="標楷體" w:eastAsia="標楷體" w:hAnsi="標楷體" w:cs="Times New Roman" w:hint="eastAsia"/>
                <w:sz w:val="28"/>
                <w:szCs w:val="28"/>
              </w:rPr>
              <w:t>工程企字第10100050350號</w:t>
            </w:r>
            <w:proofErr w:type="gramEnd"/>
            <w:r w:rsidRPr="009D4165">
              <w:rPr>
                <w:rFonts w:ascii="標楷體" w:eastAsia="標楷體" w:hAnsi="標楷體" w:cs="Times New Roman" w:hint="eastAsia"/>
                <w:sz w:val="28"/>
                <w:szCs w:val="28"/>
              </w:rPr>
              <w:t>函。</w:t>
            </w:r>
          </w:p>
          <w:p w:rsidR="002270CC" w:rsidRPr="001278A9" w:rsidRDefault="002270CC" w:rsidP="006B1EEE">
            <w:pPr>
              <w:numPr>
                <w:ilvl w:val="0"/>
                <w:numId w:val="20"/>
              </w:numPr>
              <w:spacing w:line="0" w:lineRule="atLeast"/>
              <w:jc w:val="both"/>
              <w:rPr>
                <w:rFonts w:ascii="標楷體" w:eastAsia="標楷體" w:hAnsi="標楷體" w:cs="Times New Roman"/>
                <w:sz w:val="28"/>
                <w:szCs w:val="28"/>
              </w:rPr>
            </w:pPr>
            <w:r w:rsidRPr="001278A9">
              <w:rPr>
                <w:rFonts w:ascii="標楷體" w:eastAsia="標楷體" w:hAnsi="標楷體" w:cs="Times New Roman" w:hint="eastAsia"/>
                <w:sz w:val="28"/>
                <w:szCs w:val="28"/>
              </w:rPr>
              <w:t>行政院公共工程委員會100年11月4日</w:t>
            </w:r>
            <w:proofErr w:type="gramStart"/>
            <w:r w:rsidRPr="001278A9">
              <w:rPr>
                <w:rFonts w:ascii="標楷體" w:eastAsia="標楷體" w:hAnsi="標楷體" w:cs="Times New Roman" w:hint="eastAsia"/>
                <w:sz w:val="28"/>
                <w:szCs w:val="28"/>
              </w:rPr>
              <w:t>工程企字第10000418530號</w:t>
            </w:r>
            <w:proofErr w:type="gramEnd"/>
            <w:r w:rsidRPr="001278A9">
              <w:rPr>
                <w:rFonts w:ascii="標楷體" w:eastAsia="標楷體" w:hAnsi="標楷體" w:cs="Times New Roman" w:hint="eastAsia"/>
                <w:sz w:val="28"/>
                <w:szCs w:val="28"/>
              </w:rPr>
              <w:t>函。</w:t>
            </w:r>
          </w:p>
          <w:p w:rsidR="002270CC" w:rsidRPr="001278A9" w:rsidRDefault="002270CC" w:rsidP="006B1EEE">
            <w:pPr>
              <w:numPr>
                <w:ilvl w:val="0"/>
                <w:numId w:val="20"/>
              </w:numPr>
              <w:spacing w:line="0" w:lineRule="atLeast"/>
              <w:jc w:val="both"/>
              <w:rPr>
                <w:rFonts w:ascii="標楷體" w:eastAsia="標楷體" w:hAnsi="標楷體" w:cs="Times New Roman"/>
                <w:sz w:val="28"/>
                <w:szCs w:val="28"/>
              </w:rPr>
            </w:pPr>
            <w:r w:rsidRPr="001278A9">
              <w:rPr>
                <w:rFonts w:ascii="標楷體" w:eastAsia="標楷體" w:hAnsi="標楷體" w:cs="Times New Roman" w:hint="eastAsia"/>
                <w:sz w:val="28"/>
                <w:szCs w:val="28"/>
              </w:rPr>
              <w:t>政</w:t>
            </w:r>
            <w:r w:rsidR="009D4165">
              <w:rPr>
                <w:rFonts w:ascii="標楷體" w:eastAsia="標楷體" w:hAnsi="標楷體" w:cs="Times New Roman" w:hint="eastAsia"/>
                <w:sz w:val="28"/>
                <w:szCs w:val="28"/>
              </w:rPr>
              <w:t>府採購行為錯誤態樣序號十二</w:t>
            </w:r>
            <w:r w:rsidR="001516C5">
              <w:rPr>
                <w:rFonts w:ascii="標楷體" w:eastAsia="標楷體" w:hAnsi="標楷體" w:cs="Times New Roman" w:hint="eastAsia"/>
                <w:sz w:val="28"/>
                <w:szCs w:val="28"/>
              </w:rPr>
              <w:t>、</w:t>
            </w:r>
            <w:r w:rsidRPr="001278A9">
              <w:rPr>
                <w:rFonts w:ascii="標楷體" w:eastAsia="標楷體" w:hAnsi="標楷體" w:cs="Times New Roman" w:hint="eastAsia"/>
                <w:sz w:val="28"/>
                <w:szCs w:val="28"/>
              </w:rPr>
              <w:t>(一)。</w:t>
            </w:r>
          </w:p>
        </w:tc>
      </w:tr>
      <w:tr w:rsidR="00034277" w:rsidRPr="001278A9" w:rsidTr="0011640C">
        <w:trPr>
          <w:trHeight w:val="130"/>
          <w:jc w:val="center"/>
        </w:trPr>
        <w:tc>
          <w:tcPr>
            <w:tcW w:w="824" w:type="dxa"/>
            <w:tcBorders>
              <w:top w:val="single" w:sz="12" w:space="0" w:color="auto"/>
              <w:bottom w:val="single" w:sz="12" w:space="0" w:color="auto"/>
            </w:tcBorders>
            <w:shd w:val="clear" w:color="auto" w:fill="C7EDCC" w:themeFill="background1"/>
          </w:tcPr>
          <w:p w:rsidR="00034277" w:rsidRPr="001278A9" w:rsidRDefault="00303EAF" w:rsidP="001278A9">
            <w:pPr>
              <w:spacing w:line="0" w:lineRule="atLeast"/>
              <w:jc w:val="center"/>
              <w:rPr>
                <w:rFonts w:ascii="標楷體" w:eastAsia="標楷體" w:hAnsi="標楷體" w:cs="Times New Roman"/>
                <w:sz w:val="28"/>
                <w:szCs w:val="28"/>
              </w:rPr>
            </w:pPr>
            <w:r>
              <w:rPr>
                <w:rFonts w:ascii="標楷體" w:eastAsia="標楷體" w:hAnsi="標楷體" w:cs="Times New Roman" w:hint="eastAsia"/>
                <w:sz w:val="28"/>
                <w:szCs w:val="28"/>
              </w:rPr>
              <w:t>2</w:t>
            </w:r>
          </w:p>
        </w:tc>
        <w:tc>
          <w:tcPr>
            <w:tcW w:w="3391" w:type="dxa"/>
            <w:tcBorders>
              <w:top w:val="single" w:sz="12" w:space="0" w:color="auto"/>
              <w:bottom w:val="single" w:sz="12" w:space="0" w:color="auto"/>
              <w:right w:val="single" w:sz="4" w:space="0" w:color="auto"/>
            </w:tcBorders>
            <w:shd w:val="clear" w:color="auto" w:fill="C7EDCC" w:themeFill="background1"/>
          </w:tcPr>
          <w:p w:rsidR="00034277" w:rsidRPr="001278A9" w:rsidRDefault="00303EAF" w:rsidP="00303EAF">
            <w:pPr>
              <w:spacing w:line="0" w:lineRule="atLeast"/>
              <w:jc w:val="both"/>
              <w:rPr>
                <w:rFonts w:ascii="標楷體" w:eastAsia="標楷體" w:hAnsi="標楷體" w:cs="Times New Roman"/>
                <w:sz w:val="28"/>
                <w:szCs w:val="28"/>
                <w:lang w:val="zh-TW"/>
              </w:rPr>
            </w:pPr>
            <w:r>
              <w:rPr>
                <w:rFonts w:ascii="標楷體" w:eastAsia="標楷體" w:hAnsi="標楷體" w:cs="Times New Roman" w:hint="eastAsia"/>
                <w:sz w:val="28"/>
                <w:szCs w:val="28"/>
              </w:rPr>
              <w:t>辦理</w:t>
            </w:r>
            <w:r w:rsidR="00034277" w:rsidRPr="001278A9">
              <w:rPr>
                <w:rFonts w:ascii="標楷體" w:eastAsia="標楷體" w:hAnsi="標楷體" w:cs="Times New Roman" w:hint="eastAsia"/>
                <w:sz w:val="28"/>
                <w:szCs w:val="28"/>
              </w:rPr>
              <w:t>工程採購未將「</w:t>
            </w:r>
            <w:proofErr w:type="gramStart"/>
            <w:r w:rsidR="00034277" w:rsidRPr="001278A9">
              <w:rPr>
                <w:rFonts w:ascii="標楷體" w:eastAsia="標楷體" w:hAnsi="標楷體" w:cs="Times New Roman" w:hint="eastAsia"/>
                <w:sz w:val="28"/>
                <w:szCs w:val="28"/>
              </w:rPr>
              <w:t>臺</w:t>
            </w:r>
            <w:proofErr w:type="gramEnd"/>
            <w:r w:rsidR="00034277" w:rsidRPr="001278A9">
              <w:rPr>
                <w:rFonts w:ascii="標楷體" w:eastAsia="標楷體" w:hAnsi="標楷體" w:cs="Times New Roman" w:hint="eastAsia"/>
                <w:sz w:val="28"/>
                <w:szCs w:val="28"/>
              </w:rPr>
              <w:t>中市政府工程採購契約品質</w:t>
            </w:r>
            <w:r>
              <w:rPr>
                <w:rFonts w:ascii="標楷體" w:eastAsia="標楷體" w:hAnsi="標楷體" w:cs="Times New Roman" w:hint="eastAsia"/>
                <w:sz w:val="28"/>
                <w:szCs w:val="28"/>
              </w:rPr>
              <w:lastRenderedPageBreak/>
              <w:t>缺失懲罰性違約金扣罰基準」納入契約辦理</w:t>
            </w:r>
            <w:r w:rsidR="00034277" w:rsidRPr="001278A9">
              <w:rPr>
                <w:rFonts w:ascii="標楷體" w:eastAsia="標楷體" w:hAnsi="標楷體" w:cs="Times New Roman" w:hint="eastAsia"/>
                <w:sz w:val="28"/>
                <w:szCs w:val="28"/>
              </w:rPr>
              <w:t>。</w:t>
            </w:r>
          </w:p>
        </w:tc>
        <w:tc>
          <w:tcPr>
            <w:tcW w:w="3282" w:type="dxa"/>
            <w:gridSpan w:val="2"/>
            <w:tcBorders>
              <w:top w:val="single" w:sz="12" w:space="0" w:color="auto"/>
              <w:left w:val="single" w:sz="4" w:space="0" w:color="auto"/>
              <w:bottom w:val="single" w:sz="12" w:space="0" w:color="auto"/>
              <w:right w:val="single" w:sz="4" w:space="0" w:color="auto"/>
            </w:tcBorders>
            <w:shd w:val="clear" w:color="auto" w:fill="C7EDCC" w:themeFill="background1"/>
          </w:tcPr>
          <w:p w:rsidR="00034277" w:rsidRPr="001278A9" w:rsidRDefault="00034277" w:rsidP="006B10EA">
            <w:pPr>
              <w:spacing w:line="0" w:lineRule="atLeast"/>
              <w:jc w:val="both"/>
              <w:rPr>
                <w:rFonts w:ascii="標楷體" w:eastAsia="標楷體" w:hAnsi="標楷體" w:cs="Times New Roman"/>
                <w:sz w:val="28"/>
                <w:szCs w:val="28"/>
              </w:rPr>
            </w:pPr>
            <w:r w:rsidRPr="001278A9">
              <w:rPr>
                <w:rFonts w:ascii="標楷體" w:eastAsia="標楷體" w:hAnsi="標楷體" w:cs="Times New Roman" w:hint="eastAsia"/>
                <w:sz w:val="28"/>
                <w:szCs w:val="28"/>
              </w:rPr>
              <w:lastRenderedPageBreak/>
              <w:t>依</w:t>
            </w:r>
            <w:r w:rsidR="00303EAF">
              <w:rPr>
                <w:rFonts w:ascii="標楷體" w:eastAsia="標楷體" w:hAnsi="標楷體" w:cs="Times New Roman" w:hint="eastAsia"/>
                <w:sz w:val="28"/>
                <w:szCs w:val="28"/>
              </w:rPr>
              <w:t>據</w:t>
            </w:r>
            <w:r w:rsidRPr="001278A9">
              <w:rPr>
                <w:rFonts w:ascii="標楷體" w:eastAsia="標楷體" w:hAnsi="標楷體" w:cs="Times New Roman" w:hint="eastAsia"/>
                <w:sz w:val="28"/>
                <w:szCs w:val="28"/>
              </w:rPr>
              <w:t>本府104年12月23日</w:t>
            </w:r>
            <w:proofErr w:type="gramStart"/>
            <w:r w:rsidRPr="001278A9">
              <w:rPr>
                <w:rFonts w:ascii="標楷體" w:eastAsia="標楷體" w:hAnsi="標楷體" w:cs="Times New Roman" w:hint="eastAsia"/>
                <w:sz w:val="28"/>
                <w:szCs w:val="28"/>
              </w:rPr>
              <w:t>府授建品</w:t>
            </w:r>
            <w:proofErr w:type="gramEnd"/>
            <w:r w:rsidRPr="001278A9">
              <w:rPr>
                <w:rFonts w:ascii="標楷體" w:eastAsia="標楷體" w:hAnsi="標楷體" w:cs="Times New Roman" w:hint="eastAsia"/>
                <w:sz w:val="28"/>
                <w:szCs w:val="28"/>
              </w:rPr>
              <w:t>字第</w:t>
            </w:r>
            <w:r w:rsidRPr="001278A9">
              <w:rPr>
                <w:rFonts w:ascii="標楷體" w:eastAsia="標楷體" w:hAnsi="標楷體" w:cs="Times New Roman"/>
                <w:sz w:val="28"/>
                <w:szCs w:val="28"/>
              </w:rPr>
              <w:lastRenderedPageBreak/>
              <w:t>10402769</w:t>
            </w:r>
            <w:r w:rsidRPr="001278A9">
              <w:rPr>
                <w:rFonts w:ascii="標楷體" w:eastAsia="標楷體" w:hAnsi="標楷體" w:cs="Times New Roman" w:hint="eastAsia"/>
                <w:sz w:val="28"/>
                <w:szCs w:val="28"/>
              </w:rPr>
              <w:t>5</w:t>
            </w:r>
            <w:r w:rsidRPr="001278A9">
              <w:rPr>
                <w:rFonts w:ascii="標楷體" w:eastAsia="標楷體" w:hAnsi="標楷體" w:cs="Times New Roman"/>
                <w:sz w:val="28"/>
                <w:szCs w:val="28"/>
              </w:rPr>
              <w:t>2</w:t>
            </w:r>
            <w:r w:rsidR="00303EAF">
              <w:rPr>
                <w:rFonts w:ascii="標楷體" w:eastAsia="標楷體" w:hAnsi="標楷體" w:cs="Times New Roman" w:hint="eastAsia"/>
                <w:sz w:val="28"/>
                <w:szCs w:val="28"/>
              </w:rPr>
              <w:t>號函</w:t>
            </w:r>
            <w:r w:rsidRPr="001278A9">
              <w:rPr>
                <w:rFonts w:ascii="標楷體" w:eastAsia="標楷體" w:hAnsi="標楷體" w:cs="Times New Roman" w:hint="eastAsia"/>
                <w:sz w:val="28"/>
                <w:szCs w:val="28"/>
              </w:rPr>
              <w:t>，各工程主辦機關於招標作業中應將「</w:t>
            </w:r>
            <w:proofErr w:type="gramStart"/>
            <w:r w:rsidRPr="001278A9">
              <w:rPr>
                <w:rFonts w:ascii="標楷體" w:eastAsia="標楷體" w:hAnsi="標楷體" w:cs="Times New Roman"/>
                <w:sz w:val="28"/>
                <w:szCs w:val="28"/>
              </w:rPr>
              <w:t>臺</w:t>
            </w:r>
            <w:proofErr w:type="gramEnd"/>
            <w:r w:rsidRPr="001278A9">
              <w:rPr>
                <w:rFonts w:ascii="標楷體" w:eastAsia="標楷體" w:hAnsi="標楷體" w:cs="Times New Roman"/>
                <w:sz w:val="28"/>
                <w:szCs w:val="28"/>
              </w:rPr>
              <w:t>中市政府工程採購契約品質缺失懲罰性違約金扣罰基準</w:t>
            </w:r>
            <w:r w:rsidRPr="001278A9">
              <w:rPr>
                <w:rFonts w:ascii="標楷體" w:eastAsia="標楷體" w:hAnsi="標楷體" w:cs="Times New Roman" w:hint="eastAsia"/>
                <w:sz w:val="28"/>
                <w:szCs w:val="28"/>
              </w:rPr>
              <w:t>」納入契約，並確實依</w:t>
            </w:r>
            <w:proofErr w:type="gramStart"/>
            <w:r w:rsidRPr="001278A9">
              <w:rPr>
                <w:rFonts w:ascii="標楷體" w:eastAsia="標楷體" w:hAnsi="標楷體" w:cs="Times New Roman" w:hint="eastAsia"/>
                <w:sz w:val="28"/>
                <w:szCs w:val="28"/>
              </w:rPr>
              <w:t>規</w:t>
            </w:r>
            <w:proofErr w:type="gramEnd"/>
            <w:r w:rsidRPr="001278A9">
              <w:rPr>
                <w:rFonts w:ascii="標楷體" w:eastAsia="標楷體" w:hAnsi="標楷體" w:cs="Times New Roman" w:hint="eastAsia"/>
                <w:sz w:val="28"/>
                <w:szCs w:val="28"/>
              </w:rPr>
              <w:t>辦理；該規定之電子檔可至本府建設局網站首頁&gt;</w:t>
            </w:r>
            <w:r w:rsidR="006B10EA" w:rsidRPr="006B10EA">
              <w:rPr>
                <w:rFonts w:ascii="標楷體" w:eastAsia="標楷體" w:hAnsi="標楷體" w:cs="Times New Roman" w:hint="eastAsia"/>
                <w:color w:val="FF0000"/>
                <w:sz w:val="28"/>
                <w:szCs w:val="28"/>
              </w:rPr>
              <w:t>便民服務&gt;下載專區&gt;各科室下載專區&gt;</w:t>
            </w:r>
            <w:proofErr w:type="gramStart"/>
            <w:r w:rsidR="006B10EA" w:rsidRPr="006B10EA">
              <w:rPr>
                <w:rFonts w:ascii="標楷體" w:eastAsia="標楷體" w:hAnsi="標楷體" w:cs="Times New Roman" w:hint="eastAsia"/>
                <w:color w:val="FF0000"/>
                <w:sz w:val="28"/>
                <w:szCs w:val="28"/>
              </w:rPr>
              <w:t>職安品</w:t>
            </w:r>
            <w:proofErr w:type="gramEnd"/>
            <w:r w:rsidR="006B10EA" w:rsidRPr="006B10EA">
              <w:rPr>
                <w:rFonts w:ascii="標楷體" w:eastAsia="標楷體" w:hAnsi="標楷體" w:cs="Times New Roman" w:hint="eastAsia"/>
                <w:color w:val="FF0000"/>
                <w:sz w:val="28"/>
                <w:szCs w:val="28"/>
              </w:rPr>
              <w:t>管科</w:t>
            </w:r>
            <w:r w:rsidRPr="001278A9">
              <w:rPr>
                <w:rFonts w:ascii="標楷體" w:eastAsia="標楷體" w:hAnsi="標楷體" w:cs="Times New Roman" w:hint="eastAsia"/>
                <w:sz w:val="28"/>
                <w:szCs w:val="28"/>
              </w:rPr>
              <w:t>下載。</w:t>
            </w:r>
          </w:p>
        </w:tc>
        <w:tc>
          <w:tcPr>
            <w:tcW w:w="2367" w:type="dxa"/>
            <w:tcBorders>
              <w:top w:val="single" w:sz="12" w:space="0" w:color="auto"/>
              <w:left w:val="single" w:sz="4" w:space="0" w:color="auto"/>
              <w:bottom w:val="single" w:sz="12" w:space="0" w:color="auto"/>
            </w:tcBorders>
            <w:shd w:val="clear" w:color="auto" w:fill="C7EDCC" w:themeFill="background1"/>
          </w:tcPr>
          <w:p w:rsidR="00034277" w:rsidRPr="001278A9" w:rsidRDefault="00034277" w:rsidP="001278A9">
            <w:pPr>
              <w:spacing w:line="0" w:lineRule="atLeast"/>
              <w:jc w:val="both"/>
              <w:rPr>
                <w:rFonts w:ascii="標楷體" w:eastAsia="標楷體" w:hAnsi="標楷體" w:cs="Times New Roman"/>
                <w:sz w:val="28"/>
                <w:szCs w:val="28"/>
              </w:rPr>
            </w:pPr>
            <w:proofErr w:type="gramStart"/>
            <w:r w:rsidRPr="001278A9">
              <w:rPr>
                <w:rFonts w:ascii="標楷體" w:eastAsia="標楷體" w:hAnsi="標楷體" w:cs="Times New Roman" w:hint="eastAsia"/>
                <w:sz w:val="28"/>
                <w:szCs w:val="28"/>
              </w:rPr>
              <w:lastRenderedPageBreak/>
              <w:t>臺</w:t>
            </w:r>
            <w:proofErr w:type="gramEnd"/>
            <w:r w:rsidRPr="001278A9">
              <w:rPr>
                <w:rFonts w:ascii="標楷體" w:eastAsia="標楷體" w:hAnsi="標楷體" w:cs="Times New Roman" w:hint="eastAsia"/>
                <w:sz w:val="28"/>
                <w:szCs w:val="28"/>
              </w:rPr>
              <w:t>中市政府104年12月23日</w:t>
            </w:r>
            <w:proofErr w:type="gramStart"/>
            <w:r w:rsidRPr="001278A9">
              <w:rPr>
                <w:rFonts w:ascii="標楷體" w:eastAsia="標楷體" w:hAnsi="標楷體" w:cs="Times New Roman" w:hint="eastAsia"/>
                <w:sz w:val="28"/>
                <w:szCs w:val="28"/>
              </w:rPr>
              <w:t>府授</w:t>
            </w:r>
            <w:r w:rsidRPr="001278A9">
              <w:rPr>
                <w:rFonts w:ascii="標楷體" w:eastAsia="標楷體" w:hAnsi="標楷體" w:cs="Times New Roman" w:hint="eastAsia"/>
                <w:sz w:val="28"/>
                <w:szCs w:val="28"/>
              </w:rPr>
              <w:lastRenderedPageBreak/>
              <w:t>建品</w:t>
            </w:r>
            <w:proofErr w:type="gramEnd"/>
            <w:r w:rsidRPr="001278A9">
              <w:rPr>
                <w:rFonts w:ascii="標楷體" w:eastAsia="標楷體" w:hAnsi="標楷體" w:cs="Times New Roman" w:hint="eastAsia"/>
                <w:sz w:val="28"/>
                <w:szCs w:val="28"/>
              </w:rPr>
              <w:t>字第</w:t>
            </w:r>
            <w:r w:rsidRPr="001278A9">
              <w:rPr>
                <w:rFonts w:ascii="標楷體" w:eastAsia="標楷體" w:hAnsi="標楷體" w:cs="Times New Roman"/>
                <w:sz w:val="28"/>
                <w:szCs w:val="28"/>
              </w:rPr>
              <w:t>10402769</w:t>
            </w:r>
            <w:r w:rsidRPr="001278A9">
              <w:rPr>
                <w:rFonts w:ascii="標楷體" w:eastAsia="標楷體" w:hAnsi="標楷體" w:cs="Times New Roman" w:hint="eastAsia"/>
                <w:sz w:val="28"/>
                <w:szCs w:val="28"/>
              </w:rPr>
              <w:t>5</w:t>
            </w:r>
            <w:r w:rsidRPr="001278A9">
              <w:rPr>
                <w:rFonts w:ascii="標楷體" w:eastAsia="標楷體" w:hAnsi="標楷體" w:cs="Times New Roman"/>
                <w:sz w:val="28"/>
                <w:szCs w:val="28"/>
              </w:rPr>
              <w:t>2</w:t>
            </w:r>
            <w:r w:rsidRPr="001278A9">
              <w:rPr>
                <w:rFonts w:ascii="標楷體" w:eastAsia="標楷體" w:hAnsi="標楷體" w:cs="Times New Roman" w:hint="eastAsia"/>
                <w:sz w:val="28"/>
                <w:szCs w:val="28"/>
              </w:rPr>
              <w:t>號函。</w:t>
            </w:r>
          </w:p>
        </w:tc>
      </w:tr>
      <w:tr w:rsidR="008114DF" w:rsidRPr="001278A9" w:rsidTr="008114DF">
        <w:trPr>
          <w:trHeight w:val="130"/>
          <w:jc w:val="center"/>
        </w:trPr>
        <w:tc>
          <w:tcPr>
            <w:tcW w:w="824" w:type="dxa"/>
            <w:tcBorders>
              <w:top w:val="single" w:sz="12" w:space="0" w:color="auto"/>
              <w:bottom w:val="single" w:sz="12" w:space="0" w:color="auto"/>
            </w:tcBorders>
            <w:shd w:val="clear" w:color="auto" w:fill="auto"/>
          </w:tcPr>
          <w:p w:rsidR="008114DF" w:rsidRPr="008114DF" w:rsidRDefault="006230FD" w:rsidP="001278A9">
            <w:pPr>
              <w:spacing w:line="0" w:lineRule="atLeast"/>
              <w:jc w:val="center"/>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lastRenderedPageBreak/>
              <w:t>3</w:t>
            </w:r>
          </w:p>
        </w:tc>
        <w:tc>
          <w:tcPr>
            <w:tcW w:w="3391" w:type="dxa"/>
            <w:tcBorders>
              <w:top w:val="single" w:sz="12" w:space="0" w:color="auto"/>
              <w:bottom w:val="single" w:sz="12" w:space="0" w:color="auto"/>
              <w:right w:val="single" w:sz="4" w:space="0" w:color="auto"/>
            </w:tcBorders>
            <w:shd w:val="clear" w:color="auto" w:fill="auto"/>
          </w:tcPr>
          <w:p w:rsidR="008114DF" w:rsidRPr="008114DF" w:rsidRDefault="008114DF" w:rsidP="00423F0B">
            <w:pPr>
              <w:spacing w:line="0" w:lineRule="atLeast"/>
              <w:jc w:val="both"/>
              <w:rPr>
                <w:rFonts w:ascii="標楷體" w:eastAsia="標楷體" w:hAnsi="標楷體" w:cs="Arial"/>
                <w:bCs/>
                <w:color w:val="000000" w:themeColor="text1"/>
                <w:sz w:val="28"/>
                <w:szCs w:val="28"/>
              </w:rPr>
            </w:pPr>
            <w:r w:rsidRPr="008114DF">
              <w:rPr>
                <w:rFonts w:ascii="標楷體" w:eastAsia="標楷體" w:hAnsi="標楷體" w:cs="Arial" w:hint="eastAsia"/>
                <w:bCs/>
                <w:color w:val="000000" w:themeColor="text1"/>
                <w:sz w:val="28"/>
                <w:szCs w:val="28"/>
              </w:rPr>
              <w:t>辦理公告金額以上且適用營造業法規定之工程，督察</w:t>
            </w:r>
            <w:r w:rsidR="00EA30E7">
              <w:rPr>
                <w:rFonts w:ascii="標楷體" w:eastAsia="標楷體" w:hAnsi="標楷體" w:cs="Arial" w:hint="eastAsia"/>
                <w:bCs/>
                <w:color w:val="000000" w:themeColor="text1"/>
                <w:sz w:val="28"/>
                <w:szCs w:val="28"/>
              </w:rPr>
              <w:t>品</w:t>
            </w:r>
            <w:r w:rsidRPr="008114DF">
              <w:rPr>
                <w:rFonts w:ascii="標楷體" w:eastAsia="標楷體" w:hAnsi="標楷體" w:cs="Arial" w:hint="eastAsia"/>
                <w:bCs/>
                <w:color w:val="000000" w:themeColor="text1"/>
                <w:sz w:val="28"/>
                <w:szCs w:val="28"/>
              </w:rPr>
              <w:t>管人員及現場施工人員未落實執行品質計畫，並填具督察紀錄表。</w:t>
            </w:r>
          </w:p>
        </w:tc>
        <w:tc>
          <w:tcPr>
            <w:tcW w:w="3282" w:type="dxa"/>
            <w:gridSpan w:val="2"/>
            <w:tcBorders>
              <w:top w:val="single" w:sz="12" w:space="0" w:color="auto"/>
              <w:left w:val="single" w:sz="4" w:space="0" w:color="auto"/>
              <w:bottom w:val="single" w:sz="12" w:space="0" w:color="auto"/>
              <w:right w:val="single" w:sz="4" w:space="0" w:color="auto"/>
            </w:tcBorders>
            <w:shd w:val="clear" w:color="auto" w:fill="auto"/>
          </w:tcPr>
          <w:p w:rsidR="008114DF" w:rsidRPr="008114DF" w:rsidRDefault="008114DF" w:rsidP="008114DF">
            <w:pPr>
              <w:spacing w:line="0" w:lineRule="atLeast"/>
              <w:jc w:val="both"/>
              <w:rPr>
                <w:rFonts w:ascii="標楷體" w:eastAsia="標楷體" w:hAnsi="標楷體" w:cs="Arial"/>
                <w:bCs/>
                <w:color w:val="000000" w:themeColor="text1"/>
                <w:sz w:val="28"/>
                <w:szCs w:val="28"/>
              </w:rPr>
            </w:pPr>
            <w:r w:rsidRPr="008114DF">
              <w:rPr>
                <w:rFonts w:ascii="標楷體" w:eastAsia="標楷體" w:hAnsi="標楷體" w:cs="Arial" w:hint="eastAsia"/>
                <w:bCs/>
                <w:color w:val="000000" w:themeColor="text1"/>
                <w:sz w:val="28"/>
                <w:szCs w:val="28"/>
              </w:rPr>
              <w:t>依據公共工程施工品質管理作業要點第7點規定略以：「機關辦理公告金額以上且適用營造業法規定之工程，應於招標文件內訂定有關營造廠商專任工程人員之下列事項：（一）督察品管人員及現場施工人員，落實執行品質計畫，並填具督察紀錄表（參考格式如附表二-1；屬建築物者，應依規定填報附表二-2）」</w:t>
            </w:r>
            <w:r>
              <w:rPr>
                <w:rFonts w:ascii="新細明體" w:eastAsia="新細明體" w:hAnsi="新細明體" w:cs="Arial" w:hint="eastAsia"/>
                <w:bCs/>
                <w:color w:val="000000" w:themeColor="text1"/>
                <w:sz w:val="28"/>
                <w:szCs w:val="28"/>
              </w:rPr>
              <w:t>，</w:t>
            </w:r>
            <w:r>
              <w:rPr>
                <w:rFonts w:ascii="標楷體" w:eastAsia="標楷體" w:hAnsi="標楷體" w:cs="Arial" w:hint="eastAsia"/>
                <w:bCs/>
                <w:color w:val="000000" w:themeColor="text1"/>
                <w:sz w:val="28"/>
                <w:szCs w:val="28"/>
              </w:rPr>
              <w:t>請確實督促廠商依規辦理。</w:t>
            </w:r>
          </w:p>
        </w:tc>
        <w:tc>
          <w:tcPr>
            <w:tcW w:w="2367" w:type="dxa"/>
            <w:tcBorders>
              <w:top w:val="single" w:sz="12" w:space="0" w:color="auto"/>
              <w:left w:val="single" w:sz="4" w:space="0" w:color="auto"/>
              <w:bottom w:val="single" w:sz="12" w:space="0" w:color="auto"/>
            </w:tcBorders>
            <w:shd w:val="clear" w:color="auto" w:fill="auto"/>
          </w:tcPr>
          <w:p w:rsidR="008114DF" w:rsidRPr="008114DF" w:rsidRDefault="008114DF" w:rsidP="008114DF">
            <w:pPr>
              <w:pStyle w:val="a9"/>
              <w:numPr>
                <w:ilvl w:val="0"/>
                <w:numId w:val="37"/>
              </w:numPr>
              <w:spacing w:line="0" w:lineRule="atLeast"/>
              <w:ind w:leftChars="0"/>
              <w:jc w:val="both"/>
              <w:rPr>
                <w:rFonts w:ascii="標楷體" w:eastAsia="標楷體" w:hAnsi="標楷體" w:cs="Times New Roman"/>
                <w:color w:val="000000" w:themeColor="text1"/>
                <w:sz w:val="28"/>
                <w:szCs w:val="28"/>
              </w:rPr>
            </w:pPr>
            <w:r w:rsidRPr="008114DF">
              <w:rPr>
                <w:rFonts w:ascii="標楷體" w:eastAsia="標楷體" w:hAnsi="標楷體" w:cs="Times New Roman" w:hint="eastAsia"/>
                <w:color w:val="000000" w:themeColor="text1"/>
                <w:sz w:val="28"/>
                <w:szCs w:val="28"/>
              </w:rPr>
              <w:t>公共工程施工品質管理作業要點第7點。</w:t>
            </w:r>
          </w:p>
          <w:p w:rsidR="008114DF" w:rsidRPr="008114DF" w:rsidRDefault="006230FD" w:rsidP="008114DF">
            <w:pPr>
              <w:pStyle w:val="a9"/>
              <w:numPr>
                <w:ilvl w:val="0"/>
                <w:numId w:val="37"/>
              </w:numPr>
              <w:spacing w:line="0" w:lineRule="atLeast"/>
              <w:ind w:leftChars="0"/>
              <w:jc w:val="both"/>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t>政府採購行為錯誤態樣序號十二、</w:t>
            </w:r>
            <w:r w:rsidR="008114DF" w:rsidRPr="008114DF">
              <w:rPr>
                <w:rFonts w:ascii="標楷體" w:eastAsia="標楷體" w:hAnsi="標楷體" w:cs="Times New Roman" w:hint="eastAsia"/>
                <w:color w:val="000000" w:themeColor="text1"/>
                <w:sz w:val="28"/>
                <w:szCs w:val="28"/>
              </w:rPr>
              <w:t>(</w:t>
            </w:r>
            <w:proofErr w:type="gramStart"/>
            <w:r w:rsidR="008114DF" w:rsidRPr="008114DF">
              <w:rPr>
                <w:rFonts w:ascii="標楷體" w:eastAsia="標楷體" w:hAnsi="標楷體" w:cs="Times New Roman" w:hint="eastAsia"/>
                <w:color w:val="000000" w:themeColor="text1"/>
                <w:sz w:val="28"/>
                <w:szCs w:val="28"/>
              </w:rPr>
              <w:t>一</w:t>
            </w:r>
            <w:proofErr w:type="gramEnd"/>
            <w:r w:rsidR="008114DF" w:rsidRPr="008114DF">
              <w:rPr>
                <w:rFonts w:ascii="標楷體" w:eastAsia="標楷體" w:hAnsi="標楷體" w:cs="Times New Roman" w:hint="eastAsia"/>
                <w:color w:val="000000" w:themeColor="text1"/>
                <w:sz w:val="28"/>
                <w:szCs w:val="28"/>
              </w:rPr>
              <w:t>)。</w:t>
            </w:r>
          </w:p>
        </w:tc>
      </w:tr>
      <w:tr w:rsidR="00034277" w:rsidRPr="001278A9" w:rsidTr="001160D7">
        <w:trPr>
          <w:trHeight w:val="130"/>
          <w:jc w:val="center"/>
        </w:trPr>
        <w:tc>
          <w:tcPr>
            <w:tcW w:w="824" w:type="dxa"/>
            <w:tcBorders>
              <w:top w:val="single" w:sz="12" w:space="0" w:color="auto"/>
              <w:bottom w:val="single" w:sz="12" w:space="0" w:color="auto"/>
            </w:tcBorders>
            <w:shd w:val="clear" w:color="auto" w:fill="auto"/>
          </w:tcPr>
          <w:p w:rsidR="00034277" w:rsidRPr="001160D7" w:rsidRDefault="006230FD" w:rsidP="001278A9">
            <w:pPr>
              <w:spacing w:line="0" w:lineRule="atLeast"/>
              <w:jc w:val="center"/>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t>4</w:t>
            </w:r>
          </w:p>
        </w:tc>
        <w:tc>
          <w:tcPr>
            <w:tcW w:w="3391" w:type="dxa"/>
            <w:tcBorders>
              <w:top w:val="single" w:sz="12" w:space="0" w:color="auto"/>
              <w:bottom w:val="single" w:sz="12" w:space="0" w:color="auto"/>
              <w:right w:val="single" w:sz="4" w:space="0" w:color="auto"/>
            </w:tcBorders>
            <w:shd w:val="clear" w:color="auto" w:fill="auto"/>
          </w:tcPr>
          <w:p w:rsidR="00034277" w:rsidRPr="001160D7" w:rsidRDefault="001160D7" w:rsidP="001160D7">
            <w:pPr>
              <w:spacing w:line="0" w:lineRule="atLeast"/>
              <w:jc w:val="both"/>
              <w:rPr>
                <w:rFonts w:ascii="標楷體" w:eastAsia="標楷體" w:hAnsi="標楷體" w:cs="Arial"/>
                <w:bCs/>
                <w:color w:val="000000" w:themeColor="text1"/>
                <w:sz w:val="28"/>
                <w:szCs w:val="28"/>
              </w:rPr>
            </w:pPr>
            <w:r w:rsidRPr="001160D7">
              <w:rPr>
                <w:rFonts w:ascii="標楷體" w:eastAsia="標楷體" w:hAnsi="標楷體" w:cs="Arial" w:hint="eastAsia"/>
                <w:bCs/>
                <w:iCs/>
                <w:color w:val="000000" w:themeColor="text1"/>
                <w:sz w:val="28"/>
                <w:szCs w:val="28"/>
              </w:rPr>
              <w:t>施工日誌未見廠商是否指派職業安全衛生人員或專人於每日施工前辦理勤前教育、危害告知，檢查勞工保險資料、教育訓練紀錄及個人防護具等工地職業安全衛生相關事項。</w:t>
            </w:r>
          </w:p>
        </w:tc>
        <w:tc>
          <w:tcPr>
            <w:tcW w:w="3282" w:type="dxa"/>
            <w:gridSpan w:val="2"/>
            <w:tcBorders>
              <w:top w:val="single" w:sz="12" w:space="0" w:color="auto"/>
              <w:left w:val="single" w:sz="4" w:space="0" w:color="auto"/>
              <w:bottom w:val="single" w:sz="12" w:space="0" w:color="auto"/>
              <w:right w:val="single" w:sz="4" w:space="0" w:color="auto"/>
            </w:tcBorders>
            <w:shd w:val="clear" w:color="auto" w:fill="auto"/>
          </w:tcPr>
          <w:p w:rsidR="00034277" w:rsidRPr="001160D7" w:rsidRDefault="00F23DF5" w:rsidP="001278A9">
            <w:pPr>
              <w:spacing w:line="0" w:lineRule="atLeast"/>
              <w:jc w:val="both"/>
              <w:rPr>
                <w:rFonts w:ascii="標楷體" w:eastAsia="標楷體" w:hAnsi="標楷體" w:cs="Times New Roman"/>
                <w:color w:val="000000" w:themeColor="text1"/>
                <w:sz w:val="28"/>
                <w:szCs w:val="28"/>
              </w:rPr>
            </w:pPr>
            <w:r w:rsidRPr="001160D7">
              <w:rPr>
                <w:rFonts w:ascii="標楷體" w:eastAsia="標楷體" w:hAnsi="標楷體" w:cs="Times New Roman" w:hint="eastAsia"/>
                <w:color w:val="000000" w:themeColor="text1"/>
                <w:sz w:val="28"/>
                <w:szCs w:val="28"/>
              </w:rPr>
              <w:t>為強化公共工程職業安全衛生管理作業，工程會已修正「工程採購契約範本」（106年4月6日版），於附錄2工地管理規定廠商每日施工前應辦理勤前教育、危害告知，檢查勞工保險資料、教育訓練紀錄及個人防護具等工</w:t>
            </w:r>
            <w:r w:rsidRPr="001160D7">
              <w:rPr>
                <w:rFonts w:ascii="標楷體" w:eastAsia="標楷體" w:hAnsi="標楷體" w:cs="Times New Roman" w:hint="eastAsia"/>
                <w:color w:val="000000" w:themeColor="text1"/>
                <w:sz w:val="28"/>
                <w:szCs w:val="28"/>
              </w:rPr>
              <w:lastRenderedPageBreak/>
              <w:t>地職業安全衛生相關事項，建立每日工地職業安全衛生檢查及確認機制，</w:t>
            </w:r>
            <w:r w:rsidR="001160D7" w:rsidRPr="001160D7">
              <w:rPr>
                <w:rFonts w:ascii="標楷體" w:eastAsia="標楷體" w:hAnsi="標楷體" w:cs="Times New Roman" w:hint="eastAsia"/>
                <w:bCs/>
                <w:color w:val="000000" w:themeColor="text1"/>
                <w:sz w:val="28"/>
                <w:szCs w:val="28"/>
              </w:rPr>
              <w:t>請確實督促廠商依</w:t>
            </w:r>
            <w:proofErr w:type="gramStart"/>
            <w:r w:rsidR="001160D7" w:rsidRPr="001160D7">
              <w:rPr>
                <w:rFonts w:ascii="標楷體" w:eastAsia="標楷體" w:hAnsi="標楷體" w:cs="Times New Roman" w:hint="eastAsia"/>
                <w:bCs/>
                <w:color w:val="000000" w:themeColor="text1"/>
                <w:sz w:val="28"/>
                <w:szCs w:val="28"/>
              </w:rPr>
              <w:t>規</w:t>
            </w:r>
            <w:proofErr w:type="gramEnd"/>
            <w:r w:rsidR="001160D7" w:rsidRPr="001160D7">
              <w:rPr>
                <w:rFonts w:ascii="標楷體" w:eastAsia="標楷體" w:hAnsi="標楷體" w:cs="Times New Roman" w:hint="eastAsia"/>
                <w:bCs/>
                <w:color w:val="000000" w:themeColor="text1"/>
                <w:sz w:val="28"/>
                <w:szCs w:val="28"/>
              </w:rPr>
              <w:t>辦理。</w:t>
            </w:r>
          </w:p>
        </w:tc>
        <w:tc>
          <w:tcPr>
            <w:tcW w:w="2367" w:type="dxa"/>
            <w:tcBorders>
              <w:top w:val="single" w:sz="12" w:space="0" w:color="auto"/>
              <w:left w:val="single" w:sz="4" w:space="0" w:color="auto"/>
              <w:bottom w:val="single" w:sz="12" w:space="0" w:color="auto"/>
            </w:tcBorders>
            <w:shd w:val="clear" w:color="auto" w:fill="auto"/>
          </w:tcPr>
          <w:p w:rsidR="00034277" w:rsidRPr="009B5A99" w:rsidRDefault="001160D7" w:rsidP="009B5A99">
            <w:pPr>
              <w:pStyle w:val="a9"/>
              <w:numPr>
                <w:ilvl w:val="0"/>
                <w:numId w:val="38"/>
              </w:numPr>
              <w:spacing w:line="0" w:lineRule="atLeast"/>
              <w:ind w:leftChars="0"/>
              <w:jc w:val="both"/>
              <w:rPr>
                <w:rFonts w:ascii="標楷體" w:eastAsia="標楷體" w:hAnsi="標楷體" w:cs="Times New Roman"/>
                <w:color w:val="000000" w:themeColor="text1"/>
                <w:sz w:val="28"/>
                <w:szCs w:val="28"/>
              </w:rPr>
            </w:pPr>
            <w:r w:rsidRPr="009B5A99">
              <w:rPr>
                <w:rFonts w:ascii="標楷體" w:eastAsia="標楷體" w:hAnsi="標楷體" w:cs="Times New Roman" w:hint="eastAsia"/>
                <w:color w:val="000000" w:themeColor="text1"/>
                <w:sz w:val="28"/>
                <w:szCs w:val="28"/>
              </w:rPr>
              <w:lastRenderedPageBreak/>
              <w:t>行政院公共工程委員會106年6月16日工程管字第10600184770號函。</w:t>
            </w:r>
          </w:p>
          <w:p w:rsidR="009B5A99" w:rsidRPr="009B5A99" w:rsidRDefault="009B5A99" w:rsidP="009B5A99">
            <w:pPr>
              <w:pStyle w:val="a9"/>
              <w:numPr>
                <w:ilvl w:val="0"/>
                <w:numId w:val="38"/>
              </w:numPr>
              <w:spacing w:line="0" w:lineRule="atLeast"/>
              <w:ind w:leftChars="0"/>
              <w:jc w:val="both"/>
              <w:rPr>
                <w:rFonts w:ascii="標楷體" w:eastAsia="標楷體" w:hAnsi="標楷體" w:cs="Times New Roman"/>
                <w:color w:val="000000" w:themeColor="text1"/>
                <w:sz w:val="28"/>
                <w:szCs w:val="28"/>
              </w:rPr>
            </w:pPr>
            <w:r w:rsidRPr="009B5A99">
              <w:rPr>
                <w:rFonts w:ascii="標楷體" w:eastAsia="標楷體" w:hAnsi="標楷體" w:cs="Times New Roman" w:hint="eastAsia"/>
                <w:bCs/>
                <w:color w:val="000000" w:themeColor="text1"/>
                <w:sz w:val="28"/>
                <w:szCs w:val="28"/>
              </w:rPr>
              <w:t>公共工程施工品質管理作業要點第7點</w:t>
            </w:r>
            <w:r>
              <w:rPr>
                <w:rFonts w:ascii="標楷體" w:eastAsia="標楷體" w:hAnsi="標楷體" w:cs="Times New Roman" w:hint="eastAsia"/>
                <w:bCs/>
                <w:color w:val="000000" w:themeColor="text1"/>
                <w:sz w:val="28"/>
                <w:szCs w:val="28"/>
              </w:rPr>
              <w:t>附</w:t>
            </w:r>
            <w:r>
              <w:rPr>
                <w:rFonts w:ascii="標楷體" w:eastAsia="標楷體" w:hAnsi="標楷體" w:cs="Times New Roman" w:hint="eastAsia"/>
                <w:bCs/>
                <w:color w:val="000000" w:themeColor="text1"/>
                <w:sz w:val="28"/>
                <w:szCs w:val="28"/>
              </w:rPr>
              <w:lastRenderedPageBreak/>
              <w:t>表三-1。</w:t>
            </w:r>
          </w:p>
        </w:tc>
      </w:tr>
      <w:tr w:rsidR="00AC0357" w:rsidRPr="001278A9" w:rsidTr="00AC0357">
        <w:trPr>
          <w:trHeight w:val="130"/>
          <w:jc w:val="center"/>
        </w:trPr>
        <w:tc>
          <w:tcPr>
            <w:tcW w:w="824" w:type="dxa"/>
            <w:tcBorders>
              <w:top w:val="single" w:sz="12" w:space="0" w:color="auto"/>
              <w:bottom w:val="single" w:sz="12" w:space="0" w:color="auto"/>
            </w:tcBorders>
            <w:shd w:val="clear" w:color="auto" w:fill="auto"/>
          </w:tcPr>
          <w:p w:rsidR="00AC0357" w:rsidRPr="00AC0357" w:rsidRDefault="006230FD" w:rsidP="001278A9">
            <w:pPr>
              <w:spacing w:line="0" w:lineRule="atLeast"/>
              <w:jc w:val="center"/>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lastRenderedPageBreak/>
              <w:t>5</w:t>
            </w:r>
          </w:p>
        </w:tc>
        <w:tc>
          <w:tcPr>
            <w:tcW w:w="3391" w:type="dxa"/>
            <w:tcBorders>
              <w:top w:val="single" w:sz="12" w:space="0" w:color="auto"/>
              <w:bottom w:val="single" w:sz="12" w:space="0" w:color="auto"/>
              <w:right w:val="single" w:sz="4" w:space="0" w:color="auto"/>
            </w:tcBorders>
            <w:shd w:val="clear" w:color="auto" w:fill="auto"/>
          </w:tcPr>
          <w:p w:rsidR="00AC0357" w:rsidRPr="00D22D94" w:rsidRDefault="00D22D94" w:rsidP="00D22D94">
            <w:pPr>
              <w:spacing w:line="0" w:lineRule="atLeast"/>
              <w:jc w:val="both"/>
              <w:rPr>
                <w:rFonts w:ascii="標楷體" w:eastAsia="標楷體" w:hAnsi="標楷體" w:cs="Times New Roman"/>
                <w:color w:val="000000" w:themeColor="text1"/>
                <w:sz w:val="28"/>
                <w:szCs w:val="28"/>
              </w:rPr>
            </w:pPr>
            <w:r w:rsidRPr="00D22D94">
              <w:rPr>
                <w:rFonts w:ascii="標楷體" w:eastAsia="標楷體" w:hAnsi="標楷體" w:cs="Times New Roman" w:hint="eastAsia"/>
                <w:color w:val="000000" w:themeColor="text1"/>
                <w:sz w:val="28"/>
                <w:szCs w:val="28"/>
              </w:rPr>
              <w:t>辦理</w:t>
            </w:r>
            <w:r w:rsidR="00AC0357" w:rsidRPr="00D22D94">
              <w:rPr>
                <w:rFonts w:ascii="標楷體" w:eastAsia="標楷體" w:hAnsi="標楷體" w:cs="Times New Roman" w:hint="eastAsia"/>
                <w:color w:val="000000" w:themeColor="text1"/>
                <w:sz w:val="28"/>
                <w:szCs w:val="28"/>
              </w:rPr>
              <w:t>工程採購</w:t>
            </w:r>
            <w:r w:rsidRPr="00D22D94">
              <w:rPr>
                <w:rFonts w:ascii="標楷體" w:eastAsia="標楷體" w:hAnsi="標楷體" w:cs="Times New Roman" w:hint="eastAsia"/>
                <w:color w:val="000000" w:themeColor="text1"/>
                <w:sz w:val="28"/>
                <w:szCs w:val="28"/>
              </w:rPr>
              <w:t>，</w:t>
            </w:r>
            <w:r w:rsidRPr="00D22D94">
              <w:rPr>
                <w:rFonts w:ascii="標楷體" w:eastAsia="標楷體" w:hAnsi="標楷體" w:cs="Times New Roman"/>
                <w:color w:val="000000" w:themeColor="text1"/>
                <w:sz w:val="28"/>
                <w:szCs w:val="28"/>
              </w:rPr>
              <w:t>施工期間</w:t>
            </w:r>
            <w:r w:rsidR="00AC0357" w:rsidRPr="00D22D94">
              <w:rPr>
                <w:rFonts w:ascii="標楷體" w:eastAsia="標楷體" w:hAnsi="標楷體" w:cs="Times New Roman" w:hint="eastAsia"/>
                <w:color w:val="000000" w:themeColor="text1"/>
                <w:sz w:val="28"/>
                <w:szCs w:val="28"/>
              </w:rPr>
              <w:t>依據營造業法</w:t>
            </w:r>
            <w:r w:rsidRPr="00D22D94">
              <w:rPr>
                <w:rFonts w:ascii="標楷體" w:eastAsia="標楷體" w:hAnsi="標楷體" w:cs="Times New Roman" w:hint="eastAsia"/>
                <w:color w:val="000000" w:themeColor="text1"/>
                <w:sz w:val="28"/>
                <w:szCs w:val="28"/>
              </w:rPr>
              <w:t>於工地</w:t>
            </w:r>
            <w:r w:rsidR="00AC0357" w:rsidRPr="00D22D94">
              <w:rPr>
                <w:rFonts w:ascii="標楷體" w:eastAsia="標楷體" w:hAnsi="標楷體" w:cs="Times New Roman" w:hint="eastAsia"/>
                <w:color w:val="000000" w:themeColor="text1"/>
                <w:sz w:val="28"/>
                <w:szCs w:val="28"/>
              </w:rPr>
              <w:t>置有工地主任，惟</w:t>
            </w:r>
            <w:r w:rsidRPr="00D22D94">
              <w:rPr>
                <w:rFonts w:ascii="標楷體" w:eastAsia="標楷體" w:hAnsi="標楷體" w:cs="Times New Roman" w:hint="eastAsia"/>
                <w:color w:val="000000" w:themeColor="text1"/>
                <w:sz w:val="28"/>
                <w:szCs w:val="28"/>
              </w:rPr>
              <w:t>工地主任未按日填報施工日誌及</w:t>
            </w:r>
            <w:r w:rsidR="00AC0357" w:rsidRPr="00D22D94">
              <w:rPr>
                <w:rFonts w:ascii="標楷體" w:eastAsia="標楷體" w:hAnsi="標楷體" w:cs="Times New Roman" w:hint="eastAsia"/>
                <w:color w:val="000000" w:themeColor="text1"/>
                <w:sz w:val="28"/>
                <w:szCs w:val="28"/>
              </w:rPr>
              <w:t>簽章。</w:t>
            </w:r>
          </w:p>
        </w:tc>
        <w:tc>
          <w:tcPr>
            <w:tcW w:w="3282" w:type="dxa"/>
            <w:gridSpan w:val="2"/>
            <w:tcBorders>
              <w:top w:val="single" w:sz="12" w:space="0" w:color="auto"/>
              <w:left w:val="single" w:sz="4" w:space="0" w:color="auto"/>
              <w:bottom w:val="single" w:sz="12" w:space="0" w:color="auto"/>
              <w:right w:val="single" w:sz="4" w:space="0" w:color="auto"/>
            </w:tcBorders>
            <w:shd w:val="clear" w:color="auto" w:fill="auto"/>
          </w:tcPr>
          <w:p w:rsidR="00AC0357" w:rsidRPr="00AC0357" w:rsidRDefault="00AC0357" w:rsidP="00AC0357">
            <w:pPr>
              <w:spacing w:line="0" w:lineRule="atLeast"/>
              <w:jc w:val="both"/>
              <w:rPr>
                <w:rFonts w:ascii="標楷體" w:eastAsia="標楷體" w:hAnsi="標楷體" w:cs="Times New Roman"/>
                <w:color w:val="000000" w:themeColor="text1"/>
                <w:sz w:val="28"/>
                <w:szCs w:val="28"/>
              </w:rPr>
            </w:pPr>
            <w:r w:rsidRPr="00AC0357">
              <w:rPr>
                <w:rFonts w:ascii="標楷體" w:eastAsia="標楷體" w:hAnsi="標楷體" w:cs="Times New Roman" w:hint="eastAsia"/>
                <w:color w:val="000000" w:themeColor="text1"/>
                <w:sz w:val="28"/>
                <w:szCs w:val="28"/>
              </w:rPr>
              <w:t>依據營造業法第32條規定</w:t>
            </w:r>
            <w:r w:rsidRPr="00AC0357">
              <w:rPr>
                <w:rFonts w:ascii="新細明體" w:eastAsia="新細明體" w:hAnsi="新細明體" w:cs="Times New Roman" w:hint="eastAsia"/>
                <w:color w:val="000000" w:themeColor="text1"/>
                <w:sz w:val="28"/>
                <w:szCs w:val="28"/>
              </w:rPr>
              <w:t>：</w:t>
            </w:r>
            <w:r w:rsidRPr="00AC0357">
              <w:rPr>
                <w:rFonts w:ascii="標楷體" w:eastAsia="標楷體" w:hAnsi="標楷體" w:cs="Times New Roman" w:hint="eastAsia"/>
                <w:color w:val="000000" w:themeColor="text1"/>
                <w:sz w:val="28"/>
                <w:szCs w:val="28"/>
              </w:rPr>
              <w:t>「營造業之工地主任應負責辦理下列工作：一、依施工計畫書執行按圖施工。二、</w:t>
            </w:r>
            <w:r w:rsidRPr="00AC0357">
              <w:rPr>
                <w:rFonts w:ascii="標楷體" w:eastAsia="標楷體" w:hAnsi="標楷體" w:cs="Times New Roman" w:hint="eastAsia"/>
                <w:color w:val="000000" w:themeColor="text1"/>
                <w:sz w:val="28"/>
                <w:szCs w:val="28"/>
                <w:u w:val="single"/>
              </w:rPr>
              <w:t>按日填報施工日誌</w:t>
            </w:r>
            <w:r w:rsidRPr="00AC0357">
              <w:rPr>
                <w:rFonts w:ascii="標楷體" w:eastAsia="標楷體" w:hAnsi="標楷體" w:cs="Times New Roman" w:hint="eastAsia"/>
                <w:color w:val="000000" w:themeColor="text1"/>
                <w:sz w:val="28"/>
                <w:szCs w:val="28"/>
              </w:rPr>
              <w:t>。三、工地之人員、機具及材料等管理。四、工地勞工安全衛生事項之督導、公共環境與安全之維護及其他工地行政事務。五、工地遇緊急異常狀況之通報。六、其他依法令規定應辦理之事項。營造業承攬之工程，免依第30條規定置工地主任者，前項工作，應由專任工程人員或指定專人為之。」</w:t>
            </w:r>
            <w:r w:rsidRPr="00AC0357">
              <w:rPr>
                <w:rFonts w:ascii="新細明體" w:eastAsia="新細明體" w:hAnsi="新細明體" w:cs="Times New Roman" w:hint="eastAsia"/>
                <w:color w:val="000000" w:themeColor="text1"/>
                <w:sz w:val="28"/>
                <w:szCs w:val="28"/>
              </w:rPr>
              <w:t>，</w:t>
            </w:r>
            <w:r w:rsidRPr="00AC0357">
              <w:rPr>
                <w:rFonts w:ascii="標楷體" w:eastAsia="標楷體" w:hAnsi="標楷體" w:cs="Times New Roman" w:hint="eastAsia"/>
                <w:bCs/>
                <w:color w:val="000000" w:themeColor="text1"/>
                <w:sz w:val="28"/>
                <w:szCs w:val="28"/>
              </w:rPr>
              <w:t>請確實督促廠商依</w:t>
            </w:r>
            <w:proofErr w:type="gramStart"/>
            <w:r w:rsidRPr="00AC0357">
              <w:rPr>
                <w:rFonts w:ascii="標楷體" w:eastAsia="標楷體" w:hAnsi="標楷體" w:cs="Times New Roman" w:hint="eastAsia"/>
                <w:bCs/>
                <w:color w:val="000000" w:themeColor="text1"/>
                <w:sz w:val="28"/>
                <w:szCs w:val="28"/>
              </w:rPr>
              <w:t>規</w:t>
            </w:r>
            <w:proofErr w:type="gramEnd"/>
            <w:r w:rsidRPr="00AC0357">
              <w:rPr>
                <w:rFonts w:ascii="標楷體" w:eastAsia="標楷體" w:hAnsi="標楷體" w:cs="Times New Roman" w:hint="eastAsia"/>
                <w:bCs/>
                <w:color w:val="000000" w:themeColor="text1"/>
                <w:sz w:val="28"/>
                <w:szCs w:val="28"/>
              </w:rPr>
              <w:t>辦理。</w:t>
            </w:r>
          </w:p>
        </w:tc>
        <w:tc>
          <w:tcPr>
            <w:tcW w:w="2367" w:type="dxa"/>
            <w:tcBorders>
              <w:top w:val="single" w:sz="12" w:space="0" w:color="auto"/>
              <w:left w:val="single" w:sz="4" w:space="0" w:color="auto"/>
              <w:bottom w:val="single" w:sz="12" w:space="0" w:color="auto"/>
            </w:tcBorders>
            <w:shd w:val="clear" w:color="auto" w:fill="auto"/>
          </w:tcPr>
          <w:p w:rsidR="00AC0357" w:rsidRPr="00AC0357" w:rsidRDefault="00AC0357" w:rsidP="00AC0357">
            <w:pPr>
              <w:pStyle w:val="a9"/>
              <w:numPr>
                <w:ilvl w:val="0"/>
                <w:numId w:val="39"/>
              </w:numPr>
              <w:spacing w:line="0" w:lineRule="atLeast"/>
              <w:ind w:leftChars="0"/>
              <w:jc w:val="both"/>
              <w:rPr>
                <w:rFonts w:ascii="標楷體" w:eastAsia="標楷體" w:hAnsi="標楷體" w:cs="Times New Roman"/>
                <w:color w:val="000000" w:themeColor="text1"/>
                <w:sz w:val="28"/>
                <w:szCs w:val="28"/>
              </w:rPr>
            </w:pPr>
            <w:r w:rsidRPr="00AC0357">
              <w:rPr>
                <w:rFonts w:ascii="標楷體" w:eastAsia="標楷體" w:hAnsi="標楷體" w:cs="Times New Roman" w:hint="eastAsia"/>
                <w:color w:val="000000" w:themeColor="text1"/>
                <w:sz w:val="28"/>
                <w:szCs w:val="28"/>
              </w:rPr>
              <w:t>營造業法第32條。</w:t>
            </w:r>
          </w:p>
          <w:p w:rsidR="00AC0357" w:rsidRPr="00AC0357" w:rsidRDefault="00AC0357" w:rsidP="00AC0357">
            <w:pPr>
              <w:pStyle w:val="a9"/>
              <w:numPr>
                <w:ilvl w:val="0"/>
                <w:numId w:val="39"/>
              </w:numPr>
              <w:spacing w:line="0" w:lineRule="atLeast"/>
              <w:ind w:leftChars="0"/>
              <w:jc w:val="both"/>
              <w:rPr>
                <w:rFonts w:ascii="標楷體" w:eastAsia="標楷體" w:hAnsi="標楷體" w:cs="Times New Roman"/>
                <w:color w:val="000000" w:themeColor="text1"/>
                <w:sz w:val="28"/>
                <w:szCs w:val="28"/>
              </w:rPr>
            </w:pPr>
            <w:r w:rsidRPr="00AC0357">
              <w:rPr>
                <w:rFonts w:ascii="標楷體" w:eastAsia="標楷體" w:hAnsi="標楷體" w:cs="Times New Roman" w:hint="eastAsia"/>
                <w:color w:val="000000" w:themeColor="text1"/>
                <w:sz w:val="28"/>
                <w:szCs w:val="28"/>
              </w:rPr>
              <w:t>公共工程施工品質管理作業要點第7點附表三-1。</w:t>
            </w:r>
          </w:p>
        </w:tc>
      </w:tr>
      <w:tr w:rsidR="00AC0357" w:rsidRPr="001278A9" w:rsidTr="00037CA7">
        <w:trPr>
          <w:trHeight w:val="65"/>
          <w:jc w:val="center"/>
        </w:trPr>
        <w:tc>
          <w:tcPr>
            <w:tcW w:w="9864" w:type="dxa"/>
            <w:gridSpan w:val="5"/>
            <w:shd w:val="clear" w:color="auto" w:fill="C0C0C0"/>
          </w:tcPr>
          <w:p w:rsidR="00AC0357" w:rsidRPr="001278A9" w:rsidRDefault="00AC0357" w:rsidP="001278A9">
            <w:pPr>
              <w:spacing w:line="0" w:lineRule="atLeast"/>
              <w:jc w:val="both"/>
              <w:rPr>
                <w:rFonts w:ascii="標楷體" w:eastAsia="標楷體" w:hAnsi="標楷體" w:cs="Times New Roman"/>
                <w:sz w:val="28"/>
                <w:szCs w:val="28"/>
              </w:rPr>
            </w:pPr>
            <w:r>
              <w:rPr>
                <w:rFonts w:ascii="標楷體" w:eastAsia="標楷體" w:hAnsi="標楷體" w:cs="Arial" w:hint="eastAsia"/>
                <w:b/>
                <w:sz w:val="28"/>
                <w:szCs w:val="28"/>
              </w:rPr>
              <w:t>六</w:t>
            </w:r>
            <w:r w:rsidRPr="001278A9">
              <w:rPr>
                <w:rFonts w:ascii="標楷體" w:eastAsia="標楷體" w:hAnsi="標楷體" w:cs="Arial" w:hint="eastAsia"/>
                <w:b/>
                <w:sz w:val="28"/>
                <w:szCs w:val="28"/>
              </w:rPr>
              <w:t>、驗收階段</w:t>
            </w:r>
          </w:p>
        </w:tc>
      </w:tr>
      <w:tr w:rsidR="00D22D94" w:rsidRPr="001278A9" w:rsidTr="001E4F92">
        <w:trPr>
          <w:trHeight w:val="65"/>
          <w:jc w:val="center"/>
        </w:trPr>
        <w:tc>
          <w:tcPr>
            <w:tcW w:w="824" w:type="dxa"/>
            <w:tcBorders>
              <w:top w:val="single" w:sz="12" w:space="0" w:color="auto"/>
              <w:bottom w:val="single" w:sz="12" w:space="0" w:color="auto"/>
            </w:tcBorders>
            <w:shd w:val="clear" w:color="auto" w:fill="auto"/>
          </w:tcPr>
          <w:p w:rsidR="00D22D94" w:rsidRPr="001278A9" w:rsidRDefault="00D22D94" w:rsidP="009D0277">
            <w:pPr>
              <w:spacing w:line="0" w:lineRule="atLeast"/>
              <w:jc w:val="center"/>
              <w:rPr>
                <w:rFonts w:ascii="標楷體" w:eastAsia="標楷體" w:hAnsi="標楷體" w:cs="Times New Roman"/>
                <w:sz w:val="28"/>
                <w:szCs w:val="28"/>
              </w:rPr>
            </w:pPr>
            <w:r>
              <w:rPr>
                <w:rFonts w:ascii="標楷體" w:eastAsia="標楷體" w:hAnsi="標楷體" w:cs="Times New Roman" w:hint="eastAsia"/>
                <w:sz w:val="28"/>
                <w:szCs w:val="28"/>
              </w:rPr>
              <w:t>1</w:t>
            </w:r>
          </w:p>
        </w:tc>
        <w:tc>
          <w:tcPr>
            <w:tcW w:w="3391" w:type="dxa"/>
            <w:tcBorders>
              <w:top w:val="single" w:sz="12" w:space="0" w:color="auto"/>
              <w:bottom w:val="single" w:sz="12" w:space="0" w:color="auto"/>
            </w:tcBorders>
            <w:shd w:val="clear" w:color="auto" w:fill="auto"/>
          </w:tcPr>
          <w:p w:rsidR="00D22D94" w:rsidRPr="001278A9" w:rsidRDefault="00D22D94" w:rsidP="009D0277">
            <w:pPr>
              <w:spacing w:line="0" w:lineRule="atLeast"/>
              <w:jc w:val="both"/>
              <w:rPr>
                <w:rFonts w:ascii="標楷體" w:eastAsia="標楷體" w:hAnsi="標楷體" w:cs="Times New Roman"/>
                <w:sz w:val="28"/>
                <w:szCs w:val="28"/>
              </w:rPr>
            </w:pPr>
            <w:r w:rsidRPr="001E4F92">
              <w:rPr>
                <w:rFonts w:ascii="標楷體" w:eastAsia="標楷體" w:hAnsi="標楷體" w:cs="Times New Roman" w:hint="eastAsia"/>
                <w:sz w:val="28"/>
                <w:szCs w:val="28"/>
              </w:rPr>
              <w:t>驗收紀錄記載簡略，如：驗收紀錄之驗收過程</w:t>
            </w:r>
            <w:proofErr w:type="gramStart"/>
            <w:r w:rsidRPr="001E4F92">
              <w:rPr>
                <w:rFonts w:ascii="標楷體" w:eastAsia="標楷體" w:hAnsi="標楷體" w:cs="Times New Roman" w:hint="eastAsia"/>
                <w:sz w:val="28"/>
                <w:szCs w:val="28"/>
              </w:rPr>
              <w:t>僅略載</w:t>
            </w:r>
            <w:proofErr w:type="gramEnd"/>
            <w:r w:rsidRPr="001E4F92">
              <w:rPr>
                <w:rFonts w:ascii="標楷體" w:eastAsia="標楷體" w:hAnsi="標楷體" w:cs="Times New Roman" w:hint="eastAsia"/>
                <w:sz w:val="28"/>
                <w:szCs w:val="28"/>
              </w:rPr>
              <w:t>「驗收結果數量、品質皆符合合約規定」，未詳實記載驗收之抽驗或查驗經過情形。</w:t>
            </w:r>
          </w:p>
        </w:tc>
        <w:tc>
          <w:tcPr>
            <w:tcW w:w="3282" w:type="dxa"/>
            <w:gridSpan w:val="2"/>
            <w:tcBorders>
              <w:top w:val="single" w:sz="12" w:space="0" w:color="auto"/>
              <w:bottom w:val="single" w:sz="12" w:space="0" w:color="auto"/>
            </w:tcBorders>
            <w:shd w:val="clear" w:color="auto" w:fill="auto"/>
          </w:tcPr>
          <w:p w:rsidR="00D22D94" w:rsidRPr="007B5331" w:rsidRDefault="00D22D94" w:rsidP="009D0277">
            <w:pPr>
              <w:numPr>
                <w:ilvl w:val="0"/>
                <w:numId w:val="15"/>
              </w:numPr>
              <w:spacing w:line="0" w:lineRule="atLeast"/>
              <w:jc w:val="both"/>
              <w:rPr>
                <w:rFonts w:ascii="標楷體" w:eastAsia="標楷體" w:hAnsi="標楷體" w:cs="Times New Roman"/>
                <w:sz w:val="28"/>
                <w:szCs w:val="28"/>
              </w:rPr>
            </w:pPr>
            <w:r w:rsidRPr="001278A9">
              <w:rPr>
                <w:rFonts w:ascii="標楷體" w:eastAsia="標楷體" w:hAnsi="標楷體" w:cs="Times New Roman" w:hint="eastAsia"/>
                <w:sz w:val="28"/>
                <w:szCs w:val="28"/>
              </w:rPr>
              <w:t>依據政府採購法施行細則第96條規定</w:t>
            </w:r>
            <w:r>
              <w:rPr>
                <w:rFonts w:ascii="新細明體" w:eastAsia="新細明體" w:hAnsi="新細明體" w:cs="Times New Roman" w:hint="eastAsia"/>
                <w:sz w:val="28"/>
                <w:szCs w:val="28"/>
              </w:rPr>
              <w:t>：</w:t>
            </w:r>
            <w:r>
              <w:rPr>
                <w:rFonts w:ascii="標楷體" w:eastAsia="標楷體" w:hAnsi="標楷體" w:cs="Times New Roman" w:hint="eastAsia"/>
                <w:sz w:val="28"/>
                <w:szCs w:val="28"/>
              </w:rPr>
              <w:t>「機關依本法第72條第1</w:t>
            </w:r>
            <w:r w:rsidRPr="007B5331">
              <w:rPr>
                <w:rFonts w:ascii="標楷體" w:eastAsia="標楷體" w:hAnsi="標楷體" w:cs="Times New Roman" w:hint="eastAsia"/>
                <w:sz w:val="28"/>
                <w:szCs w:val="28"/>
              </w:rPr>
              <w:t>項規定製作驗收之紀錄，應記載下列事項，由辦理驗收人員會同簽認。</w:t>
            </w:r>
            <w:proofErr w:type="gramStart"/>
            <w:r w:rsidRPr="007B5331">
              <w:rPr>
                <w:rFonts w:ascii="標楷體" w:eastAsia="標楷體" w:hAnsi="標楷體" w:cs="Times New Roman" w:hint="eastAsia"/>
                <w:sz w:val="28"/>
                <w:szCs w:val="28"/>
              </w:rPr>
              <w:t>有監驗人員</w:t>
            </w:r>
            <w:proofErr w:type="gramEnd"/>
            <w:r w:rsidRPr="007B5331">
              <w:rPr>
                <w:rFonts w:ascii="標楷體" w:eastAsia="標楷體" w:hAnsi="標楷體" w:cs="Times New Roman" w:hint="eastAsia"/>
                <w:sz w:val="28"/>
                <w:szCs w:val="28"/>
              </w:rPr>
              <w:t>或有廠商代表參加者，亦應會同簽認：一、有案號</w:t>
            </w:r>
            <w:r w:rsidRPr="007B5331">
              <w:rPr>
                <w:rFonts w:ascii="標楷體" w:eastAsia="標楷體" w:hAnsi="標楷體" w:cs="Times New Roman" w:hint="eastAsia"/>
                <w:sz w:val="28"/>
                <w:szCs w:val="28"/>
              </w:rPr>
              <w:lastRenderedPageBreak/>
              <w:t>者，其案號。二、驗收標的之名稱及數量。三、廠商名稱。四、履約期限。五、完成履約日期。六、驗收日期。七、驗收結果。八、驗收結果與契約、圖說、貨樣規定不符者，其情形。九、其他必要事項。機關辦理驗收，廠商未依通知派代表參加者，仍得為之。驗收前之檢查、檢驗、查驗或初驗，亦同。」。</w:t>
            </w:r>
          </w:p>
          <w:p w:rsidR="00D22D94" w:rsidRPr="007B5331" w:rsidRDefault="00D22D94" w:rsidP="009D0277">
            <w:pPr>
              <w:numPr>
                <w:ilvl w:val="0"/>
                <w:numId w:val="15"/>
              </w:numPr>
              <w:spacing w:line="0" w:lineRule="atLeast"/>
              <w:jc w:val="both"/>
              <w:rPr>
                <w:rFonts w:ascii="標楷體" w:eastAsia="標楷體" w:hAnsi="標楷體" w:cs="Times New Roman"/>
                <w:sz w:val="28"/>
                <w:szCs w:val="28"/>
              </w:rPr>
            </w:pPr>
            <w:r w:rsidRPr="007F56F0">
              <w:rPr>
                <w:rFonts w:ascii="標楷體" w:eastAsia="標楷體" w:hAnsi="標楷體" w:cs="Times New Roman" w:hint="eastAsia"/>
                <w:sz w:val="28"/>
                <w:szCs w:val="28"/>
              </w:rPr>
              <w:t>驗收經過應詳載履約標的及驗收數量，其抽驗部分亦應詳載抽驗品項及數量，不得僅簡略記載「驗收結果與契約、圖說、貨樣相符」，亦不得僅註記「由校長主持，與相關人員至現場實際查驗設備數量、型號</w:t>
            </w:r>
            <w:r>
              <w:rPr>
                <w:rFonts w:ascii="標楷體" w:eastAsia="標楷體" w:hAnsi="標楷體" w:cs="Times New Roman" w:hint="eastAsia"/>
                <w:sz w:val="28"/>
                <w:szCs w:val="28"/>
              </w:rPr>
              <w:t>，經實測開機</w:t>
            </w:r>
            <w:r w:rsidRPr="007F56F0">
              <w:rPr>
                <w:rFonts w:ascii="標楷體" w:eastAsia="標楷體" w:hAnsi="標楷體" w:cs="Times New Roman" w:hint="eastAsia"/>
                <w:sz w:val="28"/>
                <w:szCs w:val="28"/>
              </w:rPr>
              <w:t>確認運作正常」。</w:t>
            </w:r>
          </w:p>
        </w:tc>
        <w:tc>
          <w:tcPr>
            <w:tcW w:w="2367" w:type="dxa"/>
            <w:tcBorders>
              <w:top w:val="single" w:sz="12" w:space="0" w:color="auto"/>
              <w:bottom w:val="single" w:sz="12" w:space="0" w:color="auto"/>
            </w:tcBorders>
            <w:shd w:val="clear" w:color="auto" w:fill="auto"/>
          </w:tcPr>
          <w:p w:rsidR="00D22D94" w:rsidRPr="001E4F92" w:rsidRDefault="00D22D94" w:rsidP="009D0277">
            <w:pPr>
              <w:pStyle w:val="a9"/>
              <w:numPr>
                <w:ilvl w:val="0"/>
                <w:numId w:val="41"/>
              </w:numPr>
              <w:spacing w:line="0" w:lineRule="atLeast"/>
              <w:ind w:leftChars="0"/>
              <w:jc w:val="both"/>
              <w:rPr>
                <w:rFonts w:ascii="標楷體" w:eastAsia="標楷體" w:hAnsi="標楷體" w:cs="Times New Roman"/>
                <w:sz w:val="28"/>
                <w:szCs w:val="28"/>
              </w:rPr>
            </w:pPr>
            <w:r w:rsidRPr="001E4F92">
              <w:rPr>
                <w:rFonts w:ascii="標楷體" w:eastAsia="標楷體" w:hAnsi="標楷體" w:cs="Times New Roman" w:hint="eastAsia"/>
                <w:sz w:val="28"/>
                <w:szCs w:val="28"/>
              </w:rPr>
              <w:lastRenderedPageBreak/>
              <w:t>政府採購法施行細則第96條。</w:t>
            </w:r>
          </w:p>
          <w:p w:rsidR="00D22D94" w:rsidRPr="001E4F92" w:rsidRDefault="00D22D94" w:rsidP="009D0277">
            <w:pPr>
              <w:pStyle w:val="a9"/>
              <w:numPr>
                <w:ilvl w:val="0"/>
                <w:numId w:val="41"/>
              </w:numPr>
              <w:spacing w:line="0" w:lineRule="atLeast"/>
              <w:ind w:leftChars="0"/>
              <w:jc w:val="both"/>
              <w:rPr>
                <w:rFonts w:ascii="標楷體" w:eastAsia="標楷體" w:hAnsi="標楷體" w:cs="Times New Roman"/>
                <w:sz w:val="28"/>
                <w:szCs w:val="28"/>
              </w:rPr>
            </w:pPr>
            <w:r w:rsidRPr="001E4F92">
              <w:rPr>
                <w:rFonts w:ascii="標楷體" w:eastAsia="標楷體" w:hAnsi="標楷體" w:cs="Times New Roman" w:hint="eastAsia"/>
                <w:sz w:val="28"/>
                <w:szCs w:val="28"/>
              </w:rPr>
              <w:t>政府採購行為錯誤態樣序號十二、(</w:t>
            </w:r>
            <w:r>
              <w:rPr>
                <w:rFonts w:ascii="標楷體" w:eastAsia="標楷體" w:hAnsi="標楷體" w:cs="Times New Roman" w:hint="eastAsia"/>
                <w:sz w:val="28"/>
                <w:szCs w:val="28"/>
              </w:rPr>
              <w:t>二</w:t>
            </w:r>
            <w:r w:rsidRPr="001E4F92">
              <w:rPr>
                <w:rFonts w:ascii="標楷體" w:eastAsia="標楷體" w:hAnsi="標楷體" w:cs="Times New Roman" w:hint="eastAsia"/>
                <w:sz w:val="28"/>
                <w:szCs w:val="28"/>
              </w:rPr>
              <w:t>)。</w:t>
            </w:r>
          </w:p>
        </w:tc>
      </w:tr>
      <w:tr w:rsidR="00AC0357" w:rsidRPr="001278A9" w:rsidTr="001E4F92">
        <w:trPr>
          <w:trHeight w:val="65"/>
          <w:jc w:val="center"/>
        </w:trPr>
        <w:tc>
          <w:tcPr>
            <w:tcW w:w="824" w:type="dxa"/>
            <w:tcBorders>
              <w:top w:val="single" w:sz="12" w:space="0" w:color="auto"/>
              <w:bottom w:val="single" w:sz="12" w:space="0" w:color="auto"/>
            </w:tcBorders>
            <w:shd w:val="clear" w:color="auto" w:fill="auto"/>
          </w:tcPr>
          <w:p w:rsidR="00AC0357" w:rsidRPr="001E4F92" w:rsidRDefault="00A75F82" w:rsidP="001278A9">
            <w:pPr>
              <w:spacing w:line="0" w:lineRule="atLeast"/>
              <w:jc w:val="center"/>
              <w:rPr>
                <w:rFonts w:ascii="標楷體" w:eastAsia="標楷體" w:hAnsi="標楷體" w:cs="Times New Roman"/>
                <w:color w:val="000000" w:themeColor="text1"/>
                <w:sz w:val="28"/>
                <w:szCs w:val="28"/>
              </w:rPr>
            </w:pPr>
            <w:r w:rsidRPr="001E4F92">
              <w:rPr>
                <w:rFonts w:ascii="標楷體" w:eastAsia="標楷體" w:hAnsi="標楷體" w:cs="Times New Roman" w:hint="eastAsia"/>
                <w:color w:val="000000" w:themeColor="text1"/>
                <w:sz w:val="28"/>
                <w:szCs w:val="28"/>
              </w:rPr>
              <w:lastRenderedPageBreak/>
              <w:t>2</w:t>
            </w:r>
          </w:p>
        </w:tc>
        <w:tc>
          <w:tcPr>
            <w:tcW w:w="3391" w:type="dxa"/>
            <w:tcBorders>
              <w:top w:val="single" w:sz="12" w:space="0" w:color="auto"/>
              <w:bottom w:val="single" w:sz="12" w:space="0" w:color="auto"/>
            </w:tcBorders>
            <w:shd w:val="clear" w:color="auto" w:fill="auto"/>
          </w:tcPr>
          <w:p w:rsidR="00AC0357" w:rsidRPr="001E4F92" w:rsidRDefault="00F27423" w:rsidP="00F27423">
            <w:pPr>
              <w:spacing w:line="0" w:lineRule="atLeast"/>
              <w:jc w:val="both"/>
              <w:rPr>
                <w:rFonts w:ascii="標楷體" w:eastAsia="標楷體" w:hAnsi="標楷體" w:cs="Times New Roman"/>
                <w:color w:val="000000" w:themeColor="text1"/>
                <w:sz w:val="28"/>
                <w:szCs w:val="28"/>
              </w:rPr>
            </w:pPr>
            <w:r w:rsidRPr="00F27423">
              <w:rPr>
                <w:rFonts w:ascii="標楷體" w:eastAsia="標楷體" w:hAnsi="標楷體" w:cs="Times New Roman" w:hint="eastAsia"/>
                <w:color w:val="000000" w:themeColor="text1"/>
                <w:sz w:val="28"/>
                <w:szCs w:val="28"/>
              </w:rPr>
              <w:t>公告金額以</w:t>
            </w:r>
            <w:r>
              <w:rPr>
                <w:rFonts w:ascii="標楷體" w:eastAsia="標楷體" w:hAnsi="標楷體" w:cs="Times New Roman" w:hint="eastAsia"/>
                <w:color w:val="000000" w:themeColor="text1"/>
                <w:sz w:val="28"/>
                <w:szCs w:val="28"/>
              </w:rPr>
              <w:t>上之採購案，機關未填具結算驗收證明書予廠商</w:t>
            </w:r>
            <w:r w:rsidR="00A75F82" w:rsidRPr="001E4F92">
              <w:rPr>
                <w:rFonts w:ascii="標楷體" w:eastAsia="標楷體" w:hAnsi="標楷體" w:cs="Times New Roman" w:hint="eastAsia"/>
                <w:color w:val="000000" w:themeColor="text1"/>
                <w:sz w:val="28"/>
                <w:szCs w:val="28"/>
              </w:rPr>
              <w:t>或結算驗收證明書未於驗收完畢後15日內填具。</w:t>
            </w:r>
          </w:p>
        </w:tc>
        <w:tc>
          <w:tcPr>
            <w:tcW w:w="3282" w:type="dxa"/>
            <w:gridSpan w:val="2"/>
            <w:tcBorders>
              <w:top w:val="single" w:sz="12" w:space="0" w:color="auto"/>
              <w:bottom w:val="single" w:sz="12" w:space="0" w:color="auto"/>
            </w:tcBorders>
            <w:shd w:val="clear" w:color="auto" w:fill="auto"/>
          </w:tcPr>
          <w:p w:rsidR="00AC0357" w:rsidRPr="001E4F92" w:rsidRDefault="00A75F82" w:rsidP="00A75F82">
            <w:pPr>
              <w:spacing w:line="0" w:lineRule="atLeast"/>
              <w:jc w:val="both"/>
              <w:rPr>
                <w:rFonts w:ascii="標楷體" w:eastAsia="標楷體" w:hAnsi="標楷體" w:cs="Times New Roman"/>
                <w:color w:val="000000" w:themeColor="text1"/>
                <w:sz w:val="28"/>
                <w:szCs w:val="28"/>
              </w:rPr>
            </w:pPr>
            <w:r w:rsidRPr="001E4F92">
              <w:rPr>
                <w:rFonts w:ascii="標楷體" w:eastAsia="標楷體" w:hAnsi="標楷體" w:cs="Times New Roman" w:hint="eastAsia"/>
                <w:color w:val="000000" w:themeColor="text1"/>
                <w:sz w:val="28"/>
                <w:szCs w:val="28"/>
              </w:rPr>
              <w:t>依據政府採購法第73條規定:「工程、財物採購經驗收完畢後，應由驗收</w:t>
            </w:r>
            <w:proofErr w:type="gramStart"/>
            <w:r w:rsidRPr="001E4F92">
              <w:rPr>
                <w:rFonts w:ascii="標楷體" w:eastAsia="標楷體" w:hAnsi="標楷體" w:cs="Times New Roman" w:hint="eastAsia"/>
                <w:color w:val="000000" w:themeColor="text1"/>
                <w:sz w:val="28"/>
                <w:szCs w:val="28"/>
              </w:rPr>
              <w:t>及監驗人員</w:t>
            </w:r>
            <w:proofErr w:type="gramEnd"/>
            <w:r w:rsidRPr="001E4F92">
              <w:rPr>
                <w:rFonts w:ascii="標楷體" w:eastAsia="標楷體" w:hAnsi="標楷體" w:cs="Times New Roman" w:hint="eastAsia"/>
                <w:color w:val="000000" w:themeColor="text1"/>
                <w:sz w:val="28"/>
                <w:szCs w:val="28"/>
              </w:rPr>
              <w:t>於結算驗收證明書上分別簽認。前項規定，於勞務驗收</w:t>
            </w:r>
            <w:proofErr w:type="gramStart"/>
            <w:r w:rsidRPr="001E4F92">
              <w:rPr>
                <w:rFonts w:ascii="標楷體" w:eastAsia="標楷體" w:hAnsi="標楷體" w:cs="Times New Roman" w:hint="eastAsia"/>
                <w:color w:val="000000" w:themeColor="text1"/>
                <w:sz w:val="28"/>
                <w:szCs w:val="28"/>
              </w:rPr>
              <w:t>準</w:t>
            </w:r>
            <w:proofErr w:type="gramEnd"/>
            <w:r w:rsidRPr="001E4F92">
              <w:rPr>
                <w:rFonts w:ascii="標楷體" w:eastAsia="標楷體" w:hAnsi="標楷體" w:cs="Times New Roman" w:hint="eastAsia"/>
                <w:color w:val="000000" w:themeColor="text1"/>
                <w:sz w:val="28"/>
                <w:szCs w:val="28"/>
              </w:rPr>
              <w:t>用之。」，及政府採購法施行細則第101條規定略</w:t>
            </w:r>
            <w:proofErr w:type="gramStart"/>
            <w:r w:rsidRPr="001E4F92">
              <w:rPr>
                <w:rFonts w:ascii="標楷體" w:eastAsia="標楷體" w:hAnsi="標楷體" w:cs="Times New Roman" w:hint="eastAsia"/>
                <w:color w:val="000000" w:themeColor="text1"/>
                <w:sz w:val="28"/>
                <w:szCs w:val="28"/>
              </w:rPr>
              <w:t>以</w:t>
            </w:r>
            <w:proofErr w:type="gramEnd"/>
            <w:r w:rsidRPr="001E4F92">
              <w:rPr>
                <w:rFonts w:ascii="標楷體" w:eastAsia="標楷體" w:hAnsi="標楷體" w:cs="Times New Roman" w:hint="eastAsia"/>
                <w:color w:val="000000" w:themeColor="text1"/>
                <w:sz w:val="28"/>
                <w:szCs w:val="28"/>
              </w:rPr>
              <w:t>：「前項結算驗收證明</w:t>
            </w:r>
            <w:r w:rsidRPr="001E4F92">
              <w:rPr>
                <w:rFonts w:ascii="標楷體" w:eastAsia="標楷體" w:hAnsi="標楷體" w:cs="Times New Roman" w:hint="eastAsia"/>
                <w:color w:val="000000" w:themeColor="text1"/>
                <w:sz w:val="28"/>
                <w:szCs w:val="28"/>
              </w:rPr>
              <w:lastRenderedPageBreak/>
              <w:t>書或其他類似文件，機關應於驗收完畢後15日內填具，</w:t>
            </w:r>
            <w:proofErr w:type="gramStart"/>
            <w:r w:rsidRPr="001E4F92">
              <w:rPr>
                <w:rFonts w:ascii="標楷體" w:eastAsia="標楷體" w:hAnsi="標楷體" w:cs="Times New Roman" w:hint="eastAsia"/>
                <w:color w:val="000000" w:themeColor="text1"/>
                <w:sz w:val="28"/>
                <w:szCs w:val="28"/>
              </w:rPr>
              <w:t>並經主驗及監驗人員</w:t>
            </w:r>
            <w:proofErr w:type="gramEnd"/>
            <w:r w:rsidRPr="001E4F92">
              <w:rPr>
                <w:rFonts w:ascii="標楷體" w:eastAsia="標楷體" w:hAnsi="標楷體" w:cs="Times New Roman" w:hint="eastAsia"/>
                <w:color w:val="000000" w:themeColor="text1"/>
                <w:sz w:val="28"/>
                <w:szCs w:val="28"/>
              </w:rPr>
              <w:t>分別簽認。」，請機關確實填具結算驗收證明書</w:t>
            </w:r>
            <w:r w:rsidR="003039AA" w:rsidRPr="001E4F92">
              <w:rPr>
                <w:rFonts w:ascii="標楷體" w:eastAsia="標楷體" w:hAnsi="標楷體" w:cs="Times New Roman" w:hint="eastAsia"/>
                <w:color w:val="000000" w:themeColor="text1"/>
                <w:sz w:val="28"/>
                <w:szCs w:val="28"/>
              </w:rPr>
              <w:t>，證明廠商已完成</w:t>
            </w:r>
            <w:r w:rsidR="001E4F92" w:rsidRPr="001E4F92">
              <w:rPr>
                <w:rFonts w:ascii="標楷體" w:eastAsia="標楷體" w:hAnsi="標楷體" w:cs="Times New Roman" w:hint="eastAsia"/>
                <w:color w:val="000000" w:themeColor="text1"/>
                <w:sz w:val="28"/>
                <w:szCs w:val="28"/>
              </w:rPr>
              <w:t>採購</w:t>
            </w:r>
            <w:r w:rsidR="003039AA" w:rsidRPr="001E4F92">
              <w:rPr>
                <w:rFonts w:ascii="標楷體" w:eastAsia="標楷體" w:hAnsi="標楷體" w:cs="Times New Roman" w:hint="eastAsia"/>
                <w:color w:val="000000" w:themeColor="text1"/>
                <w:sz w:val="28"/>
                <w:szCs w:val="28"/>
              </w:rPr>
              <w:t>履約並據以向機關請求給付契約價金。</w:t>
            </w:r>
          </w:p>
        </w:tc>
        <w:tc>
          <w:tcPr>
            <w:tcW w:w="2367" w:type="dxa"/>
            <w:tcBorders>
              <w:top w:val="single" w:sz="12" w:space="0" w:color="auto"/>
              <w:bottom w:val="single" w:sz="12" w:space="0" w:color="auto"/>
            </w:tcBorders>
            <w:shd w:val="clear" w:color="auto" w:fill="auto"/>
          </w:tcPr>
          <w:p w:rsidR="00AC0357" w:rsidRPr="001E4F92" w:rsidRDefault="00A75F82" w:rsidP="00A75F82">
            <w:pPr>
              <w:pStyle w:val="a9"/>
              <w:numPr>
                <w:ilvl w:val="0"/>
                <w:numId w:val="40"/>
              </w:numPr>
              <w:spacing w:line="0" w:lineRule="atLeast"/>
              <w:ind w:leftChars="0"/>
              <w:jc w:val="both"/>
              <w:rPr>
                <w:rFonts w:ascii="標楷體" w:eastAsia="標楷體" w:hAnsi="標楷體" w:cs="Times New Roman"/>
                <w:color w:val="000000" w:themeColor="text1"/>
                <w:sz w:val="28"/>
                <w:szCs w:val="28"/>
              </w:rPr>
            </w:pPr>
            <w:r w:rsidRPr="001E4F92">
              <w:rPr>
                <w:rFonts w:ascii="標楷體" w:eastAsia="標楷體" w:hAnsi="標楷體" w:cs="Times New Roman" w:hint="eastAsia"/>
                <w:color w:val="000000" w:themeColor="text1"/>
                <w:sz w:val="28"/>
                <w:szCs w:val="28"/>
              </w:rPr>
              <w:lastRenderedPageBreak/>
              <w:t>政府採購法第73條。</w:t>
            </w:r>
          </w:p>
          <w:p w:rsidR="00A75F82" w:rsidRPr="001E4F92" w:rsidRDefault="00A75F82" w:rsidP="00A75F82">
            <w:pPr>
              <w:pStyle w:val="a9"/>
              <w:numPr>
                <w:ilvl w:val="0"/>
                <w:numId w:val="40"/>
              </w:numPr>
              <w:spacing w:line="0" w:lineRule="atLeast"/>
              <w:ind w:leftChars="0"/>
              <w:jc w:val="both"/>
              <w:rPr>
                <w:rFonts w:ascii="標楷體" w:eastAsia="標楷體" w:hAnsi="標楷體" w:cs="Times New Roman"/>
                <w:color w:val="000000" w:themeColor="text1"/>
                <w:sz w:val="28"/>
                <w:szCs w:val="28"/>
              </w:rPr>
            </w:pPr>
            <w:r w:rsidRPr="001E4F92">
              <w:rPr>
                <w:rFonts w:ascii="標楷體" w:eastAsia="標楷體" w:hAnsi="標楷體" w:cs="Times New Roman" w:hint="eastAsia"/>
                <w:color w:val="000000" w:themeColor="text1"/>
                <w:sz w:val="28"/>
                <w:szCs w:val="28"/>
              </w:rPr>
              <w:t>政府採購法施行細則第101條。</w:t>
            </w:r>
          </w:p>
        </w:tc>
      </w:tr>
      <w:tr w:rsidR="00AC0357" w:rsidRPr="001278A9" w:rsidTr="00D22D94">
        <w:trPr>
          <w:trHeight w:val="65"/>
          <w:jc w:val="center"/>
        </w:trPr>
        <w:tc>
          <w:tcPr>
            <w:tcW w:w="824" w:type="dxa"/>
            <w:tcBorders>
              <w:top w:val="single" w:sz="12" w:space="0" w:color="auto"/>
              <w:bottom w:val="single" w:sz="12" w:space="0" w:color="auto"/>
            </w:tcBorders>
            <w:shd w:val="clear" w:color="auto" w:fill="auto"/>
          </w:tcPr>
          <w:p w:rsidR="00AC0357" w:rsidRPr="00D22D94" w:rsidRDefault="00D22D94" w:rsidP="001278A9">
            <w:pPr>
              <w:spacing w:line="0" w:lineRule="atLeast"/>
              <w:jc w:val="center"/>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lastRenderedPageBreak/>
              <w:t>3</w:t>
            </w:r>
          </w:p>
        </w:tc>
        <w:tc>
          <w:tcPr>
            <w:tcW w:w="3391" w:type="dxa"/>
            <w:tcBorders>
              <w:top w:val="single" w:sz="12" w:space="0" w:color="auto"/>
              <w:bottom w:val="single" w:sz="12" w:space="0" w:color="auto"/>
            </w:tcBorders>
            <w:shd w:val="clear" w:color="auto" w:fill="auto"/>
          </w:tcPr>
          <w:p w:rsidR="00AC0357" w:rsidRPr="00F27423" w:rsidRDefault="00D22D94" w:rsidP="001278A9">
            <w:pPr>
              <w:spacing w:line="0" w:lineRule="atLeast"/>
              <w:jc w:val="both"/>
              <w:rPr>
                <w:rFonts w:ascii="標楷體" w:eastAsia="標楷體" w:hAnsi="標楷體" w:cs="Times New Roman"/>
                <w:color w:val="000000" w:themeColor="text1"/>
                <w:sz w:val="28"/>
                <w:szCs w:val="28"/>
              </w:rPr>
            </w:pPr>
            <w:r w:rsidRPr="00F27423">
              <w:rPr>
                <w:rFonts w:ascii="標楷體" w:eastAsia="標楷體" w:hAnsi="標楷體" w:cs="Times New Roman" w:hint="eastAsia"/>
                <w:color w:val="000000" w:themeColor="text1"/>
                <w:sz w:val="28"/>
                <w:szCs w:val="28"/>
              </w:rPr>
              <w:t>驗收時未由機關首長或其授權人員簽准指派適當人員主驗。</w:t>
            </w:r>
          </w:p>
        </w:tc>
        <w:tc>
          <w:tcPr>
            <w:tcW w:w="3282" w:type="dxa"/>
            <w:gridSpan w:val="2"/>
            <w:tcBorders>
              <w:top w:val="single" w:sz="12" w:space="0" w:color="auto"/>
              <w:bottom w:val="single" w:sz="12" w:space="0" w:color="auto"/>
            </w:tcBorders>
            <w:shd w:val="clear" w:color="auto" w:fill="auto"/>
          </w:tcPr>
          <w:p w:rsidR="00AC0357" w:rsidRPr="00F27423" w:rsidRDefault="00AC0357" w:rsidP="00956FAF">
            <w:pPr>
              <w:spacing w:line="0" w:lineRule="atLeast"/>
              <w:jc w:val="both"/>
              <w:rPr>
                <w:rFonts w:ascii="標楷體" w:eastAsia="標楷體" w:hAnsi="標楷體" w:cs="Times New Roman"/>
                <w:color w:val="000000" w:themeColor="text1"/>
                <w:sz w:val="28"/>
                <w:szCs w:val="28"/>
              </w:rPr>
            </w:pPr>
            <w:r w:rsidRPr="00F27423">
              <w:rPr>
                <w:rFonts w:ascii="標楷體" w:eastAsia="標楷體" w:hAnsi="標楷體" w:cs="Times New Roman" w:hint="eastAsia"/>
                <w:color w:val="000000" w:themeColor="text1"/>
                <w:sz w:val="28"/>
                <w:szCs w:val="28"/>
              </w:rPr>
              <w:t>依</w:t>
            </w:r>
            <w:r w:rsidR="00956FAF" w:rsidRPr="00F27423">
              <w:rPr>
                <w:rFonts w:ascii="標楷體" w:eastAsia="標楷體" w:hAnsi="標楷體" w:cs="Times New Roman" w:hint="eastAsia"/>
                <w:color w:val="000000" w:themeColor="text1"/>
                <w:sz w:val="28"/>
                <w:szCs w:val="28"/>
              </w:rPr>
              <w:t>據</w:t>
            </w:r>
            <w:r w:rsidRPr="00F27423">
              <w:rPr>
                <w:rFonts w:ascii="標楷體" w:eastAsia="標楷體" w:hAnsi="標楷體" w:cs="Times New Roman" w:hint="eastAsia"/>
                <w:color w:val="000000" w:themeColor="text1"/>
                <w:sz w:val="28"/>
                <w:szCs w:val="28"/>
              </w:rPr>
              <w:t>政府採購法第71條第2項規定</w:t>
            </w:r>
            <w:r w:rsidR="00956FAF" w:rsidRPr="00F27423">
              <w:rPr>
                <w:rFonts w:ascii="標楷體" w:eastAsia="標楷體" w:hAnsi="標楷體" w:cs="Times New Roman" w:hint="eastAsia"/>
                <w:color w:val="000000" w:themeColor="text1"/>
                <w:sz w:val="28"/>
                <w:szCs w:val="28"/>
              </w:rPr>
              <w:t>：「驗收時應由機關首長或其授權人員指派適當人員主驗，通知接管單位或使用</w:t>
            </w:r>
            <w:proofErr w:type="gramStart"/>
            <w:r w:rsidR="00956FAF" w:rsidRPr="00F27423">
              <w:rPr>
                <w:rFonts w:ascii="標楷體" w:eastAsia="標楷體" w:hAnsi="標楷體" w:cs="Times New Roman" w:hint="eastAsia"/>
                <w:color w:val="000000" w:themeColor="text1"/>
                <w:sz w:val="28"/>
                <w:szCs w:val="28"/>
              </w:rPr>
              <w:t>單位會驗</w:t>
            </w:r>
            <w:proofErr w:type="gramEnd"/>
            <w:r w:rsidR="00956FAF" w:rsidRPr="00F27423">
              <w:rPr>
                <w:rFonts w:ascii="標楷體" w:eastAsia="標楷體" w:hAnsi="標楷體" w:cs="Times New Roman" w:hint="eastAsia"/>
                <w:color w:val="000000" w:themeColor="text1"/>
                <w:sz w:val="28"/>
                <w:szCs w:val="28"/>
              </w:rPr>
              <w:t>。」</w:t>
            </w:r>
            <w:r w:rsidR="00F27423" w:rsidRPr="00F27423">
              <w:rPr>
                <w:rFonts w:ascii="標楷體" w:eastAsia="標楷體" w:hAnsi="標楷體" w:cs="Times New Roman" w:hint="eastAsia"/>
                <w:color w:val="000000" w:themeColor="text1"/>
                <w:sz w:val="28"/>
                <w:szCs w:val="28"/>
              </w:rPr>
              <w:t>，主驗人員的職掌為驗收時主持驗收程序，抽查驗核廠商履約結果有無與契約、圖說或貨樣規定不符，並決定不符時之處置，請機關確實依</w:t>
            </w:r>
            <w:proofErr w:type="gramStart"/>
            <w:r w:rsidR="00F27423" w:rsidRPr="00F27423">
              <w:rPr>
                <w:rFonts w:ascii="標楷體" w:eastAsia="標楷體" w:hAnsi="標楷體" w:cs="Times New Roman" w:hint="eastAsia"/>
                <w:color w:val="000000" w:themeColor="text1"/>
                <w:sz w:val="28"/>
                <w:szCs w:val="28"/>
              </w:rPr>
              <w:t>規</w:t>
            </w:r>
            <w:proofErr w:type="gramEnd"/>
            <w:r w:rsidR="00F27423" w:rsidRPr="00F27423">
              <w:rPr>
                <w:rFonts w:ascii="標楷體" w:eastAsia="標楷體" w:hAnsi="標楷體" w:cs="Times New Roman" w:hint="eastAsia"/>
                <w:color w:val="000000" w:themeColor="text1"/>
                <w:sz w:val="28"/>
                <w:szCs w:val="28"/>
              </w:rPr>
              <w:t>辦理。</w:t>
            </w:r>
          </w:p>
        </w:tc>
        <w:tc>
          <w:tcPr>
            <w:tcW w:w="2367" w:type="dxa"/>
            <w:tcBorders>
              <w:top w:val="single" w:sz="12" w:space="0" w:color="auto"/>
              <w:bottom w:val="single" w:sz="12" w:space="0" w:color="auto"/>
            </w:tcBorders>
            <w:shd w:val="clear" w:color="auto" w:fill="auto"/>
          </w:tcPr>
          <w:p w:rsidR="00AC0357" w:rsidRPr="00F27423" w:rsidRDefault="00956FAF" w:rsidP="00956FAF">
            <w:pPr>
              <w:spacing w:line="0" w:lineRule="atLeast"/>
              <w:jc w:val="both"/>
              <w:rPr>
                <w:rFonts w:ascii="標楷體" w:eastAsia="標楷體" w:hAnsi="標楷體" w:cs="Times New Roman"/>
                <w:color w:val="000000" w:themeColor="text1"/>
                <w:sz w:val="28"/>
                <w:szCs w:val="28"/>
              </w:rPr>
            </w:pPr>
            <w:r w:rsidRPr="00F27423">
              <w:rPr>
                <w:rFonts w:ascii="標楷體" w:eastAsia="標楷體" w:hAnsi="標楷體" w:cs="Times New Roman" w:hint="eastAsia"/>
                <w:color w:val="000000" w:themeColor="text1"/>
                <w:sz w:val="28"/>
                <w:szCs w:val="28"/>
              </w:rPr>
              <w:t>政府採購法第71條第2項。</w:t>
            </w:r>
          </w:p>
        </w:tc>
      </w:tr>
      <w:tr w:rsidR="00AC0357" w:rsidRPr="001278A9" w:rsidTr="00F27423">
        <w:trPr>
          <w:trHeight w:val="65"/>
          <w:jc w:val="center"/>
        </w:trPr>
        <w:tc>
          <w:tcPr>
            <w:tcW w:w="824" w:type="dxa"/>
            <w:tcBorders>
              <w:top w:val="single" w:sz="12" w:space="0" w:color="auto"/>
              <w:bottom w:val="single" w:sz="12" w:space="0" w:color="auto"/>
            </w:tcBorders>
            <w:shd w:val="clear" w:color="auto" w:fill="auto"/>
          </w:tcPr>
          <w:p w:rsidR="00AC0357" w:rsidRPr="001278A9" w:rsidRDefault="00F27423" w:rsidP="001278A9">
            <w:pPr>
              <w:spacing w:line="0" w:lineRule="atLeast"/>
              <w:jc w:val="center"/>
              <w:rPr>
                <w:rFonts w:ascii="標楷體" w:eastAsia="標楷體" w:hAnsi="標楷體" w:cs="Times New Roman"/>
                <w:sz w:val="28"/>
                <w:szCs w:val="28"/>
              </w:rPr>
            </w:pPr>
            <w:r>
              <w:rPr>
                <w:rFonts w:ascii="標楷體" w:eastAsia="標楷體" w:hAnsi="標楷體" w:cs="Times New Roman" w:hint="eastAsia"/>
                <w:sz w:val="28"/>
                <w:szCs w:val="28"/>
              </w:rPr>
              <w:t>4</w:t>
            </w:r>
          </w:p>
        </w:tc>
        <w:tc>
          <w:tcPr>
            <w:tcW w:w="3391" w:type="dxa"/>
            <w:tcBorders>
              <w:top w:val="single" w:sz="12" w:space="0" w:color="auto"/>
              <w:bottom w:val="single" w:sz="12" w:space="0" w:color="auto"/>
            </w:tcBorders>
            <w:shd w:val="clear" w:color="auto" w:fill="auto"/>
          </w:tcPr>
          <w:p w:rsidR="00AC0357" w:rsidRPr="001278A9" w:rsidRDefault="00F27423" w:rsidP="001278A9">
            <w:pPr>
              <w:spacing w:line="0" w:lineRule="atLeast"/>
              <w:jc w:val="both"/>
              <w:rPr>
                <w:rFonts w:ascii="標楷體" w:eastAsia="標楷體" w:hAnsi="標楷體" w:cs="Times New Roman"/>
                <w:sz w:val="28"/>
                <w:szCs w:val="28"/>
                <w:lang w:val="zh-TW"/>
              </w:rPr>
            </w:pPr>
            <w:r>
              <w:rPr>
                <w:rFonts w:ascii="標楷體" w:eastAsia="標楷體" w:hAnsi="標楷體" w:cs="Times New Roman" w:hint="eastAsia"/>
                <w:sz w:val="28"/>
                <w:szCs w:val="28"/>
              </w:rPr>
              <w:t>監辦人員辦理書面審核監辦，未於紀錄上載明「書面審核監辦」。</w:t>
            </w:r>
          </w:p>
        </w:tc>
        <w:tc>
          <w:tcPr>
            <w:tcW w:w="3282" w:type="dxa"/>
            <w:gridSpan w:val="2"/>
            <w:tcBorders>
              <w:top w:val="single" w:sz="12" w:space="0" w:color="auto"/>
              <w:bottom w:val="single" w:sz="12" w:space="0" w:color="auto"/>
            </w:tcBorders>
            <w:shd w:val="clear" w:color="auto" w:fill="auto"/>
          </w:tcPr>
          <w:p w:rsidR="00AC0357" w:rsidRPr="001278A9" w:rsidRDefault="002861A9" w:rsidP="001278A9">
            <w:pPr>
              <w:spacing w:line="0" w:lineRule="atLeast"/>
              <w:jc w:val="both"/>
              <w:rPr>
                <w:rFonts w:ascii="標楷體" w:eastAsia="標楷體" w:hAnsi="標楷體" w:cs="Times New Roman"/>
                <w:sz w:val="28"/>
                <w:szCs w:val="28"/>
              </w:rPr>
            </w:pPr>
            <w:r>
              <w:rPr>
                <w:rFonts w:ascii="標楷體" w:eastAsia="標楷體" w:hAnsi="標楷體" w:cs="Times New Roman" w:hint="eastAsia"/>
                <w:sz w:val="28"/>
                <w:szCs w:val="28"/>
              </w:rPr>
              <w:t>監辦人員如</w:t>
            </w:r>
            <w:proofErr w:type="gramStart"/>
            <w:r>
              <w:rPr>
                <w:rFonts w:ascii="標楷體" w:eastAsia="標楷體" w:hAnsi="標楷體" w:cs="Times New Roman" w:hint="eastAsia"/>
                <w:sz w:val="28"/>
                <w:szCs w:val="28"/>
              </w:rPr>
              <w:t>採</w:t>
            </w:r>
            <w:proofErr w:type="gramEnd"/>
            <w:r>
              <w:rPr>
                <w:rFonts w:ascii="標楷體" w:eastAsia="標楷體" w:hAnsi="標楷體" w:cs="Times New Roman" w:hint="eastAsia"/>
                <w:sz w:val="28"/>
                <w:szCs w:val="28"/>
              </w:rPr>
              <w:t>書面審核監辦，應依據</w:t>
            </w:r>
            <w:r w:rsidR="00AC0357" w:rsidRPr="001278A9">
              <w:rPr>
                <w:rFonts w:ascii="標楷體" w:eastAsia="標楷體" w:hAnsi="標楷體" w:cs="Times New Roman" w:hint="eastAsia"/>
                <w:sz w:val="28"/>
                <w:szCs w:val="28"/>
              </w:rPr>
              <w:t>機關主會計及有關單位會同監辦採購辦法第7條第4項規定，於紀錄上載明「書面審核監辦」字樣。</w:t>
            </w:r>
          </w:p>
        </w:tc>
        <w:tc>
          <w:tcPr>
            <w:tcW w:w="2367" w:type="dxa"/>
            <w:tcBorders>
              <w:top w:val="single" w:sz="12" w:space="0" w:color="auto"/>
              <w:bottom w:val="single" w:sz="12" w:space="0" w:color="auto"/>
            </w:tcBorders>
            <w:shd w:val="clear" w:color="auto" w:fill="auto"/>
          </w:tcPr>
          <w:p w:rsidR="00AC0357" w:rsidRPr="001278A9" w:rsidRDefault="00AC0357" w:rsidP="001278A9">
            <w:pPr>
              <w:spacing w:line="0" w:lineRule="atLeast"/>
              <w:jc w:val="both"/>
              <w:rPr>
                <w:rFonts w:ascii="標楷體" w:eastAsia="標楷體" w:hAnsi="標楷體" w:cs="Times New Roman"/>
                <w:sz w:val="28"/>
                <w:szCs w:val="28"/>
              </w:rPr>
            </w:pPr>
            <w:r w:rsidRPr="001278A9">
              <w:rPr>
                <w:rFonts w:ascii="標楷體" w:eastAsia="標楷體" w:hAnsi="標楷體" w:cs="Times New Roman" w:hint="eastAsia"/>
                <w:sz w:val="28"/>
                <w:szCs w:val="28"/>
              </w:rPr>
              <w:t>機關主會計及有關單位會同監辦採購辦法第7條第4項。</w:t>
            </w:r>
          </w:p>
        </w:tc>
      </w:tr>
      <w:tr w:rsidR="00AC0357" w:rsidRPr="001278A9" w:rsidTr="00F27423">
        <w:trPr>
          <w:trHeight w:val="65"/>
          <w:jc w:val="center"/>
        </w:trPr>
        <w:tc>
          <w:tcPr>
            <w:tcW w:w="824" w:type="dxa"/>
            <w:tcBorders>
              <w:top w:val="single" w:sz="12" w:space="0" w:color="auto"/>
              <w:bottom w:val="single" w:sz="12" w:space="0" w:color="auto"/>
            </w:tcBorders>
            <w:shd w:val="clear" w:color="auto" w:fill="auto"/>
          </w:tcPr>
          <w:p w:rsidR="00AC0357" w:rsidRPr="001278A9" w:rsidRDefault="00F27423" w:rsidP="001278A9">
            <w:pPr>
              <w:spacing w:line="0" w:lineRule="atLeast"/>
              <w:jc w:val="center"/>
              <w:rPr>
                <w:rFonts w:ascii="標楷體" w:eastAsia="標楷體" w:hAnsi="標楷體" w:cs="Times New Roman"/>
                <w:sz w:val="28"/>
                <w:szCs w:val="28"/>
              </w:rPr>
            </w:pPr>
            <w:r>
              <w:rPr>
                <w:rFonts w:ascii="標楷體" w:eastAsia="標楷體" w:hAnsi="標楷體" w:cs="Times New Roman" w:hint="eastAsia"/>
                <w:sz w:val="28"/>
                <w:szCs w:val="28"/>
              </w:rPr>
              <w:t>5</w:t>
            </w:r>
          </w:p>
        </w:tc>
        <w:tc>
          <w:tcPr>
            <w:tcW w:w="3391" w:type="dxa"/>
            <w:tcBorders>
              <w:top w:val="single" w:sz="12" w:space="0" w:color="auto"/>
              <w:bottom w:val="single" w:sz="12" w:space="0" w:color="auto"/>
            </w:tcBorders>
            <w:shd w:val="clear" w:color="auto" w:fill="auto"/>
          </w:tcPr>
          <w:p w:rsidR="00AC0357" w:rsidRPr="001278A9" w:rsidRDefault="00F27423" w:rsidP="00F27423">
            <w:pPr>
              <w:spacing w:line="0" w:lineRule="atLeast"/>
              <w:jc w:val="both"/>
              <w:rPr>
                <w:rFonts w:ascii="標楷體" w:eastAsia="標楷體" w:hAnsi="標楷體" w:cs="Times New Roman"/>
                <w:sz w:val="28"/>
                <w:szCs w:val="28"/>
              </w:rPr>
            </w:pPr>
            <w:r w:rsidRPr="00F27423">
              <w:rPr>
                <w:rFonts w:ascii="標楷體" w:eastAsia="標楷體" w:hAnsi="標楷體" w:cs="Times New Roman" w:hint="eastAsia"/>
                <w:sz w:val="28"/>
                <w:szCs w:val="28"/>
              </w:rPr>
              <w:t>機關未於收到廠商竣工書面通知之日起7日內會同監造單位及廠商確定是否竣工；或工程竣工後，監造單位未於竣工後7日內，將相關資料送機關審核；或廠商申報竣工後，機關未辦理會</w:t>
            </w:r>
            <w:proofErr w:type="gramStart"/>
            <w:r w:rsidRPr="00F27423">
              <w:rPr>
                <w:rFonts w:ascii="標楷體" w:eastAsia="標楷體" w:hAnsi="標楷體" w:cs="Times New Roman" w:hint="eastAsia"/>
                <w:sz w:val="28"/>
                <w:szCs w:val="28"/>
              </w:rPr>
              <w:t>勘</w:t>
            </w:r>
            <w:proofErr w:type="gramEnd"/>
            <w:r w:rsidRPr="00F27423">
              <w:rPr>
                <w:rFonts w:ascii="標楷體" w:eastAsia="標楷體" w:hAnsi="標楷體" w:cs="Times New Roman" w:hint="eastAsia"/>
                <w:sz w:val="28"/>
                <w:szCs w:val="28"/>
              </w:rPr>
              <w:t>確認竣</w:t>
            </w:r>
            <w:r w:rsidRPr="00F27423">
              <w:rPr>
                <w:rFonts w:ascii="標楷體" w:eastAsia="標楷體" w:hAnsi="標楷體" w:cs="Times New Roman" w:hint="eastAsia"/>
                <w:sz w:val="28"/>
                <w:szCs w:val="28"/>
              </w:rPr>
              <w:lastRenderedPageBreak/>
              <w:t>工。</w:t>
            </w:r>
          </w:p>
        </w:tc>
        <w:tc>
          <w:tcPr>
            <w:tcW w:w="3282" w:type="dxa"/>
            <w:gridSpan w:val="2"/>
            <w:tcBorders>
              <w:top w:val="single" w:sz="12" w:space="0" w:color="auto"/>
              <w:bottom w:val="single" w:sz="12" w:space="0" w:color="auto"/>
            </w:tcBorders>
            <w:shd w:val="clear" w:color="auto" w:fill="auto"/>
          </w:tcPr>
          <w:p w:rsidR="002861A9" w:rsidRPr="002861A9" w:rsidRDefault="002861A9" w:rsidP="002861A9">
            <w:pPr>
              <w:pStyle w:val="a9"/>
              <w:numPr>
                <w:ilvl w:val="0"/>
                <w:numId w:val="42"/>
              </w:numPr>
              <w:spacing w:line="0" w:lineRule="atLeast"/>
              <w:ind w:leftChars="0"/>
              <w:jc w:val="both"/>
              <w:rPr>
                <w:rFonts w:ascii="標楷體" w:eastAsia="標楷體" w:hAnsi="標楷體" w:cs="Times New Roman"/>
                <w:sz w:val="28"/>
                <w:szCs w:val="28"/>
              </w:rPr>
            </w:pPr>
            <w:r w:rsidRPr="002861A9">
              <w:rPr>
                <w:rFonts w:ascii="標楷體" w:eastAsia="標楷體" w:hAnsi="標楷體" w:cs="Times New Roman" w:hint="eastAsia"/>
                <w:sz w:val="28"/>
                <w:szCs w:val="28"/>
              </w:rPr>
              <w:lastRenderedPageBreak/>
              <w:t>依據政府採購法施行細則第92條第1項規定:「廠商應於工程預定竣工日前或竣工當日，將竣工日期書面通知監造單位及機關。除契約另有規定者外，機關應於收到該書面通</w:t>
            </w:r>
            <w:r w:rsidRPr="002861A9">
              <w:rPr>
                <w:rFonts w:ascii="標楷體" w:eastAsia="標楷體" w:hAnsi="標楷體" w:cs="Times New Roman" w:hint="eastAsia"/>
                <w:sz w:val="28"/>
                <w:szCs w:val="28"/>
              </w:rPr>
              <w:lastRenderedPageBreak/>
              <w:t>知之日起7日內會同監造單位及廠商，依據契約、圖說或貨樣核對竣工之項目及數量，確定是否竣工；廠商未依機關通知派代表參加者，仍得予確定。」</w:t>
            </w:r>
          </w:p>
          <w:p w:rsidR="00AC0357" w:rsidRPr="002861A9" w:rsidRDefault="00AC0357" w:rsidP="00DC1AEC">
            <w:pPr>
              <w:pStyle w:val="a9"/>
              <w:numPr>
                <w:ilvl w:val="0"/>
                <w:numId w:val="42"/>
              </w:numPr>
              <w:spacing w:line="0" w:lineRule="atLeast"/>
              <w:ind w:leftChars="0"/>
              <w:jc w:val="both"/>
              <w:rPr>
                <w:rFonts w:ascii="標楷體" w:eastAsia="標楷體" w:hAnsi="標楷體" w:cs="Times New Roman"/>
                <w:sz w:val="28"/>
                <w:szCs w:val="28"/>
              </w:rPr>
            </w:pPr>
            <w:proofErr w:type="gramStart"/>
            <w:r w:rsidRPr="002861A9">
              <w:rPr>
                <w:rFonts w:ascii="標楷體" w:eastAsia="標楷體" w:hAnsi="標楷體" w:cs="Times New Roman" w:hint="eastAsia"/>
                <w:sz w:val="28"/>
                <w:szCs w:val="28"/>
              </w:rPr>
              <w:t>本府業於</w:t>
            </w:r>
            <w:proofErr w:type="gramEnd"/>
            <w:r w:rsidRPr="002861A9">
              <w:rPr>
                <w:rFonts w:ascii="標楷體" w:eastAsia="標楷體" w:hAnsi="標楷體" w:cs="Times New Roman" w:hint="eastAsia"/>
                <w:sz w:val="28"/>
                <w:szCs w:val="28"/>
              </w:rPr>
              <w:t>105年6月1日以</w:t>
            </w:r>
            <w:proofErr w:type="gramStart"/>
            <w:r w:rsidRPr="002861A9">
              <w:rPr>
                <w:rFonts w:ascii="標楷體" w:eastAsia="標楷體" w:hAnsi="標楷體" w:cs="Times New Roman" w:hint="eastAsia"/>
                <w:sz w:val="28"/>
                <w:szCs w:val="28"/>
              </w:rPr>
              <w:t>府授建品</w:t>
            </w:r>
            <w:proofErr w:type="gramEnd"/>
            <w:r w:rsidRPr="002861A9">
              <w:rPr>
                <w:rFonts w:ascii="標楷體" w:eastAsia="標楷體" w:hAnsi="標楷體" w:cs="Times New Roman" w:hint="eastAsia"/>
                <w:sz w:val="28"/>
                <w:szCs w:val="28"/>
              </w:rPr>
              <w:t>字第1050114029</w:t>
            </w:r>
            <w:r w:rsidR="002861A9">
              <w:rPr>
                <w:rFonts w:ascii="標楷體" w:eastAsia="標楷體" w:hAnsi="標楷體" w:cs="Times New Roman" w:hint="eastAsia"/>
                <w:sz w:val="28"/>
                <w:szCs w:val="28"/>
              </w:rPr>
              <w:t>號函知各機關學校辦理竣工確認，應</w:t>
            </w:r>
            <w:r w:rsidRPr="002861A9">
              <w:rPr>
                <w:rFonts w:ascii="標楷體" w:eastAsia="標楷體" w:hAnsi="標楷體" w:cs="Times New Roman" w:hint="eastAsia"/>
                <w:sz w:val="28"/>
                <w:szCs w:val="28"/>
              </w:rPr>
              <w:t>填寫竣工確認紀錄表及竣工確認照片表，</w:t>
            </w:r>
            <w:r w:rsidR="002861A9" w:rsidRPr="002861A9">
              <w:rPr>
                <w:rFonts w:ascii="標楷體" w:eastAsia="標楷體" w:hAnsi="標楷體" w:cs="Times New Roman" w:hint="eastAsia"/>
                <w:sz w:val="28"/>
                <w:szCs w:val="28"/>
              </w:rPr>
              <w:t>各機關</w:t>
            </w:r>
            <w:r w:rsidR="002861A9">
              <w:rPr>
                <w:rFonts w:ascii="標楷體" w:eastAsia="標楷體" w:hAnsi="標楷體" w:cs="Times New Roman" w:hint="eastAsia"/>
                <w:sz w:val="28"/>
                <w:szCs w:val="28"/>
              </w:rPr>
              <w:t>政風室、會計室請確認驗收文件是否檢附竣工確認紀錄</w:t>
            </w:r>
            <w:r w:rsidRPr="002861A9">
              <w:rPr>
                <w:rFonts w:ascii="標楷體" w:eastAsia="標楷體" w:hAnsi="標楷體" w:cs="Times New Roman" w:hint="eastAsia"/>
                <w:sz w:val="28"/>
                <w:szCs w:val="28"/>
              </w:rPr>
              <w:t>。(請至本府建設局網站首頁&gt;</w:t>
            </w:r>
            <w:r w:rsidR="00DC1AEC" w:rsidRPr="00DC1AEC">
              <w:rPr>
                <w:rFonts w:ascii="標楷體" w:eastAsia="標楷體" w:hAnsi="標楷體" w:cs="Times New Roman" w:hint="eastAsia"/>
                <w:color w:val="FF0000"/>
                <w:sz w:val="28"/>
                <w:szCs w:val="28"/>
              </w:rPr>
              <w:t>便民服務&gt;下載專</w:t>
            </w:r>
            <w:bookmarkStart w:id="0" w:name="_GoBack"/>
            <w:bookmarkEnd w:id="0"/>
            <w:r w:rsidR="00DC1AEC" w:rsidRPr="00DC1AEC">
              <w:rPr>
                <w:rFonts w:ascii="標楷體" w:eastAsia="標楷體" w:hAnsi="標楷體" w:cs="Times New Roman" w:hint="eastAsia"/>
                <w:color w:val="FF0000"/>
                <w:sz w:val="28"/>
                <w:szCs w:val="28"/>
              </w:rPr>
              <w:t>區&gt;各科室下載專</w:t>
            </w:r>
            <w:r w:rsidR="00DC1AEC" w:rsidRPr="003F5158">
              <w:rPr>
                <w:rFonts w:ascii="標楷體" w:eastAsia="標楷體" w:hAnsi="標楷體" w:cs="Times New Roman" w:hint="eastAsia"/>
                <w:color w:val="FF0000"/>
                <w:sz w:val="28"/>
                <w:szCs w:val="28"/>
              </w:rPr>
              <w:t>&gt;</w:t>
            </w:r>
            <w:proofErr w:type="gramStart"/>
            <w:r w:rsidR="00DC1AEC" w:rsidRPr="003F5158">
              <w:rPr>
                <w:rFonts w:ascii="標楷體" w:eastAsia="標楷體" w:hAnsi="標楷體" w:cs="Times New Roman" w:hint="eastAsia"/>
                <w:color w:val="FF0000"/>
                <w:sz w:val="28"/>
                <w:szCs w:val="28"/>
              </w:rPr>
              <w:t>職安品</w:t>
            </w:r>
            <w:proofErr w:type="gramEnd"/>
            <w:r w:rsidR="00DC1AEC" w:rsidRPr="003F5158">
              <w:rPr>
                <w:rFonts w:ascii="標楷體" w:eastAsia="標楷體" w:hAnsi="標楷體" w:cs="Times New Roman" w:hint="eastAsia"/>
                <w:color w:val="FF0000"/>
                <w:sz w:val="28"/>
                <w:szCs w:val="28"/>
              </w:rPr>
              <w:t>管科</w:t>
            </w:r>
            <w:r w:rsidRPr="002861A9">
              <w:rPr>
                <w:rFonts w:ascii="標楷體" w:eastAsia="標楷體" w:hAnsi="標楷體" w:cs="Times New Roman" w:hint="eastAsia"/>
                <w:sz w:val="28"/>
                <w:szCs w:val="28"/>
              </w:rPr>
              <w:t>項</w:t>
            </w:r>
            <w:proofErr w:type="gramStart"/>
            <w:r w:rsidRPr="002861A9">
              <w:rPr>
                <w:rFonts w:ascii="標楷體" w:eastAsia="標楷體" w:hAnsi="標楷體" w:cs="Times New Roman" w:hint="eastAsia"/>
                <w:sz w:val="28"/>
                <w:szCs w:val="28"/>
              </w:rPr>
              <w:t>下</w:t>
            </w:r>
            <w:proofErr w:type="gramEnd"/>
            <w:r w:rsidRPr="002861A9">
              <w:rPr>
                <w:rFonts w:ascii="標楷體" w:eastAsia="標楷體" w:hAnsi="標楷體" w:cs="Times New Roman" w:hint="eastAsia"/>
                <w:sz w:val="28"/>
                <w:szCs w:val="28"/>
              </w:rPr>
              <w:t>下載)</w:t>
            </w:r>
          </w:p>
        </w:tc>
        <w:tc>
          <w:tcPr>
            <w:tcW w:w="2367" w:type="dxa"/>
            <w:tcBorders>
              <w:top w:val="single" w:sz="12" w:space="0" w:color="auto"/>
              <w:bottom w:val="single" w:sz="12" w:space="0" w:color="auto"/>
            </w:tcBorders>
            <w:shd w:val="clear" w:color="auto" w:fill="auto"/>
          </w:tcPr>
          <w:p w:rsidR="00AC0357" w:rsidRPr="001278A9" w:rsidRDefault="00AC0357" w:rsidP="006B1EEE">
            <w:pPr>
              <w:numPr>
                <w:ilvl w:val="0"/>
                <w:numId w:val="17"/>
              </w:numPr>
              <w:spacing w:line="0" w:lineRule="atLeast"/>
              <w:jc w:val="both"/>
              <w:rPr>
                <w:rFonts w:ascii="標楷體" w:eastAsia="標楷體" w:hAnsi="標楷體" w:cs="Times New Roman"/>
                <w:sz w:val="28"/>
                <w:szCs w:val="28"/>
              </w:rPr>
            </w:pPr>
            <w:r w:rsidRPr="001278A9">
              <w:rPr>
                <w:rFonts w:ascii="標楷體" w:eastAsia="標楷體" w:hAnsi="標楷體" w:cs="Times New Roman" w:hint="eastAsia"/>
                <w:sz w:val="28"/>
                <w:szCs w:val="28"/>
              </w:rPr>
              <w:lastRenderedPageBreak/>
              <w:t>政府採購法施行細則第92條第1項。</w:t>
            </w:r>
          </w:p>
          <w:p w:rsidR="00AC0357" w:rsidRPr="001278A9" w:rsidRDefault="00AC0357" w:rsidP="006B1EEE">
            <w:pPr>
              <w:numPr>
                <w:ilvl w:val="0"/>
                <w:numId w:val="17"/>
              </w:numPr>
              <w:spacing w:line="0" w:lineRule="atLeast"/>
              <w:jc w:val="both"/>
              <w:rPr>
                <w:rFonts w:ascii="標楷體" w:eastAsia="標楷體" w:hAnsi="標楷體" w:cs="Times New Roman"/>
                <w:sz w:val="28"/>
                <w:szCs w:val="28"/>
              </w:rPr>
            </w:pPr>
            <w:proofErr w:type="gramStart"/>
            <w:r w:rsidRPr="001278A9">
              <w:rPr>
                <w:rFonts w:ascii="標楷體" w:eastAsia="標楷體" w:hAnsi="標楷體" w:cs="Times New Roman" w:hint="eastAsia"/>
                <w:sz w:val="28"/>
                <w:szCs w:val="28"/>
              </w:rPr>
              <w:t>臺</w:t>
            </w:r>
            <w:proofErr w:type="gramEnd"/>
            <w:r w:rsidRPr="001278A9">
              <w:rPr>
                <w:rFonts w:ascii="標楷體" w:eastAsia="標楷體" w:hAnsi="標楷體" w:cs="Times New Roman" w:hint="eastAsia"/>
                <w:sz w:val="28"/>
                <w:szCs w:val="28"/>
              </w:rPr>
              <w:t>中市政府105年6月1日以</w:t>
            </w:r>
            <w:proofErr w:type="gramStart"/>
            <w:r w:rsidRPr="001278A9">
              <w:rPr>
                <w:rFonts w:ascii="標楷體" w:eastAsia="標楷體" w:hAnsi="標楷體" w:cs="Times New Roman" w:hint="eastAsia"/>
                <w:sz w:val="28"/>
                <w:szCs w:val="28"/>
              </w:rPr>
              <w:t>府授建品</w:t>
            </w:r>
            <w:proofErr w:type="gramEnd"/>
            <w:r w:rsidRPr="001278A9">
              <w:rPr>
                <w:rFonts w:ascii="標楷體" w:eastAsia="標楷體" w:hAnsi="標楷體" w:cs="Times New Roman" w:hint="eastAsia"/>
                <w:sz w:val="28"/>
                <w:szCs w:val="28"/>
              </w:rPr>
              <w:t>字第1050114029號函。</w:t>
            </w:r>
          </w:p>
        </w:tc>
      </w:tr>
    </w:tbl>
    <w:p w:rsidR="001278A9" w:rsidRPr="00E105AF" w:rsidRDefault="001278A9" w:rsidP="008056C3">
      <w:pPr>
        <w:rPr>
          <w:rFonts w:ascii="標楷體" w:eastAsia="標楷體" w:hAnsi="標楷體"/>
          <w:sz w:val="28"/>
          <w:szCs w:val="28"/>
        </w:rPr>
      </w:pPr>
    </w:p>
    <w:p w:rsidR="001278A9" w:rsidRDefault="001278A9" w:rsidP="001278A9">
      <w:pPr>
        <w:jc w:val="center"/>
        <w:rPr>
          <w:rFonts w:ascii="標楷體" w:eastAsia="標楷體" w:hAnsi="標楷體"/>
          <w:sz w:val="28"/>
          <w:szCs w:val="28"/>
        </w:rPr>
      </w:pPr>
      <w:r w:rsidRPr="00B73CCF">
        <w:rPr>
          <w:rFonts w:ascii="標楷體" w:eastAsia="標楷體" w:hAnsi="標楷體" w:hint="eastAsia"/>
          <w:b/>
          <w:sz w:val="32"/>
          <w:szCs w:val="32"/>
        </w:rPr>
        <w:t>行政院公共工程委員會相關函釋</w:t>
      </w:r>
    </w:p>
    <w:tbl>
      <w:tblPr>
        <w:tblW w:w="85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42"/>
      </w:tblGrid>
      <w:tr w:rsidR="00FC2FE5" w:rsidRPr="001278A9" w:rsidTr="00037CA7">
        <w:trPr>
          <w:trHeight w:val="150"/>
          <w:jc w:val="center"/>
        </w:trPr>
        <w:tc>
          <w:tcPr>
            <w:tcW w:w="8542" w:type="dxa"/>
            <w:shd w:val="clear" w:color="auto" w:fill="BFBFBF"/>
          </w:tcPr>
          <w:p w:rsidR="00FC2FE5" w:rsidRPr="001278A9" w:rsidRDefault="00FC2FE5" w:rsidP="001278A9">
            <w:pPr>
              <w:spacing w:line="360" w:lineRule="exact"/>
              <w:rPr>
                <w:rFonts w:ascii="標楷體" w:eastAsia="標楷體" w:hAnsi="標楷體" w:cs="Times New Roman"/>
                <w:b/>
                <w:color w:val="000000"/>
                <w:szCs w:val="24"/>
              </w:rPr>
            </w:pPr>
            <w:r w:rsidRPr="00FC2FE5">
              <w:rPr>
                <w:rFonts w:ascii="標楷體" w:eastAsia="標楷體" w:hAnsi="標楷體" w:cs="Times New Roman" w:hint="eastAsia"/>
                <w:b/>
                <w:color w:val="000000"/>
                <w:szCs w:val="24"/>
              </w:rPr>
              <w:t>一、行政院公共工程委員會</w:t>
            </w:r>
            <w:r w:rsidRPr="00FC2FE5">
              <w:rPr>
                <w:rFonts w:ascii="標楷體" w:eastAsia="標楷體" w:hAnsi="標楷體" w:cs="Times New Roman"/>
                <w:b/>
                <w:color w:val="000000"/>
                <w:szCs w:val="24"/>
              </w:rPr>
              <w:t>105年9月23日</w:t>
            </w:r>
            <w:proofErr w:type="gramStart"/>
            <w:r w:rsidRPr="00FC2FE5">
              <w:rPr>
                <w:rFonts w:ascii="標楷體" w:eastAsia="標楷體" w:hAnsi="標楷體" w:cs="Times New Roman" w:hint="eastAsia"/>
                <w:b/>
                <w:color w:val="000000"/>
                <w:szCs w:val="24"/>
              </w:rPr>
              <w:t>工程企字第10500305770號</w:t>
            </w:r>
            <w:proofErr w:type="gramEnd"/>
            <w:r w:rsidRPr="00FC2FE5">
              <w:rPr>
                <w:rFonts w:ascii="標楷體" w:eastAsia="標楷體" w:hAnsi="標楷體" w:cs="Times New Roman" w:hint="eastAsia"/>
                <w:b/>
                <w:color w:val="000000"/>
                <w:szCs w:val="24"/>
              </w:rPr>
              <w:t>函</w:t>
            </w:r>
          </w:p>
        </w:tc>
      </w:tr>
      <w:tr w:rsidR="00FC2FE5" w:rsidRPr="001278A9" w:rsidTr="00FC2FE5">
        <w:trPr>
          <w:trHeight w:val="150"/>
          <w:jc w:val="center"/>
        </w:trPr>
        <w:tc>
          <w:tcPr>
            <w:tcW w:w="8542" w:type="dxa"/>
            <w:shd w:val="clear" w:color="auto" w:fill="auto"/>
          </w:tcPr>
          <w:p w:rsidR="00FC2FE5" w:rsidRPr="00FC2FE5" w:rsidRDefault="00FC2FE5" w:rsidP="00FC2FE5">
            <w:pPr>
              <w:spacing w:line="360" w:lineRule="exact"/>
              <w:jc w:val="center"/>
              <w:rPr>
                <w:rFonts w:ascii="標楷體" w:eastAsia="標楷體" w:hAnsi="標楷體" w:cs="Times New Roman"/>
                <w:color w:val="000000"/>
                <w:szCs w:val="24"/>
              </w:rPr>
            </w:pPr>
            <w:r w:rsidRPr="00FC2FE5">
              <w:rPr>
                <w:rFonts w:ascii="標楷體" w:eastAsia="標楷體" w:hAnsi="標楷體" w:cs="Times New Roman"/>
                <w:color w:val="000000"/>
                <w:szCs w:val="24"/>
              </w:rPr>
              <w:t>行政院公共工程委員會 函</w:t>
            </w:r>
          </w:p>
          <w:p w:rsidR="00FC2FE5" w:rsidRPr="00FC2FE5" w:rsidRDefault="00FC2FE5" w:rsidP="00FC2FE5">
            <w:pPr>
              <w:spacing w:line="360" w:lineRule="exact"/>
              <w:rPr>
                <w:rFonts w:ascii="標楷體" w:eastAsia="標楷體" w:hAnsi="標楷體" w:cs="Times New Roman"/>
                <w:color w:val="000000"/>
                <w:szCs w:val="24"/>
              </w:rPr>
            </w:pPr>
            <w:r w:rsidRPr="00FC2FE5">
              <w:rPr>
                <w:rFonts w:ascii="標楷體" w:eastAsia="標楷體" w:hAnsi="標楷體" w:cs="Times New Roman"/>
                <w:color w:val="000000"/>
                <w:szCs w:val="24"/>
              </w:rPr>
              <w:t xml:space="preserve">發文日期：中華民國105年9月23日 </w:t>
            </w:r>
            <w:r w:rsidRPr="00FC2FE5">
              <w:rPr>
                <w:rFonts w:ascii="標楷體" w:eastAsia="標楷體" w:hAnsi="標楷體" w:cs="Times New Roman"/>
                <w:color w:val="000000"/>
                <w:szCs w:val="24"/>
              </w:rPr>
              <w:br/>
              <w:t>發文字號：</w:t>
            </w:r>
            <w:proofErr w:type="gramStart"/>
            <w:r w:rsidRPr="00FC2FE5">
              <w:rPr>
                <w:rFonts w:ascii="標楷體" w:eastAsia="標楷體" w:hAnsi="標楷體" w:cs="Times New Roman"/>
                <w:color w:val="000000"/>
                <w:szCs w:val="24"/>
              </w:rPr>
              <w:t>工程企字第10500305770號</w:t>
            </w:r>
            <w:proofErr w:type="gramEnd"/>
            <w:r w:rsidRPr="00FC2FE5">
              <w:rPr>
                <w:rFonts w:ascii="標楷體" w:eastAsia="標楷體" w:hAnsi="標楷體" w:cs="Times New Roman"/>
                <w:color w:val="000000"/>
                <w:szCs w:val="24"/>
              </w:rPr>
              <w:t xml:space="preserve"> </w:t>
            </w:r>
            <w:r w:rsidRPr="00FC2FE5">
              <w:rPr>
                <w:rFonts w:ascii="標楷體" w:eastAsia="標楷體" w:hAnsi="標楷體" w:cs="Times New Roman"/>
                <w:color w:val="000000"/>
                <w:szCs w:val="24"/>
              </w:rPr>
              <w:br/>
              <w:t xml:space="preserve">根據政府採購法　第五十二條　第五十六條　綜合 </w:t>
            </w:r>
            <w:r w:rsidRPr="00FC2FE5">
              <w:rPr>
                <w:rFonts w:ascii="標楷體" w:eastAsia="標楷體" w:hAnsi="標楷體" w:cs="Times New Roman"/>
                <w:color w:val="000000"/>
                <w:szCs w:val="24"/>
              </w:rPr>
              <w:br/>
              <w:t xml:space="preserve">本解釋函上網公告者：本會企劃處　第四科　 林 (先生或小姐) </w:t>
            </w:r>
          </w:p>
          <w:p w:rsidR="00FC2FE5" w:rsidRDefault="00F74CB8" w:rsidP="00FC2FE5">
            <w:pPr>
              <w:spacing w:line="360" w:lineRule="exact"/>
              <w:rPr>
                <w:rFonts w:ascii="標楷體" w:eastAsia="標楷體" w:hAnsi="標楷體" w:cs="Times New Roman"/>
                <w:color w:val="000000"/>
                <w:szCs w:val="24"/>
              </w:rPr>
            </w:pPr>
            <w:hyperlink r:id="rId12" w:history="1">
              <w:r w:rsidR="00FC2FE5" w:rsidRPr="00FC2FE5">
                <w:rPr>
                  <w:rStyle w:val="ab"/>
                  <w:rFonts w:ascii="標楷體" w:eastAsia="標楷體" w:hAnsi="標楷體" w:cs="Times New Roman"/>
                  <w:szCs w:val="24"/>
                </w:rPr>
                <w:t xml:space="preserve">附件：檔名為10500305770.pdf </w:t>
              </w:r>
            </w:hyperlink>
          </w:p>
          <w:p w:rsidR="00FC2FE5" w:rsidRPr="00FC2FE5" w:rsidRDefault="00FC2FE5" w:rsidP="00FC2FE5">
            <w:pPr>
              <w:spacing w:line="360" w:lineRule="exact"/>
              <w:rPr>
                <w:rFonts w:ascii="標楷體" w:eastAsia="標楷體" w:hAnsi="標楷體" w:cs="Times New Roman"/>
                <w:color w:val="000000"/>
                <w:szCs w:val="24"/>
              </w:rPr>
            </w:pPr>
          </w:p>
          <w:tbl>
            <w:tblPr>
              <w:tblW w:w="5000" w:type="pct"/>
              <w:tblCellSpacing w:w="0" w:type="dxa"/>
              <w:tblCellMar>
                <w:left w:w="0" w:type="dxa"/>
                <w:right w:w="0" w:type="dxa"/>
              </w:tblCellMar>
              <w:tblLook w:val="04A0" w:firstRow="1" w:lastRow="0" w:firstColumn="1" w:lastColumn="0" w:noHBand="0" w:noVBand="1"/>
            </w:tblPr>
            <w:tblGrid>
              <w:gridCol w:w="8326"/>
            </w:tblGrid>
            <w:tr w:rsidR="00FC2FE5" w:rsidRPr="00FC2FE5">
              <w:trPr>
                <w:trHeight w:val="1010"/>
                <w:tblCellSpacing w:w="0" w:type="dxa"/>
              </w:trPr>
              <w:tc>
                <w:tcPr>
                  <w:tcW w:w="5000" w:type="pct"/>
                  <w:tcBorders>
                    <w:top w:val="nil"/>
                    <w:left w:val="nil"/>
                    <w:bottom w:val="nil"/>
                    <w:right w:val="nil"/>
                  </w:tcBorders>
                  <w:vAlign w:val="center"/>
                  <w:hideMark/>
                </w:tcPr>
                <w:p w:rsidR="00FC2FE5" w:rsidRPr="00FC2FE5" w:rsidRDefault="00FC2FE5" w:rsidP="00FC2FE5">
                  <w:pPr>
                    <w:spacing w:line="360" w:lineRule="exact"/>
                    <w:rPr>
                      <w:rFonts w:ascii="標楷體" w:eastAsia="標楷體" w:hAnsi="標楷體" w:cs="Times New Roman"/>
                      <w:color w:val="000000"/>
                      <w:szCs w:val="24"/>
                    </w:rPr>
                  </w:pPr>
                  <w:r w:rsidRPr="00FC2FE5">
                    <w:rPr>
                      <w:rFonts w:ascii="標楷體" w:eastAsia="標楷體" w:hAnsi="標楷體" w:cs="Times New Roman"/>
                      <w:color w:val="000000"/>
                      <w:szCs w:val="24"/>
                    </w:rPr>
                    <w:lastRenderedPageBreak/>
                    <w:t>主旨：訂定「機關巨額工程採購</w:t>
                  </w:r>
                  <w:proofErr w:type="gramStart"/>
                  <w:r w:rsidRPr="00FC2FE5">
                    <w:rPr>
                      <w:rFonts w:ascii="標楷體" w:eastAsia="標楷體" w:hAnsi="標楷體" w:cs="Times New Roman"/>
                      <w:color w:val="000000"/>
                      <w:szCs w:val="24"/>
                    </w:rPr>
                    <w:t>採</w:t>
                  </w:r>
                  <w:proofErr w:type="gramEnd"/>
                  <w:r w:rsidRPr="00FC2FE5">
                    <w:rPr>
                      <w:rFonts w:ascii="標楷體" w:eastAsia="標楷體" w:hAnsi="標楷體" w:cs="Times New Roman"/>
                      <w:color w:val="000000"/>
                      <w:szCs w:val="24"/>
                    </w:rPr>
                    <w:t xml:space="preserve">最有利標決標作業要點」、「機關採購審查小組設置及作業要點」，並自即日生效，請查照並轉知所屬機關（構）。 </w:t>
                  </w:r>
                </w:p>
                <w:p w:rsidR="00FC2FE5" w:rsidRPr="00FC2FE5" w:rsidRDefault="00FC2FE5" w:rsidP="00FC2FE5">
                  <w:pPr>
                    <w:spacing w:line="360" w:lineRule="exact"/>
                    <w:rPr>
                      <w:rFonts w:ascii="標楷體" w:eastAsia="標楷體" w:hAnsi="標楷體" w:cs="Times New Roman"/>
                      <w:color w:val="000000"/>
                      <w:szCs w:val="24"/>
                    </w:rPr>
                  </w:pPr>
                  <w:r w:rsidRPr="00FC2FE5">
                    <w:rPr>
                      <w:rFonts w:ascii="標楷體" w:eastAsia="標楷體" w:hAnsi="標楷體" w:cs="Times New Roman"/>
                      <w:color w:val="000000"/>
                      <w:szCs w:val="24"/>
                    </w:rPr>
                    <w:t xml:space="preserve">說明： </w:t>
                  </w:r>
                </w:p>
                <w:p w:rsidR="00FC2FE5" w:rsidRPr="00FC2FE5" w:rsidRDefault="00FC2FE5" w:rsidP="00FC2FE5">
                  <w:pPr>
                    <w:spacing w:line="360" w:lineRule="exact"/>
                    <w:rPr>
                      <w:rFonts w:ascii="標楷體" w:eastAsia="標楷體" w:hAnsi="標楷體" w:cs="Times New Roman"/>
                      <w:color w:val="000000"/>
                      <w:szCs w:val="24"/>
                    </w:rPr>
                  </w:pPr>
                  <w:r w:rsidRPr="00FC2FE5">
                    <w:rPr>
                      <w:rFonts w:ascii="標楷體" w:eastAsia="標楷體" w:hAnsi="標楷體" w:cs="Times New Roman"/>
                      <w:color w:val="000000"/>
                      <w:szCs w:val="24"/>
                    </w:rPr>
                    <w:t>一、為遴選有履約能力之優質廠商參與國家建設，提升公共工程品質及進度，並解決最低標決標衍生之工程延宕、採購爭議等問題，本會鼓勵機關透過最有利標方式辦理採購，並於105年8月31日行政院第17次政策列管會議獲院長提示：「工程會提報推動最有利標之對策及具體作法，原則同意。…</w:t>
                  </w:r>
                  <w:proofErr w:type="gramStart"/>
                  <w:r w:rsidRPr="00FC2FE5">
                    <w:rPr>
                      <w:rFonts w:ascii="標楷體" w:eastAsia="標楷體" w:hAnsi="標楷體" w:cs="Times New Roman"/>
                      <w:color w:val="000000"/>
                      <w:szCs w:val="24"/>
                    </w:rPr>
                    <w:t>…</w:t>
                  </w:r>
                  <w:proofErr w:type="gramEnd"/>
                  <w:r w:rsidRPr="00FC2FE5">
                    <w:rPr>
                      <w:rFonts w:ascii="標楷體" w:eastAsia="標楷體" w:hAnsi="標楷體" w:cs="Times New Roman"/>
                      <w:color w:val="000000"/>
                      <w:szCs w:val="24"/>
                    </w:rPr>
                    <w:t xml:space="preserve">請工程會在實施1年後就其執行成效進行檢討。」 </w:t>
                  </w:r>
                </w:p>
                <w:p w:rsidR="00FC2FE5" w:rsidRPr="00FC2FE5" w:rsidRDefault="00FC2FE5" w:rsidP="00FC2FE5">
                  <w:pPr>
                    <w:spacing w:line="360" w:lineRule="exact"/>
                    <w:rPr>
                      <w:rFonts w:ascii="標楷體" w:eastAsia="標楷體" w:hAnsi="標楷體" w:cs="Times New Roman"/>
                      <w:color w:val="000000"/>
                      <w:szCs w:val="24"/>
                    </w:rPr>
                  </w:pPr>
                  <w:r w:rsidRPr="00FC2FE5">
                    <w:rPr>
                      <w:rFonts w:ascii="標楷體" w:eastAsia="標楷體" w:hAnsi="標楷體" w:cs="Times New Roman"/>
                      <w:color w:val="000000"/>
                      <w:szCs w:val="24"/>
                    </w:rPr>
                    <w:t>二、機關</w:t>
                  </w:r>
                  <w:proofErr w:type="gramStart"/>
                  <w:r w:rsidRPr="00FC2FE5">
                    <w:rPr>
                      <w:rFonts w:ascii="標楷體" w:eastAsia="標楷體" w:hAnsi="標楷體" w:cs="Times New Roman"/>
                      <w:color w:val="000000"/>
                      <w:szCs w:val="24"/>
                    </w:rPr>
                    <w:t>採</w:t>
                  </w:r>
                  <w:proofErr w:type="gramEnd"/>
                  <w:r w:rsidRPr="00FC2FE5">
                    <w:rPr>
                      <w:rFonts w:ascii="標楷體" w:eastAsia="標楷體" w:hAnsi="標楷體" w:cs="Times New Roman"/>
                      <w:color w:val="000000"/>
                      <w:szCs w:val="24"/>
                    </w:rPr>
                    <w:t>最有利標辦理採購，應慎選具有與採購案相關專門知識、公正客觀且操守良好之評選委員，並依最有利標評選辦法第5條規定，及參考「機關巨額工程採購</w:t>
                  </w:r>
                  <w:proofErr w:type="gramStart"/>
                  <w:r w:rsidRPr="00FC2FE5">
                    <w:rPr>
                      <w:rFonts w:ascii="標楷體" w:eastAsia="標楷體" w:hAnsi="標楷體" w:cs="Times New Roman"/>
                      <w:color w:val="000000"/>
                      <w:szCs w:val="24"/>
                    </w:rPr>
                    <w:t>採</w:t>
                  </w:r>
                  <w:proofErr w:type="gramEnd"/>
                  <w:r w:rsidRPr="00FC2FE5">
                    <w:rPr>
                      <w:rFonts w:ascii="標楷體" w:eastAsia="標楷體" w:hAnsi="標楷體" w:cs="Times New Roman"/>
                      <w:color w:val="000000"/>
                      <w:szCs w:val="24"/>
                    </w:rPr>
                    <w:t>最有利標決標作業要點」</w:t>
                  </w:r>
                  <w:proofErr w:type="gramStart"/>
                  <w:r w:rsidRPr="00FC2FE5">
                    <w:rPr>
                      <w:rFonts w:ascii="標楷體" w:eastAsia="標楷體" w:hAnsi="標楷體" w:cs="Times New Roman"/>
                      <w:color w:val="000000"/>
                      <w:szCs w:val="24"/>
                    </w:rPr>
                    <w:t>第4點擇</w:t>
                  </w:r>
                  <w:proofErr w:type="gramEnd"/>
                  <w:r w:rsidRPr="00FC2FE5">
                    <w:rPr>
                      <w:rFonts w:ascii="標楷體" w:eastAsia="標楷體" w:hAnsi="標楷體" w:cs="Times New Roman"/>
                      <w:color w:val="000000"/>
                      <w:szCs w:val="24"/>
                    </w:rPr>
                    <w:t>定符合採購需求之評選項目，透過簡報與</w:t>
                  </w:r>
                  <w:proofErr w:type="gramStart"/>
                  <w:r w:rsidRPr="00FC2FE5">
                    <w:rPr>
                      <w:rFonts w:ascii="標楷體" w:eastAsia="標楷體" w:hAnsi="標楷體" w:cs="Times New Roman"/>
                      <w:color w:val="000000"/>
                      <w:szCs w:val="24"/>
                    </w:rPr>
                    <w:t>詢</w:t>
                  </w:r>
                  <w:proofErr w:type="gramEnd"/>
                  <w:r w:rsidRPr="00FC2FE5">
                    <w:rPr>
                      <w:rFonts w:ascii="標楷體" w:eastAsia="標楷體" w:hAnsi="標楷體" w:cs="Times New Roman"/>
                      <w:color w:val="000000"/>
                      <w:szCs w:val="24"/>
                    </w:rPr>
                    <w:t xml:space="preserve">答，確認投標廠商對採購案之瞭解程度及其履約能力，以確保工程品質及進度，並提升產業國內外之競爭力。 </w:t>
                  </w:r>
                </w:p>
                <w:p w:rsidR="00FC2FE5" w:rsidRDefault="00FC2FE5" w:rsidP="00FC2FE5">
                  <w:pPr>
                    <w:spacing w:line="360" w:lineRule="exact"/>
                    <w:rPr>
                      <w:rFonts w:ascii="標楷體" w:eastAsia="標楷體" w:hAnsi="標楷體" w:cs="Times New Roman"/>
                      <w:color w:val="000000"/>
                      <w:szCs w:val="24"/>
                    </w:rPr>
                  </w:pPr>
                  <w:r w:rsidRPr="00FC2FE5">
                    <w:rPr>
                      <w:rFonts w:ascii="標楷體" w:eastAsia="標楷體" w:hAnsi="標楷體" w:cs="Times New Roman"/>
                      <w:color w:val="000000"/>
                      <w:szCs w:val="24"/>
                    </w:rPr>
                    <w:t>三、已公告招標之採購，得不適用「機關巨額工程採購</w:t>
                  </w:r>
                  <w:proofErr w:type="gramStart"/>
                  <w:r w:rsidRPr="00FC2FE5">
                    <w:rPr>
                      <w:rFonts w:ascii="標楷體" w:eastAsia="標楷體" w:hAnsi="標楷體" w:cs="Times New Roman"/>
                      <w:color w:val="000000"/>
                      <w:szCs w:val="24"/>
                    </w:rPr>
                    <w:t>採</w:t>
                  </w:r>
                  <w:proofErr w:type="gramEnd"/>
                  <w:r w:rsidRPr="00FC2FE5">
                    <w:rPr>
                      <w:rFonts w:ascii="標楷體" w:eastAsia="標楷體" w:hAnsi="標楷體" w:cs="Times New Roman"/>
                      <w:color w:val="000000"/>
                      <w:szCs w:val="24"/>
                    </w:rPr>
                    <w:t>最有利標決標作業要點」。檢送</w:t>
                  </w:r>
                  <w:proofErr w:type="gramStart"/>
                  <w:r w:rsidRPr="00FC2FE5">
                    <w:rPr>
                      <w:rFonts w:ascii="標楷體" w:eastAsia="標楷體" w:hAnsi="標楷體" w:cs="Times New Roman"/>
                      <w:color w:val="000000"/>
                      <w:szCs w:val="24"/>
                    </w:rPr>
                    <w:t>旨揭二要點及逐</w:t>
                  </w:r>
                  <w:proofErr w:type="gramEnd"/>
                  <w:r w:rsidRPr="00FC2FE5">
                    <w:rPr>
                      <w:rFonts w:ascii="標楷體" w:eastAsia="標楷體" w:hAnsi="標楷體" w:cs="Times New Roman"/>
                      <w:color w:val="000000"/>
                      <w:szCs w:val="24"/>
                    </w:rPr>
                    <w:t>點說明各1份，其電子</w:t>
                  </w:r>
                  <w:proofErr w:type="gramStart"/>
                  <w:r w:rsidRPr="00FC2FE5">
                    <w:rPr>
                      <w:rFonts w:ascii="標楷體" w:eastAsia="標楷體" w:hAnsi="標楷體" w:cs="Times New Roman"/>
                      <w:color w:val="000000"/>
                      <w:szCs w:val="24"/>
                    </w:rPr>
                    <w:t>檔</w:t>
                  </w:r>
                  <w:proofErr w:type="gramEnd"/>
                  <w:r w:rsidRPr="00FC2FE5">
                    <w:rPr>
                      <w:rFonts w:ascii="標楷體" w:eastAsia="標楷體" w:hAnsi="標楷體" w:cs="Times New Roman"/>
                      <w:color w:val="000000"/>
                      <w:szCs w:val="24"/>
                    </w:rPr>
                    <w:t>公開於本會網站</w:t>
                  </w:r>
                  <w:proofErr w:type="gramStart"/>
                  <w:r w:rsidRPr="00FC2FE5">
                    <w:rPr>
                      <w:rFonts w:ascii="標楷體" w:eastAsia="標楷體" w:hAnsi="標楷體" w:cs="Times New Roman"/>
                      <w:color w:val="000000"/>
                      <w:szCs w:val="24"/>
                    </w:rPr>
                    <w:t>（</w:t>
                  </w:r>
                  <w:proofErr w:type="gramEnd"/>
                  <w:r w:rsidRPr="00FC2FE5">
                    <w:rPr>
                      <w:rFonts w:ascii="標楷體" w:eastAsia="標楷體" w:hAnsi="標楷體" w:cs="Times New Roman"/>
                      <w:color w:val="000000"/>
                      <w:szCs w:val="24"/>
                    </w:rPr>
                    <w:t>http://www.pcc.gov.tw</w:t>
                  </w:r>
                  <w:proofErr w:type="gramStart"/>
                  <w:r w:rsidRPr="00FC2FE5">
                    <w:rPr>
                      <w:rFonts w:ascii="標楷體" w:eastAsia="標楷體" w:hAnsi="標楷體" w:cs="Times New Roman"/>
                      <w:color w:val="000000"/>
                      <w:szCs w:val="24"/>
                    </w:rPr>
                    <w:t>）</w:t>
                  </w:r>
                  <w:proofErr w:type="gramEnd"/>
                  <w:r w:rsidRPr="00FC2FE5">
                    <w:rPr>
                      <w:rFonts w:ascii="標楷體" w:eastAsia="標楷體" w:hAnsi="標楷體" w:cs="Times New Roman"/>
                      <w:color w:val="000000"/>
                      <w:szCs w:val="24"/>
                    </w:rPr>
                    <w:t>首頁&gt;政府採購&gt;政府採購法</w:t>
                  </w:r>
                  <w:proofErr w:type="gramStart"/>
                  <w:r w:rsidRPr="00FC2FE5">
                    <w:rPr>
                      <w:rFonts w:ascii="標楷體" w:eastAsia="標楷體" w:hAnsi="標楷體" w:cs="Times New Roman"/>
                      <w:color w:val="000000"/>
                      <w:szCs w:val="24"/>
                    </w:rPr>
                    <w:t>規</w:t>
                  </w:r>
                  <w:proofErr w:type="gramEnd"/>
                  <w:r w:rsidRPr="00FC2FE5">
                    <w:rPr>
                      <w:rFonts w:ascii="標楷體" w:eastAsia="標楷體" w:hAnsi="標楷體" w:cs="Times New Roman"/>
                      <w:color w:val="000000"/>
                      <w:szCs w:val="24"/>
                    </w:rPr>
                    <w:t xml:space="preserve">&gt;子法及相關規定&gt;本會訂頒相關作業規定。 </w:t>
                  </w:r>
                </w:p>
                <w:p w:rsidR="00FC2FE5" w:rsidRPr="00FC2FE5" w:rsidRDefault="00FC2FE5" w:rsidP="00FC2FE5">
                  <w:pPr>
                    <w:spacing w:line="360" w:lineRule="exact"/>
                    <w:rPr>
                      <w:rFonts w:ascii="標楷體" w:eastAsia="標楷體" w:hAnsi="標楷體" w:cs="Times New Roman"/>
                      <w:color w:val="000000"/>
                      <w:szCs w:val="24"/>
                    </w:rPr>
                  </w:pPr>
                </w:p>
                <w:p w:rsidR="00FC2FE5" w:rsidRPr="00FC2FE5" w:rsidRDefault="00FC2FE5" w:rsidP="00FC2FE5">
                  <w:pPr>
                    <w:spacing w:line="360" w:lineRule="exact"/>
                    <w:rPr>
                      <w:rFonts w:ascii="標楷體" w:eastAsia="標楷體" w:hAnsi="標楷體" w:cs="Times New Roman"/>
                      <w:color w:val="000000"/>
                      <w:szCs w:val="24"/>
                    </w:rPr>
                  </w:pPr>
                  <w:r w:rsidRPr="00FC2FE5">
                    <w:rPr>
                      <w:rFonts w:ascii="標楷體" w:eastAsia="標楷體" w:hAnsi="標楷體" w:cs="Times New Roman"/>
                      <w:color w:val="000000"/>
                      <w:szCs w:val="24"/>
                    </w:rPr>
                    <w:t>正本：總統府第三局、國家安全會議秘書處、行政院秘書長、立法院秘書長、司法院秘書長、考試院秘書長、監察院秘書長、國家安全局、行政院各部會行</w:t>
                  </w:r>
                  <w:proofErr w:type="gramStart"/>
                  <w:r w:rsidRPr="00FC2FE5">
                    <w:rPr>
                      <w:rFonts w:ascii="標楷體" w:eastAsia="標楷體" w:hAnsi="標楷體" w:cs="Times New Roman"/>
                      <w:color w:val="000000"/>
                      <w:szCs w:val="24"/>
                    </w:rPr>
                    <w:t>處局署</w:t>
                  </w:r>
                  <w:proofErr w:type="gramEnd"/>
                  <w:r w:rsidRPr="00FC2FE5">
                    <w:rPr>
                      <w:rFonts w:ascii="標楷體" w:eastAsia="標楷體" w:hAnsi="標楷體" w:cs="Times New Roman"/>
                      <w:color w:val="000000"/>
                      <w:szCs w:val="24"/>
                    </w:rPr>
                    <w:t>、省政府、臺灣省</w:t>
                  </w:r>
                  <w:proofErr w:type="gramStart"/>
                  <w:r w:rsidRPr="00FC2FE5">
                    <w:rPr>
                      <w:rFonts w:ascii="標楷體" w:eastAsia="標楷體" w:hAnsi="標楷體" w:cs="Times New Roman"/>
                      <w:color w:val="000000"/>
                      <w:szCs w:val="24"/>
                    </w:rPr>
                    <w:t>諮</w:t>
                  </w:r>
                  <w:proofErr w:type="gramEnd"/>
                  <w:r w:rsidRPr="00FC2FE5">
                    <w:rPr>
                      <w:rFonts w:ascii="標楷體" w:eastAsia="標楷體" w:hAnsi="標楷體" w:cs="Times New Roman"/>
                      <w:color w:val="000000"/>
                      <w:szCs w:val="24"/>
                    </w:rPr>
                    <w:t>議會、各直轄市政府、各直轄市議會、各縣市政府、各縣市議會、各鄉鎮市公所、台北市美國商會、高雄美國商會、台中美國商會、歐洲商務協會、台北市日本工商會、法國工商會、台北市澳洲紐西蘭商會、台北市英僑商</w:t>
                  </w:r>
                  <w:proofErr w:type="gramStart"/>
                  <w:r w:rsidRPr="00FC2FE5">
                    <w:rPr>
                      <w:rFonts w:ascii="標楷體" w:eastAsia="標楷體" w:hAnsi="標楷體" w:cs="Times New Roman"/>
                      <w:color w:val="000000"/>
                      <w:szCs w:val="24"/>
                    </w:rPr>
                    <w:t>務</w:t>
                  </w:r>
                  <w:proofErr w:type="gramEnd"/>
                  <w:r w:rsidRPr="00FC2FE5">
                    <w:rPr>
                      <w:rFonts w:ascii="標楷體" w:eastAsia="標楷體" w:hAnsi="標楷體" w:cs="Times New Roman"/>
                      <w:color w:val="000000"/>
                      <w:szCs w:val="24"/>
                    </w:rPr>
                    <w:t xml:space="preserve">協會、台灣加拿大商會、馬來西亞商業及工業協會、台灣以色列商業文化促進會、台北市瑞典商會、臺北市香港商業協會、德國工商總會駐臺商會、台灣區綜合營造業同業公會、台灣中小型營造業協會、中華民國工程技術顧問商業同業公會、中華民國建築師公會全國聯合會、中華民國土木技師公會全國聯合會、中華民國結構工程技師公會全國聯合會 </w:t>
                  </w:r>
                </w:p>
                <w:p w:rsidR="009D0277" w:rsidRPr="00FC2FE5" w:rsidRDefault="00FC2FE5" w:rsidP="00FC2FE5">
                  <w:pPr>
                    <w:spacing w:line="360" w:lineRule="exact"/>
                    <w:rPr>
                      <w:rFonts w:ascii="標楷體" w:eastAsia="標楷體" w:hAnsi="標楷體" w:cs="Times New Roman"/>
                      <w:color w:val="000000"/>
                      <w:szCs w:val="24"/>
                    </w:rPr>
                  </w:pPr>
                  <w:r w:rsidRPr="00FC2FE5">
                    <w:rPr>
                      <w:rFonts w:ascii="標楷體" w:eastAsia="標楷體" w:hAnsi="標楷體" w:cs="Times New Roman"/>
                      <w:color w:val="000000"/>
                      <w:szCs w:val="24"/>
                    </w:rPr>
                    <w:t xml:space="preserve">副本：全國政府機關電子公布欄、本會各處室會組、企劃處（網站） </w:t>
                  </w:r>
                </w:p>
              </w:tc>
            </w:tr>
          </w:tbl>
          <w:p w:rsidR="00FC2FE5" w:rsidRPr="00FC2FE5" w:rsidRDefault="00FC2FE5" w:rsidP="001278A9">
            <w:pPr>
              <w:spacing w:line="360" w:lineRule="exact"/>
              <w:rPr>
                <w:rFonts w:ascii="標楷體" w:eastAsia="標楷體" w:hAnsi="標楷體" w:cs="Times New Roman"/>
                <w:color w:val="000000"/>
                <w:szCs w:val="24"/>
              </w:rPr>
            </w:pPr>
          </w:p>
        </w:tc>
      </w:tr>
      <w:tr w:rsidR="001278A9" w:rsidRPr="001278A9" w:rsidTr="00037CA7">
        <w:trPr>
          <w:trHeight w:val="150"/>
          <w:jc w:val="center"/>
        </w:trPr>
        <w:tc>
          <w:tcPr>
            <w:tcW w:w="8542" w:type="dxa"/>
            <w:shd w:val="clear" w:color="auto" w:fill="BFBFBF"/>
          </w:tcPr>
          <w:p w:rsidR="001278A9" w:rsidRPr="001278A9" w:rsidRDefault="001278A9" w:rsidP="001278A9">
            <w:pPr>
              <w:spacing w:line="360" w:lineRule="exact"/>
              <w:rPr>
                <w:rFonts w:ascii="標楷體" w:eastAsia="標楷體" w:hAnsi="標楷體" w:cs="Times New Roman"/>
                <w:color w:val="000000"/>
                <w:szCs w:val="24"/>
              </w:rPr>
            </w:pPr>
            <w:r w:rsidRPr="001278A9">
              <w:rPr>
                <w:rFonts w:ascii="標楷體" w:eastAsia="標楷體" w:hAnsi="標楷體" w:cs="Times New Roman" w:hint="eastAsia"/>
                <w:b/>
                <w:color w:val="000000"/>
                <w:szCs w:val="24"/>
              </w:rPr>
              <w:lastRenderedPageBreak/>
              <w:t>二、行政院公共工程委員會101年2月4日</w:t>
            </w:r>
            <w:proofErr w:type="gramStart"/>
            <w:r w:rsidRPr="001278A9">
              <w:rPr>
                <w:rFonts w:ascii="標楷體" w:eastAsia="標楷體" w:hAnsi="標楷體" w:cs="Times New Roman" w:hint="eastAsia"/>
                <w:b/>
                <w:color w:val="000000"/>
                <w:szCs w:val="24"/>
              </w:rPr>
              <w:t>工程企字第10100038440號</w:t>
            </w:r>
            <w:proofErr w:type="gramEnd"/>
            <w:r w:rsidRPr="001278A9">
              <w:rPr>
                <w:rFonts w:ascii="標楷體" w:eastAsia="標楷體" w:hAnsi="標楷體" w:cs="Times New Roman" w:hint="eastAsia"/>
                <w:b/>
                <w:color w:val="000000"/>
                <w:szCs w:val="24"/>
              </w:rPr>
              <w:t>函</w:t>
            </w:r>
          </w:p>
        </w:tc>
      </w:tr>
      <w:tr w:rsidR="001278A9" w:rsidRPr="001278A9" w:rsidTr="00037CA7">
        <w:trPr>
          <w:trHeight w:val="150"/>
          <w:jc w:val="center"/>
        </w:trPr>
        <w:tc>
          <w:tcPr>
            <w:tcW w:w="8542" w:type="dxa"/>
            <w:shd w:val="clear" w:color="auto" w:fill="auto"/>
          </w:tcPr>
          <w:p w:rsidR="001278A9" w:rsidRPr="001278A9" w:rsidRDefault="001278A9" w:rsidP="001278A9">
            <w:pPr>
              <w:spacing w:line="360" w:lineRule="exact"/>
              <w:jc w:val="center"/>
              <w:rPr>
                <w:rFonts w:ascii="標楷體" w:eastAsia="標楷體" w:hAnsi="標楷體" w:cs="Times New Roman"/>
                <w:szCs w:val="24"/>
              </w:rPr>
            </w:pPr>
            <w:r w:rsidRPr="001278A9">
              <w:rPr>
                <w:rFonts w:ascii="標楷體" w:eastAsia="標楷體" w:hAnsi="標楷體" w:cs="Times New Roman"/>
                <w:szCs w:val="24"/>
              </w:rPr>
              <w:t xml:space="preserve">行政院公共工程委員會 函 </w:t>
            </w:r>
          </w:p>
          <w:p w:rsidR="001278A9" w:rsidRPr="001278A9" w:rsidRDefault="001278A9" w:rsidP="001278A9">
            <w:pPr>
              <w:spacing w:line="360" w:lineRule="exact"/>
              <w:jc w:val="center"/>
              <w:rPr>
                <w:rFonts w:ascii="標楷體" w:eastAsia="標楷體" w:hAnsi="標楷體" w:cs="Times New Roman"/>
                <w:szCs w:val="24"/>
              </w:rPr>
            </w:pPr>
          </w:p>
          <w:p w:rsidR="001278A9" w:rsidRPr="001278A9" w:rsidRDefault="001278A9" w:rsidP="001278A9">
            <w:pPr>
              <w:spacing w:line="360" w:lineRule="exact"/>
              <w:rPr>
                <w:rFonts w:ascii="標楷體" w:eastAsia="標楷體" w:hAnsi="標楷體" w:cs="Times New Roman"/>
                <w:szCs w:val="24"/>
              </w:rPr>
            </w:pPr>
            <w:r w:rsidRPr="001278A9">
              <w:rPr>
                <w:rFonts w:ascii="標楷體" w:eastAsia="標楷體" w:hAnsi="標楷體" w:cs="Times New Roman"/>
                <w:szCs w:val="24"/>
              </w:rPr>
              <w:t xml:space="preserve">發文日期：中華民國101年 2 月 4 日 </w:t>
            </w:r>
            <w:r w:rsidRPr="001278A9">
              <w:rPr>
                <w:rFonts w:ascii="標楷體" w:eastAsia="標楷體" w:hAnsi="標楷體" w:cs="Times New Roman"/>
                <w:szCs w:val="24"/>
              </w:rPr>
              <w:br/>
              <w:t>發文字號：</w:t>
            </w:r>
            <w:proofErr w:type="gramStart"/>
            <w:r w:rsidRPr="001278A9">
              <w:rPr>
                <w:rFonts w:ascii="標楷體" w:eastAsia="標楷體" w:hAnsi="標楷體" w:cs="Times New Roman"/>
                <w:szCs w:val="24"/>
              </w:rPr>
              <w:t>工程企字第10100038440號</w:t>
            </w:r>
            <w:proofErr w:type="gramEnd"/>
            <w:r w:rsidRPr="001278A9">
              <w:rPr>
                <w:rFonts w:ascii="標楷體" w:eastAsia="標楷體" w:hAnsi="標楷體" w:cs="Times New Roman"/>
                <w:szCs w:val="24"/>
              </w:rPr>
              <w:t xml:space="preserve"> </w:t>
            </w:r>
            <w:r w:rsidRPr="001278A9">
              <w:rPr>
                <w:rFonts w:ascii="標楷體" w:eastAsia="標楷體" w:hAnsi="標楷體" w:cs="Times New Roman"/>
                <w:szCs w:val="24"/>
              </w:rPr>
              <w:br/>
              <w:t xml:space="preserve">根據政府採購法　綜合　其他 </w:t>
            </w:r>
            <w:r w:rsidRPr="001278A9">
              <w:rPr>
                <w:rFonts w:ascii="標楷體" w:eastAsia="標楷體" w:hAnsi="標楷體" w:cs="Times New Roman"/>
                <w:szCs w:val="24"/>
              </w:rPr>
              <w:br/>
              <w:t xml:space="preserve">本解釋函上網公告者：本會企劃處　第三科　 陳 (先生或小姐) </w:t>
            </w:r>
          </w:p>
          <w:p w:rsidR="001278A9" w:rsidRPr="001278A9" w:rsidRDefault="00F74CB8" w:rsidP="001278A9">
            <w:pPr>
              <w:spacing w:line="360" w:lineRule="exact"/>
              <w:rPr>
                <w:rFonts w:ascii="標楷體" w:eastAsia="標楷體" w:hAnsi="標楷體" w:cs="Times New Roman"/>
                <w:szCs w:val="24"/>
              </w:rPr>
            </w:pPr>
            <w:hyperlink r:id="rId13" w:history="1">
              <w:r w:rsidR="001278A9" w:rsidRPr="001278A9">
                <w:rPr>
                  <w:rFonts w:ascii="標楷體" w:eastAsia="標楷體" w:hAnsi="標楷體" w:cs="Times New Roman"/>
                  <w:color w:val="0000FF"/>
                  <w:szCs w:val="24"/>
                  <w:u w:val="single"/>
                </w:rPr>
                <w:t xml:space="preserve">附件：檔名為10100038440.zip </w:t>
              </w:r>
            </w:hyperlink>
          </w:p>
          <w:p w:rsidR="001278A9" w:rsidRPr="001278A9" w:rsidRDefault="001278A9" w:rsidP="001278A9">
            <w:pPr>
              <w:spacing w:line="360" w:lineRule="exact"/>
              <w:rPr>
                <w:rFonts w:ascii="標楷體" w:eastAsia="標楷體" w:hAnsi="標楷體" w:cs="Times New Roman"/>
                <w:szCs w:val="24"/>
              </w:rPr>
            </w:pPr>
          </w:p>
          <w:tbl>
            <w:tblPr>
              <w:tblW w:w="4999" w:type="pct"/>
              <w:tblCellSpacing w:w="0" w:type="dxa"/>
              <w:tblCellMar>
                <w:left w:w="0" w:type="dxa"/>
                <w:right w:w="0" w:type="dxa"/>
              </w:tblCellMar>
              <w:tblLook w:val="04A0" w:firstRow="1" w:lastRow="0" w:firstColumn="1" w:lastColumn="0" w:noHBand="0" w:noVBand="1"/>
            </w:tblPr>
            <w:tblGrid>
              <w:gridCol w:w="8324"/>
            </w:tblGrid>
            <w:tr w:rsidR="001278A9" w:rsidRPr="001278A9" w:rsidTr="00037CA7">
              <w:trPr>
                <w:trHeight w:val="1052"/>
                <w:tblCellSpacing w:w="0" w:type="dxa"/>
              </w:trPr>
              <w:tc>
                <w:tcPr>
                  <w:tcW w:w="5000" w:type="pct"/>
                  <w:tcBorders>
                    <w:top w:val="nil"/>
                    <w:left w:val="nil"/>
                    <w:bottom w:val="nil"/>
                    <w:right w:val="nil"/>
                  </w:tcBorders>
                  <w:vAlign w:val="center"/>
                  <w:hideMark/>
                </w:tcPr>
                <w:p w:rsidR="001278A9" w:rsidRDefault="001278A9" w:rsidP="001278A9">
                  <w:pPr>
                    <w:spacing w:line="360" w:lineRule="exact"/>
                    <w:rPr>
                      <w:rFonts w:ascii="標楷體" w:eastAsia="標楷體" w:hAnsi="標楷體" w:cs="Times New Roman"/>
                      <w:szCs w:val="24"/>
                    </w:rPr>
                  </w:pPr>
                  <w:r w:rsidRPr="001278A9">
                    <w:rPr>
                      <w:rFonts w:ascii="標楷體" w:eastAsia="標楷體" w:hAnsi="標楷體" w:cs="Times New Roman"/>
                      <w:szCs w:val="24"/>
                    </w:rPr>
                    <w:lastRenderedPageBreak/>
                    <w:t>主旨：檢送本會訂定之「內部控制制度共通性作業範例標準化作業流程及控制重點-採購業務」編號JP01至JP16如附件，請 查照並轉知所屬機關參</w:t>
                  </w:r>
                  <w:proofErr w:type="gramStart"/>
                  <w:r w:rsidRPr="001278A9">
                    <w:rPr>
                      <w:rFonts w:ascii="標楷體" w:eastAsia="標楷體" w:hAnsi="標楷體" w:cs="Times New Roman"/>
                      <w:szCs w:val="24"/>
                    </w:rPr>
                    <w:t>採</w:t>
                  </w:r>
                  <w:proofErr w:type="gramEnd"/>
                  <w:r w:rsidRPr="001278A9">
                    <w:rPr>
                      <w:rFonts w:ascii="標楷體" w:eastAsia="標楷體" w:hAnsi="標楷體" w:cs="Times New Roman"/>
                      <w:szCs w:val="24"/>
                    </w:rPr>
                    <w:t>。</w:t>
                  </w:r>
                </w:p>
                <w:p w:rsidR="009128AA" w:rsidRPr="009128AA" w:rsidRDefault="009128AA" w:rsidP="001278A9">
                  <w:pPr>
                    <w:spacing w:line="360" w:lineRule="exact"/>
                    <w:rPr>
                      <w:rFonts w:ascii="標楷體" w:eastAsia="標楷體" w:hAnsi="標楷體" w:cs="Times New Roman"/>
                      <w:szCs w:val="24"/>
                    </w:rPr>
                  </w:pPr>
                </w:p>
                <w:p w:rsidR="001278A9" w:rsidRPr="001278A9" w:rsidRDefault="001278A9" w:rsidP="001278A9">
                  <w:pPr>
                    <w:spacing w:line="360" w:lineRule="exact"/>
                    <w:rPr>
                      <w:rFonts w:ascii="標楷體" w:eastAsia="標楷體" w:hAnsi="標楷體" w:cs="Times New Roman"/>
                      <w:szCs w:val="24"/>
                    </w:rPr>
                  </w:pPr>
                  <w:r w:rsidRPr="001278A9">
                    <w:rPr>
                      <w:rFonts w:ascii="標楷體" w:eastAsia="標楷體" w:hAnsi="標楷體" w:cs="Times New Roman"/>
                      <w:szCs w:val="24"/>
                    </w:rPr>
                    <w:t xml:space="preserve">說明： </w:t>
                  </w:r>
                </w:p>
                <w:p w:rsidR="001278A9" w:rsidRPr="001278A9" w:rsidRDefault="001278A9" w:rsidP="001278A9">
                  <w:pPr>
                    <w:spacing w:line="360" w:lineRule="exact"/>
                    <w:rPr>
                      <w:rFonts w:ascii="標楷體" w:eastAsia="標楷體" w:hAnsi="標楷體" w:cs="Times New Roman"/>
                      <w:szCs w:val="24"/>
                    </w:rPr>
                  </w:pPr>
                  <w:r w:rsidRPr="001278A9">
                    <w:rPr>
                      <w:rFonts w:ascii="標楷體" w:eastAsia="標楷體" w:hAnsi="標楷體" w:cs="Times New Roman"/>
                      <w:szCs w:val="24"/>
                    </w:rPr>
                    <w:t>一、依行政院100年12月30日</w:t>
                  </w:r>
                  <w:proofErr w:type="gramStart"/>
                  <w:r w:rsidRPr="001278A9">
                    <w:rPr>
                      <w:rFonts w:ascii="標楷體" w:eastAsia="標楷體" w:hAnsi="標楷體" w:cs="Times New Roman"/>
                      <w:szCs w:val="24"/>
                    </w:rPr>
                    <w:t>院授主信</w:t>
                  </w:r>
                  <w:proofErr w:type="gramEnd"/>
                  <w:r w:rsidRPr="001278A9">
                    <w:rPr>
                      <w:rFonts w:ascii="標楷體" w:eastAsia="標楷體" w:hAnsi="標楷體" w:cs="Times New Roman"/>
                      <w:szCs w:val="24"/>
                    </w:rPr>
                    <w:t>字第1000008312B</w:t>
                  </w:r>
                  <w:proofErr w:type="gramStart"/>
                  <w:r w:rsidRPr="001278A9">
                    <w:rPr>
                      <w:rFonts w:ascii="標楷體" w:eastAsia="標楷體" w:hAnsi="標楷體" w:cs="Times New Roman"/>
                      <w:szCs w:val="24"/>
                    </w:rPr>
                    <w:t>號函附</w:t>
                  </w:r>
                  <w:proofErr w:type="gramEnd"/>
                  <w:r w:rsidRPr="001278A9">
                    <w:rPr>
                      <w:rFonts w:ascii="標楷體" w:eastAsia="標楷體" w:hAnsi="標楷體" w:cs="Times New Roman"/>
                      <w:szCs w:val="24"/>
                    </w:rPr>
                    <w:t xml:space="preserve">「行政院內部控制推動及督導小組第8次委員會會議紀錄」報告事項五決定辦理。 </w:t>
                  </w:r>
                </w:p>
                <w:p w:rsidR="001278A9" w:rsidRPr="001278A9" w:rsidRDefault="001278A9" w:rsidP="001278A9">
                  <w:pPr>
                    <w:spacing w:line="360" w:lineRule="exact"/>
                    <w:rPr>
                      <w:rFonts w:ascii="標楷體" w:eastAsia="標楷體" w:hAnsi="標楷體" w:cs="Times New Roman"/>
                      <w:szCs w:val="24"/>
                    </w:rPr>
                  </w:pPr>
                  <w:r w:rsidRPr="001278A9">
                    <w:rPr>
                      <w:rFonts w:ascii="標楷體" w:eastAsia="標楷體" w:hAnsi="標楷體" w:cs="Times New Roman"/>
                      <w:szCs w:val="24"/>
                    </w:rPr>
                    <w:t>二、</w:t>
                  </w:r>
                  <w:proofErr w:type="gramStart"/>
                  <w:r w:rsidRPr="001278A9">
                    <w:rPr>
                      <w:rFonts w:ascii="標楷體" w:eastAsia="標楷體" w:hAnsi="標楷體" w:cs="Times New Roman"/>
                      <w:szCs w:val="24"/>
                    </w:rPr>
                    <w:t>旨揭標準化</w:t>
                  </w:r>
                  <w:proofErr w:type="gramEnd"/>
                  <w:r w:rsidRPr="001278A9">
                    <w:rPr>
                      <w:rFonts w:ascii="標楷體" w:eastAsia="標楷體" w:hAnsi="標楷體" w:cs="Times New Roman"/>
                      <w:szCs w:val="24"/>
                    </w:rPr>
                    <w:t xml:space="preserve">作業流程及控制重點，包含招標、開標、審標、決標、履約管理、驗收及處理異議各階段事項，並附檢查表，各機關可視業務性質，於有效控制及符合法令規定情形下，合宜彈性調整。 </w:t>
                  </w:r>
                </w:p>
                <w:p w:rsidR="001278A9" w:rsidRPr="001278A9" w:rsidRDefault="001278A9" w:rsidP="001278A9">
                  <w:pPr>
                    <w:spacing w:line="360" w:lineRule="exact"/>
                    <w:rPr>
                      <w:rFonts w:ascii="標楷體" w:eastAsia="標楷體" w:hAnsi="標楷體" w:cs="Times New Roman"/>
                      <w:szCs w:val="24"/>
                    </w:rPr>
                  </w:pPr>
                  <w:r w:rsidRPr="001278A9">
                    <w:rPr>
                      <w:rFonts w:ascii="標楷體" w:eastAsia="標楷體" w:hAnsi="標楷體" w:cs="Times New Roman"/>
                      <w:szCs w:val="24"/>
                    </w:rPr>
                    <w:t>三、相關文件已公開於本會網站</w:t>
                  </w:r>
                  <w:proofErr w:type="gramStart"/>
                  <w:r w:rsidRPr="001278A9">
                    <w:rPr>
                      <w:rFonts w:ascii="標楷體" w:eastAsia="標楷體" w:hAnsi="標楷體" w:cs="Times New Roman"/>
                      <w:szCs w:val="24"/>
                    </w:rPr>
                    <w:t>（</w:t>
                  </w:r>
                  <w:proofErr w:type="gramEnd"/>
                  <w:r w:rsidRPr="001278A9">
                    <w:rPr>
                      <w:rFonts w:ascii="標楷體" w:eastAsia="標楷體" w:hAnsi="標楷體" w:cs="Times New Roman"/>
                      <w:szCs w:val="24"/>
                    </w:rPr>
                    <w:t>http://www.pcc.gov.tw</w:t>
                  </w:r>
                  <w:proofErr w:type="gramStart"/>
                  <w:r w:rsidRPr="001278A9">
                    <w:rPr>
                      <w:rFonts w:ascii="標楷體" w:eastAsia="標楷體" w:hAnsi="標楷體" w:cs="Times New Roman"/>
                      <w:szCs w:val="24"/>
                    </w:rPr>
                    <w:t>）</w:t>
                  </w:r>
                  <w:proofErr w:type="gramEnd"/>
                  <w:r w:rsidRPr="001278A9">
                    <w:rPr>
                      <w:rFonts w:ascii="標楷體" w:eastAsia="標楷體" w:hAnsi="標楷體" w:cs="Times New Roman"/>
                      <w:szCs w:val="24"/>
                    </w:rPr>
                    <w:t xml:space="preserve">\政府採購\採購業務標準化作業流程及控制重點，請自行上網查詢下載使用。 </w:t>
                  </w:r>
                </w:p>
                <w:p w:rsidR="001278A9" w:rsidRPr="001278A9" w:rsidRDefault="001278A9" w:rsidP="001278A9">
                  <w:pPr>
                    <w:spacing w:line="360" w:lineRule="exact"/>
                    <w:rPr>
                      <w:rFonts w:ascii="標楷體" w:eastAsia="標楷體" w:hAnsi="標楷體" w:cs="Times New Roman"/>
                      <w:szCs w:val="24"/>
                    </w:rPr>
                  </w:pPr>
                </w:p>
                <w:p w:rsidR="001278A9" w:rsidRPr="001278A9" w:rsidRDefault="001278A9" w:rsidP="001278A9">
                  <w:pPr>
                    <w:spacing w:line="360" w:lineRule="exact"/>
                    <w:rPr>
                      <w:rFonts w:ascii="標楷體" w:eastAsia="標楷體" w:hAnsi="標楷體" w:cs="Times New Roman"/>
                      <w:szCs w:val="24"/>
                    </w:rPr>
                  </w:pPr>
                  <w:r w:rsidRPr="001278A9">
                    <w:rPr>
                      <w:rFonts w:ascii="標楷體" w:eastAsia="標楷體" w:hAnsi="標楷體" w:cs="Times New Roman"/>
                      <w:szCs w:val="24"/>
                    </w:rPr>
                    <w:t>正本：行政院各部會行</w:t>
                  </w:r>
                  <w:proofErr w:type="gramStart"/>
                  <w:r w:rsidRPr="001278A9">
                    <w:rPr>
                      <w:rFonts w:ascii="標楷體" w:eastAsia="標楷體" w:hAnsi="標楷體" w:cs="Times New Roman"/>
                      <w:szCs w:val="24"/>
                    </w:rPr>
                    <w:t>處局署</w:t>
                  </w:r>
                  <w:proofErr w:type="gramEnd"/>
                  <w:r w:rsidRPr="001278A9">
                    <w:rPr>
                      <w:rFonts w:ascii="標楷體" w:eastAsia="標楷體" w:hAnsi="標楷體" w:cs="Times New Roman"/>
                      <w:szCs w:val="24"/>
                    </w:rPr>
                    <w:t xml:space="preserve">、各直轄市政府、各縣（市）政府、各鄉鎮公所 </w:t>
                  </w:r>
                </w:p>
                <w:p w:rsidR="001278A9" w:rsidRPr="001278A9" w:rsidRDefault="001278A9" w:rsidP="001278A9">
                  <w:pPr>
                    <w:spacing w:line="360" w:lineRule="exact"/>
                    <w:rPr>
                      <w:rFonts w:ascii="標楷體" w:eastAsia="標楷體" w:hAnsi="標楷體" w:cs="Times New Roman"/>
                      <w:szCs w:val="24"/>
                    </w:rPr>
                  </w:pPr>
                  <w:r w:rsidRPr="001278A9">
                    <w:rPr>
                      <w:rFonts w:ascii="標楷體" w:eastAsia="標楷體" w:hAnsi="標楷體" w:cs="Times New Roman"/>
                      <w:szCs w:val="24"/>
                    </w:rPr>
                    <w:t xml:space="preserve">副本：本會各處室會組、企劃處（網站） </w:t>
                  </w:r>
                </w:p>
                <w:p w:rsidR="001278A9" w:rsidRPr="001278A9" w:rsidRDefault="001278A9" w:rsidP="001278A9">
                  <w:pPr>
                    <w:spacing w:line="360" w:lineRule="exact"/>
                    <w:rPr>
                      <w:rFonts w:ascii="標楷體" w:eastAsia="標楷體" w:hAnsi="標楷體" w:cs="Times New Roman"/>
                      <w:szCs w:val="24"/>
                    </w:rPr>
                  </w:pPr>
                </w:p>
                <w:p w:rsidR="001278A9" w:rsidRPr="001278A9" w:rsidRDefault="001278A9" w:rsidP="001278A9">
                  <w:pPr>
                    <w:spacing w:line="360" w:lineRule="exact"/>
                    <w:rPr>
                      <w:rFonts w:ascii="標楷體" w:eastAsia="標楷體" w:hAnsi="標楷體" w:cs="Times New Roman"/>
                      <w:szCs w:val="24"/>
                    </w:rPr>
                  </w:pPr>
                  <w:proofErr w:type="gramStart"/>
                  <w:r w:rsidRPr="001278A9">
                    <w:rPr>
                      <w:rFonts w:ascii="標楷體" w:eastAsia="標楷體" w:hAnsi="標楷體" w:cs="Times New Roman"/>
                      <w:szCs w:val="24"/>
                    </w:rPr>
                    <w:t>註</w:t>
                  </w:r>
                  <w:proofErr w:type="gramEnd"/>
                  <w:r w:rsidRPr="001278A9">
                    <w:rPr>
                      <w:rFonts w:ascii="標楷體" w:eastAsia="標楷體" w:hAnsi="標楷體" w:cs="Times New Roman"/>
                      <w:szCs w:val="24"/>
                    </w:rPr>
                    <w:t>:105年1月18日</w:t>
                  </w:r>
                  <w:proofErr w:type="gramStart"/>
                  <w:r w:rsidRPr="001278A9">
                    <w:rPr>
                      <w:rFonts w:ascii="標楷體" w:eastAsia="標楷體" w:hAnsi="標楷體" w:cs="Times New Roman"/>
                      <w:szCs w:val="24"/>
                    </w:rPr>
                    <w:t>工程企字第10500019320號</w:t>
                  </w:r>
                  <w:proofErr w:type="gramEnd"/>
                  <w:r w:rsidRPr="001278A9">
                    <w:rPr>
                      <w:rFonts w:ascii="標楷體" w:eastAsia="標楷體" w:hAnsi="標楷體" w:cs="Times New Roman"/>
                      <w:szCs w:val="24"/>
                    </w:rPr>
                    <w:t xml:space="preserve">函修正「標準化作業流程及控制重點-採購業務」之「履約管理」作業項目（編號JP10）及「發現廠商違反政府採購法之處置」作業項目（編號JP13）。 </w:t>
                  </w:r>
                </w:p>
              </w:tc>
            </w:tr>
          </w:tbl>
          <w:p w:rsidR="001278A9" w:rsidRPr="001278A9" w:rsidRDefault="001278A9" w:rsidP="001278A9">
            <w:pPr>
              <w:spacing w:line="360" w:lineRule="exact"/>
              <w:jc w:val="center"/>
              <w:rPr>
                <w:rFonts w:ascii="標楷體" w:eastAsia="標楷體" w:hAnsi="標楷體" w:cs="Times New Roman"/>
                <w:szCs w:val="24"/>
              </w:rPr>
            </w:pPr>
          </w:p>
        </w:tc>
      </w:tr>
      <w:tr w:rsidR="001278A9" w:rsidRPr="001278A9" w:rsidTr="00037CA7">
        <w:trPr>
          <w:trHeight w:val="150"/>
          <w:jc w:val="center"/>
        </w:trPr>
        <w:tc>
          <w:tcPr>
            <w:tcW w:w="8542" w:type="dxa"/>
            <w:shd w:val="clear" w:color="auto" w:fill="BFBFBF"/>
          </w:tcPr>
          <w:p w:rsidR="001278A9" w:rsidRPr="001278A9" w:rsidRDefault="001278A9" w:rsidP="001278A9">
            <w:pPr>
              <w:spacing w:line="360" w:lineRule="exact"/>
              <w:rPr>
                <w:rFonts w:ascii="標楷體" w:eastAsia="標楷體" w:hAnsi="標楷體" w:cs="Times New Roman"/>
                <w:color w:val="000000"/>
                <w:szCs w:val="24"/>
              </w:rPr>
            </w:pPr>
            <w:r w:rsidRPr="001278A9">
              <w:rPr>
                <w:rFonts w:ascii="標楷體" w:eastAsia="標楷體" w:hAnsi="標楷體" w:cs="Times New Roman" w:hint="eastAsia"/>
                <w:b/>
                <w:color w:val="000000"/>
                <w:szCs w:val="24"/>
              </w:rPr>
              <w:lastRenderedPageBreak/>
              <w:t>三、行政院公共工程委員會101年4月23日</w:t>
            </w:r>
            <w:proofErr w:type="gramStart"/>
            <w:r w:rsidRPr="001278A9">
              <w:rPr>
                <w:rFonts w:ascii="標楷體" w:eastAsia="標楷體" w:hAnsi="標楷體" w:cs="Times New Roman" w:hint="eastAsia"/>
                <w:b/>
                <w:color w:val="000000"/>
                <w:szCs w:val="24"/>
              </w:rPr>
              <w:t>工程企字第10100130850號</w:t>
            </w:r>
            <w:proofErr w:type="gramEnd"/>
            <w:r w:rsidRPr="001278A9">
              <w:rPr>
                <w:rFonts w:ascii="標楷體" w:eastAsia="標楷體" w:hAnsi="標楷體" w:cs="Times New Roman" w:hint="eastAsia"/>
                <w:b/>
                <w:color w:val="000000"/>
                <w:szCs w:val="24"/>
              </w:rPr>
              <w:t>函</w:t>
            </w:r>
          </w:p>
        </w:tc>
      </w:tr>
      <w:tr w:rsidR="001278A9" w:rsidRPr="001278A9" w:rsidTr="00037CA7">
        <w:trPr>
          <w:trHeight w:val="150"/>
          <w:jc w:val="center"/>
        </w:trPr>
        <w:tc>
          <w:tcPr>
            <w:tcW w:w="8542" w:type="dxa"/>
            <w:shd w:val="clear" w:color="auto" w:fill="auto"/>
          </w:tcPr>
          <w:p w:rsidR="001278A9" w:rsidRPr="001278A9" w:rsidRDefault="001278A9" w:rsidP="001278A9">
            <w:pPr>
              <w:spacing w:line="360" w:lineRule="exact"/>
              <w:jc w:val="center"/>
              <w:rPr>
                <w:rFonts w:ascii="標楷體" w:eastAsia="標楷體" w:hAnsi="標楷體" w:cs="Times New Roman"/>
                <w:szCs w:val="24"/>
              </w:rPr>
            </w:pPr>
            <w:r w:rsidRPr="001278A9">
              <w:rPr>
                <w:rFonts w:ascii="標楷體" w:eastAsia="標楷體" w:hAnsi="標楷體" w:cs="Times New Roman"/>
                <w:szCs w:val="24"/>
              </w:rPr>
              <w:t>行政院公共工程委員會 函</w:t>
            </w:r>
          </w:p>
          <w:p w:rsidR="001278A9" w:rsidRPr="001278A9" w:rsidRDefault="001278A9" w:rsidP="001278A9">
            <w:pPr>
              <w:spacing w:line="360" w:lineRule="exact"/>
              <w:jc w:val="center"/>
              <w:rPr>
                <w:rFonts w:ascii="標楷體" w:eastAsia="標楷體" w:hAnsi="標楷體" w:cs="Times New Roman"/>
                <w:szCs w:val="24"/>
              </w:rPr>
            </w:pPr>
          </w:p>
          <w:p w:rsidR="001278A9" w:rsidRPr="001278A9" w:rsidRDefault="001278A9" w:rsidP="001278A9">
            <w:pPr>
              <w:spacing w:line="360" w:lineRule="exact"/>
              <w:rPr>
                <w:rFonts w:ascii="標楷體" w:eastAsia="標楷體" w:hAnsi="標楷體" w:cs="Times New Roman"/>
                <w:szCs w:val="24"/>
              </w:rPr>
            </w:pPr>
            <w:r w:rsidRPr="001278A9">
              <w:rPr>
                <w:rFonts w:ascii="標楷體" w:eastAsia="標楷體" w:hAnsi="標楷體" w:cs="Times New Roman"/>
                <w:szCs w:val="24"/>
              </w:rPr>
              <w:t xml:space="preserve">發文日期：中華民國101年 4 月 23 日 </w:t>
            </w:r>
            <w:r w:rsidRPr="001278A9">
              <w:rPr>
                <w:rFonts w:ascii="標楷體" w:eastAsia="標楷體" w:hAnsi="標楷體" w:cs="Times New Roman"/>
                <w:szCs w:val="24"/>
              </w:rPr>
              <w:br/>
              <w:t>發文字號：</w:t>
            </w:r>
            <w:proofErr w:type="gramStart"/>
            <w:r w:rsidRPr="001278A9">
              <w:rPr>
                <w:rFonts w:ascii="標楷體" w:eastAsia="標楷體" w:hAnsi="標楷體" w:cs="Times New Roman"/>
                <w:szCs w:val="24"/>
              </w:rPr>
              <w:t>工程企字第10100130850號</w:t>
            </w:r>
            <w:proofErr w:type="gramEnd"/>
            <w:r w:rsidRPr="001278A9">
              <w:rPr>
                <w:rFonts w:ascii="標楷體" w:eastAsia="標楷體" w:hAnsi="標楷體" w:cs="Times New Roman"/>
                <w:szCs w:val="24"/>
              </w:rPr>
              <w:t xml:space="preserve"> </w:t>
            </w:r>
            <w:r w:rsidRPr="001278A9">
              <w:rPr>
                <w:rFonts w:ascii="標楷體" w:eastAsia="標楷體" w:hAnsi="標楷體" w:cs="Times New Roman"/>
                <w:szCs w:val="24"/>
              </w:rPr>
              <w:br/>
              <w:t xml:space="preserve">根據政府採購法　綜合　其他 </w:t>
            </w:r>
            <w:r w:rsidRPr="001278A9">
              <w:rPr>
                <w:rFonts w:ascii="標楷體" w:eastAsia="標楷體" w:hAnsi="標楷體" w:cs="Times New Roman"/>
                <w:szCs w:val="24"/>
              </w:rPr>
              <w:br/>
              <w:t xml:space="preserve">本解釋函上網公告者：本會企劃處　第三科　 陳 (先生或小姐) </w:t>
            </w:r>
          </w:p>
          <w:p w:rsidR="001278A9" w:rsidRPr="001278A9" w:rsidRDefault="00F74CB8" w:rsidP="001278A9">
            <w:pPr>
              <w:spacing w:line="360" w:lineRule="exact"/>
              <w:rPr>
                <w:rFonts w:ascii="標楷體" w:eastAsia="標楷體" w:hAnsi="標楷體" w:cs="Times New Roman"/>
                <w:szCs w:val="24"/>
              </w:rPr>
            </w:pPr>
            <w:hyperlink r:id="rId14" w:history="1">
              <w:r w:rsidR="001278A9" w:rsidRPr="001278A9">
                <w:rPr>
                  <w:rFonts w:ascii="標楷體" w:eastAsia="標楷體" w:hAnsi="標楷體" w:cs="Times New Roman"/>
                  <w:color w:val="0000FF"/>
                  <w:szCs w:val="24"/>
                  <w:u w:val="single"/>
                </w:rPr>
                <w:t xml:space="preserve">附件：檔名為10100130850.doc </w:t>
              </w:r>
            </w:hyperlink>
          </w:p>
          <w:p w:rsidR="001278A9" w:rsidRPr="001278A9" w:rsidRDefault="001278A9" w:rsidP="001278A9">
            <w:pPr>
              <w:spacing w:line="360" w:lineRule="exact"/>
              <w:rPr>
                <w:rFonts w:ascii="標楷體" w:eastAsia="標楷體" w:hAnsi="標楷體" w:cs="Times New Roman"/>
                <w:szCs w:val="24"/>
              </w:rPr>
            </w:pPr>
          </w:p>
          <w:tbl>
            <w:tblPr>
              <w:tblW w:w="4999" w:type="pct"/>
              <w:tblCellSpacing w:w="0" w:type="dxa"/>
              <w:tblCellMar>
                <w:left w:w="0" w:type="dxa"/>
                <w:right w:w="0" w:type="dxa"/>
              </w:tblCellMar>
              <w:tblLook w:val="04A0" w:firstRow="1" w:lastRow="0" w:firstColumn="1" w:lastColumn="0" w:noHBand="0" w:noVBand="1"/>
            </w:tblPr>
            <w:tblGrid>
              <w:gridCol w:w="8324"/>
            </w:tblGrid>
            <w:tr w:rsidR="001278A9" w:rsidRPr="001278A9" w:rsidTr="00037CA7">
              <w:trPr>
                <w:trHeight w:val="1052"/>
                <w:tblCellSpacing w:w="0" w:type="dxa"/>
              </w:trPr>
              <w:tc>
                <w:tcPr>
                  <w:tcW w:w="5000" w:type="pct"/>
                  <w:tcBorders>
                    <w:top w:val="nil"/>
                    <w:left w:val="nil"/>
                    <w:bottom w:val="nil"/>
                    <w:right w:val="nil"/>
                  </w:tcBorders>
                  <w:vAlign w:val="center"/>
                  <w:hideMark/>
                </w:tcPr>
                <w:p w:rsidR="001278A9" w:rsidRPr="001278A9" w:rsidRDefault="001278A9" w:rsidP="001278A9">
                  <w:pPr>
                    <w:spacing w:line="360" w:lineRule="exact"/>
                    <w:rPr>
                      <w:rFonts w:ascii="標楷體" w:eastAsia="標楷體" w:hAnsi="標楷體" w:cs="Times New Roman"/>
                      <w:szCs w:val="24"/>
                    </w:rPr>
                  </w:pPr>
                  <w:r w:rsidRPr="001278A9">
                    <w:rPr>
                      <w:rFonts w:ascii="標楷體" w:eastAsia="標楷體" w:hAnsi="標楷體" w:cs="Times New Roman"/>
                      <w:szCs w:val="24"/>
                    </w:rPr>
                    <w:t>主旨：檢送本會訂定「採購業務」內部控制制度共通性作業範例之「採購規劃」作業項目（編號JP17）如附件，請 查照並轉知所屬機關參</w:t>
                  </w:r>
                  <w:proofErr w:type="gramStart"/>
                  <w:r w:rsidRPr="001278A9">
                    <w:rPr>
                      <w:rFonts w:ascii="標楷體" w:eastAsia="標楷體" w:hAnsi="標楷體" w:cs="Times New Roman"/>
                      <w:szCs w:val="24"/>
                    </w:rPr>
                    <w:t>採</w:t>
                  </w:r>
                  <w:proofErr w:type="gramEnd"/>
                  <w:r w:rsidRPr="001278A9">
                    <w:rPr>
                      <w:rFonts w:ascii="標楷體" w:eastAsia="標楷體" w:hAnsi="標楷體" w:cs="Times New Roman"/>
                      <w:szCs w:val="24"/>
                    </w:rPr>
                    <w:t xml:space="preserve">。 </w:t>
                  </w:r>
                </w:p>
                <w:p w:rsidR="001278A9" w:rsidRPr="001278A9" w:rsidRDefault="001278A9" w:rsidP="001278A9">
                  <w:pPr>
                    <w:spacing w:line="360" w:lineRule="exact"/>
                    <w:rPr>
                      <w:rFonts w:ascii="標楷體" w:eastAsia="標楷體" w:hAnsi="標楷體" w:cs="Times New Roman"/>
                      <w:szCs w:val="24"/>
                    </w:rPr>
                  </w:pPr>
                </w:p>
                <w:p w:rsidR="001278A9" w:rsidRPr="001278A9" w:rsidRDefault="001278A9" w:rsidP="001278A9">
                  <w:pPr>
                    <w:spacing w:line="360" w:lineRule="exact"/>
                    <w:rPr>
                      <w:rFonts w:ascii="標楷體" w:eastAsia="標楷體" w:hAnsi="標楷體" w:cs="Times New Roman"/>
                      <w:szCs w:val="24"/>
                    </w:rPr>
                  </w:pPr>
                  <w:r w:rsidRPr="001278A9">
                    <w:rPr>
                      <w:rFonts w:ascii="標楷體" w:eastAsia="標楷體" w:hAnsi="標楷體" w:cs="Times New Roman"/>
                      <w:szCs w:val="24"/>
                    </w:rPr>
                    <w:t xml:space="preserve">說明： </w:t>
                  </w:r>
                </w:p>
                <w:p w:rsidR="001278A9" w:rsidRPr="001278A9" w:rsidRDefault="001278A9" w:rsidP="001278A9">
                  <w:pPr>
                    <w:spacing w:line="360" w:lineRule="exact"/>
                    <w:rPr>
                      <w:rFonts w:ascii="標楷體" w:eastAsia="標楷體" w:hAnsi="標楷體" w:cs="Times New Roman"/>
                      <w:szCs w:val="24"/>
                    </w:rPr>
                  </w:pPr>
                  <w:r w:rsidRPr="001278A9">
                    <w:rPr>
                      <w:rFonts w:ascii="標楷體" w:eastAsia="標楷體" w:hAnsi="標楷體" w:cs="Times New Roman"/>
                      <w:szCs w:val="24"/>
                    </w:rPr>
                    <w:t>一、依行政院101年4月11日</w:t>
                  </w:r>
                  <w:proofErr w:type="gramStart"/>
                  <w:r w:rsidRPr="001278A9">
                    <w:rPr>
                      <w:rFonts w:ascii="標楷體" w:eastAsia="標楷體" w:hAnsi="標楷體" w:cs="Times New Roman"/>
                      <w:szCs w:val="24"/>
                    </w:rPr>
                    <w:t>院授主綜字</w:t>
                  </w:r>
                  <w:proofErr w:type="gramEnd"/>
                  <w:r w:rsidRPr="001278A9">
                    <w:rPr>
                      <w:rFonts w:ascii="標楷體" w:eastAsia="標楷體" w:hAnsi="標楷體" w:cs="Times New Roman"/>
                      <w:szCs w:val="24"/>
                    </w:rPr>
                    <w:t>第1010600141B</w:t>
                  </w:r>
                  <w:proofErr w:type="gramStart"/>
                  <w:r w:rsidRPr="001278A9">
                    <w:rPr>
                      <w:rFonts w:ascii="標楷體" w:eastAsia="標楷體" w:hAnsi="標楷體" w:cs="Times New Roman"/>
                      <w:szCs w:val="24"/>
                    </w:rPr>
                    <w:t>號函附</w:t>
                  </w:r>
                  <w:proofErr w:type="gramEnd"/>
                  <w:r w:rsidRPr="001278A9">
                    <w:rPr>
                      <w:rFonts w:ascii="標楷體" w:eastAsia="標楷體" w:hAnsi="標楷體" w:cs="Times New Roman"/>
                      <w:szCs w:val="24"/>
                    </w:rPr>
                    <w:t xml:space="preserve">「行政院內部控制推動及督導小組第9次委員會會議紀錄」報告事項第四案之決定辦理。 </w:t>
                  </w:r>
                </w:p>
                <w:p w:rsidR="001278A9" w:rsidRPr="001278A9" w:rsidRDefault="001278A9" w:rsidP="001278A9">
                  <w:pPr>
                    <w:spacing w:line="360" w:lineRule="exact"/>
                    <w:rPr>
                      <w:rFonts w:ascii="標楷體" w:eastAsia="標楷體" w:hAnsi="標楷體" w:cs="Times New Roman"/>
                      <w:szCs w:val="24"/>
                    </w:rPr>
                  </w:pPr>
                  <w:r w:rsidRPr="001278A9">
                    <w:rPr>
                      <w:rFonts w:ascii="標楷體" w:eastAsia="標楷體" w:hAnsi="標楷體" w:cs="Times New Roman"/>
                      <w:szCs w:val="24"/>
                    </w:rPr>
                    <w:t>二、</w:t>
                  </w:r>
                  <w:proofErr w:type="gramStart"/>
                  <w:r w:rsidRPr="001278A9">
                    <w:rPr>
                      <w:rFonts w:ascii="標楷體" w:eastAsia="標楷體" w:hAnsi="標楷體" w:cs="Times New Roman"/>
                      <w:szCs w:val="24"/>
                    </w:rPr>
                    <w:t>旨揭項目</w:t>
                  </w:r>
                  <w:proofErr w:type="gramEnd"/>
                  <w:r w:rsidRPr="001278A9">
                    <w:rPr>
                      <w:rFonts w:ascii="標楷體" w:eastAsia="標楷體" w:hAnsi="標楷體" w:cs="Times New Roman"/>
                      <w:szCs w:val="24"/>
                    </w:rPr>
                    <w:t xml:space="preserve">標準化作業流程、控制重點與所附檢查表，各機關可視業務性質，於有效控制及符合法令規定情形下，合宜彈性調整。 </w:t>
                  </w:r>
                </w:p>
                <w:p w:rsidR="001278A9" w:rsidRPr="001278A9" w:rsidRDefault="001278A9" w:rsidP="001278A9">
                  <w:pPr>
                    <w:spacing w:line="360" w:lineRule="exact"/>
                    <w:rPr>
                      <w:rFonts w:ascii="標楷體" w:eastAsia="標楷體" w:hAnsi="標楷體" w:cs="Times New Roman"/>
                      <w:szCs w:val="24"/>
                    </w:rPr>
                  </w:pPr>
                  <w:r w:rsidRPr="001278A9">
                    <w:rPr>
                      <w:rFonts w:ascii="標楷體" w:eastAsia="標楷體" w:hAnsi="標楷體" w:cs="Times New Roman"/>
                      <w:szCs w:val="24"/>
                    </w:rPr>
                    <w:t>三、</w:t>
                  </w:r>
                  <w:proofErr w:type="gramStart"/>
                  <w:r w:rsidRPr="001278A9">
                    <w:rPr>
                      <w:rFonts w:ascii="標楷體" w:eastAsia="標楷體" w:hAnsi="標楷體" w:cs="Times New Roman"/>
                      <w:szCs w:val="24"/>
                    </w:rPr>
                    <w:t>旨揭文件</w:t>
                  </w:r>
                  <w:proofErr w:type="gramEnd"/>
                  <w:r w:rsidRPr="001278A9">
                    <w:rPr>
                      <w:rFonts w:ascii="標楷體" w:eastAsia="標楷體" w:hAnsi="標楷體" w:cs="Times New Roman"/>
                      <w:szCs w:val="24"/>
                    </w:rPr>
                    <w:t>公開於本會網站</w:t>
                  </w:r>
                  <w:proofErr w:type="gramStart"/>
                  <w:r w:rsidRPr="001278A9">
                    <w:rPr>
                      <w:rFonts w:ascii="標楷體" w:eastAsia="標楷體" w:hAnsi="標楷體" w:cs="Times New Roman"/>
                      <w:szCs w:val="24"/>
                    </w:rPr>
                    <w:t>（</w:t>
                  </w:r>
                  <w:proofErr w:type="gramEnd"/>
                  <w:r w:rsidRPr="001278A9">
                    <w:rPr>
                      <w:rFonts w:ascii="標楷體" w:eastAsia="標楷體" w:hAnsi="標楷體" w:cs="Times New Roman"/>
                      <w:szCs w:val="24"/>
                    </w:rPr>
                    <w:t>http://www.pcc.gov.tw</w:t>
                  </w:r>
                  <w:proofErr w:type="gramStart"/>
                  <w:r w:rsidRPr="001278A9">
                    <w:rPr>
                      <w:rFonts w:ascii="標楷體" w:eastAsia="標楷體" w:hAnsi="標楷體" w:cs="Times New Roman"/>
                      <w:szCs w:val="24"/>
                    </w:rPr>
                    <w:t>）</w:t>
                  </w:r>
                  <w:proofErr w:type="gramEnd"/>
                  <w:r w:rsidRPr="001278A9">
                    <w:rPr>
                      <w:rFonts w:ascii="標楷體" w:eastAsia="標楷體" w:hAnsi="標楷體" w:cs="Times New Roman"/>
                      <w:szCs w:val="24"/>
                    </w:rPr>
                    <w:t xml:space="preserve">\政府採購\採購業務標準化作業流程及控制重點，請自行上網查詢下載使用。 </w:t>
                  </w:r>
                </w:p>
                <w:p w:rsidR="001278A9" w:rsidRPr="001278A9" w:rsidRDefault="001278A9" w:rsidP="001278A9">
                  <w:pPr>
                    <w:spacing w:line="360" w:lineRule="exact"/>
                    <w:rPr>
                      <w:rFonts w:ascii="標楷體" w:eastAsia="標楷體" w:hAnsi="標楷體" w:cs="Times New Roman"/>
                      <w:szCs w:val="24"/>
                    </w:rPr>
                  </w:pPr>
                </w:p>
                <w:p w:rsidR="001278A9" w:rsidRPr="001278A9" w:rsidRDefault="001278A9" w:rsidP="001278A9">
                  <w:pPr>
                    <w:spacing w:line="360" w:lineRule="exact"/>
                    <w:rPr>
                      <w:rFonts w:ascii="標楷體" w:eastAsia="標楷體" w:hAnsi="標楷體" w:cs="Times New Roman"/>
                      <w:szCs w:val="24"/>
                    </w:rPr>
                  </w:pPr>
                  <w:r w:rsidRPr="001278A9">
                    <w:rPr>
                      <w:rFonts w:ascii="標楷體" w:eastAsia="標楷體" w:hAnsi="標楷體" w:cs="Times New Roman"/>
                      <w:szCs w:val="24"/>
                    </w:rPr>
                    <w:t>正本：行政院各部會行</w:t>
                  </w:r>
                  <w:proofErr w:type="gramStart"/>
                  <w:r w:rsidRPr="001278A9">
                    <w:rPr>
                      <w:rFonts w:ascii="標楷體" w:eastAsia="標楷體" w:hAnsi="標楷體" w:cs="Times New Roman"/>
                      <w:szCs w:val="24"/>
                    </w:rPr>
                    <w:t>處局署</w:t>
                  </w:r>
                  <w:proofErr w:type="gramEnd"/>
                  <w:r w:rsidRPr="001278A9">
                    <w:rPr>
                      <w:rFonts w:ascii="標楷體" w:eastAsia="標楷體" w:hAnsi="標楷體" w:cs="Times New Roman"/>
                      <w:szCs w:val="24"/>
                    </w:rPr>
                    <w:t xml:space="preserve">、各直轄市政府、各縣（市）政府、各鄉鎮市公所 </w:t>
                  </w:r>
                </w:p>
                <w:p w:rsidR="001278A9" w:rsidRPr="001278A9" w:rsidRDefault="001278A9" w:rsidP="001278A9">
                  <w:pPr>
                    <w:spacing w:line="360" w:lineRule="exact"/>
                    <w:rPr>
                      <w:rFonts w:ascii="標楷體" w:eastAsia="標楷體" w:hAnsi="標楷體" w:cs="Times New Roman"/>
                      <w:szCs w:val="24"/>
                    </w:rPr>
                  </w:pPr>
                  <w:r w:rsidRPr="001278A9">
                    <w:rPr>
                      <w:rFonts w:ascii="標楷體" w:eastAsia="標楷體" w:hAnsi="標楷體" w:cs="Times New Roman"/>
                      <w:szCs w:val="24"/>
                    </w:rPr>
                    <w:lastRenderedPageBreak/>
                    <w:t xml:space="preserve">副本：本會各處室會組、企劃處（網站） </w:t>
                  </w:r>
                </w:p>
              </w:tc>
            </w:tr>
          </w:tbl>
          <w:p w:rsidR="001278A9" w:rsidRPr="001278A9" w:rsidRDefault="001278A9" w:rsidP="001278A9">
            <w:pPr>
              <w:spacing w:line="360" w:lineRule="exact"/>
              <w:rPr>
                <w:rFonts w:ascii="標楷體" w:eastAsia="標楷體" w:hAnsi="標楷體" w:cs="Times New Roman"/>
                <w:szCs w:val="24"/>
              </w:rPr>
            </w:pPr>
          </w:p>
        </w:tc>
      </w:tr>
      <w:tr w:rsidR="00D877FF" w:rsidRPr="001278A9" w:rsidTr="00D877FF">
        <w:trPr>
          <w:trHeight w:val="150"/>
          <w:jc w:val="center"/>
        </w:trPr>
        <w:tc>
          <w:tcPr>
            <w:tcW w:w="8542" w:type="dxa"/>
            <w:shd w:val="clear" w:color="auto" w:fill="95DD9F" w:themeFill="background1" w:themeFillShade="D9"/>
          </w:tcPr>
          <w:p w:rsidR="00D877FF" w:rsidRPr="00D877FF" w:rsidRDefault="00D877FF" w:rsidP="00D877FF">
            <w:pPr>
              <w:spacing w:line="360" w:lineRule="exact"/>
              <w:rPr>
                <w:rFonts w:ascii="標楷體" w:eastAsia="標楷體" w:hAnsi="標楷體" w:cs="Times New Roman"/>
                <w:b/>
                <w:color w:val="000000"/>
                <w:szCs w:val="24"/>
              </w:rPr>
            </w:pPr>
            <w:r w:rsidRPr="00D877FF">
              <w:rPr>
                <w:rFonts w:ascii="標楷體" w:eastAsia="標楷體" w:hAnsi="標楷體" w:cs="Times New Roman" w:hint="eastAsia"/>
                <w:b/>
                <w:color w:val="000000"/>
                <w:szCs w:val="24"/>
              </w:rPr>
              <w:lastRenderedPageBreak/>
              <w:t>四、行政院公共工程委員會</w:t>
            </w:r>
            <w:r w:rsidRPr="00D877FF">
              <w:rPr>
                <w:rFonts w:ascii="標楷體" w:eastAsia="標楷體" w:hAnsi="標楷體" w:cs="Times New Roman"/>
                <w:b/>
                <w:color w:val="000000"/>
                <w:szCs w:val="24"/>
              </w:rPr>
              <w:t>94年3 月25 日</w:t>
            </w:r>
            <w:proofErr w:type="gramStart"/>
            <w:r w:rsidRPr="00D877FF">
              <w:rPr>
                <w:rFonts w:ascii="標楷體" w:eastAsia="標楷體" w:hAnsi="標楷體" w:cs="Times New Roman" w:hint="eastAsia"/>
                <w:b/>
                <w:color w:val="000000"/>
                <w:szCs w:val="24"/>
              </w:rPr>
              <w:t>工程企字第</w:t>
            </w:r>
            <w:proofErr w:type="gramEnd"/>
            <w:r w:rsidRPr="00D877FF">
              <w:rPr>
                <w:rFonts w:ascii="標楷體" w:eastAsia="標楷體" w:hAnsi="標楷體" w:cs="Times New Roman"/>
                <w:b/>
                <w:color w:val="000000"/>
                <w:szCs w:val="24"/>
              </w:rPr>
              <w:t>第09400092310</w:t>
            </w:r>
            <w:r w:rsidRPr="00D877FF">
              <w:rPr>
                <w:rFonts w:ascii="標楷體" w:eastAsia="標楷體" w:hAnsi="標楷體" w:cs="Times New Roman" w:hint="eastAsia"/>
                <w:b/>
                <w:color w:val="000000"/>
                <w:szCs w:val="24"/>
              </w:rPr>
              <w:t>號函</w:t>
            </w:r>
          </w:p>
        </w:tc>
      </w:tr>
      <w:tr w:rsidR="00D877FF" w:rsidRPr="001278A9" w:rsidTr="00037CA7">
        <w:trPr>
          <w:trHeight w:val="150"/>
          <w:jc w:val="center"/>
        </w:trPr>
        <w:tc>
          <w:tcPr>
            <w:tcW w:w="8542" w:type="dxa"/>
            <w:shd w:val="clear" w:color="auto" w:fill="auto"/>
          </w:tcPr>
          <w:p w:rsidR="00D877FF" w:rsidRPr="00D877FF" w:rsidRDefault="00D877FF" w:rsidP="00D877FF">
            <w:pPr>
              <w:spacing w:line="360" w:lineRule="exact"/>
              <w:jc w:val="center"/>
              <w:rPr>
                <w:rFonts w:ascii="標楷體" w:eastAsia="標楷體" w:hAnsi="標楷體" w:cs="Times New Roman"/>
                <w:szCs w:val="24"/>
              </w:rPr>
            </w:pPr>
            <w:r w:rsidRPr="00D877FF">
              <w:rPr>
                <w:rFonts w:ascii="標楷體" w:eastAsia="標楷體" w:hAnsi="標楷體" w:cs="Times New Roman" w:hint="eastAsia"/>
                <w:szCs w:val="24"/>
              </w:rPr>
              <w:t>行政院公共工程委員會 函</w:t>
            </w:r>
          </w:p>
          <w:p w:rsidR="00D877FF" w:rsidRPr="00D877FF" w:rsidRDefault="00D877FF" w:rsidP="00D877FF">
            <w:pPr>
              <w:spacing w:line="360" w:lineRule="exact"/>
              <w:jc w:val="center"/>
              <w:rPr>
                <w:rFonts w:ascii="標楷體" w:eastAsia="標楷體" w:hAnsi="標楷體" w:cs="Times New Roman"/>
                <w:szCs w:val="24"/>
              </w:rPr>
            </w:pPr>
          </w:p>
          <w:p w:rsidR="00D877FF" w:rsidRPr="00D877FF" w:rsidRDefault="00D877FF" w:rsidP="00D877FF">
            <w:pPr>
              <w:spacing w:line="360" w:lineRule="exact"/>
              <w:rPr>
                <w:rFonts w:ascii="標楷體" w:eastAsia="標楷體" w:hAnsi="標楷體" w:cs="Times New Roman"/>
                <w:szCs w:val="24"/>
              </w:rPr>
            </w:pPr>
            <w:r w:rsidRPr="00D877FF">
              <w:rPr>
                <w:rFonts w:ascii="標楷體" w:eastAsia="標楷體" w:hAnsi="標楷體" w:cs="Times New Roman" w:hint="eastAsia"/>
                <w:szCs w:val="24"/>
              </w:rPr>
              <w:t xml:space="preserve">發文日期：中華民國94年3 月25 日 </w:t>
            </w:r>
          </w:p>
          <w:p w:rsidR="00D877FF" w:rsidRPr="00D877FF" w:rsidRDefault="00D877FF" w:rsidP="00D877FF">
            <w:pPr>
              <w:spacing w:line="360" w:lineRule="exact"/>
              <w:rPr>
                <w:rFonts w:ascii="標楷體" w:eastAsia="標楷體" w:hAnsi="標楷體" w:cs="Times New Roman"/>
                <w:szCs w:val="24"/>
              </w:rPr>
            </w:pPr>
            <w:r w:rsidRPr="00D877FF">
              <w:rPr>
                <w:rFonts w:ascii="標楷體" w:eastAsia="標楷體" w:hAnsi="標楷體" w:cs="Times New Roman" w:hint="eastAsia"/>
                <w:szCs w:val="24"/>
              </w:rPr>
              <w:t>發文字號：</w:t>
            </w:r>
            <w:proofErr w:type="gramStart"/>
            <w:r w:rsidRPr="00D877FF">
              <w:rPr>
                <w:rFonts w:ascii="標楷體" w:eastAsia="標楷體" w:hAnsi="標楷體" w:cs="Times New Roman" w:hint="eastAsia"/>
                <w:szCs w:val="24"/>
              </w:rPr>
              <w:t>工程企字第09400092310號</w:t>
            </w:r>
            <w:proofErr w:type="gramEnd"/>
            <w:r w:rsidRPr="00D877FF">
              <w:rPr>
                <w:rFonts w:ascii="標楷體" w:eastAsia="標楷體" w:hAnsi="標楷體" w:cs="Times New Roman" w:hint="eastAsia"/>
                <w:szCs w:val="24"/>
              </w:rPr>
              <w:t xml:space="preserve"> </w:t>
            </w:r>
          </w:p>
          <w:p w:rsidR="00D877FF" w:rsidRPr="00D877FF" w:rsidRDefault="00D877FF" w:rsidP="00D877FF">
            <w:pPr>
              <w:spacing w:line="360" w:lineRule="exact"/>
              <w:rPr>
                <w:rFonts w:ascii="標楷體" w:eastAsia="標楷體" w:hAnsi="標楷體" w:cs="Times New Roman"/>
                <w:szCs w:val="24"/>
              </w:rPr>
            </w:pPr>
            <w:r w:rsidRPr="00D877FF">
              <w:rPr>
                <w:rFonts w:ascii="標楷體" w:eastAsia="標楷體" w:hAnsi="標楷體" w:cs="Times New Roman" w:hint="eastAsia"/>
                <w:szCs w:val="24"/>
              </w:rPr>
              <w:t xml:space="preserve">根據政府採購法　第三十三條　第五十條　第五十一條 </w:t>
            </w:r>
          </w:p>
          <w:p w:rsidR="00D877FF" w:rsidRPr="00D877FF" w:rsidRDefault="00D877FF" w:rsidP="00D877FF">
            <w:pPr>
              <w:spacing w:line="360" w:lineRule="exact"/>
              <w:rPr>
                <w:rFonts w:ascii="標楷體" w:eastAsia="標楷體" w:hAnsi="標楷體" w:cs="Times New Roman"/>
                <w:szCs w:val="24"/>
              </w:rPr>
            </w:pPr>
            <w:r w:rsidRPr="00D877FF">
              <w:rPr>
                <w:rFonts w:ascii="標楷體" w:eastAsia="標楷體" w:hAnsi="標楷體" w:cs="Times New Roman" w:hint="eastAsia"/>
                <w:szCs w:val="24"/>
              </w:rPr>
              <w:t xml:space="preserve">本解釋函上網公告者：本會企劃處　第三科　 劉 (先生或小姐) </w:t>
            </w:r>
          </w:p>
          <w:p w:rsidR="00D877FF" w:rsidRPr="00D877FF" w:rsidRDefault="00D877FF" w:rsidP="00D877FF">
            <w:pPr>
              <w:spacing w:line="360" w:lineRule="exact"/>
              <w:rPr>
                <w:rFonts w:ascii="標楷體" w:eastAsia="標楷體" w:hAnsi="標楷體" w:cs="Times New Roman"/>
                <w:szCs w:val="24"/>
              </w:rPr>
            </w:pPr>
          </w:p>
          <w:p w:rsidR="00D877FF" w:rsidRPr="00D877FF" w:rsidRDefault="00D877FF" w:rsidP="00D877FF">
            <w:pPr>
              <w:spacing w:line="360" w:lineRule="exact"/>
              <w:rPr>
                <w:rFonts w:ascii="標楷體" w:eastAsia="標楷體" w:hAnsi="標楷體" w:cs="Times New Roman"/>
                <w:szCs w:val="24"/>
              </w:rPr>
            </w:pPr>
            <w:r w:rsidRPr="00D877FF">
              <w:rPr>
                <w:rFonts w:ascii="標楷體" w:eastAsia="標楷體" w:hAnsi="標楷體" w:cs="Times New Roman" w:hint="eastAsia"/>
                <w:szCs w:val="24"/>
              </w:rPr>
              <w:t>主旨：貴所辦理「</w:t>
            </w:r>
            <w:proofErr w:type="gramStart"/>
            <w:r w:rsidRPr="00D877FF">
              <w:rPr>
                <w:rFonts w:ascii="標楷體" w:eastAsia="標楷體" w:hAnsi="標楷體" w:cs="Times New Roman" w:hint="eastAsia"/>
                <w:szCs w:val="24"/>
              </w:rPr>
              <w:t>焚化爐氣狀污染物</w:t>
            </w:r>
            <w:proofErr w:type="gramEnd"/>
            <w:r w:rsidRPr="00D877FF">
              <w:rPr>
                <w:rFonts w:ascii="標楷體" w:eastAsia="標楷體" w:hAnsi="標楷體" w:cs="Times New Roman" w:hint="eastAsia"/>
                <w:szCs w:val="24"/>
              </w:rPr>
              <w:t>排放顯示看板及系統建置」採購案，廠商報價標單效力疑義，請依政府採購法第33條、第50條、第51條及其施行細則第60條規定，本於權責自行核處。</w:t>
            </w:r>
            <w:proofErr w:type="gramStart"/>
            <w:r w:rsidRPr="00D877FF">
              <w:rPr>
                <w:rFonts w:ascii="標楷體" w:eastAsia="標楷體" w:hAnsi="標楷體" w:cs="Times New Roman" w:hint="eastAsia"/>
                <w:szCs w:val="24"/>
              </w:rPr>
              <w:t>復請</w:t>
            </w:r>
            <w:proofErr w:type="gramEnd"/>
            <w:r w:rsidRPr="00D877FF">
              <w:rPr>
                <w:rFonts w:ascii="標楷體" w:eastAsia="標楷體" w:hAnsi="標楷體" w:cs="Times New Roman" w:hint="eastAsia"/>
                <w:szCs w:val="24"/>
              </w:rPr>
              <w:t xml:space="preserve"> 查照。</w:t>
            </w:r>
          </w:p>
          <w:p w:rsidR="00D877FF" w:rsidRPr="00D877FF" w:rsidRDefault="00D877FF" w:rsidP="00D877FF">
            <w:pPr>
              <w:spacing w:line="360" w:lineRule="exact"/>
              <w:rPr>
                <w:rFonts w:ascii="標楷體" w:eastAsia="標楷體" w:hAnsi="標楷體" w:cs="Times New Roman"/>
                <w:szCs w:val="24"/>
              </w:rPr>
            </w:pPr>
            <w:r w:rsidRPr="00D877FF">
              <w:rPr>
                <w:rFonts w:ascii="標楷體" w:eastAsia="標楷體" w:hAnsi="標楷體" w:cs="Times New Roman" w:hint="eastAsia"/>
                <w:szCs w:val="24"/>
              </w:rPr>
              <w:t>說明：</w:t>
            </w:r>
          </w:p>
          <w:p w:rsidR="00D877FF" w:rsidRPr="00D877FF" w:rsidRDefault="00D877FF" w:rsidP="00D877FF">
            <w:pPr>
              <w:spacing w:line="360" w:lineRule="exact"/>
              <w:rPr>
                <w:rFonts w:ascii="標楷體" w:eastAsia="標楷體" w:hAnsi="標楷體" w:cs="Times New Roman"/>
                <w:szCs w:val="24"/>
              </w:rPr>
            </w:pPr>
          </w:p>
          <w:p w:rsidR="00D877FF" w:rsidRPr="00D877FF" w:rsidRDefault="00D877FF" w:rsidP="00D877FF">
            <w:pPr>
              <w:spacing w:line="360" w:lineRule="exact"/>
              <w:rPr>
                <w:rFonts w:ascii="標楷體" w:eastAsia="標楷體" w:hAnsi="標楷體" w:cs="Times New Roman"/>
                <w:szCs w:val="24"/>
              </w:rPr>
            </w:pPr>
            <w:r w:rsidRPr="00D877FF">
              <w:rPr>
                <w:rFonts w:ascii="標楷體" w:eastAsia="標楷體" w:hAnsi="標楷體" w:cs="Times New Roman" w:hint="eastAsia"/>
                <w:szCs w:val="24"/>
              </w:rPr>
              <w:t>一、復 貴所94年3月18日</w:t>
            </w:r>
            <w:proofErr w:type="gramStart"/>
            <w:r w:rsidRPr="00D877FF">
              <w:rPr>
                <w:rFonts w:ascii="標楷體" w:eastAsia="標楷體" w:hAnsi="標楷體" w:cs="Times New Roman" w:hint="eastAsia"/>
                <w:szCs w:val="24"/>
              </w:rPr>
              <w:t>后鄉行</w:t>
            </w:r>
            <w:proofErr w:type="gramEnd"/>
            <w:r w:rsidRPr="00D877FF">
              <w:rPr>
                <w:rFonts w:ascii="標楷體" w:eastAsia="標楷體" w:hAnsi="標楷體" w:cs="Times New Roman" w:hint="eastAsia"/>
                <w:szCs w:val="24"/>
              </w:rPr>
              <w:t>字第0940003841號函。</w:t>
            </w:r>
          </w:p>
          <w:p w:rsidR="00D877FF" w:rsidRPr="00D877FF" w:rsidRDefault="00D877FF" w:rsidP="00D877FF">
            <w:pPr>
              <w:spacing w:line="360" w:lineRule="exact"/>
              <w:rPr>
                <w:rFonts w:ascii="標楷體" w:eastAsia="標楷體" w:hAnsi="標楷體" w:cs="Times New Roman"/>
                <w:szCs w:val="24"/>
              </w:rPr>
            </w:pPr>
            <w:r w:rsidRPr="00D877FF">
              <w:rPr>
                <w:rFonts w:ascii="標楷體" w:eastAsia="標楷體" w:hAnsi="標楷體" w:cs="Times New Roman" w:hint="eastAsia"/>
                <w:szCs w:val="24"/>
              </w:rPr>
              <w:t>二、建議爾後招標文件</w:t>
            </w:r>
            <w:proofErr w:type="gramStart"/>
            <w:r w:rsidRPr="00D877FF">
              <w:rPr>
                <w:rFonts w:ascii="標楷體" w:eastAsia="標楷體" w:hAnsi="標楷體" w:cs="Times New Roman" w:hint="eastAsia"/>
                <w:szCs w:val="24"/>
              </w:rPr>
              <w:t>勿預列</w:t>
            </w:r>
            <w:proofErr w:type="gramEnd"/>
            <w:r w:rsidRPr="00D877FF">
              <w:rPr>
                <w:rFonts w:ascii="標楷體" w:eastAsia="標楷體" w:hAnsi="標楷體" w:cs="Times New Roman" w:hint="eastAsia"/>
                <w:szCs w:val="24"/>
              </w:rPr>
              <w:t>減價欄位，以免造成投標廠商</w:t>
            </w:r>
            <w:proofErr w:type="gramStart"/>
            <w:r w:rsidRPr="00D877FF">
              <w:rPr>
                <w:rFonts w:ascii="標楷體" w:eastAsia="標楷體" w:hAnsi="標楷體" w:cs="Times New Roman" w:hint="eastAsia"/>
                <w:szCs w:val="24"/>
              </w:rPr>
              <w:t>誤填及</w:t>
            </w:r>
            <w:proofErr w:type="gramEnd"/>
            <w:r w:rsidRPr="00D877FF">
              <w:rPr>
                <w:rFonts w:ascii="標楷體" w:eastAsia="標楷體" w:hAnsi="標楷體" w:cs="Times New Roman" w:hint="eastAsia"/>
                <w:szCs w:val="24"/>
              </w:rPr>
              <w:t>審標爭議。</w:t>
            </w:r>
          </w:p>
          <w:p w:rsidR="00D877FF" w:rsidRPr="00D877FF" w:rsidRDefault="00D877FF" w:rsidP="00D877FF">
            <w:pPr>
              <w:spacing w:line="360" w:lineRule="exact"/>
              <w:rPr>
                <w:rFonts w:ascii="標楷體" w:eastAsia="標楷體" w:hAnsi="標楷體" w:cs="Times New Roman"/>
                <w:szCs w:val="24"/>
              </w:rPr>
            </w:pPr>
          </w:p>
          <w:p w:rsidR="00D877FF" w:rsidRPr="00D877FF" w:rsidRDefault="00D877FF" w:rsidP="00D877FF">
            <w:pPr>
              <w:spacing w:line="360" w:lineRule="exact"/>
              <w:rPr>
                <w:rFonts w:ascii="標楷體" w:eastAsia="標楷體" w:hAnsi="標楷體" w:cs="Times New Roman"/>
                <w:szCs w:val="24"/>
              </w:rPr>
            </w:pPr>
            <w:r w:rsidRPr="00D877FF">
              <w:rPr>
                <w:rFonts w:ascii="標楷體" w:eastAsia="標楷體" w:hAnsi="標楷體" w:cs="Times New Roman" w:hint="eastAsia"/>
                <w:szCs w:val="24"/>
              </w:rPr>
              <w:t>正本：</w:t>
            </w:r>
            <w:proofErr w:type="gramStart"/>
            <w:r w:rsidRPr="00D877FF">
              <w:rPr>
                <w:rFonts w:ascii="標楷體" w:eastAsia="標楷體" w:hAnsi="標楷體" w:cs="Times New Roman" w:hint="eastAsia"/>
                <w:szCs w:val="24"/>
              </w:rPr>
              <w:t>臺</w:t>
            </w:r>
            <w:proofErr w:type="gramEnd"/>
            <w:r w:rsidRPr="00D877FF">
              <w:rPr>
                <w:rFonts w:ascii="標楷體" w:eastAsia="標楷體" w:hAnsi="標楷體" w:cs="Times New Roman" w:hint="eastAsia"/>
                <w:szCs w:val="24"/>
              </w:rPr>
              <w:t>中縣后里鄉公所</w:t>
            </w:r>
          </w:p>
          <w:p w:rsidR="00D877FF" w:rsidRPr="00D877FF" w:rsidRDefault="00D877FF" w:rsidP="00D877FF">
            <w:pPr>
              <w:spacing w:line="360" w:lineRule="exact"/>
              <w:rPr>
                <w:rFonts w:ascii="標楷體" w:eastAsia="標楷體" w:hAnsi="標楷體" w:cs="Times New Roman"/>
                <w:szCs w:val="24"/>
              </w:rPr>
            </w:pPr>
            <w:r w:rsidRPr="00D877FF">
              <w:rPr>
                <w:rFonts w:ascii="標楷體" w:eastAsia="標楷體" w:hAnsi="標楷體" w:cs="Times New Roman" w:hint="eastAsia"/>
                <w:szCs w:val="24"/>
              </w:rPr>
              <w:t>副本：企劃處(網站</w:t>
            </w:r>
            <w:r>
              <w:rPr>
                <w:rFonts w:ascii="標楷體" w:eastAsia="標楷體" w:hAnsi="標楷體" w:cs="Times New Roman" w:hint="eastAsia"/>
                <w:szCs w:val="24"/>
              </w:rPr>
              <w:t>)</w:t>
            </w:r>
          </w:p>
        </w:tc>
      </w:tr>
      <w:tr w:rsidR="00D877FF" w:rsidRPr="001278A9" w:rsidTr="00037CA7">
        <w:trPr>
          <w:trHeight w:val="150"/>
          <w:jc w:val="center"/>
        </w:trPr>
        <w:tc>
          <w:tcPr>
            <w:tcW w:w="8542" w:type="dxa"/>
            <w:shd w:val="clear" w:color="auto" w:fill="BFBFBF"/>
          </w:tcPr>
          <w:p w:rsidR="00D877FF" w:rsidRPr="001278A9" w:rsidRDefault="009128AA" w:rsidP="001278A9">
            <w:pPr>
              <w:spacing w:line="360" w:lineRule="exact"/>
              <w:rPr>
                <w:rFonts w:ascii="標楷體" w:eastAsia="標楷體" w:hAnsi="標楷體" w:cs="Times New Roman"/>
                <w:b/>
                <w:color w:val="000000"/>
                <w:szCs w:val="24"/>
              </w:rPr>
            </w:pPr>
            <w:r>
              <w:rPr>
                <w:rFonts w:ascii="標楷體" w:eastAsia="標楷體" w:hAnsi="標楷體" w:cs="Times New Roman" w:hint="eastAsia"/>
                <w:b/>
                <w:color w:val="000000"/>
                <w:szCs w:val="24"/>
              </w:rPr>
              <w:t>五</w:t>
            </w:r>
            <w:r w:rsidR="00D877FF" w:rsidRPr="00D877FF">
              <w:rPr>
                <w:rFonts w:ascii="標楷體" w:eastAsia="標楷體" w:hAnsi="標楷體" w:cs="Times New Roman" w:hint="eastAsia"/>
                <w:b/>
                <w:color w:val="000000"/>
                <w:szCs w:val="24"/>
              </w:rPr>
              <w:t>、行政院公共工程委員會</w:t>
            </w:r>
            <w:r w:rsidR="00D877FF" w:rsidRPr="00D877FF">
              <w:rPr>
                <w:rFonts w:ascii="標楷體" w:eastAsia="標楷體" w:hAnsi="標楷體" w:cs="Times New Roman"/>
                <w:b/>
                <w:color w:val="000000"/>
                <w:szCs w:val="24"/>
              </w:rPr>
              <w:t>96年05月08日</w:t>
            </w:r>
            <w:proofErr w:type="gramStart"/>
            <w:r w:rsidR="00D877FF" w:rsidRPr="00D877FF">
              <w:rPr>
                <w:rFonts w:ascii="標楷體" w:eastAsia="標楷體" w:hAnsi="標楷體" w:cs="Times New Roman" w:hint="eastAsia"/>
                <w:b/>
                <w:color w:val="000000"/>
                <w:szCs w:val="24"/>
              </w:rPr>
              <w:t>工程企字第</w:t>
            </w:r>
            <w:r w:rsidR="00D877FF" w:rsidRPr="00D877FF">
              <w:rPr>
                <w:rFonts w:ascii="標楷體" w:eastAsia="標楷體" w:hAnsi="標楷體" w:cs="Times New Roman"/>
                <w:b/>
                <w:color w:val="000000"/>
                <w:szCs w:val="24"/>
              </w:rPr>
              <w:t>09600182560</w:t>
            </w:r>
            <w:r w:rsidR="00D877FF" w:rsidRPr="00D877FF">
              <w:rPr>
                <w:rFonts w:ascii="標楷體" w:eastAsia="標楷體" w:hAnsi="標楷體" w:cs="Times New Roman" w:hint="eastAsia"/>
                <w:b/>
                <w:color w:val="000000"/>
                <w:szCs w:val="24"/>
              </w:rPr>
              <w:t>號</w:t>
            </w:r>
            <w:proofErr w:type="gramEnd"/>
            <w:r w:rsidR="00D877FF" w:rsidRPr="00D877FF">
              <w:rPr>
                <w:rFonts w:ascii="標楷體" w:eastAsia="標楷體" w:hAnsi="標楷體" w:cs="Times New Roman" w:hint="eastAsia"/>
                <w:b/>
                <w:color w:val="000000"/>
                <w:szCs w:val="24"/>
              </w:rPr>
              <w:t>函</w:t>
            </w:r>
          </w:p>
        </w:tc>
      </w:tr>
      <w:tr w:rsidR="00D877FF" w:rsidRPr="001278A9" w:rsidTr="00D877FF">
        <w:trPr>
          <w:trHeight w:val="150"/>
          <w:jc w:val="center"/>
        </w:trPr>
        <w:tc>
          <w:tcPr>
            <w:tcW w:w="8542" w:type="dxa"/>
            <w:shd w:val="clear" w:color="auto" w:fill="C7EDCC" w:themeFill="background1"/>
          </w:tcPr>
          <w:p w:rsidR="00D877FF" w:rsidRDefault="00D877FF" w:rsidP="00D877FF">
            <w:pPr>
              <w:spacing w:line="360" w:lineRule="exact"/>
              <w:jc w:val="center"/>
              <w:rPr>
                <w:rFonts w:ascii="標楷體" w:eastAsia="標楷體" w:hAnsi="標楷體" w:cs="Times New Roman"/>
                <w:color w:val="000000"/>
                <w:szCs w:val="24"/>
              </w:rPr>
            </w:pPr>
            <w:r w:rsidRPr="00D877FF">
              <w:rPr>
                <w:rFonts w:ascii="標楷體" w:eastAsia="標楷體" w:hAnsi="標楷體" w:cs="Times New Roman"/>
                <w:color w:val="000000"/>
                <w:szCs w:val="24"/>
              </w:rPr>
              <w:t>行政院公共工程委員會 令</w:t>
            </w:r>
          </w:p>
          <w:p w:rsidR="00D877FF" w:rsidRPr="00D877FF" w:rsidRDefault="00D877FF" w:rsidP="00D877FF">
            <w:pPr>
              <w:spacing w:line="360" w:lineRule="exact"/>
              <w:jc w:val="center"/>
              <w:rPr>
                <w:rFonts w:ascii="標楷體" w:eastAsia="標楷體" w:hAnsi="標楷體" w:cs="Times New Roman"/>
                <w:color w:val="000000"/>
                <w:szCs w:val="24"/>
              </w:rPr>
            </w:pPr>
          </w:p>
          <w:p w:rsidR="00D877FF" w:rsidRPr="00D877FF" w:rsidRDefault="00D877FF" w:rsidP="00D877FF">
            <w:pPr>
              <w:spacing w:line="360" w:lineRule="exact"/>
              <w:rPr>
                <w:rFonts w:ascii="標楷體" w:eastAsia="標楷體" w:hAnsi="標楷體" w:cs="Times New Roman"/>
                <w:color w:val="000000"/>
                <w:szCs w:val="24"/>
              </w:rPr>
            </w:pPr>
            <w:r w:rsidRPr="00D877FF">
              <w:rPr>
                <w:rFonts w:ascii="標楷體" w:eastAsia="標楷體" w:hAnsi="標楷體" w:cs="Times New Roman"/>
                <w:color w:val="000000"/>
                <w:szCs w:val="24"/>
              </w:rPr>
              <w:t xml:space="preserve">發文日期：中華民國96年05月08日 </w:t>
            </w:r>
            <w:r w:rsidRPr="00D877FF">
              <w:rPr>
                <w:rFonts w:ascii="標楷體" w:eastAsia="標楷體" w:hAnsi="標楷體" w:cs="Times New Roman"/>
                <w:color w:val="000000"/>
                <w:szCs w:val="24"/>
              </w:rPr>
              <w:br/>
              <w:t>發文字號：</w:t>
            </w:r>
            <w:proofErr w:type="gramStart"/>
            <w:r w:rsidRPr="00D877FF">
              <w:rPr>
                <w:rFonts w:ascii="標楷體" w:eastAsia="標楷體" w:hAnsi="標楷體" w:cs="Times New Roman"/>
                <w:color w:val="000000"/>
                <w:szCs w:val="24"/>
              </w:rPr>
              <w:t>工程企字第09600182560號</w:t>
            </w:r>
            <w:proofErr w:type="gramEnd"/>
            <w:r w:rsidRPr="00D877FF">
              <w:rPr>
                <w:rFonts w:ascii="標楷體" w:eastAsia="標楷體" w:hAnsi="標楷體" w:cs="Times New Roman"/>
                <w:color w:val="000000"/>
                <w:szCs w:val="24"/>
              </w:rPr>
              <w:t xml:space="preserve"> </w:t>
            </w:r>
            <w:r w:rsidRPr="00D877FF">
              <w:rPr>
                <w:rFonts w:ascii="標楷體" w:eastAsia="標楷體" w:hAnsi="標楷體" w:cs="Times New Roman"/>
                <w:color w:val="000000"/>
                <w:szCs w:val="24"/>
              </w:rPr>
              <w:br/>
              <w:t xml:space="preserve">根據政府採購法　第五十條　第五十一條 </w:t>
            </w:r>
            <w:r w:rsidRPr="00D877FF">
              <w:rPr>
                <w:rFonts w:ascii="標楷體" w:eastAsia="標楷體" w:hAnsi="標楷體" w:cs="Times New Roman"/>
                <w:color w:val="000000"/>
                <w:szCs w:val="24"/>
              </w:rPr>
              <w:br/>
              <w:t xml:space="preserve">本解釋函上網公告者：本會企劃處　第三科　 黃 (先生或小姐) </w:t>
            </w:r>
          </w:p>
          <w:p w:rsidR="00D877FF" w:rsidRDefault="00F74CB8" w:rsidP="00D877FF">
            <w:pPr>
              <w:spacing w:line="360" w:lineRule="exact"/>
              <w:rPr>
                <w:rFonts w:ascii="標楷體" w:eastAsia="標楷體" w:hAnsi="標楷體" w:cs="Times New Roman"/>
                <w:color w:val="000000"/>
                <w:szCs w:val="24"/>
              </w:rPr>
            </w:pPr>
            <w:hyperlink r:id="rId15" w:history="1">
              <w:r w:rsidR="00D877FF" w:rsidRPr="00D877FF">
                <w:rPr>
                  <w:rStyle w:val="ab"/>
                  <w:rFonts w:ascii="標楷體" w:eastAsia="標楷體" w:hAnsi="標楷體" w:cs="Times New Roman"/>
                  <w:szCs w:val="24"/>
                </w:rPr>
                <w:t xml:space="preserve">附件：檔名為09600182560.doc </w:t>
              </w:r>
            </w:hyperlink>
          </w:p>
          <w:p w:rsidR="00D877FF" w:rsidRPr="00D877FF" w:rsidRDefault="00D877FF" w:rsidP="00D877FF">
            <w:pPr>
              <w:spacing w:line="360" w:lineRule="exact"/>
              <w:rPr>
                <w:rFonts w:ascii="標楷體" w:eastAsia="標楷體" w:hAnsi="標楷體" w:cs="Times New Roman"/>
                <w:color w:val="000000"/>
                <w:szCs w:val="24"/>
              </w:rPr>
            </w:pPr>
          </w:p>
          <w:tbl>
            <w:tblPr>
              <w:tblW w:w="5000" w:type="pct"/>
              <w:tblCellSpacing w:w="0" w:type="dxa"/>
              <w:tblCellMar>
                <w:left w:w="0" w:type="dxa"/>
                <w:right w:w="0" w:type="dxa"/>
              </w:tblCellMar>
              <w:tblLook w:val="04A0" w:firstRow="1" w:lastRow="0" w:firstColumn="1" w:lastColumn="0" w:noHBand="0" w:noVBand="1"/>
            </w:tblPr>
            <w:tblGrid>
              <w:gridCol w:w="8326"/>
            </w:tblGrid>
            <w:tr w:rsidR="00D877FF" w:rsidRPr="00D877FF">
              <w:trPr>
                <w:trHeight w:val="1010"/>
                <w:tblCellSpacing w:w="0" w:type="dxa"/>
              </w:trPr>
              <w:tc>
                <w:tcPr>
                  <w:tcW w:w="5000" w:type="pct"/>
                  <w:tcBorders>
                    <w:top w:val="nil"/>
                    <w:left w:val="nil"/>
                    <w:bottom w:val="nil"/>
                    <w:right w:val="nil"/>
                  </w:tcBorders>
                  <w:vAlign w:val="center"/>
                  <w:hideMark/>
                </w:tcPr>
                <w:p w:rsidR="00D877FF" w:rsidRPr="00D877FF" w:rsidRDefault="00D877FF" w:rsidP="00D877FF">
                  <w:pPr>
                    <w:spacing w:line="360" w:lineRule="exact"/>
                    <w:rPr>
                      <w:rFonts w:ascii="標楷體" w:eastAsia="標楷體" w:hAnsi="標楷體" w:cs="Times New Roman"/>
                      <w:color w:val="000000"/>
                      <w:szCs w:val="24"/>
                    </w:rPr>
                  </w:pPr>
                  <w:r w:rsidRPr="00D877FF">
                    <w:rPr>
                      <w:rFonts w:ascii="標楷體" w:eastAsia="標楷體" w:hAnsi="標楷體" w:cs="Times New Roman"/>
                      <w:color w:val="000000"/>
                      <w:szCs w:val="24"/>
                    </w:rPr>
                    <w:t>機關辦理採購，不得於招標文件規定廠商之投標文件有下列情形之</w:t>
                  </w:r>
                  <w:proofErr w:type="gramStart"/>
                  <w:r w:rsidRPr="00D877FF">
                    <w:rPr>
                      <w:rFonts w:ascii="標楷體" w:eastAsia="標楷體" w:hAnsi="標楷體" w:cs="Times New Roman"/>
                      <w:color w:val="000000"/>
                      <w:szCs w:val="24"/>
                    </w:rPr>
                    <w:t>一</w:t>
                  </w:r>
                  <w:proofErr w:type="gramEnd"/>
                  <w:r w:rsidRPr="00D877FF">
                    <w:rPr>
                      <w:rFonts w:ascii="標楷體" w:eastAsia="標楷體" w:hAnsi="標楷體" w:cs="Times New Roman"/>
                      <w:color w:val="000000"/>
                      <w:szCs w:val="24"/>
                    </w:rPr>
                    <w:t xml:space="preserve">者，為不合格標。其有規定者，該部分無效。 </w:t>
                  </w:r>
                </w:p>
                <w:p w:rsidR="00D877FF" w:rsidRPr="00D877FF" w:rsidRDefault="00D877FF" w:rsidP="00D877FF">
                  <w:pPr>
                    <w:spacing w:line="360" w:lineRule="exact"/>
                    <w:rPr>
                      <w:rFonts w:ascii="標楷體" w:eastAsia="標楷體" w:hAnsi="標楷體" w:cs="Times New Roman"/>
                      <w:color w:val="000000"/>
                      <w:szCs w:val="24"/>
                    </w:rPr>
                  </w:pPr>
                  <w:r w:rsidRPr="00D877FF">
                    <w:rPr>
                      <w:rFonts w:ascii="標楷體" w:eastAsia="標楷體" w:hAnsi="標楷體" w:cs="Times New Roman"/>
                      <w:color w:val="000000"/>
                      <w:szCs w:val="24"/>
                    </w:rPr>
                    <w:t>一、</w:t>
                  </w:r>
                  <w:proofErr w:type="gramStart"/>
                  <w:r w:rsidRPr="00D877FF">
                    <w:rPr>
                      <w:rFonts w:ascii="標楷體" w:eastAsia="標楷體" w:hAnsi="標楷體" w:cs="Times New Roman"/>
                      <w:color w:val="000000"/>
                      <w:szCs w:val="24"/>
                    </w:rPr>
                    <w:t>標封封口</w:t>
                  </w:r>
                  <w:proofErr w:type="gramEnd"/>
                  <w:r w:rsidRPr="00D877FF">
                    <w:rPr>
                      <w:rFonts w:ascii="標楷體" w:eastAsia="標楷體" w:hAnsi="標楷體" w:cs="Times New Roman"/>
                      <w:color w:val="000000"/>
                      <w:szCs w:val="24"/>
                    </w:rPr>
                    <w:t xml:space="preserve">未蓋騎縫章。 </w:t>
                  </w:r>
                </w:p>
                <w:p w:rsidR="00D877FF" w:rsidRPr="00D877FF" w:rsidRDefault="00D877FF" w:rsidP="00D877FF">
                  <w:pPr>
                    <w:spacing w:line="360" w:lineRule="exact"/>
                    <w:rPr>
                      <w:rFonts w:ascii="標楷體" w:eastAsia="標楷體" w:hAnsi="標楷體" w:cs="Times New Roman"/>
                      <w:color w:val="000000"/>
                      <w:szCs w:val="24"/>
                    </w:rPr>
                  </w:pPr>
                  <w:r w:rsidRPr="00D877FF">
                    <w:rPr>
                      <w:rFonts w:ascii="標楷體" w:eastAsia="標楷體" w:hAnsi="標楷體" w:cs="Times New Roman"/>
                      <w:color w:val="000000"/>
                      <w:szCs w:val="24"/>
                    </w:rPr>
                    <w:t>二、投標文件</w:t>
                  </w:r>
                  <w:proofErr w:type="gramStart"/>
                  <w:r w:rsidRPr="00D877FF">
                    <w:rPr>
                      <w:rFonts w:ascii="標楷體" w:eastAsia="標楷體" w:hAnsi="標楷體" w:cs="Times New Roman"/>
                      <w:color w:val="000000"/>
                      <w:szCs w:val="24"/>
                    </w:rPr>
                    <w:t>未逐</w:t>
                  </w:r>
                  <w:proofErr w:type="gramEnd"/>
                  <w:r w:rsidRPr="00D877FF">
                    <w:rPr>
                      <w:rFonts w:ascii="標楷體" w:eastAsia="標楷體" w:hAnsi="標楷體" w:cs="Times New Roman"/>
                      <w:color w:val="000000"/>
                      <w:szCs w:val="24"/>
                    </w:rPr>
                    <w:t xml:space="preserve">頁蓋章。 </w:t>
                  </w:r>
                </w:p>
                <w:p w:rsidR="00D877FF" w:rsidRPr="00D877FF" w:rsidRDefault="00D877FF" w:rsidP="00D877FF">
                  <w:pPr>
                    <w:spacing w:line="360" w:lineRule="exact"/>
                    <w:rPr>
                      <w:rFonts w:ascii="標楷體" w:eastAsia="標楷體" w:hAnsi="標楷體" w:cs="Times New Roman"/>
                      <w:color w:val="000000"/>
                      <w:szCs w:val="24"/>
                    </w:rPr>
                  </w:pPr>
                  <w:r w:rsidRPr="00D877FF">
                    <w:rPr>
                      <w:rFonts w:ascii="標楷體" w:eastAsia="標楷體" w:hAnsi="標楷體" w:cs="Times New Roman"/>
                      <w:color w:val="000000"/>
                      <w:szCs w:val="24"/>
                    </w:rPr>
                    <w:t xml:space="preserve">三、投標文件未檢附電子領標憑據。 </w:t>
                  </w:r>
                </w:p>
                <w:p w:rsidR="009D0277" w:rsidRPr="00D877FF" w:rsidRDefault="00D877FF" w:rsidP="00D877FF">
                  <w:pPr>
                    <w:spacing w:line="360" w:lineRule="exact"/>
                    <w:rPr>
                      <w:rFonts w:ascii="標楷體" w:eastAsia="標楷體" w:hAnsi="標楷體" w:cs="Times New Roman"/>
                      <w:color w:val="000000"/>
                      <w:szCs w:val="24"/>
                    </w:rPr>
                  </w:pPr>
                  <w:r w:rsidRPr="00D877FF">
                    <w:rPr>
                      <w:rFonts w:ascii="標楷體" w:eastAsia="標楷體" w:hAnsi="標楷體" w:cs="Times New Roman"/>
                      <w:color w:val="000000"/>
                      <w:szCs w:val="24"/>
                    </w:rPr>
                    <w:t>四、投標文件之編排、字體大小、裝訂</w:t>
                  </w:r>
                  <w:proofErr w:type="gramStart"/>
                  <w:r w:rsidRPr="00D877FF">
                    <w:rPr>
                      <w:rFonts w:ascii="標楷體" w:eastAsia="標楷體" w:hAnsi="標楷體" w:cs="Times New Roman"/>
                      <w:color w:val="000000"/>
                      <w:szCs w:val="24"/>
                    </w:rPr>
                    <w:t>方式或份數</w:t>
                  </w:r>
                  <w:proofErr w:type="gramEnd"/>
                  <w:r w:rsidRPr="00D877FF">
                    <w:rPr>
                      <w:rFonts w:ascii="標楷體" w:eastAsia="標楷體" w:hAnsi="標楷體" w:cs="Times New Roman"/>
                      <w:color w:val="000000"/>
                      <w:szCs w:val="24"/>
                    </w:rPr>
                    <w:t>與招標文件規定不符。</w:t>
                  </w:r>
                </w:p>
              </w:tc>
            </w:tr>
          </w:tbl>
          <w:p w:rsidR="00D877FF" w:rsidRPr="00D877FF" w:rsidRDefault="00D877FF" w:rsidP="001278A9">
            <w:pPr>
              <w:spacing w:line="360" w:lineRule="exact"/>
              <w:rPr>
                <w:rFonts w:ascii="標楷體" w:eastAsia="標楷體" w:hAnsi="標楷體" w:cs="Times New Roman"/>
                <w:color w:val="000000"/>
                <w:szCs w:val="24"/>
              </w:rPr>
            </w:pPr>
          </w:p>
        </w:tc>
      </w:tr>
      <w:tr w:rsidR="001278A9" w:rsidRPr="001278A9" w:rsidTr="00037CA7">
        <w:trPr>
          <w:trHeight w:val="150"/>
          <w:jc w:val="center"/>
        </w:trPr>
        <w:tc>
          <w:tcPr>
            <w:tcW w:w="8542" w:type="dxa"/>
            <w:shd w:val="clear" w:color="auto" w:fill="BFBFBF"/>
          </w:tcPr>
          <w:p w:rsidR="001278A9" w:rsidRPr="001278A9" w:rsidRDefault="009128AA" w:rsidP="001278A9">
            <w:pPr>
              <w:spacing w:line="360" w:lineRule="exact"/>
              <w:rPr>
                <w:rFonts w:ascii="標楷體" w:eastAsia="標楷體" w:hAnsi="標楷體" w:cs="Times New Roman"/>
                <w:color w:val="000000"/>
                <w:szCs w:val="24"/>
              </w:rPr>
            </w:pPr>
            <w:r>
              <w:rPr>
                <w:rFonts w:ascii="標楷體" w:eastAsia="標楷體" w:hAnsi="標楷體" w:cs="Times New Roman" w:hint="eastAsia"/>
                <w:b/>
                <w:color w:val="000000"/>
                <w:szCs w:val="24"/>
              </w:rPr>
              <w:t>六</w:t>
            </w:r>
            <w:r w:rsidR="001278A9" w:rsidRPr="001278A9">
              <w:rPr>
                <w:rFonts w:ascii="標楷體" w:eastAsia="標楷體" w:hAnsi="標楷體" w:cs="Times New Roman" w:hint="eastAsia"/>
                <w:b/>
                <w:color w:val="000000"/>
                <w:szCs w:val="24"/>
              </w:rPr>
              <w:t>、行政院公共工程委員會91年4月24日</w:t>
            </w:r>
            <w:proofErr w:type="gramStart"/>
            <w:r w:rsidR="001278A9" w:rsidRPr="001278A9">
              <w:rPr>
                <w:rFonts w:ascii="標楷體" w:eastAsia="標楷體" w:hAnsi="標楷體" w:cs="Times New Roman" w:hint="eastAsia"/>
                <w:b/>
                <w:color w:val="000000"/>
                <w:szCs w:val="24"/>
              </w:rPr>
              <w:t>工程企字第91016404號</w:t>
            </w:r>
            <w:proofErr w:type="gramEnd"/>
            <w:r w:rsidR="001278A9" w:rsidRPr="001278A9">
              <w:rPr>
                <w:rFonts w:ascii="標楷體" w:eastAsia="標楷體" w:hAnsi="標楷體" w:cs="Times New Roman" w:hint="eastAsia"/>
                <w:b/>
                <w:color w:val="000000"/>
                <w:szCs w:val="24"/>
              </w:rPr>
              <w:t>函</w:t>
            </w:r>
          </w:p>
        </w:tc>
      </w:tr>
      <w:tr w:rsidR="001278A9" w:rsidRPr="001278A9" w:rsidTr="00037CA7">
        <w:trPr>
          <w:trHeight w:val="150"/>
          <w:jc w:val="center"/>
        </w:trPr>
        <w:tc>
          <w:tcPr>
            <w:tcW w:w="8542" w:type="dxa"/>
            <w:shd w:val="clear" w:color="auto" w:fill="auto"/>
          </w:tcPr>
          <w:p w:rsidR="001278A9" w:rsidRPr="001278A9" w:rsidRDefault="001278A9" w:rsidP="001278A9">
            <w:pPr>
              <w:spacing w:line="360" w:lineRule="exact"/>
              <w:jc w:val="center"/>
              <w:rPr>
                <w:rFonts w:ascii="標楷體" w:eastAsia="標楷體" w:hAnsi="標楷體" w:cs="Times New Roman"/>
                <w:color w:val="000000"/>
                <w:szCs w:val="24"/>
              </w:rPr>
            </w:pPr>
            <w:r w:rsidRPr="001278A9">
              <w:rPr>
                <w:rFonts w:ascii="標楷體" w:eastAsia="標楷體" w:hAnsi="標楷體" w:cs="Times New Roman" w:hint="eastAsia"/>
                <w:color w:val="000000"/>
                <w:szCs w:val="24"/>
              </w:rPr>
              <w:t>行政院公共工程委員會 函</w:t>
            </w:r>
          </w:p>
          <w:p w:rsidR="001278A9" w:rsidRPr="001278A9" w:rsidRDefault="001278A9" w:rsidP="001278A9">
            <w:pPr>
              <w:spacing w:line="360" w:lineRule="exact"/>
              <w:jc w:val="center"/>
              <w:rPr>
                <w:rFonts w:ascii="標楷體" w:eastAsia="標楷體" w:hAnsi="標楷體" w:cs="Times New Roman"/>
                <w:color w:val="000000"/>
                <w:szCs w:val="24"/>
              </w:rPr>
            </w:pPr>
          </w:p>
          <w:p w:rsidR="001278A9" w:rsidRPr="001278A9" w:rsidRDefault="001278A9" w:rsidP="001278A9">
            <w:pPr>
              <w:spacing w:line="360" w:lineRule="exact"/>
              <w:rPr>
                <w:rFonts w:ascii="標楷體" w:eastAsia="標楷體" w:hAnsi="標楷體" w:cs="Times New Roman"/>
                <w:color w:val="000000"/>
                <w:szCs w:val="24"/>
              </w:rPr>
            </w:pPr>
            <w:r w:rsidRPr="001278A9">
              <w:rPr>
                <w:rFonts w:ascii="標楷體" w:eastAsia="標楷體" w:hAnsi="標楷體" w:cs="Times New Roman" w:hint="eastAsia"/>
                <w:color w:val="000000"/>
                <w:szCs w:val="24"/>
              </w:rPr>
              <w:t xml:space="preserve">發文日期：中華民國九十一年四月二十四日 </w:t>
            </w:r>
          </w:p>
          <w:p w:rsidR="001278A9" w:rsidRPr="001278A9" w:rsidRDefault="001278A9" w:rsidP="001278A9">
            <w:pPr>
              <w:spacing w:line="360" w:lineRule="exact"/>
              <w:rPr>
                <w:rFonts w:ascii="標楷體" w:eastAsia="標楷體" w:hAnsi="標楷體" w:cs="Times New Roman"/>
                <w:color w:val="000000"/>
                <w:szCs w:val="24"/>
              </w:rPr>
            </w:pPr>
            <w:r w:rsidRPr="001278A9">
              <w:rPr>
                <w:rFonts w:ascii="標楷體" w:eastAsia="標楷體" w:hAnsi="標楷體" w:cs="Times New Roman" w:hint="eastAsia"/>
                <w:color w:val="000000"/>
                <w:szCs w:val="24"/>
              </w:rPr>
              <w:t>發文字號：(九一)</w:t>
            </w:r>
            <w:proofErr w:type="gramStart"/>
            <w:r w:rsidRPr="001278A9">
              <w:rPr>
                <w:rFonts w:ascii="標楷體" w:eastAsia="標楷體" w:hAnsi="標楷體" w:cs="Times New Roman" w:hint="eastAsia"/>
                <w:color w:val="000000"/>
                <w:szCs w:val="24"/>
              </w:rPr>
              <w:t>工程企字第九一○一</w:t>
            </w:r>
            <w:proofErr w:type="gramEnd"/>
            <w:r w:rsidRPr="001278A9">
              <w:rPr>
                <w:rFonts w:ascii="標楷體" w:eastAsia="標楷體" w:hAnsi="標楷體" w:cs="Times New Roman" w:hint="eastAsia"/>
                <w:color w:val="000000"/>
                <w:szCs w:val="24"/>
              </w:rPr>
              <w:t xml:space="preserve">六四○四號 </w:t>
            </w:r>
          </w:p>
          <w:p w:rsidR="001278A9" w:rsidRPr="001278A9" w:rsidRDefault="001278A9" w:rsidP="001278A9">
            <w:pPr>
              <w:spacing w:line="360" w:lineRule="exact"/>
              <w:rPr>
                <w:rFonts w:ascii="標楷體" w:eastAsia="標楷體" w:hAnsi="標楷體" w:cs="Times New Roman"/>
                <w:color w:val="000000"/>
                <w:szCs w:val="24"/>
              </w:rPr>
            </w:pPr>
            <w:r w:rsidRPr="001278A9">
              <w:rPr>
                <w:rFonts w:ascii="標楷體" w:eastAsia="標楷體" w:hAnsi="標楷體" w:cs="Times New Roman" w:hint="eastAsia"/>
                <w:color w:val="000000"/>
                <w:szCs w:val="24"/>
              </w:rPr>
              <w:t xml:space="preserve">根據政府採購法　第六十五條　第六十六條　第一百零一條 </w:t>
            </w:r>
          </w:p>
          <w:p w:rsidR="001278A9" w:rsidRPr="001278A9" w:rsidRDefault="001278A9" w:rsidP="001278A9">
            <w:pPr>
              <w:spacing w:line="360" w:lineRule="exact"/>
              <w:rPr>
                <w:rFonts w:ascii="標楷體" w:eastAsia="標楷體" w:hAnsi="標楷體" w:cs="Times New Roman"/>
                <w:color w:val="000000"/>
                <w:szCs w:val="24"/>
              </w:rPr>
            </w:pPr>
            <w:r w:rsidRPr="001278A9">
              <w:rPr>
                <w:rFonts w:ascii="標楷體" w:eastAsia="標楷體" w:hAnsi="標楷體" w:cs="Times New Roman" w:hint="eastAsia"/>
                <w:color w:val="000000"/>
                <w:szCs w:val="24"/>
              </w:rPr>
              <w:t xml:space="preserve">本解釋函上網公告者：本會企劃處　第四科　 葉 (先生或小姐) </w:t>
            </w:r>
          </w:p>
          <w:p w:rsidR="001278A9" w:rsidRPr="001278A9" w:rsidRDefault="001278A9" w:rsidP="001278A9">
            <w:pPr>
              <w:spacing w:line="360" w:lineRule="exact"/>
              <w:rPr>
                <w:rFonts w:ascii="標楷體" w:eastAsia="標楷體" w:hAnsi="標楷體" w:cs="Times New Roman"/>
                <w:color w:val="000000"/>
                <w:szCs w:val="24"/>
              </w:rPr>
            </w:pPr>
          </w:p>
          <w:p w:rsidR="001278A9" w:rsidRPr="001278A9" w:rsidRDefault="001278A9" w:rsidP="001278A9">
            <w:pPr>
              <w:spacing w:line="360" w:lineRule="exact"/>
              <w:rPr>
                <w:rFonts w:ascii="標楷體" w:eastAsia="標楷體" w:hAnsi="標楷體" w:cs="Times New Roman"/>
                <w:color w:val="000000"/>
                <w:szCs w:val="24"/>
              </w:rPr>
            </w:pPr>
            <w:r w:rsidRPr="001278A9">
              <w:rPr>
                <w:rFonts w:ascii="標楷體" w:eastAsia="標楷體" w:hAnsi="標楷體" w:cs="Times New Roman" w:hint="eastAsia"/>
                <w:color w:val="000000"/>
                <w:szCs w:val="24"/>
              </w:rPr>
              <w:t>主旨：機關辦理採購，請注意避免發生得標廠商將原契約中應自行履行之全部或其主要部分，轉包由其他廠商代為履行之情形。請 查照並轉知所屬（轄）機關。</w:t>
            </w:r>
          </w:p>
          <w:p w:rsidR="001278A9" w:rsidRPr="001278A9" w:rsidRDefault="001278A9" w:rsidP="001278A9">
            <w:pPr>
              <w:spacing w:line="360" w:lineRule="exact"/>
              <w:rPr>
                <w:rFonts w:ascii="標楷體" w:eastAsia="標楷體" w:hAnsi="標楷體" w:cs="Times New Roman"/>
                <w:color w:val="000000"/>
                <w:szCs w:val="24"/>
              </w:rPr>
            </w:pPr>
          </w:p>
          <w:p w:rsidR="001278A9" w:rsidRPr="001278A9" w:rsidRDefault="001278A9" w:rsidP="001278A9">
            <w:pPr>
              <w:spacing w:line="360" w:lineRule="exact"/>
              <w:rPr>
                <w:rFonts w:ascii="標楷體" w:eastAsia="標楷體" w:hAnsi="標楷體" w:cs="Times New Roman"/>
                <w:color w:val="000000"/>
                <w:szCs w:val="24"/>
              </w:rPr>
            </w:pPr>
            <w:r w:rsidRPr="001278A9">
              <w:rPr>
                <w:rFonts w:ascii="標楷體" w:eastAsia="標楷體" w:hAnsi="標楷體" w:cs="Times New Roman" w:hint="eastAsia"/>
                <w:color w:val="000000"/>
                <w:szCs w:val="24"/>
              </w:rPr>
              <w:t>說明：</w:t>
            </w:r>
          </w:p>
          <w:p w:rsidR="001278A9" w:rsidRPr="001278A9" w:rsidRDefault="001278A9" w:rsidP="001278A9">
            <w:pPr>
              <w:spacing w:line="360" w:lineRule="exact"/>
              <w:rPr>
                <w:rFonts w:ascii="標楷體" w:eastAsia="標楷體" w:hAnsi="標楷體" w:cs="Times New Roman"/>
                <w:color w:val="000000"/>
                <w:szCs w:val="24"/>
              </w:rPr>
            </w:pPr>
            <w:r w:rsidRPr="001278A9">
              <w:rPr>
                <w:rFonts w:ascii="標楷體" w:eastAsia="標楷體" w:hAnsi="標楷體" w:cs="Times New Roman" w:hint="eastAsia"/>
                <w:color w:val="000000"/>
                <w:szCs w:val="24"/>
              </w:rPr>
              <w:t xml:space="preserve">一、 </w:t>
            </w:r>
            <w:proofErr w:type="gramStart"/>
            <w:r w:rsidRPr="001278A9">
              <w:rPr>
                <w:rFonts w:ascii="標楷體" w:eastAsia="標楷體" w:hAnsi="標楷體" w:cs="Times New Roman" w:hint="eastAsia"/>
                <w:color w:val="000000"/>
                <w:szCs w:val="24"/>
              </w:rPr>
              <w:t>旨揭事項</w:t>
            </w:r>
            <w:proofErr w:type="gramEnd"/>
            <w:r w:rsidRPr="001278A9">
              <w:rPr>
                <w:rFonts w:ascii="標楷體" w:eastAsia="標楷體" w:hAnsi="標楷體" w:cs="Times New Roman" w:hint="eastAsia"/>
                <w:color w:val="000000"/>
                <w:szCs w:val="24"/>
              </w:rPr>
              <w:t>，本會前曾以九十年十二月二十八日（九十）</w:t>
            </w:r>
            <w:proofErr w:type="gramStart"/>
            <w:r w:rsidRPr="001278A9">
              <w:rPr>
                <w:rFonts w:ascii="標楷體" w:eastAsia="標楷體" w:hAnsi="標楷體" w:cs="Times New Roman" w:hint="eastAsia"/>
                <w:color w:val="000000"/>
                <w:szCs w:val="24"/>
              </w:rPr>
              <w:t>工程企字第九○○</w:t>
            </w:r>
            <w:proofErr w:type="gramEnd"/>
            <w:r w:rsidRPr="001278A9">
              <w:rPr>
                <w:rFonts w:ascii="標楷體" w:eastAsia="標楷體" w:hAnsi="標楷體" w:cs="Times New Roman" w:hint="eastAsia"/>
                <w:color w:val="000000"/>
                <w:szCs w:val="24"/>
              </w:rPr>
              <w:t>五一七八○號函請配合辦理，惟近數月來發現仍有部分機關未於招標文件就得標廠商應自行履行之主要部分預為規定，致發生得標廠商於履約階段之分包是否為違法轉包之爭議。</w:t>
            </w:r>
          </w:p>
          <w:p w:rsidR="001278A9" w:rsidRPr="001278A9" w:rsidRDefault="001278A9" w:rsidP="001278A9">
            <w:pPr>
              <w:spacing w:line="360" w:lineRule="exact"/>
              <w:rPr>
                <w:rFonts w:ascii="標楷體" w:eastAsia="標楷體" w:hAnsi="標楷體" w:cs="Times New Roman"/>
                <w:color w:val="000000"/>
                <w:szCs w:val="24"/>
              </w:rPr>
            </w:pPr>
            <w:r w:rsidRPr="001278A9">
              <w:rPr>
                <w:rFonts w:ascii="標楷體" w:eastAsia="標楷體" w:hAnsi="標楷體" w:cs="Times New Roman" w:hint="eastAsia"/>
                <w:color w:val="000000"/>
                <w:szCs w:val="24"/>
              </w:rPr>
              <w:t>二、 為杜爭議，</w:t>
            </w:r>
            <w:proofErr w:type="gramStart"/>
            <w:r w:rsidRPr="001278A9">
              <w:rPr>
                <w:rFonts w:ascii="標楷體" w:eastAsia="標楷體" w:hAnsi="標楷體" w:cs="Times New Roman" w:hint="eastAsia"/>
                <w:color w:val="000000"/>
                <w:szCs w:val="24"/>
              </w:rPr>
              <w:t>爰</w:t>
            </w:r>
            <w:proofErr w:type="gramEnd"/>
            <w:r w:rsidRPr="001278A9">
              <w:rPr>
                <w:rFonts w:ascii="標楷體" w:eastAsia="標楷體" w:hAnsi="標楷體" w:cs="Times New Roman" w:hint="eastAsia"/>
                <w:color w:val="000000"/>
                <w:szCs w:val="24"/>
              </w:rPr>
              <w:t>再建請各機關於訂定投標須知時，應視案件性質及實際需要，於招標文件標示屬於主要部分之項目，或標示應由得標廠商自行履行之部分。並請於廠商履約階段注意查察廠商有無違法轉包情形。其經發現者，應依本法第六十六條、第一百零一條及契約規定辦理。</w:t>
            </w:r>
          </w:p>
          <w:p w:rsidR="001278A9" w:rsidRPr="001278A9" w:rsidRDefault="001278A9" w:rsidP="001278A9">
            <w:pPr>
              <w:spacing w:line="360" w:lineRule="exact"/>
              <w:rPr>
                <w:rFonts w:ascii="標楷體" w:eastAsia="標楷體" w:hAnsi="標楷體" w:cs="Times New Roman"/>
                <w:color w:val="000000"/>
                <w:szCs w:val="24"/>
              </w:rPr>
            </w:pPr>
          </w:p>
          <w:p w:rsidR="001278A9" w:rsidRPr="001278A9" w:rsidRDefault="001278A9" w:rsidP="001278A9">
            <w:pPr>
              <w:spacing w:line="360" w:lineRule="exact"/>
              <w:rPr>
                <w:rFonts w:ascii="標楷體" w:eastAsia="標楷體" w:hAnsi="標楷體" w:cs="Times New Roman"/>
                <w:color w:val="000000"/>
                <w:szCs w:val="24"/>
              </w:rPr>
            </w:pPr>
            <w:r w:rsidRPr="001278A9">
              <w:rPr>
                <w:rFonts w:ascii="標楷體" w:eastAsia="標楷體" w:hAnsi="標楷體" w:cs="Times New Roman" w:hint="eastAsia"/>
                <w:color w:val="000000"/>
                <w:szCs w:val="24"/>
              </w:rPr>
              <w:t>正本：總統府第三局、國家安全會議秘書長、五院秘書長、行政院各部會行</w:t>
            </w:r>
            <w:proofErr w:type="gramStart"/>
            <w:r w:rsidRPr="001278A9">
              <w:rPr>
                <w:rFonts w:ascii="標楷體" w:eastAsia="標楷體" w:hAnsi="標楷體" w:cs="Times New Roman" w:hint="eastAsia"/>
                <w:color w:val="000000"/>
                <w:szCs w:val="24"/>
              </w:rPr>
              <w:t>處局署</w:t>
            </w:r>
            <w:proofErr w:type="gramEnd"/>
            <w:r w:rsidRPr="001278A9">
              <w:rPr>
                <w:rFonts w:ascii="標楷體" w:eastAsia="標楷體" w:hAnsi="標楷體" w:cs="Times New Roman" w:hint="eastAsia"/>
                <w:color w:val="000000"/>
                <w:szCs w:val="24"/>
              </w:rPr>
              <w:t>、省市政府、臺灣省</w:t>
            </w:r>
            <w:proofErr w:type="gramStart"/>
            <w:r w:rsidRPr="001278A9">
              <w:rPr>
                <w:rFonts w:ascii="標楷體" w:eastAsia="標楷體" w:hAnsi="標楷體" w:cs="Times New Roman" w:hint="eastAsia"/>
                <w:color w:val="000000"/>
                <w:szCs w:val="24"/>
              </w:rPr>
              <w:t>諮</w:t>
            </w:r>
            <w:proofErr w:type="gramEnd"/>
            <w:r w:rsidRPr="001278A9">
              <w:rPr>
                <w:rFonts w:ascii="標楷體" w:eastAsia="標楷體" w:hAnsi="標楷體" w:cs="Times New Roman" w:hint="eastAsia"/>
                <w:color w:val="000000"/>
                <w:szCs w:val="24"/>
              </w:rPr>
              <w:t>議會、直轄市議會、各縣市政府、各縣市議會</w:t>
            </w:r>
          </w:p>
          <w:p w:rsidR="001278A9" w:rsidRPr="001278A9" w:rsidRDefault="001278A9" w:rsidP="001278A9">
            <w:pPr>
              <w:spacing w:line="360" w:lineRule="exact"/>
              <w:rPr>
                <w:rFonts w:ascii="標楷體" w:eastAsia="標楷體" w:hAnsi="標楷體" w:cs="Times New Roman"/>
                <w:color w:val="000000"/>
                <w:szCs w:val="24"/>
              </w:rPr>
            </w:pPr>
            <w:r w:rsidRPr="001278A9">
              <w:rPr>
                <w:rFonts w:ascii="標楷體" w:eastAsia="標楷體" w:hAnsi="標楷體" w:cs="Times New Roman" w:hint="eastAsia"/>
                <w:color w:val="000000"/>
                <w:szCs w:val="24"/>
              </w:rPr>
              <w:t>副本：本會各處室會組、企劃處網站</w:t>
            </w:r>
          </w:p>
        </w:tc>
      </w:tr>
      <w:tr w:rsidR="001278A9" w:rsidRPr="001278A9" w:rsidTr="00037CA7">
        <w:trPr>
          <w:trHeight w:val="150"/>
          <w:jc w:val="center"/>
        </w:trPr>
        <w:tc>
          <w:tcPr>
            <w:tcW w:w="8542" w:type="dxa"/>
            <w:shd w:val="clear" w:color="auto" w:fill="BFBFBF"/>
          </w:tcPr>
          <w:p w:rsidR="001278A9" w:rsidRPr="001278A9" w:rsidRDefault="009128AA" w:rsidP="001278A9">
            <w:pPr>
              <w:spacing w:line="360" w:lineRule="exact"/>
              <w:rPr>
                <w:rFonts w:ascii="標楷體" w:eastAsia="標楷體" w:hAnsi="標楷體" w:cs="Times New Roman"/>
                <w:b/>
                <w:color w:val="000000"/>
                <w:szCs w:val="24"/>
              </w:rPr>
            </w:pPr>
            <w:r>
              <w:rPr>
                <w:rFonts w:ascii="標楷體" w:eastAsia="標楷體" w:hAnsi="標楷體" w:cs="Times New Roman" w:hint="eastAsia"/>
                <w:b/>
                <w:color w:val="000000"/>
                <w:szCs w:val="24"/>
              </w:rPr>
              <w:lastRenderedPageBreak/>
              <w:t>七</w:t>
            </w:r>
            <w:r w:rsidR="001278A9" w:rsidRPr="001278A9">
              <w:rPr>
                <w:rFonts w:ascii="標楷體" w:eastAsia="標楷體" w:hAnsi="標楷體" w:cs="Times New Roman" w:hint="eastAsia"/>
                <w:b/>
                <w:color w:val="000000"/>
                <w:szCs w:val="24"/>
              </w:rPr>
              <w:t>、行政院公共工程委員會92年4月17日</w:t>
            </w:r>
            <w:proofErr w:type="gramStart"/>
            <w:r w:rsidR="001278A9" w:rsidRPr="001278A9">
              <w:rPr>
                <w:rFonts w:ascii="標楷體" w:eastAsia="標楷體" w:hAnsi="標楷體" w:cs="Times New Roman" w:hint="eastAsia"/>
                <w:b/>
                <w:color w:val="000000"/>
                <w:szCs w:val="24"/>
              </w:rPr>
              <w:t>工程企字第09200158320號</w:t>
            </w:r>
            <w:proofErr w:type="gramEnd"/>
            <w:r w:rsidR="001278A9" w:rsidRPr="001278A9">
              <w:rPr>
                <w:rFonts w:ascii="標楷體" w:eastAsia="標楷體" w:hAnsi="標楷體" w:cs="Times New Roman" w:hint="eastAsia"/>
                <w:b/>
                <w:color w:val="000000"/>
                <w:szCs w:val="24"/>
              </w:rPr>
              <w:t>函</w:t>
            </w:r>
          </w:p>
        </w:tc>
      </w:tr>
      <w:tr w:rsidR="001278A9" w:rsidRPr="001278A9" w:rsidTr="00037CA7">
        <w:trPr>
          <w:trHeight w:val="150"/>
          <w:jc w:val="center"/>
        </w:trPr>
        <w:tc>
          <w:tcPr>
            <w:tcW w:w="8542" w:type="dxa"/>
            <w:shd w:val="clear" w:color="auto" w:fill="auto"/>
          </w:tcPr>
          <w:p w:rsidR="001278A9" w:rsidRPr="001278A9" w:rsidRDefault="001278A9" w:rsidP="001278A9">
            <w:pPr>
              <w:spacing w:line="360" w:lineRule="exact"/>
              <w:jc w:val="center"/>
              <w:rPr>
                <w:rFonts w:ascii="標楷體" w:eastAsia="標楷體" w:hAnsi="標楷體" w:cs="Times New Roman"/>
                <w:szCs w:val="24"/>
              </w:rPr>
            </w:pPr>
            <w:r w:rsidRPr="001278A9">
              <w:rPr>
                <w:rFonts w:ascii="標楷體" w:eastAsia="標楷體" w:hAnsi="標楷體" w:cs="Times New Roman" w:hint="eastAsia"/>
                <w:szCs w:val="24"/>
              </w:rPr>
              <w:t>行政院公共工程委員會 函</w:t>
            </w:r>
          </w:p>
          <w:p w:rsidR="001278A9" w:rsidRPr="001278A9" w:rsidRDefault="001278A9" w:rsidP="001278A9">
            <w:pPr>
              <w:spacing w:line="360" w:lineRule="exact"/>
              <w:jc w:val="both"/>
              <w:rPr>
                <w:rFonts w:ascii="標楷體" w:eastAsia="標楷體" w:hAnsi="標楷體" w:cs="Times New Roman"/>
                <w:szCs w:val="24"/>
              </w:rPr>
            </w:pPr>
          </w:p>
          <w:p w:rsidR="001278A9" w:rsidRPr="001278A9" w:rsidRDefault="001278A9" w:rsidP="001278A9">
            <w:pPr>
              <w:spacing w:line="360" w:lineRule="exact"/>
              <w:jc w:val="both"/>
              <w:rPr>
                <w:rFonts w:ascii="標楷體" w:eastAsia="標楷體" w:hAnsi="標楷體" w:cs="Times New Roman"/>
                <w:szCs w:val="24"/>
              </w:rPr>
            </w:pPr>
            <w:r w:rsidRPr="001278A9">
              <w:rPr>
                <w:rFonts w:ascii="標楷體" w:eastAsia="標楷體" w:hAnsi="標楷體" w:cs="Times New Roman" w:hint="eastAsia"/>
                <w:szCs w:val="24"/>
              </w:rPr>
              <w:t xml:space="preserve">發文日期：中華民國九十二年四月十七 日 </w:t>
            </w:r>
          </w:p>
          <w:p w:rsidR="001278A9" w:rsidRPr="001278A9" w:rsidRDefault="001278A9" w:rsidP="001278A9">
            <w:pPr>
              <w:spacing w:line="360" w:lineRule="exact"/>
              <w:jc w:val="both"/>
              <w:rPr>
                <w:rFonts w:ascii="標楷體" w:eastAsia="標楷體" w:hAnsi="標楷體" w:cs="Times New Roman"/>
                <w:szCs w:val="24"/>
              </w:rPr>
            </w:pPr>
            <w:r w:rsidRPr="001278A9">
              <w:rPr>
                <w:rFonts w:ascii="標楷體" w:eastAsia="標楷體" w:hAnsi="標楷體" w:cs="Times New Roman" w:hint="eastAsia"/>
                <w:szCs w:val="24"/>
              </w:rPr>
              <w:t>發文字號：</w:t>
            </w:r>
            <w:proofErr w:type="gramStart"/>
            <w:r w:rsidRPr="001278A9">
              <w:rPr>
                <w:rFonts w:ascii="標楷體" w:eastAsia="標楷體" w:hAnsi="標楷體" w:cs="Times New Roman" w:hint="eastAsia"/>
                <w:szCs w:val="24"/>
              </w:rPr>
              <w:t>工程企字第○九二○○</w:t>
            </w:r>
            <w:proofErr w:type="gramEnd"/>
            <w:r w:rsidRPr="001278A9">
              <w:rPr>
                <w:rFonts w:ascii="標楷體" w:eastAsia="標楷體" w:hAnsi="標楷體" w:cs="Times New Roman" w:hint="eastAsia"/>
                <w:szCs w:val="24"/>
              </w:rPr>
              <w:t xml:space="preserve">一五八三二○號 </w:t>
            </w:r>
          </w:p>
          <w:p w:rsidR="001278A9" w:rsidRPr="001278A9" w:rsidRDefault="001278A9" w:rsidP="001278A9">
            <w:pPr>
              <w:spacing w:line="360" w:lineRule="exact"/>
              <w:jc w:val="both"/>
              <w:rPr>
                <w:rFonts w:ascii="標楷體" w:eastAsia="標楷體" w:hAnsi="標楷體" w:cs="Times New Roman"/>
                <w:szCs w:val="24"/>
              </w:rPr>
            </w:pPr>
            <w:r w:rsidRPr="001278A9">
              <w:rPr>
                <w:rFonts w:ascii="標楷體" w:eastAsia="標楷體" w:hAnsi="標楷體" w:cs="Times New Roman" w:hint="eastAsia"/>
                <w:szCs w:val="24"/>
              </w:rPr>
              <w:t xml:space="preserve">根據政府採購法　綜合 </w:t>
            </w:r>
          </w:p>
          <w:p w:rsidR="001278A9" w:rsidRPr="001278A9" w:rsidRDefault="001278A9" w:rsidP="001278A9">
            <w:pPr>
              <w:spacing w:line="360" w:lineRule="exact"/>
              <w:jc w:val="both"/>
              <w:rPr>
                <w:rFonts w:ascii="標楷體" w:eastAsia="標楷體" w:hAnsi="標楷體" w:cs="Times New Roman"/>
                <w:szCs w:val="24"/>
              </w:rPr>
            </w:pPr>
            <w:r w:rsidRPr="001278A9">
              <w:rPr>
                <w:rFonts w:ascii="標楷體" w:eastAsia="標楷體" w:hAnsi="標楷體" w:cs="Times New Roman" w:hint="eastAsia"/>
                <w:szCs w:val="24"/>
              </w:rPr>
              <w:t>本解釋函上網公告者：本會企劃處　第三科　 唐 (先生或小姐)</w:t>
            </w:r>
          </w:p>
          <w:p w:rsidR="001278A9" w:rsidRPr="001278A9" w:rsidRDefault="001278A9" w:rsidP="001278A9">
            <w:pPr>
              <w:spacing w:line="360" w:lineRule="exact"/>
              <w:jc w:val="both"/>
              <w:rPr>
                <w:rFonts w:ascii="標楷體" w:eastAsia="標楷體" w:hAnsi="標楷體" w:cs="Times New Roman"/>
                <w:szCs w:val="24"/>
              </w:rPr>
            </w:pPr>
          </w:p>
          <w:p w:rsidR="001278A9" w:rsidRPr="001278A9" w:rsidRDefault="001278A9" w:rsidP="001278A9">
            <w:pPr>
              <w:spacing w:line="360" w:lineRule="exact"/>
              <w:ind w:left="840" w:hangingChars="350" w:hanging="840"/>
              <w:jc w:val="both"/>
              <w:rPr>
                <w:rFonts w:ascii="標楷體" w:eastAsia="標楷體" w:hAnsi="標楷體" w:cs="Times New Roman"/>
                <w:szCs w:val="24"/>
              </w:rPr>
            </w:pPr>
            <w:r w:rsidRPr="001278A9">
              <w:rPr>
                <w:rFonts w:ascii="標楷體" w:eastAsia="標楷體" w:hAnsi="標楷體" w:cs="Times New Roman" w:hint="eastAsia"/>
                <w:szCs w:val="24"/>
              </w:rPr>
              <w:t>主旨：檢送本會訂頒之「勞務採購契約範本」修正</w:t>
            </w:r>
            <w:proofErr w:type="gramStart"/>
            <w:r w:rsidRPr="001278A9">
              <w:rPr>
                <w:rFonts w:ascii="標楷體" w:eastAsia="標楷體" w:hAnsi="標楷體" w:cs="Times New Roman" w:hint="eastAsia"/>
                <w:szCs w:val="24"/>
              </w:rPr>
              <w:t>版乙份如</w:t>
            </w:r>
            <w:proofErr w:type="gramEnd"/>
            <w:r w:rsidRPr="001278A9">
              <w:rPr>
                <w:rFonts w:ascii="標楷體" w:eastAsia="標楷體" w:hAnsi="標楷體" w:cs="Times New Roman" w:hint="eastAsia"/>
                <w:szCs w:val="24"/>
              </w:rPr>
              <w:t>附件</w:t>
            </w:r>
            <w:proofErr w:type="gramStart"/>
            <w:r w:rsidRPr="001278A9">
              <w:rPr>
                <w:rFonts w:ascii="標楷體" w:eastAsia="標楷體" w:hAnsi="標楷體" w:cs="Times New Roman" w:hint="eastAsia"/>
                <w:szCs w:val="24"/>
              </w:rPr>
              <w:t>（</w:t>
            </w:r>
            <w:proofErr w:type="gramEnd"/>
            <w:r w:rsidRPr="001278A9">
              <w:rPr>
                <w:rFonts w:ascii="標楷體" w:eastAsia="標楷體" w:hAnsi="標楷體" w:cs="Times New Roman" w:hint="eastAsia"/>
                <w:szCs w:val="24"/>
              </w:rPr>
              <w:t>亦登載於本會網站http://www.pcc.gov.tw\政府採購\政府採購法</w:t>
            </w:r>
            <w:proofErr w:type="gramStart"/>
            <w:r w:rsidRPr="001278A9">
              <w:rPr>
                <w:rFonts w:ascii="標楷體" w:eastAsia="標楷體" w:hAnsi="標楷體" w:cs="Times New Roman" w:hint="eastAsia"/>
                <w:szCs w:val="24"/>
              </w:rPr>
              <w:t>規</w:t>
            </w:r>
            <w:proofErr w:type="gramEnd"/>
            <w:r w:rsidRPr="001278A9">
              <w:rPr>
                <w:rFonts w:ascii="標楷體" w:eastAsia="標楷體" w:hAnsi="標楷體" w:cs="Times New Roman" w:hint="eastAsia"/>
                <w:szCs w:val="24"/>
              </w:rPr>
              <w:t>\子法及相關規定\招標相關文件及表格</w:t>
            </w:r>
            <w:proofErr w:type="gramStart"/>
            <w:r w:rsidRPr="001278A9">
              <w:rPr>
                <w:rFonts w:ascii="標楷體" w:eastAsia="標楷體" w:hAnsi="標楷體" w:cs="Times New Roman" w:hint="eastAsia"/>
                <w:szCs w:val="24"/>
              </w:rPr>
              <w:t>）</w:t>
            </w:r>
            <w:proofErr w:type="gramEnd"/>
            <w:r w:rsidRPr="001278A9">
              <w:rPr>
                <w:rFonts w:ascii="標楷體" w:eastAsia="標楷體" w:hAnsi="標楷體" w:cs="Times New Roman" w:hint="eastAsia"/>
                <w:szCs w:val="24"/>
              </w:rPr>
              <w:t xml:space="preserve">，請　</w:t>
            </w:r>
            <w:proofErr w:type="gramStart"/>
            <w:r w:rsidRPr="001278A9">
              <w:rPr>
                <w:rFonts w:ascii="標楷體" w:eastAsia="標楷體" w:hAnsi="標楷體" w:cs="Times New Roman" w:hint="eastAsia"/>
                <w:szCs w:val="24"/>
              </w:rPr>
              <w:t>卓參並</w:t>
            </w:r>
            <w:proofErr w:type="gramEnd"/>
            <w:r w:rsidRPr="001278A9">
              <w:rPr>
                <w:rFonts w:ascii="標楷體" w:eastAsia="標楷體" w:hAnsi="標楷體" w:cs="Times New Roman" w:hint="eastAsia"/>
                <w:szCs w:val="24"/>
              </w:rPr>
              <w:t>轉知所屬（轄）機關。</w:t>
            </w:r>
          </w:p>
          <w:p w:rsidR="001278A9" w:rsidRPr="001278A9" w:rsidRDefault="001278A9" w:rsidP="001278A9">
            <w:pPr>
              <w:spacing w:line="360" w:lineRule="exact"/>
              <w:jc w:val="both"/>
              <w:rPr>
                <w:rFonts w:ascii="標楷體" w:eastAsia="標楷體" w:hAnsi="標楷體" w:cs="Times New Roman"/>
                <w:szCs w:val="24"/>
              </w:rPr>
            </w:pPr>
            <w:r w:rsidRPr="001278A9">
              <w:rPr>
                <w:rFonts w:ascii="標楷體" w:eastAsia="標楷體" w:hAnsi="標楷體" w:cs="Times New Roman" w:hint="eastAsia"/>
                <w:szCs w:val="24"/>
              </w:rPr>
              <w:t>說明：</w:t>
            </w:r>
          </w:p>
          <w:p w:rsidR="001278A9" w:rsidRPr="001278A9" w:rsidRDefault="001278A9" w:rsidP="001278A9">
            <w:pPr>
              <w:spacing w:line="360" w:lineRule="exact"/>
              <w:ind w:leftChars="100" w:left="720" w:hangingChars="200" w:hanging="480"/>
              <w:jc w:val="both"/>
              <w:rPr>
                <w:rFonts w:ascii="標楷體" w:eastAsia="標楷體" w:hAnsi="標楷體" w:cs="Times New Roman"/>
                <w:szCs w:val="24"/>
              </w:rPr>
            </w:pPr>
            <w:r w:rsidRPr="001278A9">
              <w:rPr>
                <w:rFonts w:ascii="標楷體" w:eastAsia="標楷體" w:hAnsi="標楷體" w:cs="Times New Roman" w:hint="eastAsia"/>
                <w:szCs w:val="24"/>
              </w:rPr>
              <w:t>一、茲因政府採購法（以下簡稱本法）部分條文業於九十一年二月六日修正公布，本法施行細則及其相關子法並已陸續配合修正，</w:t>
            </w:r>
            <w:proofErr w:type="gramStart"/>
            <w:r w:rsidRPr="001278A9">
              <w:rPr>
                <w:rFonts w:ascii="標楷體" w:eastAsia="標楷體" w:hAnsi="標楷體" w:cs="Times New Roman" w:hint="eastAsia"/>
                <w:szCs w:val="24"/>
              </w:rPr>
              <w:t>爰</w:t>
            </w:r>
            <w:proofErr w:type="gramEnd"/>
            <w:r w:rsidRPr="001278A9">
              <w:rPr>
                <w:rFonts w:ascii="標楷體" w:eastAsia="標楷體" w:hAnsi="標楷體" w:cs="Times New Roman" w:hint="eastAsia"/>
                <w:szCs w:val="24"/>
              </w:rPr>
              <w:t>配合</w:t>
            </w:r>
            <w:proofErr w:type="gramStart"/>
            <w:r w:rsidRPr="001278A9">
              <w:rPr>
                <w:rFonts w:ascii="標楷體" w:eastAsia="標楷體" w:hAnsi="標楷體" w:cs="Times New Roman" w:hint="eastAsia"/>
                <w:szCs w:val="24"/>
              </w:rPr>
              <w:t>修正旨揭範本</w:t>
            </w:r>
            <w:proofErr w:type="gramEnd"/>
            <w:r w:rsidRPr="001278A9">
              <w:rPr>
                <w:rFonts w:ascii="標楷體" w:eastAsia="標楷體" w:hAnsi="標楷體" w:cs="Times New Roman" w:hint="eastAsia"/>
                <w:szCs w:val="24"/>
              </w:rPr>
              <w:t>。</w:t>
            </w:r>
          </w:p>
          <w:p w:rsidR="001278A9" w:rsidRPr="001278A9" w:rsidRDefault="001278A9" w:rsidP="001278A9">
            <w:pPr>
              <w:spacing w:line="360" w:lineRule="exact"/>
              <w:ind w:leftChars="100" w:left="720" w:hangingChars="200" w:hanging="480"/>
              <w:jc w:val="both"/>
              <w:rPr>
                <w:rFonts w:ascii="標楷體" w:eastAsia="標楷體" w:hAnsi="標楷體" w:cs="Times New Roman"/>
                <w:szCs w:val="24"/>
              </w:rPr>
            </w:pPr>
            <w:r w:rsidRPr="001278A9">
              <w:rPr>
                <w:rFonts w:ascii="標楷體" w:eastAsia="標楷體" w:hAnsi="標楷體" w:cs="Times New Roman" w:hint="eastAsia"/>
                <w:szCs w:val="24"/>
              </w:rPr>
              <w:t>二、機關辦理採購，請參</w:t>
            </w:r>
            <w:proofErr w:type="gramStart"/>
            <w:r w:rsidRPr="001278A9">
              <w:rPr>
                <w:rFonts w:ascii="標楷體" w:eastAsia="標楷體" w:hAnsi="標楷體" w:cs="Times New Roman" w:hint="eastAsia"/>
                <w:szCs w:val="24"/>
              </w:rPr>
              <w:t>採</w:t>
            </w:r>
            <w:proofErr w:type="gramEnd"/>
            <w:r w:rsidRPr="001278A9">
              <w:rPr>
                <w:rFonts w:ascii="標楷體" w:eastAsia="標楷體" w:hAnsi="標楷體" w:cs="Times New Roman" w:hint="eastAsia"/>
                <w:szCs w:val="24"/>
              </w:rPr>
              <w:t>使用本會所訂範本，以杜爭議。</w:t>
            </w:r>
          </w:p>
          <w:p w:rsidR="001278A9" w:rsidRPr="001278A9" w:rsidRDefault="001278A9" w:rsidP="001278A9">
            <w:pPr>
              <w:spacing w:line="360" w:lineRule="exact"/>
              <w:jc w:val="both"/>
              <w:rPr>
                <w:rFonts w:ascii="標楷體" w:eastAsia="標楷體" w:hAnsi="標楷體" w:cs="Times New Roman"/>
                <w:szCs w:val="24"/>
              </w:rPr>
            </w:pPr>
          </w:p>
          <w:p w:rsidR="001278A9" w:rsidRPr="001278A9" w:rsidRDefault="001278A9" w:rsidP="001278A9">
            <w:pPr>
              <w:spacing w:line="360" w:lineRule="exact"/>
              <w:ind w:left="720" w:hangingChars="300" w:hanging="720"/>
              <w:jc w:val="both"/>
              <w:rPr>
                <w:rFonts w:ascii="標楷體" w:eastAsia="標楷體" w:hAnsi="標楷體" w:cs="Times New Roman"/>
                <w:szCs w:val="24"/>
              </w:rPr>
            </w:pPr>
            <w:r w:rsidRPr="001278A9">
              <w:rPr>
                <w:rFonts w:ascii="標楷體" w:eastAsia="標楷體" w:hAnsi="標楷體" w:cs="Times New Roman" w:hint="eastAsia"/>
                <w:szCs w:val="24"/>
              </w:rPr>
              <w:t>正本：國民大會秘書處、總統府第三局、國家安全會議秘書長、行政院秘書長、</w:t>
            </w:r>
            <w:r w:rsidRPr="001278A9">
              <w:rPr>
                <w:rFonts w:ascii="標楷體" w:eastAsia="標楷體" w:hAnsi="標楷體" w:cs="Times New Roman" w:hint="eastAsia"/>
                <w:szCs w:val="24"/>
              </w:rPr>
              <w:lastRenderedPageBreak/>
              <w:t>立法院秘書長、司法院秘書長、考試院秘書長、監察院秘書長、行政院各部會行</w:t>
            </w:r>
            <w:proofErr w:type="gramStart"/>
            <w:r w:rsidRPr="001278A9">
              <w:rPr>
                <w:rFonts w:ascii="標楷體" w:eastAsia="標楷體" w:hAnsi="標楷體" w:cs="Times New Roman" w:hint="eastAsia"/>
                <w:szCs w:val="24"/>
              </w:rPr>
              <w:t>處局署</w:t>
            </w:r>
            <w:proofErr w:type="gramEnd"/>
            <w:r w:rsidRPr="001278A9">
              <w:rPr>
                <w:rFonts w:ascii="標楷體" w:eastAsia="標楷體" w:hAnsi="標楷體" w:cs="Times New Roman" w:hint="eastAsia"/>
                <w:szCs w:val="24"/>
              </w:rPr>
              <w:t>、省市政府、臺灣省</w:t>
            </w:r>
            <w:proofErr w:type="gramStart"/>
            <w:r w:rsidRPr="001278A9">
              <w:rPr>
                <w:rFonts w:ascii="標楷體" w:eastAsia="標楷體" w:hAnsi="標楷體" w:cs="Times New Roman" w:hint="eastAsia"/>
                <w:szCs w:val="24"/>
              </w:rPr>
              <w:t>諮</w:t>
            </w:r>
            <w:proofErr w:type="gramEnd"/>
            <w:r w:rsidRPr="001278A9">
              <w:rPr>
                <w:rFonts w:ascii="標楷體" w:eastAsia="標楷體" w:hAnsi="標楷體" w:cs="Times New Roman" w:hint="eastAsia"/>
                <w:szCs w:val="24"/>
              </w:rPr>
              <w:t>議會、臺北市議會、高雄市議會、各縣市政府、各縣市議會</w:t>
            </w:r>
          </w:p>
          <w:p w:rsidR="00037CA7" w:rsidRPr="001278A9" w:rsidRDefault="001278A9" w:rsidP="001278A9">
            <w:pPr>
              <w:spacing w:line="360" w:lineRule="exact"/>
              <w:jc w:val="both"/>
              <w:rPr>
                <w:rFonts w:ascii="標楷體" w:eastAsia="標楷體" w:hAnsi="標楷體" w:cs="Times New Roman"/>
                <w:szCs w:val="24"/>
              </w:rPr>
            </w:pPr>
            <w:r w:rsidRPr="001278A9">
              <w:rPr>
                <w:rFonts w:ascii="標楷體" w:eastAsia="標楷體" w:hAnsi="標楷體" w:cs="Times New Roman" w:hint="eastAsia"/>
                <w:szCs w:val="24"/>
              </w:rPr>
              <w:t>副本：本會各處室會組、企劃處網站</w:t>
            </w:r>
          </w:p>
        </w:tc>
      </w:tr>
      <w:tr w:rsidR="001278A9" w:rsidRPr="001278A9" w:rsidTr="00037CA7">
        <w:trPr>
          <w:trHeight w:val="375"/>
          <w:jc w:val="center"/>
        </w:trPr>
        <w:tc>
          <w:tcPr>
            <w:tcW w:w="8542" w:type="dxa"/>
            <w:shd w:val="clear" w:color="auto" w:fill="BFBFBF"/>
          </w:tcPr>
          <w:p w:rsidR="001278A9" w:rsidRPr="001278A9" w:rsidRDefault="009128AA" w:rsidP="001278A9">
            <w:pPr>
              <w:spacing w:line="360" w:lineRule="exact"/>
              <w:jc w:val="both"/>
              <w:rPr>
                <w:rFonts w:ascii="標楷體" w:eastAsia="標楷體" w:hAnsi="標楷體" w:cs="Times New Roman"/>
                <w:b/>
                <w:color w:val="000000"/>
                <w:szCs w:val="24"/>
              </w:rPr>
            </w:pPr>
            <w:r>
              <w:rPr>
                <w:rFonts w:ascii="標楷體" w:eastAsia="標楷體" w:hAnsi="標楷體" w:cs="Times New Roman" w:hint="eastAsia"/>
                <w:b/>
                <w:color w:val="000000"/>
                <w:szCs w:val="24"/>
              </w:rPr>
              <w:lastRenderedPageBreak/>
              <w:t>八</w:t>
            </w:r>
            <w:r w:rsidR="001278A9" w:rsidRPr="001278A9">
              <w:rPr>
                <w:rFonts w:ascii="標楷體" w:eastAsia="標楷體" w:hAnsi="標楷體" w:cs="Times New Roman" w:hint="eastAsia"/>
                <w:b/>
                <w:color w:val="000000"/>
                <w:szCs w:val="24"/>
              </w:rPr>
              <w:t>、行政院公共工程委員會95年11月24日</w:t>
            </w:r>
            <w:proofErr w:type="gramStart"/>
            <w:r w:rsidR="001278A9" w:rsidRPr="001278A9">
              <w:rPr>
                <w:rFonts w:ascii="標楷體" w:eastAsia="標楷體" w:hAnsi="標楷體" w:cs="Times New Roman" w:hint="eastAsia"/>
                <w:b/>
                <w:color w:val="000000"/>
                <w:szCs w:val="24"/>
              </w:rPr>
              <w:t>工程企字第09500460460號</w:t>
            </w:r>
            <w:proofErr w:type="gramEnd"/>
            <w:r w:rsidR="001278A9" w:rsidRPr="001278A9">
              <w:rPr>
                <w:rFonts w:ascii="標楷體" w:eastAsia="標楷體" w:hAnsi="標楷體" w:cs="Times New Roman" w:hint="eastAsia"/>
                <w:b/>
                <w:color w:val="000000"/>
                <w:szCs w:val="24"/>
              </w:rPr>
              <w:t>函</w:t>
            </w:r>
          </w:p>
        </w:tc>
      </w:tr>
      <w:tr w:rsidR="001278A9" w:rsidRPr="001278A9" w:rsidTr="00037CA7">
        <w:trPr>
          <w:trHeight w:val="6311"/>
          <w:jc w:val="center"/>
        </w:trPr>
        <w:tc>
          <w:tcPr>
            <w:tcW w:w="8542" w:type="dxa"/>
            <w:shd w:val="clear" w:color="auto" w:fill="auto"/>
          </w:tcPr>
          <w:p w:rsidR="001278A9" w:rsidRPr="001278A9" w:rsidRDefault="001278A9" w:rsidP="001278A9">
            <w:pPr>
              <w:spacing w:line="360" w:lineRule="exact"/>
              <w:jc w:val="center"/>
              <w:rPr>
                <w:rFonts w:ascii="標楷體" w:eastAsia="標楷體" w:hAnsi="標楷體" w:cs="Times New Roman"/>
                <w:szCs w:val="24"/>
              </w:rPr>
            </w:pPr>
            <w:r w:rsidRPr="001278A9">
              <w:rPr>
                <w:rFonts w:ascii="標楷體" w:eastAsia="標楷體" w:hAnsi="標楷體" w:cs="Times New Roman" w:hint="eastAsia"/>
                <w:szCs w:val="24"/>
              </w:rPr>
              <w:t>行政院公共工程委員會 函</w:t>
            </w:r>
          </w:p>
          <w:p w:rsidR="001278A9" w:rsidRPr="001278A9" w:rsidRDefault="001278A9" w:rsidP="001278A9">
            <w:pPr>
              <w:spacing w:line="360" w:lineRule="exact"/>
              <w:jc w:val="both"/>
              <w:rPr>
                <w:rFonts w:ascii="標楷體" w:eastAsia="標楷體" w:hAnsi="標楷體" w:cs="Times New Roman"/>
                <w:szCs w:val="24"/>
              </w:rPr>
            </w:pPr>
          </w:p>
          <w:p w:rsidR="001278A9" w:rsidRPr="001278A9" w:rsidRDefault="001278A9" w:rsidP="001278A9">
            <w:pPr>
              <w:spacing w:line="360" w:lineRule="exact"/>
              <w:jc w:val="both"/>
              <w:rPr>
                <w:rFonts w:ascii="標楷體" w:eastAsia="標楷體" w:hAnsi="標楷體" w:cs="Times New Roman"/>
                <w:szCs w:val="24"/>
              </w:rPr>
            </w:pPr>
            <w:r w:rsidRPr="001278A9">
              <w:rPr>
                <w:rFonts w:ascii="標楷體" w:eastAsia="標楷體" w:hAnsi="標楷體" w:cs="Times New Roman" w:hint="eastAsia"/>
                <w:szCs w:val="24"/>
              </w:rPr>
              <w:t xml:space="preserve">發文日期：中華民國九十五年十一月二十四日 </w:t>
            </w:r>
          </w:p>
          <w:p w:rsidR="001278A9" w:rsidRPr="001278A9" w:rsidRDefault="001278A9" w:rsidP="001278A9">
            <w:pPr>
              <w:spacing w:line="360" w:lineRule="exact"/>
              <w:jc w:val="both"/>
              <w:rPr>
                <w:rFonts w:ascii="標楷體" w:eastAsia="標楷體" w:hAnsi="標楷體" w:cs="Times New Roman"/>
                <w:szCs w:val="24"/>
              </w:rPr>
            </w:pPr>
            <w:r w:rsidRPr="001278A9">
              <w:rPr>
                <w:rFonts w:ascii="標楷體" w:eastAsia="標楷體" w:hAnsi="標楷體" w:cs="Times New Roman" w:hint="eastAsia"/>
                <w:szCs w:val="24"/>
              </w:rPr>
              <w:t>發文字號：</w:t>
            </w:r>
            <w:proofErr w:type="gramStart"/>
            <w:r w:rsidRPr="001278A9">
              <w:rPr>
                <w:rFonts w:ascii="標楷體" w:eastAsia="標楷體" w:hAnsi="標楷體" w:cs="Times New Roman" w:hint="eastAsia"/>
                <w:szCs w:val="24"/>
              </w:rPr>
              <w:t>工程企字第０</w:t>
            </w:r>
            <w:proofErr w:type="gramEnd"/>
            <w:r w:rsidRPr="001278A9">
              <w:rPr>
                <w:rFonts w:ascii="標楷體" w:eastAsia="標楷體" w:hAnsi="標楷體" w:cs="Times New Roman" w:hint="eastAsia"/>
                <w:szCs w:val="24"/>
              </w:rPr>
              <w:t xml:space="preserve">九五００四六０四六０號 </w:t>
            </w:r>
          </w:p>
          <w:p w:rsidR="001278A9" w:rsidRPr="001278A9" w:rsidRDefault="001278A9" w:rsidP="001278A9">
            <w:pPr>
              <w:spacing w:line="360" w:lineRule="exact"/>
              <w:jc w:val="both"/>
              <w:rPr>
                <w:rFonts w:ascii="標楷體" w:eastAsia="標楷體" w:hAnsi="標楷體" w:cs="Times New Roman"/>
                <w:szCs w:val="24"/>
              </w:rPr>
            </w:pPr>
            <w:r w:rsidRPr="001278A9">
              <w:rPr>
                <w:rFonts w:ascii="標楷體" w:eastAsia="標楷體" w:hAnsi="標楷體" w:cs="Times New Roman" w:hint="eastAsia"/>
                <w:szCs w:val="24"/>
              </w:rPr>
              <w:t xml:space="preserve">根據政府採購法　綜合 </w:t>
            </w:r>
          </w:p>
          <w:p w:rsidR="001278A9" w:rsidRPr="001278A9" w:rsidRDefault="001278A9" w:rsidP="001278A9">
            <w:pPr>
              <w:spacing w:line="360" w:lineRule="exact"/>
              <w:jc w:val="both"/>
              <w:rPr>
                <w:rFonts w:ascii="標楷體" w:eastAsia="標楷體" w:hAnsi="標楷體" w:cs="Times New Roman"/>
                <w:szCs w:val="24"/>
              </w:rPr>
            </w:pPr>
            <w:r w:rsidRPr="001278A9">
              <w:rPr>
                <w:rFonts w:ascii="標楷體" w:eastAsia="標楷體" w:hAnsi="標楷體" w:cs="Times New Roman" w:hint="eastAsia"/>
                <w:szCs w:val="24"/>
              </w:rPr>
              <w:t>本解釋函上網公告者：本會企劃處　第四科　 陳 (先生或小姐)</w:t>
            </w:r>
          </w:p>
          <w:p w:rsidR="001278A9" w:rsidRPr="001278A9" w:rsidRDefault="001278A9" w:rsidP="001278A9">
            <w:pPr>
              <w:spacing w:line="360" w:lineRule="exact"/>
              <w:jc w:val="both"/>
              <w:rPr>
                <w:rFonts w:ascii="標楷體" w:eastAsia="標楷體" w:hAnsi="標楷體" w:cs="Times New Roman"/>
                <w:szCs w:val="24"/>
              </w:rPr>
            </w:pPr>
          </w:p>
          <w:p w:rsidR="001278A9" w:rsidRPr="001278A9" w:rsidRDefault="001278A9" w:rsidP="001278A9">
            <w:pPr>
              <w:spacing w:line="360" w:lineRule="exact"/>
              <w:ind w:left="840" w:hangingChars="350" w:hanging="840"/>
              <w:jc w:val="both"/>
              <w:rPr>
                <w:rFonts w:ascii="標楷體" w:eastAsia="標楷體" w:hAnsi="標楷體" w:cs="Times New Roman"/>
                <w:szCs w:val="24"/>
              </w:rPr>
            </w:pPr>
            <w:r w:rsidRPr="001278A9">
              <w:rPr>
                <w:rFonts w:ascii="標楷體" w:eastAsia="標楷體" w:hAnsi="標楷體" w:cs="Times New Roman" w:hint="eastAsia"/>
                <w:szCs w:val="24"/>
              </w:rPr>
              <w:t>主旨：</w:t>
            </w:r>
            <w:proofErr w:type="gramStart"/>
            <w:r w:rsidRPr="001278A9">
              <w:rPr>
                <w:rFonts w:ascii="標楷體" w:eastAsia="標楷體" w:hAnsi="標楷體" w:cs="Times New Roman" w:hint="eastAsia"/>
                <w:szCs w:val="24"/>
              </w:rPr>
              <w:t>本會頃修正</w:t>
            </w:r>
            <w:proofErr w:type="gramEnd"/>
            <w:r w:rsidRPr="001278A9">
              <w:rPr>
                <w:rFonts w:ascii="標楷體" w:eastAsia="標楷體" w:hAnsi="標楷體" w:cs="Times New Roman" w:hint="eastAsia"/>
                <w:szCs w:val="24"/>
              </w:rPr>
              <w:t>「工程採購契約範本」，電子檔並登載於本會網站</w:t>
            </w:r>
            <w:proofErr w:type="gramStart"/>
            <w:r w:rsidRPr="001278A9">
              <w:rPr>
                <w:rFonts w:ascii="標楷體" w:eastAsia="標楷體" w:hAnsi="標楷體" w:cs="Times New Roman" w:hint="eastAsia"/>
                <w:szCs w:val="24"/>
              </w:rPr>
              <w:t>（</w:t>
            </w:r>
            <w:proofErr w:type="gramEnd"/>
            <w:r w:rsidRPr="001278A9">
              <w:rPr>
                <w:rFonts w:ascii="標楷體" w:eastAsia="標楷體" w:hAnsi="標楷體" w:cs="Times New Roman" w:hint="eastAsia"/>
                <w:szCs w:val="24"/>
              </w:rPr>
              <w:t>進入首頁http://www.pcc.gov.tw後，點選\政府採購\政府採購法</w:t>
            </w:r>
            <w:proofErr w:type="gramStart"/>
            <w:r w:rsidRPr="001278A9">
              <w:rPr>
                <w:rFonts w:ascii="標楷體" w:eastAsia="標楷體" w:hAnsi="標楷體" w:cs="Times New Roman" w:hint="eastAsia"/>
                <w:szCs w:val="24"/>
              </w:rPr>
              <w:t>規</w:t>
            </w:r>
            <w:proofErr w:type="gramEnd"/>
            <w:r w:rsidRPr="001278A9">
              <w:rPr>
                <w:rFonts w:ascii="標楷體" w:eastAsia="標楷體" w:hAnsi="標楷體" w:cs="Times New Roman" w:hint="eastAsia"/>
                <w:szCs w:val="24"/>
              </w:rPr>
              <w:t>\子法及相關規定\招標相關文件及表格</w:t>
            </w:r>
            <w:proofErr w:type="gramStart"/>
            <w:r w:rsidRPr="001278A9">
              <w:rPr>
                <w:rFonts w:ascii="標楷體" w:eastAsia="標楷體" w:hAnsi="標楷體" w:cs="Times New Roman" w:hint="eastAsia"/>
                <w:szCs w:val="24"/>
              </w:rPr>
              <w:t>）</w:t>
            </w:r>
            <w:proofErr w:type="gramEnd"/>
            <w:r w:rsidRPr="001278A9">
              <w:rPr>
                <w:rFonts w:ascii="標楷體" w:eastAsia="標楷體" w:hAnsi="標楷體" w:cs="Times New Roman" w:hint="eastAsia"/>
                <w:szCs w:val="24"/>
              </w:rPr>
              <w:t xml:space="preserve">，請　</w:t>
            </w:r>
            <w:proofErr w:type="gramStart"/>
            <w:r w:rsidRPr="001278A9">
              <w:rPr>
                <w:rFonts w:ascii="標楷體" w:eastAsia="標楷體" w:hAnsi="標楷體" w:cs="Times New Roman" w:hint="eastAsia"/>
                <w:szCs w:val="24"/>
              </w:rPr>
              <w:t>卓參並</w:t>
            </w:r>
            <w:proofErr w:type="gramEnd"/>
            <w:r w:rsidRPr="001278A9">
              <w:rPr>
                <w:rFonts w:ascii="標楷體" w:eastAsia="標楷體" w:hAnsi="標楷體" w:cs="Times New Roman" w:hint="eastAsia"/>
                <w:szCs w:val="24"/>
              </w:rPr>
              <w:t>轉知所屬（轄）機關。</w:t>
            </w:r>
          </w:p>
          <w:p w:rsidR="001278A9" w:rsidRPr="001278A9" w:rsidRDefault="001278A9" w:rsidP="001278A9">
            <w:pPr>
              <w:spacing w:line="360" w:lineRule="exact"/>
              <w:jc w:val="both"/>
              <w:rPr>
                <w:rFonts w:ascii="標楷體" w:eastAsia="標楷體" w:hAnsi="標楷體" w:cs="Times New Roman"/>
                <w:szCs w:val="24"/>
              </w:rPr>
            </w:pPr>
            <w:r w:rsidRPr="001278A9">
              <w:rPr>
                <w:rFonts w:ascii="標楷體" w:eastAsia="標楷體" w:hAnsi="標楷體" w:cs="Times New Roman" w:hint="eastAsia"/>
                <w:szCs w:val="24"/>
              </w:rPr>
              <w:t>說明：機關辦理採購，請參</w:t>
            </w:r>
            <w:proofErr w:type="gramStart"/>
            <w:r w:rsidRPr="001278A9">
              <w:rPr>
                <w:rFonts w:ascii="標楷體" w:eastAsia="標楷體" w:hAnsi="標楷體" w:cs="Times New Roman" w:hint="eastAsia"/>
                <w:szCs w:val="24"/>
              </w:rPr>
              <w:t>採</w:t>
            </w:r>
            <w:proofErr w:type="gramEnd"/>
            <w:r w:rsidRPr="001278A9">
              <w:rPr>
                <w:rFonts w:ascii="標楷體" w:eastAsia="標楷體" w:hAnsi="標楷體" w:cs="Times New Roman" w:hint="eastAsia"/>
                <w:szCs w:val="24"/>
              </w:rPr>
              <w:t>使用本會所訂範本，以杜爭議。</w:t>
            </w:r>
          </w:p>
          <w:p w:rsidR="001278A9" w:rsidRPr="001278A9" w:rsidRDefault="001278A9" w:rsidP="001278A9">
            <w:pPr>
              <w:spacing w:line="360" w:lineRule="exact"/>
              <w:jc w:val="both"/>
              <w:rPr>
                <w:rFonts w:ascii="標楷體" w:eastAsia="標楷體" w:hAnsi="標楷體" w:cs="Times New Roman"/>
                <w:szCs w:val="24"/>
              </w:rPr>
            </w:pPr>
          </w:p>
          <w:p w:rsidR="001278A9" w:rsidRPr="001278A9" w:rsidRDefault="001278A9" w:rsidP="001278A9">
            <w:pPr>
              <w:spacing w:line="360" w:lineRule="exact"/>
              <w:ind w:left="720" w:hangingChars="300" w:hanging="720"/>
              <w:jc w:val="both"/>
              <w:rPr>
                <w:rFonts w:ascii="標楷體" w:eastAsia="標楷體" w:hAnsi="標楷體" w:cs="Times New Roman"/>
                <w:szCs w:val="24"/>
              </w:rPr>
            </w:pPr>
            <w:r w:rsidRPr="001278A9">
              <w:rPr>
                <w:rFonts w:ascii="標楷體" w:eastAsia="標楷體" w:hAnsi="標楷體" w:cs="Times New Roman" w:hint="eastAsia"/>
                <w:szCs w:val="24"/>
              </w:rPr>
              <w:t>正本：總統府第三局、國家安全會議秘書長、行政院秘書長、立法院秘書長、司法院秘書長、考試院秘書長、監察院秘書長、國家安全局、行政院各部會行</w:t>
            </w:r>
            <w:proofErr w:type="gramStart"/>
            <w:r w:rsidRPr="001278A9">
              <w:rPr>
                <w:rFonts w:ascii="標楷體" w:eastAsia="標楷體" w:hAnsi="標楷體" w:cs="Times New Roman" w:hint="eastAsia"/>
                <w:szCs w:val="24"/>
              </w:rPr>
              <w:t>處局署</w:t>
            </w:r>
            <w:proofErr w:type="gramEnd"/>
            <w:r w:rsidRPr="001278A9">
              <w:rPr>
                <w:rFonts w:ascii="標楷體" w:eastAsia="標楷體" w:hAnsi="標楷體" w:cs="Times New Roman" w:hint="eastAsia"/>
                <w:szCs w:val="24"/>
              </w:rPr>
              <w:t>、省市政府、臺灣省</w:t>
            </w:r>
            <w:proofErr w:type="gramStart"/>
            <w:r w:rsidRPr="001278A9">
              <w:rPr>
                <w:rFonts w:ascii="標楷體" w:eastAsia="標楷體" w:hAnsi="標楷體" w:cs="Times New Roman" w:hint="eastAsia"/>
                <w:szCs w:val="24"/>
              </w:rPr>
              <w:t>諮</w:t>
            </w:r>
            <w:proofErr w:type="gramEnd"/>
            <w:r w:rsidRPr="001278A9">
              <w:rPr>
                <w:rFonts w:ascii="標楷體" w:eastAsia="標楷體" w:hAnsi="標楷體" w:cs="Times New Roman" w:hint="eastAsia"/>
                <w:szCs w:val="24"/>
              </w:rPr>
              <w:t>議會、臺北市議會、高雄市議會、各縣市政府、各縣市議會</w:t>
            </w:r>
          </w:p>
          <w:p w:rsidR="001278A9" w:rsidRPr="001278A9" w:rsidRDefault="001278A9" w:rsidP="001278A9">
            <w:pPr>
              <w:spacing w:line="360" w:lineRule="exact"/>
              <w:jc w:val="both"/>
              <w:rPr>
                <w:rFonts w:ascii="標楷體" w:eastAsia="標楷體" w:hAnsi="標楷體" w:cs="Times New Roman"/>
                <w:szCs w:val="24"/>
              </w:rPr>
            </w:pPr>
            <w:r w:rsidRPr="001278A9">
              <w:rPr>
                <w:rFonts w:ascii="標楷體" w:eastAsia="標楷體" w:hAnsi="標楷體" w:cs="Times New Roman" w:hint="eastAsia"/>
                <w:szCs w:val="24"/>
              </w:rPr>
              <w:t>副本：本會各處室會組、企劃處網站</w:t>
            </w:r>
          </w:p>
          <w:p w:rsidR="001278A9" w:rsidRPr="001278A9" w:rsidRDefault="001278A9" w:rsidP="001278A9">
            <w:pPr>
              <w:spacing w:line="360" w:lineRule="exact"/>
              <w:jc w:val="both"/>
              <w:rPr>
                <w:rFonts w:ascii="標楷體" w:eastAsia="標楷體" w:hAnsi="標楷體" w:cs="Times New Roman"/>
                <w:szCs w:val="24"/>
              </w:rPr>
            </w:pPr>
          </w:p>
        </w:tc>
      </w:tr>
      <w:tr w:rsidR="001278A9" w:rsidRPr="001278A9" w:rsidTr="00037CA7">
        <w:trPr>
          <w:trHeight w:val="150"/>
          <w:jc w:val="center"/>
        </w:trPr>
        <w:tc>
          <w:tcPr>
            <w:tcW w:w="8542" w:type="dxa"/>
            <w:shd w:val="clear" w:color="auto" w:fill="BFBFBF"/>
          </w:tcPr>
          <w:p w:rsidR="001278A9" w:rsidRPr="001278A9" w:rsidRDefault="009128AA" w:rsidP="001278A9">
            <w:pPr>
              <w:spacing w:line="360" w:lineRule="exact"/>
              <w:jc w:val="both"/>
              <w:rPr>
                <w:rFonts w:ascii="標楷體" w:eastAsia="標楷體" w:hAnsi="標楷體" w:cs="Times New Roman"/>
                <w:b/>
                <w:color w:val="000000"/>
                <w:szCs w:val="24"/>
              </w:rPr>
            </w:pPr>
            <w:r>
              <w:rPr>
                <w:rFonts w:ascii="標楷體" w:eastAsia="標楷體" w:hAnsi="標楷體" w:cs="Times New Roman" w:hint="eastAsia"/>
                <w:b/>
                <w:color w:val="000000"/>
                <w:szCs w:val="24"/>
              </w:rPr>
              <w:t>九</w:t>
            </w:r>
            <w:r w:rsidR="001278A9" w:rsidRPr="001278A9">
              <w:rPr>
                <w:rFonts w:ascii="標楷體" w:eastAsia="標楷體" w:hAnsi="標楷體" w:cs="Times New Roman" w:hint="eastAsia"/>
                <w:b/>
                <w:color w:val="000000"/>
                <w:szCs w:val="24"/>
              </w:rPr>
              <w:t>、行政院公共工程委員會98年10月29日</w:t>
            </w:r>
            <w:proofErr w:type="gramStart"/>
            <w:r w:rsidR="001278A9" w:rsidRPr="001278A9">
              <w:rPr>
                <w:rFonts w:ascii="標楷體" w:eastAsia="標楷體" w:hAnsi="標楷體" w:cs="Times New Roman" w:hint="eastAsia"/>
                <w:b/>
                <w:color w:val="000000"/>
                <w:szCs w:val="24"/>
              </w:rPr>
              <w:t>工程企字第09800480620號</w:t>
            </w:r>
            <w:proofErr w:type="gramEnd"/>
            <w:r w:rsidR="001278A9" w:rsidRPr="001278A9">
              <w:rPr>
                <w:rFonts w:ascii="標楷體" w:eastAsia="標楷體" w:hAnsi="標楷體" w:cs="Times New Roman" w:hint="eastAsia"/>
                <w:b/>
                <w:color w:val="000000"/>
                <w:szCs w:val="24"/>
              </w:rPr>
              <w:t>函</w:t>
            </w:r>
          </w:p>
        </w:tc>
      </w:tr>
      <w:tr w:rsidR="001278A9" w:rsidRPr="001278A9" w:rsidTr="00037CA7">
        <w:trPr>
          <w:trHeight w:val="150"/>
          <w:jc w:val="center"/>
        </w:trPr>
        <w:tc>
          <w:tcPr>
            <w:tcW w:w="8542" w:type="dxa"/>
            <w:shd w:val="clear" w:color="auto" w:fill="auto"/>
          </w:tcPr>
          <w:p w:rsidR="001278A9" w:rsidRPr="001278A9" w:rsidRDefault="001278A9" w:rsidP="001278A9">
            <w:pPr>
              <w:spacing w:line="360" w:lineRule="exact"/>
              <w:jc w:val="center"/>
              <w:rPr>
                <w:rFonts w:ascii="標楷體" w:eastAsia="標楷體" w:hAnsi="標楷體" w:cs="Times New Roman"/>
                <w:szCs w:val="24"/>
              </w:rPr>
            </w:pPr>
            <w:r w:rsidRPr="001278A9">
              <w:rPr>
                <w:rFonts w:ascii="標楷體" w:eastAsia="標楷體" w:hAnsi="標楷體" w:cs="Times New Roman" w:hint="eastAsia"/>
                <w:szCs w:val="24"/>
              </w:rPr>
              <w:t>行政院公共工程委員會 函</w:t>
            </w:r>
          </w:p>
          <w:p w:rsidR="001278A9" w:rsidRPr="001278A9" w:rsidRDefault="001278A9" w:rsidP="001278A9">
            <w:pPr>
              <w:spacing w:line="360" w:lineRule="exact"/>
              <w:jc w:val="both"/>
              <w:rPr>
                <w:rFonts w:ascii="標楷體" w:eastAsia="標楷體" w:hAnsi="標楷體" w:cs="Times New Roman"/>
                <w:szCs w:val="24"/>
              </w:rPr>
            </w:pPr>
          </w:p>
          <w:p w:rsidR="001278A9" w:rsidRPr="001278A9" w:rsidRDefault="001278A9" w:rsidP="001278A9">
            <w:pPr>
              <w:spacing w:line="360" w:lineRule="exact"/>
              <w:jc w:val="both"/>
              <w:rPr>
                <w:rFonts w:ascii="標楷體" w:eastAsia="標楷體" w:hAnsi="標楷體" w:cs="Times New Roman"/>
                <w:szCs w:val="24"/>
              </w:rPr>
            </w:pPr>
            <w:r w:rsidRPr="001278A9">
              <w:rPr>
                <w:rFonts w:ascii="標楷體" w:eastAsia="標楷體" w:hAnsi="標楷體" w:cs="Times New Roman" w:hint="eastAsia"/>
                <w:szCs w:val="24"/>
              </w:rPr>
              <w:t xml:space="preserve">發文日期：中華民國九十八年十月二十九日 </w:t>
            </w:r>
          </w:p>
          <w:p w:rsidR="001278A9" w:rsidRPr="001278A9" w:rsidRDefault="001278A9" w:rsidP="001278A9">
            <w:pPr>
              <w:spacing w:line="360" w:lineRule="exact"/>
              <w:jc w:val="both"/>
              <w:rPr>
                <w:rFonts w:ascii="標楷體" w:eastAsia="標楷體" w:hAnsi="標楷體" w:cs="Times New Roman"/>
                <w:szCs w:val="24"/>
              </w:rPr>
            </w:pPr>
            <w:r w:rsidRPr="001278A9">
              <w:rPr>
                <w:rFonts w:ascii="標楷體" w:eastAsia="標楷體" w:hAnsi="標楷體" w:cs="Times New Roman" w:hint="eastAsia"/>
                <w:szCs w:val="24"/>
              </w:rPr>
              <w:t>發文字號：</w:t>
            </w:r>
            <w:proofErr w:type="gramStart"/>
            <w:r w:rsidRPr="001278A9">
              <w:rPr>
                <w:rFonts w:ascii="標楷體" w:eastAsia="標楷體" w:hAnsi="標楷體" w:cs="Times New Roman" w:hint="eastAsia"/>
                <w:szCs w:val="24"/>
              </w:rPr>
              <w:t>工程企字第０</w:t>
            </w:r>
            <w:proofErr w:type="gramEnd"/>
            <w:r w:rsidRPr="001278A9">
              <w:rPr>
                <w:rFonts w:ascii="標楷體" w:eastAsia="標楷體" w:hAnsi="標楷體" w:cs="Times New Roman" w:hint="eastAsia"/>
                <w:szCs w:val="24"/>
              </w:rPr>
              <w:t xml:space="preserve">九八００四八０六二０ </w:t>
            </w:r>
          </w:p>
          <w:p w:rsidR="001278A9" w:rsidRPr="001278A9" w:rsidRDefault="001278A9" w:rsidP="001278A9">
            <w:pPr>
              <w:spacing w:line="360" w:lineRule="exact"/>
              <w:jc w:val="both"/>
              <w:rPr>
                <w:rFonts w:ascii="標楷體" w:eastAsia="標楷體" w:hAnsi="標楷體" w:cs="Times New Roman"/>
                <w:szCs w:val="24"/>
              </w:rPr>
            </w:pPr>
            <w:r w:rsidRPr="001278A9">
              <w:rPr>
                <w:rFonts w:ascii="標楷體" w:eastAsia="標楷體" w:hAnsi="標楷體" w:cs="Times New Roman" w:hint="eastAsia"/>
                <w:szCs w:val="24"/>
              </w:rPr>
              <w:t xml:space="preserve">根據政府採購法　綜合 </w:t>
            </w:r>
          </w:p>
          <w:p w:rsidR="001278A9" w:rsidRPr="001278A9" w:rsidRDefault="001278A9" w:rsidP="001278A9">
            <w:pPr>
              <w:spacing w:line="360" w:lineRule="exact"/>
              <w:jc w:val="both"/>
              <w:rPr>
                <w:rFonts w:ascii="標楷體" w:eastAsia="標楷體" w:hAnsi="標楷體" w:cs="Times New Roman"/>
                <w:szCs w:val="24"/>
              </w:rPr>
            </w:pPr>
            <w:r w:rsidRPr="001278A9">
              <w:rPr>
                <w:rFonts w:ascii="標楷體" w:eastAsia="標楷體" w:hAnsi="標楷體" w:cs="Times New Roman" w:hint="eastAsia"/>
                <w:szCs w:val="24"/>
              </w:rPr>
              <w:t>本解釋函上網公告者：本會企劃處　第四科　 陳 (先生或小姐)</w:t>
            </w:r>
          </w:p>
          <w:p w:rsidR="001278A9" w:rsidRPr="001278A9" w:rsidRDefault="001278A9" w:rsidP="001278A9">
            <w:pPr>
              <w:spacing w:line="360" w:lineRule="exact"/>
              <w:jc w:val="both"/>
              <w:rPr>
                <w:rFonts w:ascii="標楷體" w:eastAsia="標楷體" w:hAnsi="標楷體" w:cs="Times New Roman"/>
                <w:szCs w:val="24"/>
              </w:rPr>
            </w:pPr>
            <w:r w:rsidRPr="001278A9">
              <w:rPr>
                <w:rFonts w:ascii="標楷體" w:eastAsia="標楷體" w:hAnsi="標楷體" w:cs="Times New Roman" w:hint="eastAsia"/>
                <w:szCs w:val="24"/>
              </w:rPr>
              <w:t xml:space="preserve">附件：檔名為09800480620-1.PDF </w:t>
            </w:r>
          </w:p>
          <w:p w:rsidR="001278A9" w:rsidRPr="001278A9" w:rsidRDefault="001278A9" w:rsidP="001278A9">
            <w:pPr>
              <w:spacing w:line="360" w:lineRule="exact"/>
              <w:jc w:val="both"/>
              <w:rPr>
                <w:rFonts w:ascii="標楷體" w:eastAsia="標楷體" w:hAnsi="標楷體" w:cs="Times New Roman"/>
                <w:szCs w:val="24"/>
              </w:rPr>
            </w:pPr>
          </w:p>
          <w:p w:rsidR="001278A9" w:rsidRPr="001278A9" w:rsidRDefault="001278A9" w:rsidP="001278A9">
            <w:pPr>
              <w:spacing w:line="360" w:lineRule="exact"/>
              <w:ind w:left="840" w:hangingChars="350" w:hanging="840"/>
              <w:jc w:val="both"/>
              <w:rPr>
                <w:rFonts w:ascii="標楷體" w:eastAsia="標楷體" w:hAnsi="標楷體" w:cs="Times New Roman"/>
                <w:szCs w:val="24"/>
              </w:rPr>
            </w:pPr>
            <w:r w:rsidRPr="001278A9">
              <w:rPr>
                <w:rFonts w:ascii="標楷體" w:eastAsia="標楷體" w:hAnsi="標楷體" w:cs="Times New Roman" w:hint="eastAsia"/>
                <w:szCs w:val="24"/>
              </w:rPr>
              <w:t>主旨：</w:t>
            </w:r>
            <w:proofErr w:type="gramStart"/>
            <w:r w:rsidRPr="001278A9">
              <w:rPr>
                <w:rFonts w:ascii="標楷體" w:eastAsia="標楷體" w:hAnsi="標楷體" w:cs="Times New Roman" w:hint="eastAsia"/>
                <w:szCs w:val="24"/>
              </w:rPr>
              <w:t>本會頃修正</w:t>
            </w:r>
            <w:proofErr w:type="gramEnd"/>
            <w:r w:rsidRPr="001278A9">
              <w:rPr>
                <w:rFonts w:ascii="標楷體" w:eastAsia="標楷體" w:hAnsi="標楷體" w:cs="Times New Roman" w:hint="eastAsia"/>
                <w:szCs w:val="24"/>
              </w:rPr>
              <w:t>「工程採購契約範本」，電子檔並登載於本會網站</w:t>
            </w:r>
            <w:proofErr w:type="gramStart"/>
            <w:r w:rsidRPr="001278A9">
              <w:rPr>
                <w:rFonts w:ascii="標楷體" w:eastAsia="標楷體" w:hAnsi="標楷體" w:cs="Times New Roman" w:hint="eastAsia"/>
                <w:szCs w:val="24"/>
              </w:rPr>
              <w:t>（</w:t>
            </w:r>
            <w:proofErr w:type="gramEnd"/>
            <w:r w:rsidRPr="001278A9">
              <w:rPr>
                <w:rFonts w:ascii="標楷體" w:eastAsia="標楷體" w:hAnsi="標楷體" w:cs="Times New Roman" w:hint="eastAsia"/>
                <w:szCs w:val="24"/>
              </w:rPr>
              <w:t>進入首頁http://www.pcc.gov.tw後，點選\政府採購\政府採購法</w:t>
            </w:r>
            <w:proofErr w:type="gramStart"/>
            <w:r w:rsidRPr="001278A9">
              <w:rPr>
                <w:rFonts w:ascii="標楷體" w:eastAsia="標楷體" w:hAnsi="標楷體" w:cs="Times New Roman" w:hint="eastAsia"/>
                <w:szCs w:val="24"/>
              </w:rPr>
              <w:t>規</w:t>
            </w:r>
            <w:proofErr w:type="gramEnd"/>
            <w:r w:rsidRPr="001278A9">
              <w:rPr>
                <w:rFonts w:ascii="標楷體" w:eastAsia="標楷體" w:hAnsi="標楷體" w:cs="Times New Roman" w:hint="eastAsia"/>
                <w:szCs w:val="24"/>
              </w:rPr>
              <w:t>\招標文件範本及表格</w:t>
            </w:r>
            <w:proofErr w:type="gramStart"/>
            <w:r w:rsidRPr="001278A9">
              <w:rPr>
                <w:rFonts w:ascii="標楷體" w:eastAsia="標楷體" w:hAnsi="標楷體" w:cs="Times New Roman" w:hint="eastAsia"/>
                <w:szCs w:val="24"/>
              </w:rPr>
              <w:t>）</w:t>
            </w:r>
            <w:proofErr w:type="gramEnd"/>
            <w:r w:rsidRPr="001278A9">
              <w:rPr>
                <w:rFonts w:ascii="標楷體" w:eastAsia="標楷體" w:hAnsi="標楷體" w:cs="Times New Roman" w:hint="eastAsia"/>
                <w:szCs w:val="24"/>
              </w:rPr>
              <w:t xml:space="preserve">，請　</w:t>
            </w:r>
            <w:proofErr w:type="gramStart"/>
            <w:r w:rsidRPr="001278A9">
              <w:rPr>
                <w:rFonts w:ascii="標楷體" w:eastAsia="標楷體" w:hAnsi="標楷體" w:cs="Times New Roman" w:hint="eastAsia"/>
                <w:szCs w:val="24"/>
              </w:rPr>
              <w:t>卓參並</w:t>
            </w:r>
            <w:proofErr w:type="gramEnd"/>
            <w:r w:rsidRPr="001278A9">
              <w:rPr>
                <w:rFonts w:ascii="標楷體" w:eastAsia="標楷體" w:hAnsi="標楷體" w:cs="Times New Roman" w:hint="eastAsia"/>
                <w:szCs w:val="24"/>
              </w:rPr>
              <w:t>轉知所屬（轄）機關。</w:t>
            </w:r>
          </w:p>
          <w:p w:rsidR="001278A9" w:rsidRPr="001278A9" w:rsidRDefault="001278A9" w:rsidP="001278A9">
            <w:pPr>
              <w:spacing w:line="360" w:lineRule="exact"/>
              <w:jc w:val="both"/>
              <w:rPr>
                <w:rFonts w:ascii="標楷體" w:eastAsia="標楷體" w:hAnsi="標楷體" w:cs="Times New Roman"/>
                <w:szCs w:val="24"/>
              </w:rPr>
            </w:pPr>
            <w:r w:rsidRPr="001278A9">
              <w:rPr>
                <w:rFonts w:ascii="標楷體" w:eastAsia="標楷體" w:hAnsi="標楷體" w:cs="Times New Roman" w:hint="eastAsia"/>
                <w:szCs w:val="24"/>
              </w:rPr>
              <w:t>說明：</w:t>
            </w:r>
          </w:p>
          <w:p w:rsidR="001278A9" w:rsidRPr="001278A9" w:rsidRDefault="001278A9" w:rsidP="001278A9">
            <w:pPr>
              <w:spacing w:line="360" w:lineRule="exact"/>
              <w:ind w:leftChars="100" w:left="720" w:hangingChars="200" w:hanging="480"/>
              <w:jc w:val="both"/>
              <w:rPr>
                <w:rFonts w:ascii="標楷體" w:eastAsia="標楷體" w:hAnsi="標楷體" w:cs="Times New Roman"/>
                <w:szCs w:val="24"/>
              </w:rPr>
            </w:pPr>
            <w:r w:rsidRPr="001278A9">
              <w:rPr>
                <w:rFonts w:ascii="標楷體" w:eastAsia="標楷體" w:hAnsi="標楷體" w:cs="Times New Roman" w:hint="eastAsia"/>
                <w:szCs w:val="24"/>
              </w:rPr>
              <w:t>一、機關辦理採購，請參</w:t>
            </w:r>
            <w:proofErr w:type="gramStart"/>
            <w:r w:rsidRPr="001278A9">
              <w:rPr>
                <w:rFonts w:ascii="標楷體" w:eastAsia="標楷體" w:hAnsi="標楷體" w:cs="Times New Roman" w:hint="eastAsia"/>
                <w:szCs w:val="24"/>
              </w:rPr>
              <w:t>採</w:t>
            </w:r>
            <w:proofErr w:type="gramEnd"/>
            <w:r w:rsidRPr="001278A9">
              <w:rPr>
                <w:rFonts w:ascii="標楷體" w:eastAsia="標楷體" w:hAnsi="標楷體" w:cs="Times New Roman" w:hint="eastAsia"/>
                <w:szCs w:val="24"/>
              </w:rPr>
              <w:t>使用本會所訂範本，以杜爭議。</w:t>
            </w:r>
          </w:p>
          <w:p w:rsidR="001278A9" w:rsidRPr="001278A9" w:rsidRDefault="001278A9" w:rsidP="001278A9">
            <w:pPr>
              <w:spacing w:line="360" w:lineRule="exact"/>
              <w:ind w:leftChars="100" w:left="720" w:hangingChars="200" w:hanging="480"/>
              <w:jc w:val="both"/>
              <w:rPr>
                <w:rFonts w:ascii="標楷體" w:eastAsia="標楷體" w:hAnsi="標楷體" w:cs="Times New Roman"/>
                <w:szCs w:val="24"/>
              </w:rPr>
            </w:pPr>
            <w:r w:rsidRPr="001278A9">
              <w:rPr>
                <w:rFonts w:ascii="標楷體" w:eastAsia="標楷體" w:hAnsi="標楷體" w:cs="Times New Roman" w:hint="eastAsia"/>
                <w:szCs w:val="24"/>
              </w:rPr>
              <w:t>二、本次修正內容如下，請詳附件修正對照表：</w:t>
            </w:r>
          </w:p>
          <w:p w:rsidR="001278A9" w:rsidRPr="001278A9" w:rsidRDefault="001278A9" w:rsidP="001278A9">
            <w:pPr>
              <w:spacing w:line="360" w:lineRule="exact"/>
              <w:ind w:leftChars="200" w:left="960" w:hangingChars="200" w:hanging="480"/>
              <w:jc w:val="both"/>
              <w:rPr>
                <w:rFonts w:ascii="標楷體" w:eastAsia="標楷體" w:hAnsi="標楷體" w:cs="Times New Roman"/>
                <w:szCs w:val="24"/>
              </w:rPr>
            </w:pPr>
            <w:r w:rsidRPr="001278A9">
              <w:rPr>
                <w:rFonts w:ascii="標楷體" w:eastAsia="標楷體" w:hAnsi="標楷體" w:cs="Times New Roman" w:hint="eastAsia"/>
                <w:szCs w:val="24"/>
              </w:rPr>
              <w:lastRenderedPageBreak/>
              <w:t>(</w:t>
            </w:r>
            <w:proofErr w:type="gramStart"/>
            <w:r w:rsidRPr="001278A9">
              <w:rPr>
                <w:rFonts w:ascii="標楷體" w:eastAsia="標楷體" w:hAnsi="標楷體" w:cs="Times New Roman" w:hint="eastAsia"/>
                <w:szCs w:val="24"/>
              </w:rPr>
              <w:t>一</w:t>
            </w:r>
            <w:proofErr w:type="gramEnd"/>
            <w:r w:rsidRPr="001278A9">
              <w:rPr>
                <w:rFonts w:ascii="標楷體" w:eastAsia="標楷體" w:hAnsi="標楷體" w:cs="Times New Roman" w:hint="eastAsia"/>
                <w:szCs w:val="24"/>
              </w:rPr>
              <w:t>)實務上履約期限係指政府採購法施行細則第92條規定「竣工」之期限，</w:t>
            </w:r>
            <w:proofErr w:type="gramStart"/>
            <w:r w:rsidRPr="001278A9">
              <w:rPr>
                <w:rFonts w:ascii="標楷體" w:eastAsia="標楷體" w:hAnsi="標楷體" w:cs="Times New Roman" w:hint="eastAsia"/>
                <w:szCs w:val="24"/>
              </w:rPr>
              <w:t>爰</w:t>
            </w:r>
            <w:proofErr w:type="gramEnd"/>
            <w:r w:rsidRPr="001278A9">
              <w:rPr>
                <w:rFonts w:ascii="標楷體" w:eastAsia="標楷體" w:hAnsi="標楷體" w:cs="Times New Roman" w:hint="eastAsia"/>
                <w:szCs w:val="24"/>
              </w:rPr>
              <w:t>修正範本第7條第1款第1目選項、第9條第2款第3目及第17條第1款內容。非限期竣工案件，一併記載預計竣工日期。</w:t>
            </w:r>
          </w:p>
          <w:p w:rsidR="001278A9" w:rsidRPr="001278A9" w:rsidRDefault="001278A9" w:rsidP="001278A9">
            <w:pPr>
              <w:spacing w:line="360" w:lineRule="exact"/>
              <w:ind w:leftChars="200" w:left="960" w:hangingChars="200" w:hanging="480"/>
              <w:jc w:val="both"/>
              <w:rPr>
                <w:rFonts w:ascii="標楷體" w:eastAsia="標楷體" w:hAnsi="標楷體" w:cs="Times New Roman"/>
                <w:szCs w:val="24"/>
              </w:rPr>
            </w:pPr>
            <w:r w:rsidRPr="001278A9">
              <w:rPr>
                <w:rFonts w:ascii="標楷體" w:eastAsia="標楷體" w:hAnsi="標楷體" w:cs="Times New Roman" w:hint="eastAsia"/>
                <w:szCs w:val="24"/>
              </w:rPr>
              <w:t>(二)以日曆天計算工期者，所有日</w:t>
            </w:r>
            <w:proofErr w:type="gramStart"/>
            <w:r w:rsidRPr="001278A9">
              <w:rPr>
                <w:rFonts w:ascii="標楷體" w:eastAsia="標楷體" w:hAnsi="標楷體" w:cs="Times New Roman" w:hint="eastAsia"/>
                <w:szCs w:val="24"/>
              </w:rPr>
              <w:t>數均計入</w:t>
            </w:r>
            <w:proofErr w:type="gramEnd"/>
            <w:r w:rsidRPr="001278A9">
              <w:rPr>
                <w:rFonts w:ascii="標楷體" w:eastAsia="標楷體" w:hAnsi="標楷體" w:cs="Times New Roman" w:hint="eastAsia"/>
                <w:szCs w:val="24"/>
              </w:rPr>
              <w:t>工期，並無須排除國定例假日等。</w:t>
            </w:r>
          </w:p>
          <w:p w:rsidR="001278A9" w:rsidRPr="001278A9" w:rsidRDefault="001278A9" w:rsidP="001278A9">
            <w:pPr>
              <w:spacing w:line="360" w:lineRule="exact"/>
              <w:ind w:leftChars="200" w:left="960" w:hangingChars="200" w:hanging="480"/>
              <w:jc w:val="both"/>
              <w:rPr>
                <w:rFonts w:ascii="標楷體" w:eastAsia="標楷體" w:hAnsi="標楷體" w:cs="Times New Roman"/>
                <w:szCs w:val="24"/>
              </w:rPr>
            </w:pPr>
            <w:r w:rsidRPr="001278A9">
              <w:rPr>
                <w:rFonts w:ascii="標楷體" w:eastAsia="標楷體" w:hAnsi="標楷體" w:cs="Times New Roman" w:hint="eastAsia"/>
                <w:szCs w:val="24"/>
              </w:rPr>
              <w:t>(三)增訂範本第9條第29款預拌混凝土</w:t>
            </w:r>
            <w:proofErr w:type="gramStart"/>
            <w:r w:rsidRPr="001278A9">
              <w:rPr>
                <w:rFonts w:ascii="標楷體" w:eastAsia="標楷體" w:hAnsi="標楷體" w:cs="Times New Roman" w:hint="eastAsia"/>
                <w:szCs w:val="24"/>
              </w:rPr>
              <w:t>廠驗廠</w:t>
            </w:r>
            <w:proofErr w:type="gramEnd"/>
            <w:r w:rsidRPr="001278A9">
              <w:rPr>
                <w:rFonts w:ascii="標楷體" w:eastAsia="標楷體" w:hAnsi="標楷體" w:cs="Times New Roman" w:hint="eastAsia"/>
                <w:szCs w:val="24"/>
              </w:rPr>
              <w:t>選項。</w:t>
            </w:r>
          </w:p>
          <w:p w:rsidR="001278A9" w:rsidRPr="001278A9" w:rsidRDefault="001278A9" w:rsidP="001278A9">
            <w:pPr>
              <w:spacing w:line="360" w:lineRule="exact"/>
              <w:ind w:leftChars="200" w:left="960" w:hangingChars="200" w:hanging="480"/>
              <w:jc w:val="both"/>
              <w:rPr>
                <w:rFonts w:ascii="標楷體" w:eastAsia="標楷體" w:hAnsi="標楷體" w:cs="Times New Roman"/>
                <w:szCs w:val="24"/>
              </w:rPr>
            </w:pPr>
            <w:r w:rsidRPr="001278A9">
              <w:rPr>
                <w:rFonts w:ascii="標楷體" w:eastAsia="標楷體" w:hAnsi="標楷體" w:cs="Times New Roman" w:hint="eastAsia"/>
                <w:szCs w:val="24"/>
              </w:rPr>
              <w:t>(四)依「工程告示牌及竣工銘牌設置要點」第8點修正範本第9條第30款相關選項內容。</w:t>
            </w:r>
          </w:p>
          <w:p w:rsidR="001278A9" w:rsidRPr="001278A9" w:rsidRDefault="001278A9" w:rsidP="001278A9">
            <w:pPr>
              <w:spacing w:line="360" w:lineRule="exact"/>
              <w:ind w:leftChars="200" w:left="960" w:hangingChars="200" w:hanging="480"/>
              <w:jc w:val="both"/>
              <w:rPr>
                <w:rFonts w:ascii="標楷體" w:eastAsia="標楷體" w:hAnsi="標楷體" w:cs="Times New Roman"/>
                <w:szCs w:val="24"/>
              </w:rPr>
            </w:pPr>
            <w:r w:rsidRPr="001278A9">
              <w:rPr>
                <w:rFonts w:ascii="標楷體" w:eastAsia="標楷體" w:hAnsi="標楷體" w:cs="Times New Roman" w:hint="eastAsia"/>
                <w:szCs w:val="24"/>
              </w:rPr>
              <w:t>(五)修正範本第15條第7款，工程竣工後廠商辦妥應辦事項，經機關勘驗認可，始得辦理初驗或驗收。</w:t>
            </w:r>
          </w:p>
          <w:p w:rsidR="001278A9" w:rsidRPr="001278A9" w:rsidRDefault="001278A9" w:rsidP="001278A9">
            <w:pPr>
              <w:spacing w:line="360" w:lineRule="exact"/>
              <w:jc w:val="both"/>
              <w:rPr>
                <w:rFonts w:ascii="標楷體" w:eastAsia="標楷體" w:hAnsi="標楷體" w:cs="Times New Roman"/>
                <w:szCs w:val="24"/>
              </w:rPr>
            </w:pPr>
          </w:p>
          <w:p w:rsidR="001278A9" w:rsidRPr="001278A9" w:rsidRDefault="001278A9" w:rsidP="001278A9">
            <w:pPr>
              <w:spacing w:line="360" w:lineRule="exact"/>
              <w:ind w:left="720" w:hangingChars="300" w:hanging="720"/>
              <w:jc w:val="both"/>
              <w:rPr>
                <w:rFonts w:ascii="標楷體" w:eastAsia="標楷體" w:hAnsi="標楷體" w:cs="Times New Roman"/>
                <w:szCs w:val="24"/>
              </w:rPr>
            </w:pPr>
            <w:r w:rsidRPr="001278A9">
              <w:rPr>
                <w:rFonts w:ascii="標楷體" w:eastAsia="標楷體" w:hAnsi="標楷體" w:cs="Times New Roman" w:hint="eastAsia"/>
                <w:szCs w:val="24"/>
              </w:rPr>
              <w:t>正本：總統府第三局、國家安全會議秘書處、行政院秘書長、立法院秘書長、司法院秘書長、考試院秘書長、監察院秘書長、國家安全局、行政院各部會行</w:t>
            </w:r>
            <w:proofErr w:type="gramStart"/>
            <w:r w:rsidRPr="001278A9">
              <w:rPr>
                <w:rFonts w:ascii="標楷體" w:eastAsia="標楷體" w:hAnsi="標楷體" w:cs="Times New Roman" w:hint="eastAsia"/>
                <w:szCs w:val="24"/>
              </w:rPr>
              <w:t>處局署</w:t>
            </w:r>
            <w:proofErr w:type="gramEnd"/>
            <w:r w:rsidRPr="001278A9">
              <w:rPr>
                <w:rFonts w:ascii="標楷體" w:eastAsia="標楷體" w:hAnsi="標楷體" w:cs="Times New Roman" w:hint="eastAsia"/>
                <w:szCs w:val="24"/>
              </w:rPr>
              <w:t>、省市政府、臺灣省</w:t>
            </w:r>
            <w:proofErr w:type="gramStart"/>
            <w:r w:rsidRPr="001278A9">
              <w:rPr>
                <w:rFonts w:ascii="標楷體" w:eastAsia="標楷體" w:hAnsi="標楷體" w:cs="Times New Roman" w:hint="eastAsia"/>
                <w:szCs w:val="24"/>
              </w:rPr>
              <w:t>諮</w:t>
            </w:r>
            <w:proofErr w:type="gramEnd"/>
            <w:r w:rsidRPr="001278A9">
              <w:rPr>
                <w:rFonts w:ascii="標楷體" w:eastAsia="標楷體" w:hAnsi="標楷體" w:cs="Times New Roman" w:hint="eastAsia"/>
                <w:szCs w:val="24"/>
              </w:rPr>
              <w:t>議會、臺北市議會、高雄市議會、各縣市政府、各縣市議會</w:t>
            </w:r>
          </w:p>
          <w:p w:rsidR="001278A9" w:rsidRPr="001278A9" w:rsidRDefault="001278A9" w:rsidP="001278A9">
            <w:pPr>
              <w:spacing w:line="360" w:lineRule="exact"/>
              <w:jc w:val="both"/>
              <w:rPr>
                <w:rFonts w:ascii="標楷體" w:eastAsia="標楷體" w:hAnsi="標楷體" w:cs="Times New Roman"/>
                <w:szCs w:val="24"/>
              </w:rPr>
            </w:pPr>
            <w:r w:rsidRPr="001278A9">
              <w:rPr>
                <w:rFonts w:ascii="標楷體" w:eastAsia="標楷體" w:hAnsi="標楷體" w:cs="Times New Roman" w:hint="eastAsia"/>
                <w:szCs w:val="24"/>
              </w:rPr>
              <w:t>副本：全國政府機關電子公布欄、本會工程管理處、企劃處（網站）</w:t>
            </w:r>
          </w:p>
          <w:p w:rsidR="001278A9" w:rsidRPr="001278A9" w:rsidRDefault="001278A9" w:rsidP="001278A9">
            <w:pPr>
              <w:spacing w:line="360" w:lineRule="exact"/>
              <w:jc w:val="both"/>
              <w:rPr>
                <w:rFonts w:ascii="標楷體" w:eastAsia="標楷體" w:hAnsi="標楷體" w:cs="Times New Roman"/>
                <w:szCs w:val="24"/>
              </w:rPr>
            </w:pPr>
          </w:p>
        </w:tc>
      </w:tr>
      <w:tr w:rsidR="001278A9" w:rsidRPr="001278A9" w:rsidTr="00037CA7">
        <w:trPr>
          <w:trHeight w:val="150"/>
          <w:jc w:val="center"/>
        </w:trPr>
        <w:tc>
          <w:tcPr>
            <w:tcW w:w="8542" w:type="dxa"/>
            <w:shd w:val="clear" w:color="auto" w:fill="BFBFBF"/>
          </w:tcPr>
          <w:p w:rsidR="001278A9" w:rsidRPr="001278A9" w:rsidRDefault="009128AA" w:rsidP="001278A9">
            <w:pPr>
              <w:spacing w:line="360" w:lineRule="exact"/>
              <w:rPr>
                <w:rFonts w:ascii="標楷體" w:eastAsia="標楷體" w:hAnsi="標楷體" w:cs="Times New Roman"/>
                <w:color w:val="000000"/>
                <w:szCs w:val="24"/>
              </w:rPr>
            </w:pPr>
            <w:r>
              <w:rPr>
                <w:rFonts w:ascii="標楷體" w:eastAsia="標楷體" w:hAnsi="標楷體" w:cs="Times New Roman" w:hint="eastAsia"/>
                <w:b/>
                <w:color w:val="000000"/>
                <w:szCs w:val="24"/>
              </w:rPr>
              <w:lastRenderedPageBreak/>
              <w:t>十</w:t>
            </w:r>
            <w:r w:rsidR="001278A9" w:rsidRPr="001278A9">
              <w:rPr>
                <w:rFonts w:ascii="標楷體" w:eastAsia="標楷體" w:hAnsi="標楷體" w:cs="Times New Roman" w:hint="eastAsia"/>
                <w:b/>
                <w:color w:val="000000"/>
                <w:szCs w:val="24"/>
              </w:rPr>
              <w:t>、行政院公共工程委員會101年2月23日</w:t>
            </w:r>
            <w:proofErr w:type="gramStart"/>
            <w:r w:rsidR="001278A9" w:rsidRPr="001278A9">
              <w:rPr>
                <w:rFonts w:ascii="標楷體" w:eastAsia="標楷體" w:hAnsi="標楷體" w:cs="Times New Roman" w:hint="eastAsia"/>
                <w:b/>
                <w:color w:val="000000"/>
                <w:szCs w:val="24"/>
              </w:rPr>
              <w:t>工程企字第10100063880號</w:t>
            </w:r>
            <w:proofErr w:type="gramEnd"/>
            <w:r w:rsidR="001278A9" w:rsidRPr="001278A9">
              <w:rPr>
                <w:rFonts w:ascii="標楷體" w:eastAsia="標楷體" w:hAnsi="標楷體" w:cs="Times New Roman" w:hint="eastAsia"/>
                <w:b/>
                <w:color w:val="000000"/>
                <w:szCs w:val="24"/>
              </w:rPr>
              <w:t>函</w:t>
            </w:r>
          </w:p>
        </w:tc>
      </w:tr>
      <w:tr w:rsidR="001278A9" w:rsidRPr="001278A9" w:rsidTr="00037CA7">
        <w:trPr>
          <w:trHeight w:val="150"/>
          <w:jc w:val="center"/>
        </w:trPr>
        <w:tc>
          <w:tcPr>
            <w:tcW w:w="8542" w:type="dxa"/>
            <w:shd w:val="clear" w:color="auto" w:fill="auto"/>
          </w:tcPr>
          <w:p w:rsidR="001278A9" w:rsidRPr="001278A9" w:rsidRDefault="001278A9" w:rsidP="001278A9">
            <w:pPr>
              <w:spacing w:line="360" w:lineRule="exact"/>
              <w:jc w:val="center"/>
              <w:rPr>
                <w:rFonts w:ascii="標楷體" w:eastAsia="標楷體" w:hAnsi="標楷體" w:cs="Times New Roman"/>
                <w:szCs w:val="24"/>
              </w:rPr>
            </w:pPr>
            <w:r w:rsidRPr="001278A9">
              <w:rPr>
                <w:rFonts w:ascii="標楷體" w:eastAsia="標楷體" w:hAnsi="標楷體" w:cs="Times New Roman" w:hint="eastAsia"/>
                <w:szCs w:val="24"/>
              </w:rPr>
              <w:t>行政院公共工程委員會 函</w:t>
            </w:r>
          </w:p>
          <w:p w:rsidR="001278A9" w:rsidRPr="001278A9" w:rsidRDefault="001278A9" w:rsidP="001278A9">
            <w:pPr>
              <w:spacing w:line="360" w:lineRule="exact"/>
              <w:rPr>
                <w:rFonts w:ascii="標楷體" w:eastAsia="標楷體" w:hAnsi="標楷體" w:cs="Times New Roman"/>
                <w:szCs w:val="24"/>
              </w:rPr>
            </w:pPr>
          </w:p>
          <w:p w:rsidR="001278A9" w:rsidRPr="001278A9" w:rsidRDefault="001278A9" w:rsidP="001278A9">
            <w:pPr>
              <w:spacing w:line="360" w:lineRule="exact"/>
              <w:rPr>
                <w:rFonts w:ascii="標楷體" w:eastAsia="標楷體" w:hAnsi="標楷體" w:cs="Times New Roman"/>
                <w:szCs w:val="24"/>
              </w:rPr>
            </w:pPr>
            <w:r w:rsidRPr="001278A9">
              <w:rPr>
                <w:rFonts w:ascii="標楷體" w:eastAsia="標楷體" w:hAnsi="標楷體" w:cs="Times New Roman" w:hint="eastAsia"/>
                <w:szCs w:val="24"/>
              </w:rPr>
              <w:t xml:space="preserve">發文日期：中華民國101年2月23日 </w:t>
            </w:r>
          </w:p>
          <w:p w:rsidR="001278A9" w:rsidRPr="001278A9" w:rsidRDefault="001278A9" w:rsidP="001278A9">
            <w:pPr>
              <w:spacing w:line="360" w:lineRule="exact"/>
              <w:rPr>
                <w:rFonts w:ascii="標楷體" w:eastAsia="標楷體" w:hAnsi="標楷體" w:cs="Times New Roman"/>
                <w:szCs w:val="24"/>
              </w:rPr>
            </w:pPr>
            <w:r w:rsidRPr="001278A9">
              <w:rPr>
                <w:rFonts w:ascii="標楷體" w:eastAsia="標楷體" w:hAnsi="標楷體" w:cs="Times New Roman" w:hint="eastAsia"/>
                <w:szCs w:val="24"/>
              </w:rPr>
              <w:t>發文字號：</w:t>
            </w:r>
            <w:proofErr w:type="gramStart"/>
            <w:r w:rsidRPr="001278A9">
              <w:rPr>
                <w:rFonts w:ascii="標楷體" w:eastAsia="標楷體" w:hAnsi="標楷體" w:cs="Times New Roman" w:hint="eastAsia"/>
                <w:szCs w:val="24"/>
              </w:rPr>
              <w:t>工程企字第10100063880號</w:t>
            </w:r>
            <w:proofErr w:type="gramEnd"/>
            <w:r w:rsidRPr="001278A9">
              <w:rPr>
                <w:rFonts w:ascii="標楷體" w:eastAsia="標楷體" w:hAnsi="標楷體" w:cs="Times New Roman" w:hint="eastAsia"/>
                <w:szCs w:val="24"/>
              </w:rPr>
              <w:t xml:space="preserve"> </w:t>
            </w:r>
          </w:p>
          <w:p w:rsidR="001278A9" w:rsidRPr="001278A9" w:rsidRDefault="001278A9" w:rsidP="001278A9">
            <w:pPr>
              <w:spacing w:line="360" w:lineRule="exact"/>
              <w:rPr>
                <w:rFonts w:ascii="標楷體" w:eastAsia="標楷體" w:hAnsi="標楷體" w:cs="Times New Roman"/>
                <w:szCs w:val="24"/>
              </w:rPr>
            </w:pPr>
            <w:r w:rsidRPr="001278A9">
              <w:rPr>
                <w:rFonts w:ascii="標楷體" w:eastAsia="標楷體" w:hAnsi="標楷體" w:cs="Times New Roman" w:hint="eastAsia"/>
                <w:szCs w:val="24"/>
              </w:rPr>
              <w:t xml:space="preserve">根據政府採購法　第四十六條 </w:t>
            </w:r>
          </w:p>
          <w:p w:rsidR="001278A9" w:rsidRPr="001278A9" w:rsidRDefault="001278A9" w:rsidP="001278A9">
            <w:pPr>
              <w:spacing w:line="360" w:lineRule="exact"/>
              <w:rPr>
                <w:rFonts w:ascii="標楷體" w:eastAsia="標楷體" w:hAnsi="標楷體" w:cs="Times New Roman"/>
                <w:szCs w:val="24"/>
              </w:rPr>
            </w:pPr>
            <w:r w:rsidRPr="001278A9">
              <w:rPr>
                <w:rFonts w:ascii="標楷體" w:eastAsia="標楷體" w:hAnsi="標楷體" w:cs="Times New Roman" w:hint="eastAsia"/>
                <w:szCs w:val="24"/>
              </w:rPr>
              <w:t xml:space="preserve">本解釋函上網公告者：本會企劃處　第三科　 </w:t>
            </w:r>
            <w:proofErr w:type="gramStart"/>
            <w:r w:rsidRPr="001278A9">
              <w:rPr>
                <w:rFonts w:ascii="標楷體" w:eastAsia="標楷體" w:hAnsi="標楷體" w:cs="Times New Roman" w:hint="eastAsia"/>
                <w:szCs w:val="24"/>
              </w:rPr>
              <w:t>鍾</w:t>
            </w:r>
            <w:proofErr w:type="gramEnd"/>
            <w:r w:rsidRPr="001278A9">
              <w:rPr>
                <w:rFonts w:ascii="標楷體" w:eastAsia="標楷體" w:hAnsi="標楷體" w:cs="Times New Roman" w:hint="eastAsia"/>
                <w:szCs w:val="24"/>
              </w:rPr>
              <w:t xml:space="preserve"> (先生或小姐) </w:t>
            </w:r>
          </w:p>
          <w:p w:rsidR="001278A9" w:rsidRPr="001278A9" w:rsidRDefault="001278A9" w:rsidP="001278A9">
            <w:pPr>
              <w:spacing w:line="360" w:lineRule="exact"/>
              <w:rPr>
                <w:rFonts w:ascii="標楷體" w:eastAsia="標楷體" w:hAnsi="標楷體" w:cs="Times New Roman"/>
                <w:szCs w:val="24"/>
              </w:rPr>
            </w:pPr>
          </w:p>
          <w:p w:rsidR="001278A9" w:rsidRPr="001278A9" w:rsidRDefault="001278A9" w:rsidP="001278A9">
            <w:pPr>
              <w:spacing w:line="360" w:lineRule="exact"/>
              <w:rPr>
                <w:rFonts w:ascii="標楷體" w:eastAsia="標楷體" w:hAnsi="標楷體" w:cs="Times New Roman"/>
                <w:szCs w:val="24"/>
              </w:rPr>
            </w:pPr>
            <w:r w:rsidRPr="001278A9">
              <w:rPr>
                <w:rFonts w:ascii="標楷體" w:eastAsia="標楷體" w:hAnsi="標楷體" w:cs="Times New Roman" w:hint="eastAsia"/>
                <w:szCs w:val="24"/>
              </w:rPr>
              <w:t>主旨：機關依政府採購法第22條第1項第9款及第10款辦理評選優勝廠商，其與優勝廠商議價前之訂定底價事宜如說明，請 查照並轉知所屬機關。</w:t>
            </w:r>
          </w:p>
          <w:p w:rsidR="001278A9" w:rsidRPr="001278A9" w:rsidRDefault="001278A9" w:rsidP="001278A9">
            <w:pPr>
              <w:spacing w:line="360" w:lineRule="exact"/>
              <w:rPr>
                <w:rFonts w:ascii="標楷體" w:eastAsia="標楷體" w:hAnsi="標楷體" w:cs="Times New Roman"/>
                <w:szCs w:val="24"/>
              </w:rPr>
            </w:pPr>
          </w:p>
          <w:p w:rsidR="001278A9" w:rsidRPr="001278A9" w:rsidRDefault="001278A9" w:rsidP="001278A9">
            <w:pPr>
              <w:spacing w:line="360" w:lineRule="exact"/>
              <w:rPr>
                <w:rFonts w:ascii="標楷體" w:eastAsia="標楷體" w:hAnsi="標楷體" w:cs="Times New Roman"/>
                <w:szCs w:val="24"/>
              </w:rPr>
            </w:pPr>
            <w:r w:rsidRPr="001278A9">
              <w:rPr>
                <w:rFonts w:ascii="標楷體" w:eastAsia="標楷體" w:hAnsi="標楷體" w:cs="Times New Roman" w:hint="eastAsia"/>
                <w:szCs w:val="24"/>
              </w:rPr>
              <w:t>說明：</w:t>
            </w:r>
          </w:p>
          <w:p w:rsidR="001278A9" w:rsidRPr="001278A9" w:rsidRDefault="001278A9" w:rsidP="001278A9">
            <w:pPr>
              <w:spacing w:line="360" w:lineRule="exact"/>
              <w:rPr>
                <w:rFonts w:ascii="標楷體" w:eastAsia="標楷體" w:hAnsi="標楷體" w:cs="Times New Roman"/>
                <w:szCs w:val="24"/>
              </w:rPr>
            </w:pPr>
            <w:r w:rsidRPr="001278A9">
              <w:rPr>
                <w:rFonts w:ascii="標楷體" w:eastAsia="標楷體" w:hAnsi="標楷體" w:cs="Times New Roman" w:hint="eastAsia"/>
                <w:szCs w:val="24"/>
              </w:rPr>
              <w:t>一、本會99年4月14日</w:t>
            </w:r>
            <w:proofErr w:type="gramStart"/>
            <w:r w:rsidRPr="001278A9">
              <w:rPr>
                <w:rFonts w:ascii="標楷體" w:eastAsia="標楷體" w:hAnsi="標楷體" w:cs="Times New Roman" w:hint="eastAsia"/>
                <w:szCs w:val="24"/>
              </w:rPr>
              <w:t>工程企字第09900145930號</w:t>
            </w:r>
            <w:proofErr w:type="gramEnd"/>
            <w:r w:rsidRPr="001278A9">
              <w:rPr>
                <w:rFonts w:ascii="標楷體" w:eastAsia="標楷體" w:hAnsi="標楷體" w:cs="Times New Roman" w:hint="eastAsia"/>
                <w:szCs w:val="24"/>
              </w:rPr>
              <w:t>函(公開於本會網站)略</w:t>
            </w:r>
            <w:proofErr w:type="gramStart"/>
            <w:r w:rsidRPr="001278A9">
              <w:rPr>
                <w:rFonts w:ascii="標楷體" w:eastAsia="標楷體" w:hAnsi="標楷體" w:cs="Times New Roman" w:hint="eastAsia"/>
                <w:szCs w:val="24"/>
              </w:rPr>
              <w:t>以</w:t>
            </w:r>
            <w:proofErr w:type="gramEnd"/>
            <w:r w:rsidRPr="001278A9">
              <w:rPr>
                <w:rFonts w:ascii="標楷體" w:eastAsia="標楷體" w:hAnsi="標楷體" w:cs="Times New Roman" w:hint="eastAsia"/>
                <w:szCs w:val="24"/>
              </w:rPr>
              <w:t>：「據部分廠商反映，機關於議價前訂定之底價偏低，壓迫廠商減價，與</w:t>
            </w:r>
            <w:proofErr w:type="gramStart"/>
            <w:r w:rsidRPr="001278A9">
              <w:rPr>
                <w:rFonts w:ascii="標楷體" w:eastAsia="標楷體" w:hAnsi="標楷體" w:cs="Times New Roman" w:hint="eastAsia"/>
                <w:szCs w:val="24"/>
              </w:rPr>
              <w:t>採</w:t>
            </w:r>
            <w:proofErr w:type="gramEnd"/>
            <w:r w:rsidRPr="001278A9">
              <w:rPr>
                <w:rFonts w:ascii="標楷體" w:eastAsia="標楷體" w:hAnsi="標楷體" w:cs="Times New Roman" w:hint="eastAsia"/>
                <w:szCs w:val="24"/>
              </w:rPr>
              <w:t>行最有利標決標之宗旨不一致」。</w:t>
            </w:r>
          </w:p>
          <w:p w:rsidR="001278A9" w:rsidRPr="001278A9" w:rsidRDefault="001278A9" w:rsidP="001278A9">
            <w:pPr>
              <w:spacing w:line="360" w:lineRule="exact"/>
              <w:rPr>
                <w:rFonts w:ascii="標楷體" w:eastAsia="標楷體" w:hAnsi="標楷體" w:cs="Times New Roman"/>
                <w:szCs w:val="24"/>
              </w:rPr>
            </w:pPr>
            <w:r w:rsidRPr="001278A9">
              <w:rPr>
                <w:rFonts w:ascii="標楷體" w:eastAsia="標楷體" w:hAnsi="標楷體" w:cs="Times New Roman" w:hint="eastAsia"/>
                <w:szCs w:val="24"/>
              </w:rPr>
              <w:t>二、機關如刻意</w:t>
            </w:r>
            <w:proofErr w:type="gramStart"/>
            <w:r w:rsidRPr="001278A9">
              <w:rPr>
                <w:rFonts w:ascii="標楷體" w:eastAsia="標楷體" w:hAnsi="標楷體" w:cs="Times New Roman" w:hint="eastAsia"/>
                <w:szCs w:val="24"/>
              </w:rPr>
              <w:t>訂定偏低</w:t>
            </w:r>
            <w:proofErr w:type="gramEnd"/>
            <w:r w:rsidRPr="001278A9">
              <w:rPr>
                <w:rFonts w:ascii="標楷體" w:eastAsia="標楷體" w:hAnsi="標楷體" w:cs="Times New Roman" w:hint="eastAsia"/>
                <w:szCs w:val="24"/>
              </w:rPr>
              <w:t>之底價，以阻止非屬意之廠商得標，對於屬意之廠商卻又訂定較高之底價，以利其得標，涉及違反政府採購法下列規定，請勿</w:t>
            </w:r>
            <w:proofErr w:type="gramStart"/>
            <w:r w:rsidRPr="001278A9">
              <w:rPr>
                <w:rFonts w:ascii="標楷體" w:eastAsia="標楷體" w:hAnsi="標楷體" w:cs="Times New Roman" w:hint="eastAsia"/>
                <w:szCs w:val="24"/>
              </w:rPr>
              <w:t>採</w:t>
            </w:r>
            <w:proofErr w:type="gramEnd"/>
            <w:r w:rsidRPr="001278A9">
              <w:rPr>
                <w:rFonts w:ascii="標楷體" w:eastAsia="標楷體" w:hAnsi="標楷體" w:cs="Times New Roman" w:hint="eastAsia"/>
                <w:szCs w:val="24"/>
              </w:rPr>
              <w:t>行：</w:t>
            </w:r>
          </w:p>
          <w:p w:rsidR="001278A9" w:rsidRPr="001278A9" w:rsidRDefault="001278A9" w:rsidP="001278A9">
            <w:pPr>
              <w:spacing w:line="360" w:lineRule="exact"/>
              <w:rPr>
                <w:rFonts w:ascii="標楷體" w:eastAsia="標楷體" w:hAnsi="標楷體" w:cs="Times New Roman"/>
                <w:szCs w:val="24"/>
              </w:rPr>
            </w:pPr>
            <w:r w:rsidRPr="001278A9">
              <w:rPr>
                <w:rFonts w:ascii="標楷體" w:eastAsia="標楷體" w:hAnsi="標楷體" w:cs="Times New Roman" w:hint="eastAsia"/>
                <w:szCs w:val="24"/>
              </w:rPr>
              <w:t>(</w:t>
            </w:r>
            <w:proofErr w:type="gramStart"/>
            <w:r w:rsidRPr="001278A9">
              <w:rPr>
                <w:rFonts w:ascii="標楷體" w:eastAsia="標楷體" w:hAnsi="標楷體" w:cs="Times New Roman" w:hint="eastAsia"/>
                <w:szCs w:val="24"/>
              </w:rPr>
              <w:t>一</w:t>
            </w:r>
            <w:proofErr w:type="gramEnd"/>
            <w:r w:rsidRPr="001278A9">
              <w:rPr>
                <w:rFonts w:ascii="標楷體" w:eastAsia="標楷體" w:hAnsi="標楷體" w:cs="Times New Roman" w:hint="eastAsia"/>
                <w:szCs w:val="24"/>
              </w:rPr>
              <w:t>)第6條：機關辦理採購，應以維護公共利益及公平合理為原則，對廠商不得為無正當理由之差別待遇。</w:t>
            </w:r>
          </w:p>
          <w:p w:rsidR="001278A9" w:rsidRPr="001278A9" w:rsidRDefault="001278A9" w:rsidP="001278A9">
            <w:pPr>
              <w:spacing w:line="360" w:lineRule="exact"/>
              <w:rPr>
                <w:rFonts w:ascii="標楷體" w:eastAsia="標楷體" w:hAnsi="標楷體" w:cs="Times New Roman"/>
                <w:szCs w:val="24"/>
              </w:rPr>
            </w:pPr>
            <w:r w:rsidRPr="001278A9">
              <w:rPr>
                <w:rFonts w:ascii="標楷體" w:eastAsia="標楷體" w:hAnsi="標楷體" w:cs="Times New Roman" w:hint="eastAsia"/>
                <w:szCs w:val="24"/>
              </w:rPr>
              <w:t>(二)第46條：底價應依圖說、規範、契約並考量成本、市場行情及政府機關決標資料逐項編列，由機關首長或其授權人員核定。</w:t>
            </w:r>
          </w:p>
          <w:p w:rsidR="001278A9" w:rsidRPr="001278A9" w:rsidRDefault="001278A9" w:rsidP="001278A9">
            <w:pPr>
              <w:spacing w:line="360" w:lineRule="exact"/>
              <w:rPr>
                <w:rFonts w:ascii="標楷體" w:eastAsia="標楷體" w:hAnsi="標楷體" w:cs="Times New Roman"/>
                <w:szCs w:val="24"/>
              </w:rPr>
            </w:pPr>
            <w:r w:rsidRPr="001278A9">
              <w:rPr>
                <w:rFonts w:ascii="標楷體" w:eastAsia="標楷體" w:hAnsi="標楷體" w:cs="Times New Roman" w:hint="eastAsia"/>
                <w:szCs w:val="24"/>
              </w:rPr>
              <w:t>三、政府採購法施行細則第54條第3項規定：「限制性招標之議價，訂定底價前應先參考廠商之報價或估價單。」其目的係要避免機關訂出不合理之底價。</w:t>
            </w:r>
          </w:p>
          <w:p w:rsidR="001278A9" w:rsidRPr="001278A9" w:rsidRDefault="001278A9" w:rsidP="001278A9">
            <w:pPr>
              <w:spacing w:line="360" w:lineRule="exact"/>
              <w:rPr>
                <w:rFonts w:ascii="標楷體" w:eastAsia="標楷體" w:hAnsi="標楷體" w:cs="Times New Roman"/>
                <w:szCs w:val="24"/>
              </w:rPr>
            </w:pPr>
            <w:r w:rsidRPr="001278A9">
              <w:rPr>
                <w:rFonts w:ascii="標楷體" w:eastAsia="標楷體" w:hAnsi="標楷體" w:cs="Times New Roman" w:hint="eastAsia"/>
                <w:szCs w:val="24"/>
              </w:rPr>
              <w:lastRenderedPageBreak/>
              <w:t>四、按採購人員倫理準則第7條第3款、第6款及第17款規定：「採購人員不得有下列行為：三、不依法令辦理採購。…六、未公正辦理採購。…十七、意圖為私人不正利益而高估預算、底價或應付契約價金，或為不當之規劃、設計、招標、審標、決標、履約管理或驗收。」採購人員如有操弄底價，為不當之決標行為者，機關應依同準則第12條及第13條規定處理；其觸犯刑事法令者，移送司法機關處理。</w:t>
            </w:r>
          </w:p>
          <w:p w:rsidR="001278A9" w:rsidRPr="001278A9" w:rsidRDefault="001278A9" w:rsidP="001278A9">
            <w:pPr>
              <w:spacing w:line="360" w:lineRule="exact"/>
              <w:rPr>
                <w:rFonts w:ascii="標楷體" w:eastAsia="標楷體" w:hAnsi="標楷體" w:cs="Times New Roman"/>
                <w:szCs w:val="24"/>
              </w:rPr>
            </w:pPr>
          </w:p>
          <w:p w:rsidR="001278A9" w:rsidRPr="001278A9" w:rsidRDefault="001278A9" w:rsidP="001278A9">
            <w:pPr>
              <w:spacing w:line="360" w:lineRule="exact"/>
              <w:rPr>
                <w:rFonts w:ascii="標楷體" w:eastAsia="標楷體" w:hAnsi="標楷體" w:cs="Times New Roman"/>
                <w:szCs w:val="24"/>
              </w:rPr>
            </w:pPr>
            <w:r w:rsidRPr="001278A9">
              <w:rPr>
                <w:rFonts w:ascii="標楷體" w:eastAsia="標楷體" w:hAnsi="標楷體" w:cs="Times New Roman" w:hint="eastAsia"/>
                <w:szCs w:val="24"/>
              </w:rPr>
              <w:t>正本：總統府第三局、國家安全會議秘書處、行政院秘書長、立法院秘書長、司法院秘書長、考試院秘書長、監察院秘書長、國家安全局、行政院各部會行</w:t>
            </w:r>
            <w:proofErr w:type="gramStart"/>
            <w:r w:rsidRPr="001278A9">
              <w:rPr>
                <w:rFonts w:ascii="標楷體" w:eastAsia="標楷體" w:hAnsi="標楷體" w:cs="Times New Roman" w:hint="eastAsia"/>
                <w:szCs w:val="24"/>
              </w:rPr>
              <w:t>處局署</w:t>
            </w:r>
            <w:proofErr w:type="gramEnd"/>
            <w:r w:rsidRPr="001278A9">
              <w:rPr>
                <w:rFonts w:ascii="標楷體" w:eastAsia="標楷體" w:hAnsi="標楷體" w:cs="Times New Roman" w:hint="eastAsia"/>
                <w:szCs w:val="24"/>
              </w:rPr>
              <w:t>、省政府、臺灣省</w:t>
            </w:r>
            <w:proofErr w:type="gramStart"/>
            <w:r w:rsidRPr="001278A9">
              <w:rPr>
                <w:rFonts w:ascii="標楷體" w:eastAsia="標楷體" w:hAnsi="標楷體" w:cs="Times New Roman" w:hint="eastAsia"/>
                <w:szCs w:val="24"/>
              </w:rPr>
              <w:t>諮</w:t>
            </w:r>
            <w:proofErr w:type="gramEnd"/>
            <w:r w:rsidRPr="001278A9">
              <w:rPr>
                <w:rFonts w:ascii="標楷體" w:eastAsia="標楷體" w:hAnsi="標楷體" w:cs="Times New Roman" w:hint="eastAsia"/>
                <w:szCs w:val="24"/>
              </w:rPr>
              <w:t>議會、直轄市政府、直轄市議會、各縣市政府、各縣市議會、各鄉鎮市公所</w:t>
            </w:r>
          </w:p>
          <w:p w:rsidR="001278A9" w:rsidRPr="001278A9" w:rsidRDefault="001278A9" w:rsidP="001278A9">
            <w:pPr>
              <w:spacing w:line="360" w:lineRule="exact"/>
              <w:rPr>
                <w:rFonts w:ascii="標楷體" w:eastAsia="標楷體" w:hAnsi="標楷體" w:cs="Times New Roman"/>
                <w:szCs w:val="24"/>
              </w:rPr>
            </w:pPr>
            <w:r w:rsidRPr="001278A9">
              <w:rPr>
                <w:rFonts w:ascii="標楷體" w:eastAsia="標楷體" w:hAnsi="標楷體" w:cs="Times New Roman" w:hint="eastAsia"/>
                <w:szCs w:val="24"/>
              </w:rPr>
              <w:t>副本：全國政府機關電子公布欄、本會各處室會組(</w:t>
            </w:r>
            <w:proofErr w:type="gramStart"/>
            <w:r w:rsidRPr="001278A9">
              <w:rPr>
                <w:rFonts w:ascii="標楷體" w:eastAsia="標楷體" w:hAnsi="標楷體" w:cs="Times New Roman" w:hint="eastAsia"/>
                <w:szCs w:val="24"/>
              </w:rPr>
              <w:t>含技監室</w:t>
            </w:r>
            <w:proofErr w:type="gramEnd"/>
            <w:r w:rsidRPr="001278A9">
              <w:rPr>
                <w:rFonts w:ascii="標楷體" w:eastAsia="標楷體" w:hAnsi="標楷體" w:cs="Times New Roman" w:hint="eastAsia"/>
                <w:szCs w:val="24"/>
              </w:rPr>
              <w:t>)、企劃處網站</w:t>
            </w:r>
          </w:p>
        </w:tc>
      </w:tr>
      <w:tr w:rsidR="001278A9" w:rsidRPr="001278A9" w:rsidTr="00037CA7">
        <w:trPr>
          <w:trHeight w:val="150"/>
          <w:jc w:val="center"/>
        </w:trPr>
        <w:tc>
          <w:tcPr>
            <w:tcW w:w="8542" w:type="dxa"/>
            <w:shd w:val="clear" w:color="auto" w:fill="BFBFBF"/>
          </w:tcPr>
          <w:p w:rsidR="001278A9" w:rsidRPr="001278A9" w:rsidRDefault="001278A9" w:rsidP="001278A9">
            <w:pPr>
              <w:spacing w:line="360" w:lineRule="exact"/>
              <w:jc w:val="both"/>
              <w:rPr>
                <w:rFonts w:ascii="標楷體" w:eastAsia="標楷體" w:hAnsi="標楷體" w:cs="Times New Roman"/>
                <w:b/>
                <w:color w:val="000000"/>
                <w:szCs w:val="24"/>
              </w:rPr>
            </w:pPr>
            <w:r w:rsidRPr="001278A9">
              <w:rPr>
                <w:rFonts w:ascii="標楷體" w:eastAsia="標楷體" w:hAnsi="標楷體" w:cs="Times New Roman" w:hint="eastAsia"/>
                <w:b/>
                <w:color w:val="000000"/>
                <w:szCs w:val="24"/>
              </w:rPr>
              <w:lastRenderedPageBreak/>
              <w:t>十</w:t>
            </w:r>
            <w:r w:rsidR="009128AA">
              <w:rPr>
                <w:rFonts w:ascii="標楷體" w:eastAsia="標楷體" w:hAnsi="標楷體" w:cs="Times New Roman" w:hint="eastAsia"/>
                <w:b/>
                <w:color w:val="000000"/>
                <w:szCs w:val="24"/>
              </w:rPr>
              <w:t>一</w:t>
            </w:r>
            <w:r w:rsidRPr="001278A9">
              <w:rPr>
                <w:rFonts w:ascii="標楷體" w:eastAsia="標楷體" w:hAnsi="標楷體" w:cs="Times New Roman" w:hint="eastAsia"/>
                <w:b/>
                <w:color w:val="000000"/>
                <w:szCs w:val="24"/>
              </w:rPr>
              <w:t>、行政院公共工程委員會95年7月10日</w:t>
            </w:r>
            <w:proofErr w:type="gramStart"/>
            <w:r w:rsidRPr="001278A9">
              <w:rPr>
                <w:rFonts w:ascii="標楷體" w:eastAsia="標楷體" w:hAnsi="標楷體" w:cs="Times New Roman" w:hint="eastAsia"/>
                <w:b/>
                <w:color w:val="000000"/>
                <w:szCs w:val="24"/>
              </w:rPr>
              <w:t>工程企字第09500254920號</w:t>
            </w:r>
            <w:proofErr w:type="gramEnd"/>
            <w:r w:rsidRPr="001278A9">
              <w:rPr>
                <w:rFonts w:ascii="標楷體" w:eastAsia="標楷體" w:hAnsi="標楷體" w:cs="Times New Roman" w:hint="eastAsia"/>
                <w:b/>
                <w:color w:val="000000"/>
                <w:szCs w:val="24"/>
              </w:rPr>
              <w:t>函</w:t>
            </w:r>
          </w:p>
        </w:tc>
      </w:tr>
      <w:tr w:rsidR="001278A9" w:rsidRPr="001278A9" w:rsidTr="00037CA7">
        <w:trPr>
          <w:trHeight w:val="150"/>
          <w:jc w:val="center"/>
        </w:trPr>
        <w:tc>
          <w:tcPr>
            <w:tcW w:w="8542" w:type="dxa"/>
            <w:shd w:val="clear" w:color="auto" w:fill="auto"/>
          </w:tcPr>
          <w:p w:rsidR="001278A9" w:rsidRPr="001278A9" w:rsidRDefault="001278A9" w:rsidP="001278A9">
            <w:pPr>
              <w:spacing w:line="360" w:lineRule="exact"/>
              <w:jc w:val="center"/>
              <w:rPr>
                <w:rFonts w:ascii="標楷體" w:eastAsia="標楷體" w:hAnsi="標楷體" w:cs="Times New Roman"/>
                <w:szCs w:val="24"/>
              </w:rPr>
            </w:pPr>
            <w:r w:rsidRPr="001278A9">
              <w:rPr>
                <w:rFonts w:ascii="標楷體" w:eastAsia="標楷體" w:hAnsi="標楷體" w:cs="Times New Roman" w:hint="eastAsia"/>
                <w:szCs w:val="24"/>
              </w:rPr>
              <w:t>行政院公共工程委員會 函</w:t>
            </w:r>
          </w:p>
          <w:p w:rsidR="001278A9" w:rsidRPr="001278A9" w:rsidRDefault="001278A9" w:rsidP="001278A9">
            <w:pPr>
              <w:spacing w:line="360" w:lineRule="exact"/>
              <w:rPr>
                <w:rFonts w:ascii="標楷體" w:eastAsia="標楷體" w:hAnsi="標楷體" w:cs="Times New Roman"/>
                <w:szCs w:val="24"/>
              </w:rPr>
            </w:pPr>
          </w:p>
          <w:p w:rsidR="001278A9" w:rsidRPr="001278A9" w:rsidRDefault="001278A9" w:rsidP="001278A9">
            <w:pPr>
              <w:spacing w:line="360" w:lineRule="exact"/>
              <w:rPr>
                <w:rFonts w:ascii="標楷體" w:eastAsia="標楷體" w:hAnsi="標楷體" w:cs="Times New Roman"/>
                <w:szCs w:val="24"/>
              </w:rPr>
            </w:pPr>
            <w:r w:rsidRPr="001278A9">
              <w:rPr>
                <w:rFonts w:ascii="標楷體" w:eastAsia="標楷體" w:hAnsi="標楷體" w:cs="Times New Roman" w:hint="eastAsia"/>
                <w:szCs w:val="24"/>
              </w:rPr>
              <w:t xml:space="preserve">發文日期：中華民國95年7月10日 </w:t>
            </w:r>
          </w:p>
          <w:p w:rsidR="001278A9" w:rsidRPr="001278A9" w:rsidRDefault="001278A9" w:rsidP="001278A9">
            <w:pPr>
              <w:spacing w:line="360" w:lineRule="exact"/>
              <w:rPr>
                <w:rFonts w:ascii="標楷體" w:eastAsia="標楷體" w:hAnsi="標楷體" w:cs="Times New Roman"/>
                <w:szCs w:val="24"/>
              </w:rPr>
            </w:pPr>
            <w:r w:rsidRPr="001278A9">
              <w:rPr>
                <w:rFonts w:ascii="標楷體" w:eastAsia="標楷體" w:hAnsi="標楷體" w:cs="Times New Roman" w:hint="eastAsia"/>
                <w:szCs w:val="24"/>
              </w:rPr>
              <w:t>發文字號：</w:t>
            </w:r>
            <w:proofErr w:type="gramStart"/>
            <w:r w:rsidRPr="001278A9">
              <w:rPr>
                <w:rFonts w:ascii="標楷體" w:eastAsia="標楷體" w:hAnsi="標楷體" w:cs="Times New Roman" w:hint="eastAsia"/>
                <w:szCs w:val="24"/>
              </w:rPr>
              <w:t>工程企字第09500254920號</w:t>
            </w:r>
            <w:proofErr w:type="gramEnd"/>
            <w:r w:rsidRPr="001278A9">
              <w:rPr>
                <w:rFonts w:ascii="標楷體" w:eastAsia="標楷體" w:hAnsi="標楷體" w:cs="Times New Roman" w:hint="eastAsia"/>
                <w:szCs w:val="24"/>
              </w:rPr>
              <w:t xml:space="preserve"> </w:t>
            </w:r>
          </w:p>
          <w:p w:rsidR="001278A9" w:rsidRPr="001278A9" w:rsidRDefault="001278A9" w:rsidP="001278A9">
            <w:pPr>
              <w:spacing w:line="360" w:lineRule="exact"/>
              <w:rPr>
                <w:rFonts w:ascii="標楷體" w:eastAsia="標楷體" w:hAnsi="標楷體" w:cs="Times New Roman"/>
                <w:szCs w:val="24"/>
              </w:rPr>
            </w:pPr>
            <w:r w:rsidRPr="001278A9">
              <w:rPr>
                <w:rFonts w:ascii="標楷體" w:eastAsia="標楷體" w:hAnsi="標楷體" w:cs="Times New Roman" w:hint="eastAsia"/>
                <w:szCs w:val="24"/>
              </w:rPr>
              <w:t xml:space="preserve">根據政府採購法　第三十三條 </w:t>
            </w:r>
          </w:p>
          <w:p w:rsidR="001278A9" w:rsidRPr="001278A9" w:rsidRDefault="001278A9" w:rsidP="001278A9">
            <w:pPr>
              <w:spacing w:line="360" w:lineRule="exact"/>
              <w:rPr>
                <w:rFonts w:ascii="標楷體" w:eastAsia="標楷體" w:hAnsi="標楷體" w:cs="Times New Roman"/>
                <w:szCs w:val="24"/>
              </w:rPr>
            </w:pPr>
            <w:r w:rsidRPr="001278A9">
              <w:rPr>
                <w:rFonts w:ascii="標楷體" w:eastAsia="標楷體" w:hAnsi="標楷體" w:cs="Times New Roman" w:hint="eastAsia"/>
                <w:szCs w:val="24"/>
              </w:rPr>
              <w:t xml:space="preserve">本解釋函上網公告者：本會企劃處　第三科　 陳 (先生或小姐) </w:t>
            </w:r>
          </w:p>
          <w:p w:rsidR="001278A9" w:rsidRPr="001278A9" w:rsidRDefault="001278A9" w:rsidP="001278A9">
            <w:pPr>
              <w:spacing w:line="360" w:lineRule="exact"/>
              <w:rPr>
                <w:rFonts w:ascii="標楷體" w:eastAsia="標楷體" w:hAnsi="標楷體" w:cs="Times New Roman"/>
                <w:szCs w:val="24"/>
              </w:rPr>
            </w:pPr>
          </w:p>
          <w:p w:rsidR="001278A9" w:rsidRPr="001278A9" w:rsidRDefault="001278A9" w:rsidP="001278A9">
            <w:pPr>
              <w:spacing w:line="360" w:lineRule="exact"/>
              <w:rPr>
                <w:rFonts w:ascii="標楷體" w:eastAsia="標楷體" w:hAnsi="標楷體" w:cs="Times New Roman"/>
                <w:szCs w:val="24"/>
              </w:rPr>
            </w:pPr>
            <w:r w:rsidRPr="001278A9">
              <w:rPr>
                <w:rFonts w:ascii="標楷體" w:eastAsia="標楷體" w:hAnsi="標楷體" w:cs="Times New Roman" w:hint="eastAsia"/>
                <w:szCs w:val="24"/>
              </w:rPr>
              <w:t>主旨：有關函</w:t>
            </w:r>
            <w:proofErr w:type="gramStart"/>
            <w:r w:rsidRPr="001278A9">
              <w:rPr>
                <w:rFonts w:ascii="標楷體" w:eastAsia="標楷體" w:hAnsi="標楷體" w:cs="Times New Roman" w:hint="eastAsia"/>
                <w:szCs w:val="24"/>
              </w:rPr>
              <w:t>詢準</w:t>
            </w:r>
            <w:proofErr w:type="gramEnd"/>
            <w:r w:rsidRPr="001278A9">
              <w:rPr>
                <w:rFonts w:ascii="標楷體" w:eastAsia="標楷體" w:hAnsi="標楷體" w:cs="Times New Roman" w:hint="eastAsia"/>
                <w:szCs w:val="24"/>
              </w:rPr>
              <w:t>用最有利標及</w:t>
            </w:r>
            <w:proofErr w:type="gramStart"/>
            <w:r w:rsidRPr="001278A9">
              <w:rPr>
                <w:rFonts w:ascii="標楷體" w:eastAsia="標楷體" w:hAnsi="標楷體" w:cs="Times New Roman" w:hint="eastAsia"/>
                <w:szCs w:val="24"/>
              </w:rPr>
              <w:t>採</w:t>
            </w:r>
            <w:proofErr w:type="gramEnd"/>
            <w:r w:rsidRPr="001278A9">
              <w:rPr>
                <w:rFonts w:ascii="標楷體" w:eastAsia="標楷體" w:hAnsi="標楷體" w:cs="Times New Roman" w:hint="eastAsia"/>
                <w:szCs w:val="24"/>
              </w:rPr>
              <w:t>最有利標精神議、減價程序執行疑義，復如說明，請 查照。</w:t>
            </w:r>
          </w:p>
          <w:p w:rsidR="001278A9" w:rsidRPr="001278A9" w:rsidRDefault="001278A9" w:rsidP="001278A9">
            <w:pPr>
              <w:spacing w:line="360" w:lineRule="exact"/>
              <w:rPr>
                <w:rFonts w:ascii="標楷體" w:eastAsia="標楷體" w:hAnsi="標楷體" w:cs="Times New Roman"/>
                <w:szCs w:val="24"/>
              </w:rPr>
            </w:pPr>
          </w:p>
          <w:p w:rsidR="001278A9" w:rsidRPr="001278A9" w:rsidRDefault="001278A9" w:rsidP="001278A9">
            <w:pPr>
              <w:spacing w:line="360" w:lineRule="exact"/>
              <w:rPr>
                <w:rFonts w:ascii="標楷體" w:eastAsia="標楷體" w:hAnsi="標楷體" w:cs="Times New Roman"/>
                <w:szCs w:val="24"/>
              </w:rPr>
            </w:pPr>
            <w:r w:rsidRPr="001278A9">
              <w:rPr>
                <w:rFonts w:ascii="標楷體" w:eastAsia="標楷體" w:hAnsi="標楷體" w:cs="Times New Roman" w:hint="eastAsia"/>
                <w:szCs w:val="24"/>
              </w:rPr>
              <w:t>說明：</w:t>
            </w:r>
          </w:p>
          <w:p w:rsidR="001278A9" w:rsidRPr="001278A9" w:rsidRDefault="001278A9" w:rsidP="001278A9">
            <w:pPr>
              <w:spacing w:line="360" w:lineRule="exact"/>
              <w:rPr>
                <w:rFonts w:ascii="標楷體" w:eastAsia="標楷體" w:hAnsi="標楷體" w:cs="Times New Roman"/>
                <w:szCs w:val="24"/>
              </w:rPr>
            </w:pPr>
            <w:r w:rsidRPr="001278A9">
              <w:rPr>
                <w:rFonts w:ascii="標楷體" w:eastAsia="標楷體" w:hAnsi="標楷體" w:cs="Times New Roman" w:hint="eastAsia"/>
                <w:szCs w:val="24"/>
              </w:rPr>
              <w:t>一、復 貴府95年6月22日</w:t>
            </w:r>
            <w:proofErr w:type="gramStart"/>
            <w:r w:rsidRPr="001278A9">
              <w:rPr>
                <w:rFonts w:ascii="標楷體" w:eastAsia="標楷體" w:hAnsi="標楷體" w:cs="Times New Roman" w:hint="eastAsia"/>
                <w:szCs w:val="24"/>
              </w:rPr>
              <w:t>府授工</w:t>
            </w:r>
            <w:proofErr w:type="gramEnd"/>
            <w:r w:rsidRPr="001278A9">
              <w:rPr>
                <w:rFonts w:ascii="標楷體" w:eastAsia="標楷體" w:hAnsi="標楷體" w:cs="Times New Roman" w:hint="eastAsia"/>
                <w:szCs w:val="24"/>
              </w:rPr>
              <w:t>三字第09503159800號函。</w:t>
            </w:r>
          </w:p>
          <w:p w:rsidR="001278A9" w:rsidRPr="001278A9" w:rsidRDefault="001278A9" w:rsidP="001278A9">
            <w:pPr>
              <w:spacing w:line="360" w:lineRule="exact"/>
              <w:rPr>
                <w:rFonts w:ascii="標楷體" w:eastAsia="標楷體" w:hAnsi="標楷體" w:cs="Times New Roman"/>
                <w:szCs w:val="24"/>
              </w:rPr>
            </w:pPr>
            <w:r w:rsidRPr="001278A9">
              <w:rPr>
                <w:rFonts w:ascii="標楷體" w:eastAsia="標楷體" w:hAnsi="標楷體" w:cs="Times New Roman" w:hint="eastAsia"/>
                <w:szCs w:val="24"/>
              </w:rPr>
              <w:t>二、有關法務部</w:t>
            </w:r>
            <w:proofErr w:type="gramStart"/>
            <w:r w:rsidRPr="001278A9">
              <w:rPr>
                <w:rFonts w:ascii="標楷體" w:eastAsia="標楷體" w:hAnsi="標楷體" w:cs="Times New Roman" w:hint="eastAsia"/>
                <w:szCs w:val="24"/>
              </w:rPr>
              <w:t>研</w:t>
            </w:r>
            <w:proofErr w:type="gramEnd"/>
            <w:r w:rsidRPr="001278A9">
              <w:rPr>
                <w:rFonts w:ascii="標楷體" w:eastAsia="標楷體" w:hAnsi="標楷體" w:cs="Times New Roman" w:hint="eastAsia"/>
                <w:szCs w:val="24"/>
              </w:rPr>
              <w:t>編「縣市政府</w:t>
            </w:r>
            <w:proofErr w:type="gramStart"/>
            <w:r w:rsidRPr="001278A9">
              <w:rPr>
                <w:rFonts w:ascii="標楷體" w:eastAsia="標楷體" w:hAnsi="標楷體" w:cs="Times New Roman" w:hint="eastAsia"/>
                <w:szCs w:val="24"/>
              </w:rPr>
              <w:t>採</w:t>
            </w:r>
            <w:proofErr w:type="gramEnd"/>
            <w:r w:rsidRPr="001278A9">
              <w:rPr>
                <w:rFonts w:ascii="標楷體" w:eastAsia="標楷體" w:hAnsi="標楷體" w:cs="Times New Roman" w:hint="eastAsia"/>
                <w:szCs w:val="24"/>
              </w:rPr>
              <w:t>最有利標決標採購案件執行情形檢討</w:t>
            </w:r>
            <w:proofErr w:type="gramStart"/>
            <w:r w:rsidRPr="001278A9">
              <w:rPr>
                <w:rFonts w:ascii="標楷體" w:eastAsia="標楷體" w:hAnsi="標楷體" w:cs="Times New Roman" w:hint="eastAsia"/>
                <w:szCs w:val="24"/>
              </w:rPr>
              <w:t>分析專報</w:t>
            </w:r>
            <w:proofErr w:type="gramEnd"/>
            <w:r w:rsidRPr="001278A9">
              <w:rPr>
                <w:rFonts w:ascii="標楷體" w:eastAsia="標楷體" w:hAnsi="標楷體" w:cs="Times New Roman" w:hint="eastAsia"/>
                <w:szCs w:val="24"/>
              </w:rPr>
              <w:t>」，所稱「議、減價過程不符規定，影響底價訂定之公正性」乙節，廠商如須依招標文件提出報價者，應於投標文件內載明，尚非於議價現場再將</w:t>
            </w:r>
            <w:proofErr w:type="gramStart"/>
            <w:r w:rsidRPr="001278A9">
              <w:rPr>
                <w:rFonts w:ascii="標楷體" w:eastAsia="標楷體" w:hAnsi="標楷體" w:cs="Times New Roman" w:hint="eastAsia"/>
                <w:szCs w:val="24"/>
              </w:rPr>
              <w:t>投標單交廠商</w:t>
            </w:r>
            <w:proofErr w:type="gramEnd"/>
            <w:r w:rsidRPr="001278A9">
              <w:rPr>
                <w:rFonts w:ascii="標楷體" w:eastAsia="標楷體" w:hAnsi="標楷體" w:cs="Times New Roman" w:hint="eastAsia"/>
                <w:szCs w:val="24"/>
              </w:rPr>
              <w:t>填寫投標價。</w:t>
            </w:r>
          </w:p>
          <w:p w:rsidR="001278A9" w:rsidRPr="001278A9" w:rsidRDefault="001278A9" w:rsidP="001278A9">
            <w:pPr>
              <w:spacing w:line="360" w:lineRule="exact"/>
              <w:rPr>
                <w:rFonts w:ascii="標楷體" w:eastAsia="標楷體" w:hAnsi="標楷體" w:cs="Times New Roman"/>
                <w:szCs w:val="24"/>
              </w:rPr>
            </w:pPr>
            <w:r w:rsidRPr="001278A9">
              <w:rPr>
                <w:rFonts w:ascii="標楷體" w:eastAsia="標楷體" w:hAnsi="標楷體" w:cs="Times New Roman" w:hint="eastAsia"/>
                <w:szCs w:val="24"/>
              </w:rPr>
              <w:t>三、政府採購法（以下簡稱本法）第33條所稱「廠商之投標文件，應以書面密封」，尚非指廠商之投標價應單獨密封；除有本法施行細則第44條第5項之情形外，無須將其分別密封。</w:t>
            </w:r>
          </w:p>
          <w:p w:rsidR="001278A9" w:rsidRPr="001278A9" w:rsidRDefault="001278A9" w:rsidP="001278A9">
            <w:pPr>
              <w:spacing w:line="360" w:lineRule="exact"/>
              <w:rPr>
                <w:rFonts w:ascii="標楷體" w:eastAsia="標楷體" w:hAnsi="標楷體" w:cs="Times New Roman"/>
                <w:szCs w:val="24"/>
              </w:rPr>
            </w:pPr>
            <w:r w:rsidRPr="001278A9">
              <w:rPr>
                <w:rFonts w:ascii="標楷體" w:eastAsia="標楷體" w:hAnsi="標楷體" w:cs="Times New Roman" w:hint="eastAsia"/>
                <w:szCs w:val="24"/>
              </w:rPr>
              <w:t>四、依本法施行細則第54條規定，限制性招標之議價，訂定底價前應先參考廠商之報價或估價單。依「中央機關未達公告金額採購招標辦法」第2條第1項第3款規定，擇符合需要者辦理議價，亦適用之。</w:t>
            </w:r>
          </w:p>
          <w:p w:rsidR="001278A9" w:rsidRPr="001278A9" w:rsidRDefault="001278A9" w:rsidP="001278A9">
            <w:pPr>
              <w:spacing w:line="360" w:lineRule="exact"/>
              <w:rPr>
                <w:rFonts w:ascii="標楷體" w:eastAsia="標楷體" w:hAnsi="標楷體" w:cs="Times New Roman"/>
                <w:szCs w:val="24"/>
              </w:rPr>
            </w:pPr>
          </w:p>
          <w:p w:rsidR="001278A9" w:rsidRPr="001278A9" w:rsidRDefault="001278A9" w:rsidP="001278A9">
            <w:pPr>
              <w:spacing w:line="360" w:lineRule="exact"/>
              <w:rPr>
                <w:rFonts w:ascii="標楷體" w:eastAsia="標楷體" w:hAnsi="標楷體" w:cs="Times New Roman"/>
                <w:szCs w:val="24"/>
              </w:rPr>
            </w:pPr>
            <w:r w:rsidRPr="001278A9">
              <w:rPr>
                <w:rFonts w:ascii="標楷體" w:eastAsia="標楷體" w:hAnsi="標楷體" w:cs="Times New Roman" w:hint="eastAsia"/>
                <w:szCs w:val="24"/>
              </w:rPr>
              <w:t>正本：臺北市政府</w:t>
            </w:r>
          </w:p>
          <w:p w:rsidR="001278A9" w:rsidRPr="001278A9" w:rsidRDefault="001278A9" w:rsidP="001278A9">
            <w:pPr>
              <w:spacing w:line="360" w:lineRule="exact"/>
              <w:rPr>
                <w:rFonts w:ascii="標楷體" w:eastAsia="標楷體" w:hAnsi="標楷體" w:cs="Times New Roman"/>
                <w:szCs w:val="24"/>
              </w:rPr>
            </w:pPr>
            <w:r w:rsidRPr="001278A9">
              <w:rPr>
                <w:rFonts w:ascii="標楷體" w:eastAsia="標楷體" w:hAnsi="標楷體" w:cs="Times New Roman" w:hint="eastAsia"/>
                <w:szCs w:val="24"/>
              </w:rPr>
              <w:t>副本：企劃處（網站）</w:t>
            </w:r>
          </w:p>
        </w:tc>
      </w:tr>
      <w:tr w:rsidR="00037CA7" w:rsidRPr="001278A9" w:rsidTr="009128AA">
        <w:trPr>
          <w:trHeight w:val="150"/>
          <w:jc w:val="center"/>
        </w:trPr>
        <w:tc>
          <w:tcPr>
            <w:tcW w:w="8542" w:type="dxa"/>
            <w:shd w:val="clear" w:color="auto" w:fill="74D280" w:themeFill="background1" w:themeFillShade="BF"/>
          </w:tcPr>
          <w:p w:rsidR="00037CA7" w:rsidRPr="004428C5" w:rsidRDefault="00037CA7" w:rsidP="00D92E82">
            <w:pPr>
              <w:spacing w:line="360" w:lineRule="exact"/>
              <w:rPr>
                <w:rFonts w:ascii="標楷體" w:eastAsia="標楷體" w:hAnsi="標楷體"/>
                <w:b/>
                <w:szCs w:val="24"/>
              </w:rPr>
            </w:pPr>
            <w:r>
              <w:rPr>
                <w:rFonts w:ascii="標楷體" w:eastAsia="標楷體" w:hAnsi="標楷體" w:hint="eastAsia"/>
                <w:b/>
                <w:szCs w:val="24"/>
              </w:rPr>
              <w:lastRenderedPageBreak/>
              <w:t>十</w:t>
            </w:r>
            <w:r w:rsidR="009128AA">
              <w:rPr>
                <w:rFonts w:ascii="標楷體" w:eastAsia="標楷體" w:hAnsi="標楷體" w:hint="eastAsia"/>
                <w:b/>
                <w:szCs w:val="24"/>
              </w:rPr>
              <w:t>二</w:t>
            </w:r>
            <w:r w:rsidRPr="004428C5">
              <w:rPr>
                <w:rFonts w:ascii="標楷體" w:eastAsia="標楷體" w:hAnsi="標楷體" w:hint="eastAsia"/>
                <w:b/>
                <w:szCs w:val="24"/>
              </w:rPr>
              <w:t>、行政院公共工程委員會97年8月5日</w:t>
            </w:r>
            <w:proofErr w:type="gramStart"/>
            <w:r w:rsidRPr="004428C5">
              <w:rPr>
                <w:rFonts w:ascii="標楷體" w:eastAsia="標楷體" w:hAnsi="標楷體" w:hint="eastAsia"/>
                <w:b/>
                <w:szCs w:val="24"/>
              </w:rPr>
              <w:t>工程企字第09700319460號</w:t>
            </w:r>
            <w:proofErr w:type="gramEnd"/>
            <w:r w:rsidRPr="004428C5">
              <w:rPr>
                <w:rFonts w:ascii="標楷體" w:eastAsia="標楷體" w:hAnsi="標楷體" w:hint="eastAsia"/>
                <w:b/>
                <w:szCs w:val="24"/>
              </w:rPr>
              <w:t>函</w:t>
            </w:r>
          </w:p>
        </w:tc>
      </w:tr>
      <w:tr w:rsidR="00037CA7" w:rsidRPr="001278A9" w:rsidTr="00037CA7">
        <w:trPr>
          <w:trHeight w:val="150"/>
          <w:jc w:val="center"/>
        </w:trPr>
        <w:tc>
          <w:tcPr>
            <w:tcW w:w="8542" w:type="dxa"/>
            <w:shd w:val="clear" w:color="auto" w:fill="auto"/>
          </w:tcPr>
          <w:p w:rsidR="00037CA7" w:rsidRPr="004428C5" w:rsidRDefault="00037CA7" w:rsidP="00D92E82">
            <w:pPr>
              <w:spacing w:line="360" w:lineRule="exact"/>
              <w:jc w:val="center"/>
              <w:rPr>
                <w:rFonts w:ascii="標楷體" w:eastAsia="標楷體" w:hAnsi="標楷體"/>
                <w:szCs w:val="24"/>
              </w:rPr>
            </w:pPr>
            <w:r w:rsidRPr="004428C5">
              <w:rPr>
                <w:rFonts w:ascii="標楷體" w:eastAsia="標楷體" w:hAnsi="標楷體" w:hint="eastAsia"/>
                <w:szCs w:val="24"/>
              </w:rPr>
              <w:t>行政院公共工程委員會 函</w:t>
            </w:r>
          </w:p>
          <w:p w:rsidR="00037CA7" w:rsidRPr="004428C5" w:rsidRDefault="00037CA7" w:rsidP="00D92E82">
            <w:pPr>
              <w:spacing w:line="360" w:lineRule="exact"/>
              <w:jc w:val="both"/>
              <w:rPr>
                <w:rFonts w:ascii="標楷體" w:eastAsia="標楷體" w:hAnsi="標楷體"/>
                <w:szCs w:val="24"/>
              </w:rPr>
            </w:pPr>
          </w:p>
          <w:p w:rsidR="00037CA7" w:rsidRPr="004428C5" w:rsidRDefault="00037CA7" w:rsidP="00D92E82">
            <w:pPr>
              <w:spacing w:line="360" w:lineRule="exact"/>
              <w:jc w:val="both"/>
              <w:rPr>
                <w:rFonts w:ascii="標楷體" w:eastAsia="標楷體" w:hAnsi="標楷體"/>
                <w:szCs w:val="24"/>
              </w:rPr>
            </w:pPr>
            <w:r w:rsidRPr="004428C5">
              <w:rPr>
                <w:rFonts w:ascii="標楷體" w:eastAsia="標楷體" w:hAnsi="標楷體" w:hint="eastAsia"/>
                <w:szCs w:val="24"/>
              </w:rPr>
              <w:t xml:space="preserve">發文日期：中華民國97年8月5日 </w:t>
            </w:r>
          </w:p>
          <w:p w:rsidR="00037CA7" w:rsidRPr="004428C5" w:rsidRDefault="00037CA7" w:rsidP="00D92E82">
            <w:pPr>
              <w:spacing w:line="360" w:lineRule="exact"/>
              <w:jc w:val="both"/>
              <w:rPr>
                <w:rFonts w:ascii="標楷體" w:eastAsia="標楷體" w:hAnsi="標楷體"/>
                <w:szCs w:val="24"/>
              </w:rPr>
            </w:pPr>
            <w:r w:rsidRPr="004428C5">
              <w:rPr>
                <w:rFonts w:ascii="標楷體" w:eastAsia="標楷體" w:hAnsi="標楷體" w:hint="eastAsia"/>
                <w:szCs w:val="24"/>
              </w:rPr>
              <w:t>發文字號：</w:t>
            </w:r>
            <w:proofErr w:type="gramStart"/>
            <w:r w:rsidRPr="004428C5">
              <w:rPr>
                <w:rFonts w:ascii="標楷體" w:eastAsia="標楷體" w:hAnsi="標楷體" w:hint="eastAsia"/>
                <w:szCs w:val="24"/>
              </w:rPr>
              <w:t>工程企字第09700319460號</w:t>
            </w:r>
            <w:proofErr w:type="gramEnd"/>
            <w:r w:rsidRPr="004428C5">
              <w:rPr>
                <w:rFonts w:ascii="標楷體" w:eastAsia="標楷體" w:hAnsi="標楷體" w:hint="eastAsia"/>
                <w:szCs w:val="24"/>
              </w:rPr>
              <w:t xml:space="preserve"> </w:t>
            </w:r>
          </w:p>
          <w:p w:rsidR="00037CA7" w:rsidRPr="004428C5" w:rsidRDefault="00037CA7" w:rsidP="00D92E82">
            <w:pPr>
              <w:spacing w:line="360" w:lineRule="exact"/>
              <w:jc w:val="both"/>
              <w:rPr>
                <w:rFonts w:ascii="標楷體" w:eastAsia="標楷體" w:hAnsi="標楷體"/>
                <w:szCs w:val="24"/>
              </w:rPr>
            </w:pPr>
            <w:r w:rsidRPr="004428C5">
              <w:rPr>
                <w:rFonts w:ascii="標楷體" w:eastAsia="標楷體" w:hAnsi="標楷體" w:hint="eastAsia"/>
                <w:szCs w:val="24"/>
              </w:rPr>
              <w:t xml:space="preserve">根據政府採購法　第九十四條 </w:t>
            </w:r>
          </w:p>
          <w:p w:rsidR="00037CA7" w:rsidRPr="004428C5" w:rsidRDefault="00037CA7" w:rsidP="00D92E82">
            <w:pPr>
              <w:spacing w:line="360" w:lineRule="exact"/>
              <w:jc w:val="both"/>
              <w:rPr>
                <w:rFonts w:ascii="標楷體" w:eastAsia="標楷體" w:hAnsi="標楷體"/>
                <w:szCs w:val="24"/>
              </w:rPr>
            </w:pPr>
            <w:r w:rsidRPr="004428C5">
              <w:rPr>
                <w:rFonts w:ascii="標楷體" w:eastAsia="標楷體" w:hAnsi="標楷體" w:hint="eastAsia"/>
                <w:szCs w:val="24"/>
              </w:rPr>
              <w:t xml:space="preserve">本解釋函上網公告者：本會企劃處　第三科　 陳 (先生或小姐) </w:t>
            </w:r>
          </w:p>
          <w:p w:rsidR="00037CA7" w:rsidRPr="004428C5" w:rsidRDefault="00037CA7" w:rsidP="00D92E82">
            <w:pPr>
              <w:spacing w:line="360" w:lineRule="exact"/>
              <w:jc w:val="both"/>
              <w:rPr>
                <w:rFonts w:ascii="標楷體" w:eastAsia="標楷體" w:hAnsi="標楷體"/>
                <w:szCs w:val="24"/>
              </w:rPr>
            </w:pPr>
            <w:r w:rsidRPr="004428C5">
              <w:rPr>
                <w:rFonts w:ascii="標楷體" w:eastAsia="標楷體" w:hAnsi="標楷體" w:hint="eastAsia"/>
                <w:szCs w:val="24"/>
              </w:rPr>
              <w:t xml:space="preserve">附件：檔名為09700319460.zip </w:t>
            </w:r>
          </w:p>
          <w:p w:rsidR="00037CA7" w:rsidRPr="004428C5" w:rsidRDefault="00037CA7" w:rsidP="00D92E82">
            <w:pPr>
              <w:spacing w:line="360" w:lineRule="exact"/>
              <w:jc w:val="both"/>
              <w:rPr>
                <w:rFonts w:ascii="標楷體" w:eastAsia="標楷體" w:hAnsi="標楷體"/>
                <w:szCs w:val="24"/>
              </w:rPr>
            </w:pPr>
          </w:p>
          <w:p w:rsidR="00037CA7" w:rsidRPr="004428C5" w:rsidRDefault="00037CA7" w:rsidP="00D92E82">
            <w:pPr>
              <w:spacing w:line="360" w:lineRule="exact"/>
              <w:ind w:left="720" w:hangingChars="300" w:hanging="720"/>
              <w:jc w:val="both"/>
              <w:rPr>
                <w:rFonts w:ascii="標楷體" w:eastAsia="標楷體" w:hAnsi="標楷體"/>
                <w:szCs w:val="24"/>
              </w:rPr>
            </w:pPr>
            <w:r w:rsidRPr="004428C5">
              <w:rPr>
                <w:rFonts w:ascii="標楷體" w:eastAsia="標楷體" w:hAnsi="標楷體" w:hint="eastAsia"/>
                <w:szCs w:val="24"/>
              </w:rPr>
              <w:t>主旨：檢送「採購評選委員會委員名單保密措施一覽表」乙份，請　查照並轉知所屬（轄）機關。</w:t>
            </w:r>
          </w:p>
          <w:p w:rsidR="00037CA7" w:rsidRPr="004428C5" w:rsidRDefault="00037CA7" w:rsidP="00D92E82">
            <w:pPr>
              <w:spacing w:line="360" w:lineRule="exact"/>
              <w:jc w:val="both"/>
              <w:rPr>
                <w:rFonts w:ascii="標楷體" w:eastAsia="標楷體" w:hAnsi="標楷體"/>
                <w:szCs w:val="24"/>
              </w:rPr>
            </w:pPr>
            <w:r w:rsidRPr="004428C5">
              <w:rPr>
                <w:rFonts w:ascii="標楷體" w:eastAsia="標楷體" w:hAnsi="標楷體" w:hint="eastAsia"/>
                <w:szCs w:val="24"/>
              </w:rPr>
              <w:t>說明：</w:t>
            </w:r>
          </w:p>
          <w:p w:rsidR="00037CA7" w:rsidRPr="004428C5" w:rsidRDefault="00037CA7" w:rsidP="00D92E82">
            <w:pPr>
              <w:spacing w:line="360" w:lineRule="exact"/>
              <w:ind w:left="480" w:hangingChars="200" w:hanging="480"/>
              <w:jc w:val="both"/>
              <w:rPr>
                <w:rFonts w:ascii="標楷體" w:eastAsia="標楷體" w:hAnsi="標楷體"/>
                <w:szCs w:val="24"/>
              </w:rPr>
            </w:pPr>
            <w:r w:rsidRPr="004428C5">
              <w:rPr>
                <w:rFonts w:ascii="標楷體" w:eastAsia="標楷體" w:hAnsi="標楷體" w:hint="eastAsia"/>
                <w:szCs w:val="24"/>
              </w:rPr>
              <w:t>一、依據本會97年6月18日召開「</w:t>
            </w:r>
            <w:proofErr w:type="gramStart"/>
            <w:r w:rsidRPr="004428C5">
              <w:rPr>
                <w:rFonts w:ascii="標楷體" w:eastAsia="標楷體" w:hAnsi="標楷體" w:hint="eastAsia"/>
                <w:szCs w:val="24"/>
              </w:rPr>
              <w:t>研</w:t>
            </w:r>
            <w:proofErr w:type="gramEnd"/>
            <w:r w:rsidRPr="004428C5">
              <w:rPr>
                <w:rFonts w:ascii="標楷體" w:eastAsia="標楷體" w:hAnsi="標楷體" w:hint="eastAsia"/>
                <w:szCs w:val="24"/>
              </w:rPr>
              <w:t>商修正最有利標</w:t>
            </w:r>
            <w:proofErr w:type="gramStart"/>
            <w:r w:rsidRPr="004428C5">
              <w:rPr>
                <w:rFonts w:ascii="標楷體" w:eastAsia="標楷體" w:hAnsi="標楷體" w:hint="eastAsia"/>
                <w:szCs w:val="24"/>
              </w:rPr>
              <w:t>標</w:t>
            </w:r>
            <w:proofErr w:type="gramEnd"/>
            <w:r w:rsidRPr="004428C5">
              <w:rPr>
                <w:rFonts w:ascii="標楷體" w:eastAsia="標楷體" w:hAnsi="標楷體" w:hint="eastAsia"/>
                <w:szCs w:val="24"/>
              </w:rPr>
              <w:t>案管理系統之遴選委員作業會議」決議事項辦理。</w:t>
            </w:r>
          </w:p>
          <w:p w:rsidR="00037CA7" w:rsidRPr="004428C5" w:rsidRDefault="00037CA7" w:rsidP="00D92E82">
            <w:pPr>
              <w:spacing w:line="360" w:lineRule="exact"/>
              <w:ind w:left="480" w:hangingChars="200" w:hanging="480"/>
              <w:jc w:val="both"/>
              <w:rPr>
                <w:rFonts w:ascii="標楷體" w:eastAsia="標楷體" w:hAnsi="標楷體"/>
                <w:szCs w:val="24"/>
              </w:rPr>
            </w:pPr>
            <w:r w:rsidRPr="004428C5">
              <w:rPr>
                <w:rFonts w:ascii="標楷體" w:eastAsia="標楷體" w:hAnsi="標楷體" w:hint="eastAsia"/>
                <w:szCs w:val="24"/>
              </w:rPr>
              <w:t>二、依「採購評選委員會組織準則」第6條第1項規定，評選委員會委員名單，於開始評選前應予保密；但經該委員會全體委員同意於招標文件中公告委員名單者，不在此限。各機關於評選前辦理涉及評選委員會委員名單之採購作業，請</w:t>
            </w:r>
            <w:proofErr w:type="gramStart"/>
            <w:r w:rsidRPr="004428C5">
              <w:rPr>
                <w:rFonts w:ascii="標楷體" w:eastAsia="標楷體" w:hAnsi="標楷體" w:hint="eastAsia"/>
                <w:szCs w:val="24"/>
              </w:rPr>
              <w:t>依旨揭一覽表</w:t>
            </w:r>
            <w:proofErr w:type="gramEnd"/>
            <w:r w:rsidRPr="004428C5">
              <w:rPr>
                <w:rFonts w:ascii="標楷體" w:eastAsia="標楷體" w:hAnsi="標楷體" w:hint="eastAsia"/>
                <w:szCs w:val="24"/>
              </w:rPr>
              <w:t>執行保密措施，以利保密。</w:t>
            </w:r>
          </w:p>
          <w:p w:rsidR="00037CA7" w:rsidRPr="004428C5" w:rsidRDefault="00037CA7" w:rsidP="00D92E82">
            <w:pPr>
              <w:spacing w:line="360" w:lineRule="exact"/>
              <w:jc w:val="both"/>
              <w:rPr>
                <w:rFonts w:ascii="標楷體" w:eastAsia="標楷體" w:hAnsi="標楷體"/>
                <w:szCs w:val="24"/>
              </w:rPr>
            </w:pPr>
          </w:p>
          <w:p w:rsidR="00037CA7" w:rsidRPr="004428C5" w:rsidRDefault="00037CA7" w:rsidP="00D92E82">
            <w:pPr>
              <w:spacing w:line="360" w:lineRule="exact"/>
              <w:ind w:left="720" w:hangingChars="300" w:hanging="720"/>
              <w:jc w:val="both"/>
              <w:rPr>
                <w:rFonts w:ascii="標楷體" w:eastAsia="標楷體" w:hAnsi="標楷體"/>
                <w:szCs w:val="24"/>
              </w:rPr>
            </w:pPr>
            <w:r w:rsidRPr="004428C5">
              <w:rPr>
                <w:rFonts w:ascii="標楷體" w:eastAsia="標楷體" w:hAnsi="標楷體" w:hint="eastAsia"/>
                <w:szCs w:val="24"/>
              </w:rPr>
              <w:t>正本：總統府第三局、國家安全會議秘書處、行政院秘書長、立法院秘書長、司法院秘書長、考試院秘書長、監察院秘書長、國家安全局、行政院各部會行</w:t>
            </w:r>
            <w:proofErr w:type="gramStart"/>
            <w:r w:rsidRPr="004428C5">
              <w:rPr>
                <w:rFonts w:ascii="標楷體" w:eastAsia="標楷體" w:hAnsi="標楷體" w:hint="eastAsia"/>
                <w:szCs w:val="24"/>
              </w:rPr>
              <w:t>處局署</w:t>
            </w:r>
            <w:proofErr w:type="gramEnd"/>
            <w:r w:rsidRPr="004428C5">
              <w:rPr>
                <w:rFonts w:ascii="標楷體" w:eastAsia="標楷體" w:hAnsi="標楷體" w:hint="eastAsia"/>
                <w:szCs w:val="24"/>
              </w:rPr>
              <w:t>、省市政府、臺灣省</w:t>
            </w:r>
            <w:proofErr w:type="gramStart"/>
            <w:r w:rsidRPr="004428C5">
              <w:rPr>
                <w:rFonts w:ascii="標楷體" w:eastAsia="標楷體" w:hAnsi="標楷體" w:hint="eastAsia"/>
                <w:szCs w:val="24"/>
              </w:rPr>
              <w:t>諮</w:t>
            </w:r>
            <w:proofErr w:type="gramEnd"/>
            <w:r w:rsidRPr="004428C5">
              <w:rPr>
                <w:rFonts w:ascii="標楷體" w:eastAsia="標楷體" w:hAnsi="標楷體" w:hint="eastAsia"/>
                <w:szCs w:val="24"/>
              </w:rPr>
              <w:t>議會、臺北市議會、高雄市議會、各縣市政府、各縣市議會</w:t>
            </w:r>
          </w:p>
          <w:p w:rsidR="00037CA7" w:rsidRPr="004428C5" w:rsidRDefault="00037CA7" w:rsidP="00D92E82">
            <w:pPr>
              <w:spacing w:line="360" w:lineRule="exact"/>
              <w:jc w:val="both"/>
              <w:rPr>
                <w:rFonts w:ascii="標楷體" w:eastAsia="標楷體" w:hAnsi="標楷體"/>
                <w:szCs w:val="24"/>
              </w:rPr>
            </w:pPr>
            <w:r w:rsidRPr="004428C5">
              <w:rPr>
                <w:rFonts w:ascii="標楷體" w:eastAsia="標楷體" w:hAnsi="標楷體" w:hint="eastAsia"/>
                <w:szCs w:val="24"/>
              </w:rPr>
              <w:t>副本：全國政府機關電子公布欄、本會企劃處（網站）</w:t>
            </w:r>
          </w:p>
        </w:tc>
      </w:tr>
      <w:tr w:rsidR="002A479E" w:rsidRPr="001278A9" w:rsidTr="00037CA7">
        <w:trPr>
          <w:trHeight w:val="150"/>
          <w:jc w:val="center"/>
        </w:trPr>
        <w:tc>
          <w:tcPr>
            <w:tcW w:w="8542" w:type="dxa"/>
            <w:shd w:val="clear" w:color="auto" w:fill="BFBFBF"/>
          </w:tcPr>
          <w:p w:rsidR="002A479E" w:rsidRPr="001278A9" w:rsidRDefault="002A479E" w:rsidP="00EA30E7">
            <w:pPr>
              <w:spacing w:line="360" w:lineRule="exact"/>
              <w:jc w:val="both"/>
              <w:rPr>
                <w:rFonts w:ascii="標楷體" w:eastAsia="標楷體" w:hAnsi="標楷體" w:cs="Times New Roman"/>
                <w:b/>
                <w:color w:val="000000"/>
                <w:szCs w:val="24"/>
              </w:rPr>
            </w:pPr>
            <w:r>
              <w:rPr>
                <w:rFonts w:ascii="標楷體" w:eastAsia="標楷體" w:hAnsi="標楷體" w:cs="Times New Roman" w:hint="eastAsia"/>
                <w:b/>
                <w:color w:val="000000"/>
                <w:szCs w:val="24"/>
              </w:rPr>
              <w:t>十三</w:t>
            </w:r>
            <w:r w:rsidRPr="001278A9">
              <w:rPr>
                <w:rFonts w:ascii="標楷體" w:eastAsia="標楷體" w:hAnsi="標楷體" w:cs="Times New Roman" w:hint="eastAsia"/>
                <w:b/>
                <w:color w:val="000000"/>
                <w:szCs w:val="24"/>
              </w:rPr>
              <w:t>、行政院公共工程委員會101年2月14日</w:t>
            </w:r>
            <w:proofErr w:type="gramStart"/>
            <w:r w:rsidRPr="001278A9">
              <w:rPr>
                <w:rFonts w:ascii="標楷體" w:eastAsia="標楷體" w:hAnsi="標楷體" w:cs="Times New Roman" w:hint="eastAsia"/>
                <w:b/>
                <w:color w:val="000000"/>
                <w:szCs w:val="24"/>
              </w:rPr>
              <w:t>工程企字第10100050350號</w:t>
            </w:r>
            <w:proofErr w:type="gramEnd"/>
            <w:r w:rsidRPr="001278A9">
              <w:rPr>
                <w:rFonts w:ascii="標楷體" w:eastAsia="標楷體" w:hAnsi="標楷體" w:cs="Times New Roman" w:hint="eastAsia"/>
                <w:b/>
                <w:color w:val="000000"/>
                <w:szCs w:val="24"/>
              </w:rPr>
              <w:t>函</w:t>
            </w:r>
          </w:p>
        </w:tc>
      </w:tr>
      <w:tr w:rsidR="002A479E" w:rsidRPr="001278A9" w:rsidTr="002A479E">
        <w:trPr>
          <w:trHeight w:val="150"/>
          <w:jc w:val="center"/>
        </w:trPr>
        <w:tc>
          <w:tcPr>
            <w:tcW w:w="8542" w:type="dxa"/>
            <w:shd w:val="clear" w:color="auto" w:fill="C7EDCC" w:themeFill="background1"/>
          </w:tcPr>
          <w:p w:rsidR="002A479E" w:rsidRPr="001278A9" w:rsidRDefault="002A479E" w:rsidP="00EA30E7">
            <w:pPr>
              <w:spacing w:line="360" w:lineRule="exact"/>
              <w:jc w:val="center"/>
              <w:rPr>
                <w:rFonts w:ascii="標楷體" w:eastAsia="標楷體" w:hAnsi="標楷體" w:cs="Times New Roman"/>
                <w:szCs w:val="24"/>
              </w:rPr>
            </w:pPr>
            <w:r w:rsidRPr="001278A9">
              <w:rPr>
                <w:rFonts w:ascii="標楷體" w:eastAsia="標楷體" w:hAnsi="標楷體" w:cs="Times New Roman" w:hint="eastAsia"/>
                <w:szCs w:val="24"/>
              </w:rPr>
              <w:t>行政院公共工程委員會 函</w:t>
            </w:r>
          </w:p>
          <w:p w:rsidR="002A479E" w:rsidRPr="001278A9" w:rsidRDefault="002A479E" w:rsidP="00EA30E7">
            <w:pPr>
              <w:spacing w:line="360" w:lineRule="exact"/>
              <w:jc w:val="both"/>
              <w:rPr>
                <w:rFonts w:ascii="標楷體" w:eastAsia="標楷體" w:hAnsi="標楷體" w:cs="Times New Roman"/>
                <w:szCs w:val="24"/>
              </w:rPr>
            </w:pPr>
          </w:p>
          <w:p w:rsidR="002A479E" w:rsidRPr="001278A9" w:rsidRDefault="002A479E" w:rsidP="00EA30E7">
            <w:pPr>
              <w:spacing w:line="360" w:lineRule="exact"/>
              <w:jc w:val="both"/>
              <w:rPr>
                <w:rFonts w:ascii="標楷體" w:eastAsia="標楷體" w:hAnsi="標楷體" w:cs="Times New Roman"/>
                <w:szCs w:val="24"/>
              </w:rPr>
            </w:pPr>
            <w:r w:rsidRPr="001278A9">
              <w:rPr>
                <w:rFonts w:ascii="標楷體" w:eastAsia="標楷體" w:hAnsi="標楷體" w:cs="Times New Roman" w:hint="eastAsia"/>
                <w:szCs w:val="24"/>
              </w:rPr>
              <w:t xml:space="preserve">發文日期：中華民國101年2月14日 </w:t>
            </w:r>
          </w:p>
          <w:p w:rsidR="002A479E" w:rsidRPr="001278A9" w:rsidRDefault="002A479E" w:rsidP="00EA30E7">
            <w:pPr>
              <w:spacing w:line="360" w:lineRule="exact"/>
              <w:jc w:val="both"/>
              <w:rPr>
                <w:rFonts w:ascii="標楷體" w:eastAsia="標楷體" w:hAnsi="標楷體" w:cs="Times New Roman"/>
                <w:szCs w:val="24"/>
              </w:rPr>
            </w:pPr>
            <w:r w:rsidRPr="001278A9">
              <w:rPr>
                <w:rFonts w:ascii="標楷體" w:eastAsia="標楷體" w:hAnsi="標楷體" w:cs="Times New Roman" w:hint="eastAsia"/>
                <w:szCs w:val="24"/>
              </w:rPr>
              <w:t>發文字號：</w:t>
            </w:r>
            <w:proofErr w:type="gramStart"/>
            <w:r w:rsidRPr="001278A9">
              <w:rPr>
                <w:rFonts w:ascii="標楷體" w:eastAsia="標楷體" w:hAnsi="標楷體" w:cs="Times New Roman" w:hint="eastAsia"/>
                <w:szCs w:val="24"/>
              </w:rPr>
              <w:t>工程企字第10100050350號</w:t>
            </w:r>
            <w:proofErr w:type="gramEnd"/>
            <w:r w:rsidRPr="001278A9">
              <w:rPr>
                <w:rFonts w:ascii="標楷體" w:eastAsia="標楷體" w:hAnsi="標楷體" w:cs="Times New Roman" w:hint="eastAsia"/>
                <w:szCs w:val="24"/>
              </w:rPr>
              <w:t xml:space="preserve"> </w:t>
            </w:r>
          </w:p>
          <w:p w:rsidR="002A479E" w:rsidRPr="001278A9" w:rsidRDefault="002A479E" w:rsidP="00EA30E7">
            <w:pPr>
              <w:spacing w:line="360" w:lineRule="exact"/>
              <w:jc w:val="both"/>
              <w:rPr>
                <w:rFonts w:ascii="標楷體" w:eastAsia="標楷體" w:hAnsi="標楷體" w:cs="Times New Roman"/>
                <w:szCs w:val="24"/>
              </w:rPr>
            </w:pPr>
            <w:r w:rsidRPr="001278A9">
              <w:rPr>
                <w:rFonts w:ascii="標楷體" w:eastAsia="標楷體" w:hAnsi="標楷體" w:cs="Times New Roman" w:hint="eastAsia"/>
                <w:szCs w:val="24"/>
              </w:rPr>
              <w:t xml:space="preserve">根據政府採購法　其他 </w:t>
            </w:r>
          </w:p>
          <w:p w:rsidR="002A479E" w:rsidRPr="001278A9" w:rsidRDefault="002A479E" w:rsidP="00EA30E7">
            <w:pPr>
              <w:spacing w:line="360" w:lineRule="exact"/>
              <w:jc w:val="both"/>
              <w:rPr>
                <w:rFonts w:ascii="標楷體" w:eastAsia="標楷體" w:hAnsi="標楷體" w:cs="Times New Roman"/>
                <w:szCs w:val="24"/>
              </w:rPr>
            </w:pPr>
            <w:r w:rsidRPr="001278A9">
              <w:rPr>
                <w:rFonts w:ascii="標楷體" w:eastAsia="標楷體" w:hAnsi="標楷體" w:cs="Times New Roman" w:hint="eastAsia"/>
                <w:szCs w:val="24"/>
              </w:rPr>
              <w:t>本解釋函上網公告者：本會企劃處　第四科　 楊 (先生或小姐)</w:t>
            </w:r>
          </w:p>
          <w:p w:rsidR="002A479E" w:rsidRPr="001278A9" w:rsidRDefault="002A479E" w:rsidP="00EA30E7">
            <w:pPr>
              <w:spacing w:line="360" w:lineRule="exact"/>
              <w:jc w:val="both"/>
              <w:rPr>
                <w:rFonts w:ascii="標楷體" w:eastAsia="標楷體" w:hAnsi="標楷體" w:cs="Times New Roman"/>
                <w:szCs w:val="24"/>
              </w:rPr>
            </w:pPr>
            <w:r w:rsidRPr="001278A9">
              <w:rPr>
                <w:rFonts w:ascii="標楷體" w:eastAsia="標楷體" w:hAnsi="標楷體" w:cs="Times New Roman" w:hint="eastAsia"/>
                <w:szCs w:val="24"/>
              </w:rPr>
              <w:t xml:space="preserve">附件：檔名為10100050350.doc </w:t>
            </w:r>
          </w:p>
          <w:p w:rsidR="002A479E" w:rsidRPr="001278A9" w:rsidRDefault="002A479E" w:rsidP="00EA30E7">
            <w:pPr>
              <w:spacing w:line="360" w:lineRule="exact"/>
              <w:jc w:val="both"/>
              <w:rPr>
                <w:rFonts w:ascii="標楷體" w:eastAsia="標楷體" w:hAnsi="標楷體" w:cs="Times New Roman"/>
                <w:szCs w:val="24"/>
              </w:rPr>
            </w:pPr>
          </w:p>
          <w:p w:rsidR="002A479E" w:rsidRPr="001278A9" w:rsidRDefault="002A479E" w:rsidP="00EA30E7">
            <w:pPr>
              <w:spacing w:line="360" w:lineRule="exact"/>
              <w:ind w:left="720" w:hangingChars="300" w:hanging="720"/>
              <w:jc w:val="both"/>
              <w:rPr>
                <w:rFonts w:ascii="標楷體" w:eastAsia="標楷體" w:hAnsi="標楷體" w:cs="Times New Roman"/>
                <w:szCs w:val="24"/>
              </w:rPr>
            </w:pPr>
            <w:r w:rsidRPr="001278A9">
              <w:rPr>
                <w:rFonts w:ascii="標楷體" w:eastAsia="標楷體" w:hAnsi="標楷體" w:cs="Times New Roman" w:hint="eastAsia"/>
                <w:szCs w:val="24"/>
              </w:rPr>
              <w:t>主旨：檢送本會訂頒之「機關辦理保險事項檢核表」乙份，請　查照並轉知所屬機關參</w:t>
            </w:r>
            <w:proofErr w:type="gramStart"/>
            <w:r w:rsidRPr="001278A9">
              <w:rPr>
                <w:rFonts w:ascii="標楷體" w:eastAsia="標楷體" w:hAnsi="標楷體" w:cs="Times New Roman" w:hint="eastAsia"/>
                <w:szCs w:val="24"/>
              </w:rPr>
              <w:t>採</w:t>
            </w:r>
            <w:proofErr w:type="gramEnd"/>
            <w:r w:rsidRPr="001278A9">
              <w:rPr>
                <w:rFonts w:ascii="標楷體" w:eastAsia="標楷體" w:hAnsi="標楷體" w:cs="Times New Roman" w:hint="eastAsia"/>
                <w:szCs w:val="24"/>
              </w:rPr>
              <w:t>。</w:t>
            </w:r>
          </w:p>
          <w:p w:rsidR="002A479E" w:rsidRPr="001278A9" w:rsidRDefault="002A479E" w:rsidP="00EA30E7">
            <w:pPr>
              <w:spacing w:line="360" w:lineRule="exact"/>
              <w:jc w:val="both"/>
              <w:rPr>
                <w:rFonts w:ascii="標楷體" w:eastAsia="標楷體" w:hAnsi="標楷體" w:cs="Times New Roman"/>
                <w:szCs w:val="24"/>
              </w:rPr>
            </w:pPr>
          </w:p>
          <w:p w:rsidR="002A479E" w:rsidRPr="001278A9" w:rsidRDefault="002A479E" w:rsidP="00EA30E7">
            <w:pPr>
              <w:spacing w:line="360" w:lineRule="exact"/>
              <w:jc w:val="both"/>
              <w:rPr>
                <w:rFonts w:ascii="標楷體" w:eastAsia="標楷體" w:hAnsi="標楷體" w:cs="Times New Roman"/>
                <w:szCs w:val="24"/>
              </w:rPr>
            </w:pPr>
            <w:r w:rsidRPr="001278A9">
              <w:rPr>
                <w:rFonts w:ascii="標楷體" w:eastAsia="標楷體" w:hAnsi="標楷體" w:cs="Times New Roman" w:hint="eastAsia"/>
                <w:szCs w:val="24"/>
              </w:rPr>
              <w:t>說明：</w:t>
            </w:r>
          </w:p>
          <w:p w:rsidR="002A479E" w:rsidRPr="001278A9" w:rsidRDefault="002A479E" w:rsidP="00EA30E7">
            <w:pPr>
              <w:spacing w:line="360" w:lineRule="exact"/>
              <w:ind w:leftChars="100" w:left="720" w:hangingChars="200" w:hanging="480"/>
              <w:jc w:val="both"/>
              <w:rPr>
                <w:rFonts w:ascii="標楷體" w:eastAsia="標楷體" w:hAnsi="標楷體" w:cs="Times New Roman"/>
                <w:szCs w:val="24"/>
              </w:rPr>
            </w:pPr>
            <w:r w:rsidRPr="001278A9">
              <w:rPr>
                <w:rFonts w:ascii="標楷體" w:eastAsia="標楷體" w:hAnsi="標楷體" w:cs="Times New Roman" w:hint="eastAsia"/>
                <w:szCs w:val="24"/>
              </w:rPr>
              <w:t>一、本會100年11月4日工程</w:t>
            </w:r>
            <w:proofErr w:type="gramStart"/>
            <w:r w:rsidRPr="001278A9">
              <w:rPr>
                <w:rFonts w:ascii="標楷體" w:eastAsia="標楷體" w:hAnsi="標楷體" w:cs="Times New Roman" w:hint="eastAsia"/>
                <w:szCs w:val="24"/>
              </w:rPr>
              <w:t>企字第10000418530號函頒「</w:t>
            </w:r>
            <w:proofErr w:type="gramEnd"/>
            <w:r w:rsidRPr="001278A9">
              <w:rPr>
                <w:rFonts w:ascii="標楷體" w:eastAsia="標楷體" w:hAnsi="標楷體" w:cs="Times New Roman" w:hint="eastAsia"/>
                <w:szCs w:val="24"/>
              </w:rPr>
              <w:t>常見保險</w:t>
            </w:r>
            <w:proofErr w:type="gramStart"/>
            <w:r w:rsidRPr="001278A9">
              <w:rPr>
                <w:rFonts w:ascii="標楷體" w:eastAsia="標楷體" w:hAnsi="標楷體" w:cs="Times New Roman" w:hint="eastAsia"/>
                <w:szCs w:val="24"/>
              </w:rPr>
              <w:t>錯誤及</w:t>
            </w:r>
            <w:r w:rsidRPr="001278A9">
              <w:rPr>
                <w:rFonts w:ascii="標楷體" w:eastAsia="標楷體" w:hAnsi="標楷體" w:cs="Times New Roman" w:hint="eastAsia"/>
                <w:szCs w:val="24"/>
              </w:rPr>
              <w:lastRenderedPageBreak/>
              <w:t>缺失態</w:t>
            </w:r>
            <w:proofErr w:type="gramEnd"/>
            <w:r w:rsidRPr="001278A9">
              <w:rPr>
                <w:rFonts w:ascii="標楷體" w:eastAsia="標楷體" w:hAnsi="標楷體" w:cs="Times New Roman" w:hint="eastAsia"/>
                <w:szCs w:val="24"/>
              </w:rPr>
              <w:t>樣」</w:t>
            </w:r>
            <w:proofErr w:type="gramStart"/>
            <w:r w:rsidRPr="001278A9">
              <w:rPr>
                <w:rFonts w:ascii="標楷體" w:eastAsia="標楷體" w:hAnsi="標楷體" w:cs="Times New Roman" w:hint="eastAsia"/>
                <w:szCs w:val="24"/>
              </w:rPr>
              <w:t>諒達</w:t>
            </w:r>
            <w:proofErr w:type="gramEnd"/>
            <w:r w:rsidRPr="001278A9">
              <w:rPr>
                <w:rFonts w:ascii="標楷體" w:eastAsia="標楷體" w:hAnsi="標楷體" w:cs="Times New Roman" w:hint="eastAsia"/>
                <w:szCs w:val="24"/>
              </w:rPr>
              <w:t>。</w:t>
            </w:r>
          </w:p>
          <w:p w:rsidR="002A479E" w:rsidRPr="001278A9" w:rsidRDefault="002A479E" w:rsidP="00EA30E7">
            <w:pPr>
              <w:spacing w:line="360" w:lineRule="exact"/>
              <w:ind w:leftChars="100" w:left="720" w:hangingChars="200" w:hanging="480"/>
              <w:jc w:val="both"/>
              <w:rPr>
                <w:rFonts w:ascii="標楷體" w:eastAsia="標楷體" w:hAnsi="標楷體" w:cs="Times New Roman"/>
                <w:szCs w:val="24"/>
              </w:rPr>
            </w:pPr>
            <w:r w:rsidRPr="001278A9">
              <w:rPr>
                <w:rFonts w:ascii="標楷體" w:eastAsia="標楷體" w:hAnsi="標楷體" w:cs="Times New Roman" w:hint="eastAsia"/>
                <w:szCs w:val="24"/>
              </w:rPr>
              <w:t>二、為協助各機關避免發生各該錯誤及缺失，本會特訂</w:t>
            </w:r>
            <w:proofErr w:type="gramStart"/>
            <w:r w:rsidRPr="001278A9">
              <w:rPr>
                <w:rFonts w:ascii="標楷體" w:eastAsia="標楷體" w:hAnsi="標楷體" w:cs="Times New Roman" w:hint="eastAsia"/>
                <w:szCs w:val="24"/>
              </w:rPr>
              <w:t>定旨揭檢核</w:t>
            </w:r>
            <w:proofErr w:type="gramEnd"/>
            <w:r w:rsidRPr="001278A9">
              <w:rPr>
                <w:rFonts w:ascii="標楷體" w:eastAsia="標楷體" w:hAnsi="標楷體" w:cs="Times New Roman" w:hint="eastAsia"/>
                <w:szCs w:val="24"/>
              </w:rPr>
              <w:t>表，供各機關參</w:t>
            </w:r>
            <w:proofErr w:type="gramStart"/>
            <w:r w:rsidRPr="001278A9">
              <w:rPr>
                <w:rFonts w:ascii="標楷體" w:eastAsia="標楷體" w:hAnsi="標楷體" w:cs="Times New Roman" w:hint="eastAsia"/>
                <w:szCs w:val="24"/>
              </w:rPr>
              <w:t>採</w:t>
            </w:r>
            <w:proofErr w:type="gramEnd"/>
            <w:r w:rsidRPr="001278A9">
              <w:rPr>
                <w:rFonts w:ascii="標楷體" w:eastAsia="標楷體" w:hAnsi="標楷體" w:cs="Times New Roman" w:hint="eastAsia"/>
                <w:szCs w:val="24"/>
              </w:rPr>
              <w:t>使用。</w:t>
            </w:r>
          </w:p>
          <w:p w:rsidR="002A479E" w:rsidRPr="001278A9" w:rsidRDefault="002A479E" w:rsidP="00EA30E7">
            <w:pPr>
              <w:spacing w:line="360" w:lineRule="exact"/>
              <w:ind w:leftChars="100" w:left="720" w:hangingChars="200" w:hanging="480"/>
              <w:jc w:val="both"/>
              <w:rPr>
                <w:rFonts w:ascii="標楷體" w:eastAsia="標楷體" w:hAnsi="標楷體" w:cs="Times New Roman"/>
                <w:szCs w:val="24"/>
              </w:rPr>
            </w:pPr>
          </w:p>
          <w:p w:rsidR="002A479E" w:rsidRPr="001278A9" w:rsidRDefault="002A479E" w:rsidP="00EA30E7">
            <w:pPr>
              <w:spacing w:line="360" w:lineRule="exact"/>
              <w:ind w:left="720" w:hangingChars="300" w:hanging="720"/>
              <w:jc w:val="both"/>
              <w:rPr>
                <w:rFonts w:ascii="標楷體" w:eastAsia="標楷體" w:hAnsi="標楷體" w:cs="Times New Roman"/>
                <w:szCs w:val="24"/>
              </w:rPr>
            </w:pPr>
            <w:r w:rsidRPr="001278A9">
              <w:rPr>
                <w:rFonts w:ascii="標楷體" w:eastAsia="標楷體" w:hAnsi="標楷體" w:cs="Times New Roman" w:hint="eastAsia"/>
                <w:szCs w:val="24"/>
              </w:rPr>
              <w:t>正本：總統府第三局、國家安全會議秘書處、行政院秘書長、立法院秘書長、司法院秘書長、考試院秘書長、監察院秘書長、國家安全局、行政院各部會行</w:t>
            </w:r>
            <w:proofErr w:type="gramStart"/>
            <w:r w:rsidRPr="001278A9">
              <w:rPr>
                <w:rFonts w:ascii="標楷體" w:eastAsia="標楷體" w:hAnsi="標楷體" w:cs="Times New Roman" w:hint="eastAsia"/>
                <w:szCs w:val="24"/>
              </w:rPr>
              <w:t>處局署</w:t>
            </w:r>
            <w:proofErr w:type="gramEnd"/>
            <w:r w:rsidRPr="001278A9">
              <w:rPr>
                <w:rFonts w:ascii="標楷體" w:eastAsia="標楷體" w:hAnsi="標楷體" w:cs="Times New Roman" w:hint="eastAsia"/>
                <w:szCs w:val="24"/>
              </w:rPr>
              <w:t>、省政府、臺灣省</w:t>
            </w:r>
            <w:proofErr w:type="gramStart"/>
            <w:r w:rsidRPr="001278A9">
              <w:rPr>
                <w:rFonts w:ascii="標楷體" w:eastAsia="標楷體" w:hAnsi="標楷體" w:cs="Times New Roman" w:hint="eastAsia"/>
                <w:szCs w:val="24"/>
              </w:rPr>
              <w:t>諮</w:t>
            </w:r>
            <w:proofErr w:type="gramEnd"/>
            <w:r w:rsidRPr="001278A9">
              <w:rPr>
                <w:rFonts w:ascii="標楷體" w:eastAsia="標楷體" w:hAnsi="標楷體" w:cs="Times New Roman" w:hint="eastAsia"/>
                <w:szCs w:val="24"/>
              </w:rPr>
              <w:t>議會、直轄市政府、直轄市議會、各縣市政府、各縣市議會、各鄉鎮市公所</w:t>
            </w:r>
          </w:p>
          <w:p w:rsidR="002A479E" w:rsidRPr="001278A9" w:rsidRDefault="002A479E" w:rsidP="00EA30E7">
            <w:pPr>
              <w:spacing w:line="360" w:lineRule="exact"/>
              <w:ind w:left="720" w:hangingChars="300" w:hanging="720"/>
              <w:jc w:val="both"/>
              <w:rPr>
                <w:rFonts w:ascii="標楷體" w:eastAsia="標楷體" w:hAnsi="標楷體" w:cs="Times New Roman"/>
                <w:szCs w:val="24"/>
              </w:rPr>
            </w:pPr>
            <w:r w:rsidRPr="001278A9">
              <w:rPr>
                <w:rFonts w:ascii="標楷體" w:eastAsia="標楷體" w:hAnsi="標楷體" w:cs="Times New Roman" w:hint="eastAsia"/>
                <w:szCs w:val="24"/>
              </w:rPr>
              <w:t>副本：全國政府機關電子公布欄、本會各處室會組、企劃處網站</w:t>
            </w:r>
          </w:p>
          <w:p w:rsidR="002A479E" w:rsidRPr="001278A9" w:rsidRDefault="002A479E" w:rsidP="00EA30E7">
            <w:pPr>
              <w:spacing w:line="360" w:lineRule="exact"/>
              <w:jc w:val="both"/>
              <w:rPr>
                <w:rFonts w:ascii="標楷體" w:eastAsia="標楷體" w:hAnsi="標楷體" w:cs="Times New Roman"/>
                <w:szCs w:val="24"/>
              </w:rPr>
            </w:pPr>
          </w:p>
          <w:p w:rsidR="002A479E" w:rsidRPr="001278A9" w:rsidRDefault="002A479E" w:rsidP="00EA30E7">
            <w:pPr>
              <w:spacing w:line="360" w:lineRule="exact"/>
              <w:jc w:val="both"/>
              <w:rPr>
                <w:rFonts w:ascii="標楷體" w:eastAsia="標楷體" w:hAnsi="標楷體" w:cs="Times New Roman"/>
                <w:szCs w:val="24"/>
              </w:rPr>
            </w:pPr>
          </w:p>
          <w:p w:rsidR="002A479E" w:rsidRPr="001278A9" w:rsidRDefault="002A479E" w:rsidP="00EA30E7">
            <w:pPr>
              <w:spacing w:line="360" w:lineRule="exact"/>
              <w:jc w:val="both"/>
              <w:rPr>
                <w:rFonts w:ascii="標楷體" w:eastAsia="標楷體" w:hAnsi="標楷體" w:cs="Times New Roman"/>
                <w:szCs w:val="24"/>
              </w:rPr>
            </w:pPr>
            <w:r w:rsidRPr="001278A9">
              <w:rPr>
                <w:rFonts w:ascii="標楷體" w:eastAsia="標楷體" w:hAnsi="標楷體" w:cs="Times New Roman" w:hint="eastAsia"/>
                <w:szCs w:val="24"/>
              </w:rPr>
              <w:t>【註】：依本會101年8月17日</w:t>
            </w:r>
            <w:proofErr w:type="gramStart"/>
            <w:r w:rsidRPr="001278A9">
              <w:rPr>
                <w:rFonts w:ascii="標楷體" w:eastAsia="標楷體" w:hAnsi="標楷體" w:cs="Times New Roman" w:hint="eastAsia"/>
                <w:szCs w:val="24"/>
              </w:rPr>
              <w:t>工程企字第10100310620號</w:t>
            </w:r>
            <w:proofErr w:type="gramEnd"/>
            <w:r w:rsidRPr="001278A9">
              <w:rPr>
                <w:rFonts w:ascii="標楷體" w:eastAsia="標楷體" w:hAnsi="標楷體" w:cs="Times New Roman" w:hint="eastAsia"/>
                <w:szCs w:val="24"/>
              </w:rPr>
              <w:t>函，</w:t>
            </w:r>
            <w:proofErr w:type="gramStart"/>
            <w:r w:rsidRPr="001278A9">
              <w:rPr>
                <w:rFonts w:ascii="標楷體" w:eastAsia="標楷體" w:hAnsi="標楷體" w:cs="Times New Roman" w:hint="eastAsia"/>
                <w:szCs w:val="24"/>
              </w:rPr>
              <w:t>旨揭檢核</w:t>
            </w:r>
            <w:proofErr w:type="gramEnd"/>
            <w:r w:rsidRPr="001278A9">
              <w:rPr>
                <w:rFonts w:ascii="標楷體" w:eastAsia="標楷體" w:hAnsi="標楷體" w:cs="Times New Roman" w:hint="eastAsia"/>
                <w:szCs w:val="24"/>
              </w:rPr>
              <w:t>表履約階段項次8修正為「保險單所載保險人之賠償責任是否不以修復或重置保險標的為前提」。</w:t>
            </w:r>
          </w:p>
        </w:tc>
      </w:tr>
      <w:tr w:rsidR="002A479E" w:rsidRPr="001278A9" w:rsidTr="00037CA7">
        <w:trPr>
          <w:trHeight w:val="150"/>
          <w:jc w:val="center"/>
        </w:trPr>
        <w:tc>
          <w:tcPr>
            <w:tcW w:w="8542" w:type="dxa"/>
            <w:shd w:val="clear" w:color="auto" w:fill="BFBFBF"/>
          </w:tcPr>
          <w:p w:rsidR="002A479E" w:rsidRPr="001278A9" w:rsidRDefault="009128AA" w:rsidP="00EA30E7">
            <w:pPr>
              <w:spacing w:line="360" w:lineRule="exact"/>
              <w:jc w:val="both"/>
              <w:rPr>
                <w:rFonts w:ascii="標楷體" w:eastAsia="標楷體" w:hAnsi="標楷體" w:cs="Times New Roman"/>
                <w:b/>
                <w:color w:val="000000"/>
                <w:szCs w:val="24"/>
              </w:rPr>
            </w:pPr>
            <w:r>
              <w:rPr>
                <w:rFonts w:ascii="標楷體" w:eastAsia="標楷體" w:hAnsi="標楷體" w:cs="Times New Roman" w:hint="eastAsia"/>
                <w:b/>
                <w:color w:val="000000"/>
                <w:szCs w:val="24"/>
              </w:rPr>
              <w:lastRenderedPageBreak/>
              <w:t>十四</w:t>
            </w:r>
            <w:r w:rsidR="002A479E" w:rsidRPr="001278A9">
              <w:rPr>
                <w:rFonts w:ascii="標楷體" w:eastAsia="標楷體" w:hAnsi="標楷體" w:cs="Times New Roman" w:hint="eastAsia"/>
                <w:b/>
                <w:color w:val="000000"/>
                <w:szCs w:val="24"/>
              </w:rPr>
              <w:t>、行政院公共工程委員會100年11月4日</w:t>
            </w:r>
            <w:proofErr w:type="gramStart"/>
            <w:r w:rsidR="002A479E" w:rsidRPr="001278A9">
              <w:rPr>
                <w:rFonts w:ascii="標楷體" w:eastAsia="標楷體" w:hAnsi="標楷體" w:cs="Times New Roman" w:hint="eastAsia"/>
                <w:b/>
                <w:color w:val="000000"/>
                <w:szCs w:val="24"/>
              </w:rPr>
              <w:t>工程企字第10000418530號</w:t>
            </w:r>
            <w:proofErr w:type="gramEnd"/>
            <w:r w:rsidR="002A479E" w:rsidRPr="001278A9">
              <w:rPr>
                <w:rFonts w:ascii="標楷體" w:eastAsia="標楷體" w:hAnsi="標楷體" w:cs="Times New Roman" w:hint="eastAsia"/>
                <w:b/>
                <w:color w:val="000000"/>
                <w:szCs w:val="24"/>
              </w:rPr>
              <w:t>函</w:t>
            </w:r>
          </w:p>
        </w:tc>
      </w:tr>
      <w:tr w:rsidR="002A479E" w:rsidRPr="001278A9" w:rsidTr="002A479E">
        <w:trPr>
          <w:trHeight w:val="150"/>
          <w:jc w:val="center"/>
        </w:trPr>
        <w:tc>
          <w:tcPr>
            <w:tcW w:w="8542" w:type="dxa"/>
            <w:shd w:val="clear" w:color="auto" w:fill="C7EDCC" w:themeFill="background1"/>
          </w:tcPr>
          <w:p w:rsidR="002A479E" w:rsidRPr="001278A9" w:rsidRDefault="002A479E" w:rsidP="00EA30E7">
            <w:pPr>
              <w:spacing w:line="360" w:lineRule="exact"/>
              <w:jc w:val="center"/>
              <w:rPr>
                <w:rFonts w:ascii="標楷體" w:eastAsia="標楷體" w:hAnsi="標楷體" w:cs="Times New Roman"/>
                <w:szCs w:val="24"/>
              </w:rPr>
            </w:pPr>
            <w:r w:rsidRPr="001278A9">
              <w:rPr>
                <w:rFonts w:ascii="標楷體" w:eastAsia="標楷體" w:hAnsi="標楷體" w:cs="Times New Roman" w:hint="eastAsia"/>
                <w:szCs w:val="24"/>
              </w:rPr>
              <w:t>行政院公共工程委員會 函</w:t>
            </w:r>
          </w:p>
          <w:p w:rsidR="002A479E" w:rsidRPr="001278A9" w:rsidRDefault="002A479E" w:rsidP="00EA30E7">
            <w:pPr>
              <w:spacing w:line="360" w:lineRule="exact"/>
              <w:jc w:val="both"/>
              <w:rPr>
                <w:rFonts w:ascii="標楷體" w:eastAsia="標楷體" w:hAnsi="標楷體" w:cs="Times New Roman"/>
                <w:szCs w:val="24"/>
              </w:rPr>
            </w:pPr>
          </w:p>
          <w:p w:rsidR="002A479E" w:rsidRPr="001278A9" w:rsidRDefault="002A479E" w:rsidP="00EA30E7">
            <w:pPr>
              <w:spacing w:line="360" w:lineRule="exact"/>
              <w:jc w:val="both"/>
              <w:rPr>
                <w:rFonts w:ascii="標楷體" w:eastAsia="標楷體" w:hAnsi="標楷體" w:cs="Times New Roman"/>
                <w:szCs w:val="24"/>
              </w:rPr>
            </w:pPr>
            <w:r w:rsidRPr="001278A9">
              <w:rPr>
                <w:rFonts w:ascii="標楷體" w:eastAsia="標楷體" w:hAnsi="標楷體" w:cs="Times New Roman" w:hint="eastAsia"/>
                <w:szCs w:val="24"/>
              </w:rPr>
              <w:t xml:space="preserve">發文日期：中華民國100年11月4日 </w:t>
            </w:r>
          </w:p>
          <w:p w:rsidR="002A479E" w:rsidRPr="001278A9" w:rsidRDefault="002A479E" w:rsidP="00EA30E7">
            <w:pPr>
              <w:spacing w:line="360" w:lineRule="exact"/>
              <w:jc w:val="both"/>
              <w:rPr>
                <w:rFonts w:ascii="標楷體" w:eastAsia="標楷體" w:hAnsi="標楷體" w:cs="Times New Roman"/>
                <w:szCs w:val="24"/>
              </w:rPr>
            </w:pPr>
            <w:r w:rsidRPr="001278A9">
              <w:rPr>
                <w:rFonts w:ascii="標楷體" w:eastAsia="標楷體" w:hAnsi="標楷體" w:cs="Times New Roman" w:hint="eastAsia"/>
                <w:szCs w:val="24"/>
              </w:rPr>
              <w:t>發文字號：</w:t>
            </w:r>
            <w:proofErr w:type="gramStart"/>
            <w:r w:rsidRPr="001278A9">
              <w:rPr>
                <w:rFonts w:ascii="標楷體" w:eastAsia="標楷體" w:hAnsi="標楷體" w:cs="Times New Roman" w:hint="eastAsia"/>
                <w:szCs w:val="24"/>
              </w:rPr>
              <w:t>工程企字第10000418530號</w:t>
            </w:r>
            <w:proofErr w:type="gramEnd"/>
            <w:r w:rsidRPr="001278A9">
              <w:rPr>
                <w:rFonts w:ascii="標楷體" w:eastAsia="標楷體" w:hAnsi="標楷體" w:cs="Times New Roman" w:hint="eastAsia"/>
                <w:szCs w:val="24"/>
              </w:rPr>
              <w:t xml:space="preserve"> </w:t>
            </w:r>
          </w:p>
          <w:p w:rsidR="002A479E" w:rsidRPr="001278A9" w:rsidRDefault="009128AA" w:rsidP="00EA30E7">
            <w:pPr>
              <w:spacing w:line="360" w:lineRule="exact"/>
              <w:jc w:val="both"/>
              <w:rPr>
                <w:rFonts w:ascii="標楷體" w:eastAsia="標楷體" w:hAnsi="標楷體" w:cs="Times New Roman"/>
                <w:szCs w:val="24"/>
              </w:rPr>
            </w:pPr>
            <w:r>
              <w:rPr>
                <w:rFonts w:ascii="標楷體" w:eastAsia="標楷體" w:hAnsi="標楷體" w:cs="Times New Roman" w:hint="eastAsia"/>
                <w:szCs w:val="24"/>
              </w:rPr>
              <w:t>根據政府採購法</w:t>
            </w:r>
            <w:r w:rsidR="002A479E" w:rsidRPr="001278A9">
              <w:rPr>
                <w:rFonts w:ascii="標楷體" w:eastAsia="標楷體" w:hAnsi="標楷體" w:cs="Times New Roman" w:hint="eastAsia"/>
                <w:szCs w:val="24"/>
              </w:rPr>
              <w:t xml:space="preserve">其他 </w:t>
            </w:r>
          </w:p>
          <w:p w:rsidR="002A479E" w:rsidRPr="001278A9" w:rsidRDefault="002A479E" w:rsidP="00EA30E7">
            <w:pPr>
              <w:spacing w:line="360" w:lineRule="exact"/>
              <w:jc w:val="both"/>
              <w:rPr>
                <w:rFonts w:ascii="標楷體" w:eastAsia="標楷體" w:hAnsi="標楷體" w:cs="Times New Roman"/>
                <w:szCs w:val="24"/>
              </w:rPr>
            </w:pPr>
            <w:r w:rsidRPr="001278A9">
              <w:rPr>
                <w:rFonts w:ascii="標楷體" w:eastAsia="標楷體" w:hAnsi="標楷體" w:cs="Times New Roman" w:hint="eastAsia"/>
                <w:szCs w:val="24"/>
              </w:rPr>
              <w:t>本解釋函上網公告者：本會企劃處　第四科　 楊 (先生或小姐)</w:t>
            </w:r>
          </w:p>
          <w:p w:rsidR="002A479E" w:rsidRPr="001278A9" w:rsidRDefault="002A479E" w:rsidP="00EA30E7">
            <w:pPr>
              <w:spacing w:line="360" w:lineRule="exact"/>
              <w:jc w:val="both"/>
              <w:rPr>
                <w:rFonts w:ascii="標楷體" w:eastAsia="標楷體" w:hAnsi="標楷體" w:cs="Times New Roman"/>
                <w:szCs w:val="24"/>
              </w:rPr>
            </w:pPr>
            <w:r w:rsidRPr="001278A9">
              <w:rPr>
                <w:rFonts w:ascii="標楷體" w:eastAsia="標楷體" w:hAnsi="標楷體" w:cs="Times New Roman" w:hint="eastAsia"/>
                <w:szCs w:val="24"/>
              </w:rPr>
              <w:t xml:space="preserve">附件：檔名為10000418530.doc </w:t>
            </w:r>
          </w:p>
          <w:p w:rsidR="002A479E" w:rsidRPr="001278A9" w:rsidRDefault="002A479E" w:rsidP="00EA30E7">
            <w:pPr>
              <w:spacing w:line="360" w:lineRule="exact"/>
              <w:jc w:val="both"/>
              <w:rPr>
                <w:rFonts w:ascii="標楷體" w:eastAsia="標楷體" w:hAnsi="標楷體" w:cs="Times New Roman"/>
                <w:szCs w:val="24"/>
              </w:rPr>
            </w:pPr>
          </w:p>
          <w:p w:rsidR="002A479E" w:rsidRPr="001278A9" w:rsidRDefault="002A479E" w:rsidP="00EA30E7">
            <w:pPr>
              <w:spacing w:line="360" w:lineRule="exact"/>
              <w:ind w:left="720" w:hangingChars="300" w:hanging="720"/>
              <w:jc w:val="both"/>
              <w:rPr>
                <w:rFonts w:ascii="標楷體" w:eastAsia="標楷體" w:hAnsi="標楷體" w:cs="Times New Roman"/>
                <w:szCs w:val="24"/>
              </w:rPr>
            </w:pPr>
            <w:r w:rsidRPr="001278A9">
              <w:rPr>
                <w:rFonts w:ascii="標楷體" w:eastAsia="標楷體" w:hAnsi="標楷體" w:cs="Times New Roman" w:hint="eastAsia"/>
                <w:szCs w:val="24"/>
              </w:rPr>
              <w:t>主旨：檢送「常見保險</w:t>
            </w:r>
            <w:proofErr w:type="gramStart"/>
            <w:r w:rsidRPr="001278A9">
              <w:rPr>
                <w:rFonts w:ascii="標楷體" w:eastAsia="標楷體" w:hAnsi="標楷體" w:cs="Times New Roman" w:hint="eastAsia"/>
                <w:szCs w:val="24"/>
              </w:rPr>
              <w:t>錯誤及缺失態</w:t>
            </w:r>
            <w:proofErr w:type="gramEnd"/>
            <w:r w:rsidRPr="001278A9">
              <w:rPr>
                <w:rFonts w:ascii="標楷體" w:eastAsia="標楷體" w:hAnsi="標楷體" w:cs="Times New Roman" w:hint="eastAsia"/>
                <w:szCs w:val="24"/>
              </w:rPr>
              <w:t>樣」</w:t>
            </w:r>
            <w:proofErr w:type="gramStart"/>
            <w:r w:rsidRPr="001278A9">
              <w:rPr>
                <w:rFonts w:ascii="標楷體" w:eastAsia="標楷體" w:hAnsi="標楷體" w:cs="Times New Roman" w:hint="eastAsia"/>
                <w:szCs w:val="24"/>
              </w:rPr>
              <w:t>乙份如附件</w:t>
            </w:r>
            <w:proofErr w:type="gramEnd"/>
            <w:r w:rsidRPr="001278A9">
              <w:rPr>
                <w:rFonts w:ascii="標楷體" w:eastAsia="標楷體" w:hAnsi="標楷體" w:cs="Times New Roman" w:hint="eastAsia"/>
                <w:szCs w:val="24"/>
              </w:rPr>
              <w:t>，請　查照並轉知所屬（轄）機關（構）。</w:t>
            </w:r>
          </w:p>
          <w:p w:rsidR="002A479E" w:rsidRPr="001278A9" w:rsidRDefault="002A479E" w:rsidP="00EA30E7">
            <w:pPr>
              <w:spacing w:line="360" w:lineRule="exact"/>
              <w:ind w:left="720" w:hangingChars="300" w:hanging="720"/>
              <w:jc w:val="both"/>
              <w:rPr>
                <w:rFonts w:ascii="標楷體" w:eastAsia="標楷體" w:hAnsi="標楷體" w:cs="Times New Roman"/>
                <w:szCs w:val="24"/>
              </w:rPr>
            </w:pPr>
          </w:p>
          <w:p w:rsidR="002A479E" w:rsidRPr="001278A9" w:rsidRDefault="002A479E" w:rsidP="00EA30E7">
            <w:pPr>
              <w:spacing w:line="360" w:lineRule="exact"/>
              <w:ind w:left="720" w:hangingChars="300" w:hanging="720"/>
              <w:jc w:val="both"/>
              <w:rPr>
                <w:rFonts w:ascii="標楷體" w:eastAsia="標楷體" w:hAnsi="標楷體" w:cs="Times New Roman"/>
                <w:szCs w:val="24"/>
              </w:rPr>
            </w:pPr>
            <w:r w:rsidRPr="001278A9">
              <w:rPr>
                <w:rFonts w:ascii="標楷體" w:eastAsia="標楷體" w:hAnsi="標楷體" w:cs="Times New Roman" w:hint="eastAsia"/>
                <w:szCs w:val="24"/>
              </w:rPr>
              <w:t>說明：為避免各機關辦理採購發生保險事項之錯誤及缺失，致影響機關權益或生履約爭議，</w:t>
            </w:r>
            <w:proofErr w:type="gramStart"/>
            <w:r w:rsidRPr="001278A9">
              <w:rPr>
                <w:rFonts w:ascii="標楷體" w:eastAsia="標楷體" w:hAnsi="標楷體" w:cs="Times New Roman" w:hint="eastAsia"/>
                <w:szCs w:val="24"/>
              </w:rPr>
              <w:t>爰</w:t>
            </w:r>
            <w:proofErr w:type="gramEnd"/>
            <w:r w:rsidRPr="001278A9">
              <w:rPr>
                <w:rFonts w:ascii="標楷體" w:eastAsia="標楷體" w:hAnsi="標楷體" w:cs="Times New Roman" w:hint="eastAsia"/>
                <w:szCs w:val="24"/>
              </w:rPr>
              <w:t>彙整常見保險</w:t>
            </w:r>
            <w:proofErr w:type="gramStart"/>
            <w:r w:rsidRPr="001278A9">
              <w:rPr>
                <w:rFonts w:ascii="標楷體" w:eastAsia="標楷體" w:hAnsi="標楷體" w:cs="Times New Roman" w:hint="eastAsia"/>
                <w:szCs w:val="24"/>
              </w:rPr>
              <w:t>錯誤及缺失態</w:t>
            </w:r>
            <w:proofErr w:type="gramEnd"/>
            <w:r w:rsidRPr="001278A9">
              <w:rPr>
                <w:rFonts w:ascii="標楷體" w:eastAsia="標楷體" w:hAnsi="標楷體" w:cs="Times New Roman" w:hint="eastAsia"/>
                <w:szCs w:val="24"/>
              </w:rPr>
              <w:t>樣，請各機關勿犯類似錯誤或缺失。</w:t>
            </w:r>
          </w:p>
          <w:p w:rsidR="002A479E" w:rsidRPr="001278A9" w:rsidRDefault="002A479E" w:rsidP="00EA30E7">
            <w:pPr>
              <w:spacing w:line="360" w:lineRule="exact"/>
              <w:jc w:val="both"/>
              <w:rPr>
                <w:rFonts w:ascii="標楷體" w:eastAsia="標楷體" w:hAnsi="標楷體" w:cs="Times New Roman"/>
                <w:szCs w:val="24"/>
              </w:rPr>
            </w:pPr>
          </w:p>
          <w:p w:rsidR="002A479E" w:rsidRPr="001278A9" w:rsidRDefault="002A479E" w:rsidP="00EA30E7">
            <w:pPr>
              <w:spacing w:line="360" w:lineRule="exact"/>
              <w:ind w:left="720" w:hangingChars="300" w:hanging="720"/>
              <w:jc w:val="both"/>
              <w:rPr>
                <w:rFonts w:ascii="標楷體" w:eastAsia="標楷體" w:hAnsi="標楷體" w:cs="Times New Roman"/>
                <w:szCs w:val="24"/>
              </w:rPr>
            </w:pPr>
            <w:r w:rsidRPr="001278A9">
              <w:rPr>
                <w:rFonts w:ascii="標楷體" w:eastAsia="標楷體" w:hAnsi="標楷體" w:cs="Times New Roman" w:hint="eastAsia"/>
                <w:szCs w:val="24"/>
              </w:rPr>
              <w:t>正本：總統府第三局、國家安全會議秘書處、行政院秘書長、立法院秘書長、司法院秘書長、考試院秘書長、監察院秘書長、國家安全局、行政院各部會行</w:t>
            </w:r>
            <w:proofErr w:type="gramStart"/>
            <w:r w:rsidRPr="001278A9">
              <w:rPr>
                <w:rFonts w:ascii="標楷體" w:eastAsia="標楷體" w:hAnsi="標楷體" w:cs="Times New Roman" w:hint="eastAsia"/>
                <w:szCs w:val="24"/>
              </w:rPr>
              <w:t>處局署</w:t>
            </w:r>
            <w:proofErr w:type="gramEnd"/>
            <w:r w:rsidRPr="001278A9">
              <w:rPr>
                <w:rFonts w:ascii="標楷體" w:eastAsia="標楷體" w:hAnsi="標楷體" w:cs="Times New Roman" w:hint="eastAsia"/>
                <w:szCs w:val="24"/>
              </w:rPr>
              <w:t>、省政府、臺灣省</w:t>
            </w:r>
            <w:proofErr w:type="gramStart"/>
            <w:r w:rsidRPr="001278A9">
              <w:rPr>
                <w:rFonts w:ascii="標楷體" w:eastAsia="標楷體" w:hAnsi="標楷體" w:cs="Times New Roman" w:hint="eastAsia"/>
                <w:szCs w:val="24"/>
              </w:rPr>
              <w:t>諮</w:t>
            </w:r>
            <w:proofErr w:type="gramEnd"/>
            <w:r w:rsidRPr="001278A9">
              <w:rPr>
                <w:rFonts w:ascii="標楷體" w:eastAsia="標楷體" w:hAnsi="標楷體" w:cs="Times New Roman" w:hint="eastAsia"/>
                <w:szCs w:val="24"/>
              </w:rPr>
              <w:t>議會、直轄市政府、直轄市議會、各縣市政府、各縣市議會、各鄉鎮市公所</w:t>
            </w:r>
          </w:p>
          <w:p w:rsidR="002A479E" w:rsidRPr="001278A9" w:rsidRDefault="002A479E" w:rsidP="00EA30E7">
            <w:pPr>
              <w:spacing w:line="360" w:lineRule="exact"/>
              <w:ind w:left="720" w:hangingChars="300" w:hanging="720"/>
              <w:jc w:val="both"/>
              <w:rPr>
                <w:rFonts w:ascii="標楷體" w:eastAsia="標楷體" w:hAnsi="標楷體" w:cs="Times New Roman"/>
                <w:szCs w:val="24"/>
              </w:rPr>
            </w:pPr>
            <w:r w:rsidRPr="001278A9">
              <w:rPr>
                <w:rFonts w:ascii="標楷體" w:eastAsia="標楷體" w:hAnsi="標楷體" w:cs="Times New Roman" w:hint="eastAsia"/>
                <w:szCs w:val="24"/>
              </w:rPr>
              <w:t>副本：全國政府機關電子公布欄、本會各處室會組、企劃處(網站)</w:t>
            </w:r>
            <w:r w:rsidRPr="001278A9">
              <w:rPr>
                <w:rFonts w:ascii="標楷體" w:eastAsia="標楷體" w:hAnsi="標楷體" w:cs="Times New Roman"/>
                <w:szCs w:val="24"/>
              </w:rPr>
              <w:t xml:space="preserve"> </w:t>
            </w:r>
          </w:p>
        </w:tc>
      </w:tr>
      <w:tr w:rsidR="002A479E" w:rsidRPr="001278A9" w:rsidTr="00037CA7">
        <w:trPr>
          <w:trHeight w:val="150"/>
          <w:jc w:val="center"/>
        </w:trPr>
        <w:tc>
          <w:tcPr>
            <w:tcW w:w="8542" w:type="dxa"/>
            <w:shd w:val="clear" w:color="auto" w:fill="BFBFBF"/>
          </w:tcPr>
          <w:p w:rsidR="002A479E" w:rsidRDefault="009128AA" w:rsidP="001278A9">
            <w:pPr>
              <w:spacing w:line="360" w:lineRule="exact"/>
              <w:jc w:val="both"/>
              <w:rPr>
                <w:rFonts w:ascii="標楷體" w:eastAsia="標楷體" w:hAnsi="標楷體" w:cs="Times New Roman"/>
                <w:b/>
                <w:color w:val="000000"/>
                <w:szCs w:val="24"/>
              </w:rPr>
            </w:pPr>
            <w:r>
              <w:rPr>
                <w:rFonts w:ascii="標楷體" w:eastAsia="標楷體" w:hAnsi="標楷體" w:cs="Times New Roman" w:hint="eastAsia"/>
                <w:b/>
                <w:color w:val="000000"/>
                <w:szCs w:val="24"/>
              </w:rPr>
              <w:t>十五</w:t>
            </w:r>
            <w:r w:rsidR="002A479E" w:rsidRPr="002A479E">
              <w:rPr>
                <w:rFonts w:ascii="標楷體" w:eastAsia="標楷體" w:hAnsi="標楷體" w:cs="Times New Roman" w:hint="eastAsia"/>
                <w:b/>
                <w:color w:val="000000"/>
                <w:szCs w:val="24"/>
              </w:rPr>
              <w:t>、</w:t>
            </w:r>
            <w:proofErr w:type="gramStart"/>
            <w:r w:rsidR="002A479E" w:rsidRPr="002A479E">
              <w:rPr>
                <w:rFonts w:ascii="標楷體" w:eastAsia="標楷體" w:hAnsi="標楷體" w:cs="Times New Roman" w:hint="eastAsia"/>
                <w:b/>
                <w:color w:val="000000"/>
                <w:szCs w:val="24"/>
              </w:rPr>
              <w:t>臺</w:t>
            </w:r>
            <w:proofErr w:type="gramEnd"/>
            <w:r w:rsidR="002A479E" w:rsidRPr="002A479E">
              <w:rPr>
                <w:rFonts w:ascii="標楷體" w:eastAsia="標楷體" w:hAnsi="標楷體" w:cs="Times New Roman" w:hint="eastAsia"/>
                <w:b/>
                <w:color w:val="000000"/>
                <w:szCs w:val="24"/>
              </w:rPr>
              <w:t>中市政府104年12月23日</w:t>
            </w:r>
            <w:proofErr w:type="gramStart"/>
            <w:r w:rsidR="002A479E" w:rsidRPr="002A479E">
              <w:rPr>
                <w:rFonts w:ascii="標楷體" w:eastAsia="標楷體" w:hAnsi="標楷體" w:cs="Times New Roman" w:hint="eastAsia"/>
                <w:b/>
                <w:color w:val="000000"/>
                <w:szCs w:val="24"/>
              </w:rPr>
              <w:t>府授建品</w:t>
            </w:r>
            <w:proofErr w:type="gramEnd"/>
            <w:r w:rsidR="002A479E" w:rsidRPr="002A479E">
              <w:rPr>
                <w:rFonts w:ascii="標楷體" w:eastAsia="標楷體" w:hAnsi="標楷體" w:cs="Times New Roman" w:hint="eastAsia"/>
                <w:b/>
                <w:color w:val="000000"/>
                <w:szCs w:val="24"/>
              </w:rPr>
              <w:t>字第</w:t>
            </w:r>
            <w:r w:rsidR="002A479E" w:rsidRPr="002A479E">
              <w:rPr>
                <w:rFonts w:ascii="標楷體" w:eastAsia="標楷體" w:hAnsi="標楷體" w:cs="Times New Roman"/>
                <w:b/>
                <w:color w:val="000000"/>
                <w:szCs w:val="24"/>
              </w:rPr>
              <w:t>10402769</w:t>
            </w:r>
            <w:r w:rsidR="002A479E" w:rsidRPr="002A479E">
              <w:rPr>
                <w:rFonts w:ascii="標楷體" w:eastAsia="標楷體" w:hAnsi="標楷體" w:cs="Times New Roman" w:hint="eastAsia"/>
                <w:b/>
                <w:color w:val="000000"/>
                <w:szCs w:val="24"/>
              </w:rPr>
              <w:t>5</w:t>
            </w:r>
            <w:r w:rsidR="002A479E" w:rsidRPr="002A479E">
              <w:rPr>
                <w:rFonts w:ascii="標楷體" w:eastAsia="標楷體" w:hAnsi="標楷體" w:cs="Times New Roman"/>
                <w:b/>
                <w:color w:val="000000"/>
                <w:szCs w:val="24"/>
              </w:rPr>
              <w:t>2</w:t>
            </w:r>
            <w:r w:rsidR="002A479E" w:rsidRPr="002A479E">
              <w:rPr>
                <w:rFonts w:ascii="標楷體" w:eastAsia="標楷體" w:hAnsi="標楷體" w:cs="Times New Roman" w:hint="eastAsia"/>
                <w:b/>
                <w:color w:val="000000"/>
                <w:szCs w:val="24"/>
              </w:rPr>
              <w:t>號函</w:t>
            </w:r>
          </w:p>
        </w:tc>
      </w:tr>
      <w:tr w:rsidR="002A479E" w:rsidRPr="001278A9" w:rsidTr="002A479E">
        <w:trPr>
          <w:trHeight w:val="150"/>
          <w:jc w:val="center"/>
        </w:trPr>
        <w:tc>
          <w:tcPr>
            <w:tcW w:w="8542" w:type="dxa"/>
            <w:shd w:val="clear" w:color="auto" w:fill="C7EDCC" w:themeFill="background1"/>
          </w:tcPr>
          <w:p w:rsidR="002A479E" w:rsidRDefault="002A479E" w:rsidP="002A479E">
            <w:pPr>
              <w:spacing w:line="360" w:lineRule="exact"/>
              <w:jc w:val="center"/>
              <w:rPr>
                <w:rFonts w:ascii="標楷體" w:eastAsia="標楷體" w:hAnsi="標楷體" w:cs="Times New Roman"/>
                <w:color w:val="000000"/>
                <w:szCs w:val="24"/>
              </w:rPr>
            </w:pPr>
            <w:proofErr w:type="gramStart"/>
            <w:r w:rsidRPr="002A479E">
              <w:rPr>
                <w:rFonts w:ascii="標楷體" w:eastAsia="標楷體" w:hAnsi="標楷體" w:cs="Times New Roman"/>
                <w:color w:val="000000"/>
                <w:szCs w:val="24"/>
              </w:rPr>
              <w:t>臺</w:t>
            </w:r>
            <w:proofErr w:type="gramEnd"/>
            <w:r w:rsidRPr="002A479E">
              <w:rPr>
                <w:rFonts w:ascii="標楷體" w:eastAsia="標楷體" w:hAnsi="標楷體" w:cs="Times New Roman"/>
                <w:color w:val="000000"/>
                <w:szCs w:val="24"/>
              </w:rPr>
              <w:t>中市政府　函</w:t>
            </w:r>
          </w:p>
          <w:p w:rsidR="002A479E" w:rsidRPr="002A479E" w:rsidRDefault="002A479E" w:rsidP="002A479E">
            <w:pPr>
              <w:spacing w:line="360" w:lineRule="exact"/>
              <w:jc w:val="center"/>
              <w:rPr>
                <w:rFonts w:ascii="標楷體" w:eastAsia="標楷體" w:hAnsi="標楷體" w:cs="Times New Roman"/>
                <w:color w:val="000000"/>
                <w:szCs w:val="24"/>
              </w:rPr>
            </w:pPr>
          </w:p>
          <w:p w:rsidR="002A479E" w:rsidRDefault="002A479E" w:rsidP="002A479E">
            <w:pPr>
              <w:spacing w:line="360" w:lineRule="exact"/>
              <w:jc w:val="both"/>
              <w:rPr>
                <w:rFonts w:ascii="標楷體" w:eastAsia="標楷體" w:hAnsi="標楷體" w:cs="Times New Roman"/>
                <w:color w:val="000000"/>
                <w:szCs w:val="24"/>
              </w:rPr>
            </w:pPr>
            <w:r w:rsidRPr="002A479E">
              <w:rPr>
                <w:rFonts w:ascii="標楷體" w:eastAsia="標楷體" w:hAnsi="標楷體" w:cs="Times New Roman"/>
                <w:color w:val="000000"/>
                <w:szCs w:val="24"/>
              </w:rPr>
              <w:lastRenderedPageBreak/>
              <w:t>受文者：</w:t>
            </w:r>
            <w:proofErr w:type="gramStart"/>
            <w:r w:rsidRPr="002A479E">
              <w:rPr>
                <w:rFonts w:ascii="標楷體" w:eastAsia="標楷體" w:hAnsi="標楷體" w:cs="Times New Roman"/>
                <w:color w:val="000000"/>
                <w:szCs w:val="24"/>
              </w:rPr>
              <w:t>臺</w:t>
            </w:r>
            <w:proofErr w:type="gramEnd"/>
            <w:r w:rsidRPr="002A479E">
              <w:rPr>
                <w:rFonts w:ascii="標楷體" w:eastAsia="標楷體" w:hAnsi="標楷體" w:cs="Times New Roman"/>
                <w:color w:val="000000"/>
                <w:szCs w:val="24"/>
              </w:rPr>
              <w:t xml:space="preserve">中市政府建設局 </w:t>
            </w:r>
          </w:p>
          <w:p w:rsidR="002A479E" w:rsidRDefault="002A479E" w:rsidP="002A479E">
            <w:pPr>
              <w:spacing w:line="360" w:lineRule="exact"/>
              <w:jc w:val="both"/>
              <w:rPr>
                <w:rFonts w:ascii="標楷體" w:eastAsia="標楷體" w:hAnsi="標楷體" w:cs="Times New Roman"/>
                <w:color w:val="000000"/>
                <w:szCs w:val="24"/>
              </w:rPr>
            </w:pPr>
            <w:r w:rsidRPr="002A479E">
              <w:rPr>
                <w:rFonts w:ascii="標楷體" w:eastAsia="標楷體" w:hAnsi="標楷體" w:cs="Times New Roman"/>
                <w:color w:val="000000"/>
                <w:szCs w:val="24"/>
              </w:rPr>
              <w:t xml:space="preserve">發文日期：中華民國104年12月23日 </w:t>
            </w:r>
          </w:p>
          <w:p w:rsidR="002A479E" w:rsidRDefault="002A479E" w:rsidP="002A479E">
            <w:pPr>
              <w:spacing w:line="360" w:lineRule="exact"/>
              <w:jc w:val="both"/>
              <w:rPr>
                <w:rFonts w:ascii="標楷體" w:eastAsia="標楷體" w:hAnsi="標楷體" w:cs="Times New Roman"/>
                <w:color w:val="000000"/>
                <w:szCs w:val="24"/>
              </w:rPr>
            </w:pPr>
            <w:r w:rsidRPr="002A479E">
              <w:rPr>
                <w:rFonts w:ascii="標楷體" w:eastAsia="標楷體" w:hAnsi="標楷體" w:cs="Times New Roman"/>
                <w:color w:val="000000"/>
                <w:szCs w:val="24"/>
              </w:rPr>
              <w:t>發文字號：</w:t>
            </w:r>
            <w:proofErr w:type="gramStart"/>
            <w:r w:rsidRPr="002A479E">
              <w:rPr>
                <w:rFonts w:ascii="標楷體" w:eastAsia="標楷體" w:hAnsi="標楷體" w:cs="Times New Roman"/>
                <w:color w:val="000000"/>
                <w:szCs w:val="24"/>
              </w:rPr>
              <w:t>府授建品</w:t>
            </w:r>
            <w:proofErr w:type="gramEnd"/>
            <w:r w:rsidRPr="002A479E">
              <w:rPr>
                <w:rFonts w:ascii="標楷體" w:eastAsia="標楷體" w:hAnsi="標楷體" w:cs="Times New Roman"/>
                <w:color w:val="000000"/>
                <w:szCs w:val="24"/>
              </w:rPr>
              <w:t xml:space="preserve">字第1040276952號 </w:t>
            </w:r>
          </w:p>
          <w:p w:rsidR="002A479E" w:rsidRDefault="002A479E" w:rsidP="002A479E">
            <w:pPr>
              <w:spacing w:line="360" w:lineRule="exact"/>
              <w:jc w:val="both"/>
              <w:rPr>
                <w:rFonts w:ascii="標楷體" w:eastAsia="標楷體" w:hAnsi="標楷體" w:cs="Times New Roman"/>
                <w:color w:val="000000"/>
                <w:szCs w:val="24"/>
              </w:rPr>
            </w:pPr>
            <w:proofErr w:type="gramStart"/>
            <w:r w:rsidRPr="002A479E">
              <w:rPr>
                <w:rFonts w:ascii="標楷體" w:eastAsia="標楷體" w:hAnsi="標楷體" w:cs="Times New Roman"/>
                <w:color w:val="000000"/>
                <w:szCs w:val="24"/>
              </w:rPr>
              <w:t>速別</w:t>
            </w:r>
            <w:proofErr w:type="gramEnd"/>
            <w:r w:rsidRPr="002A479E">
              <w:rPr>
                <w:rFonts w:ascii="標楷體" w:eastAsia="標楷體" w:hAnsi="標楷體" w:cs="Times New Roman"/>
                <w:color w:val="000000"/>
                <w:szCs w:val="24"/>
              </w:rPr>
              <w:t>：</w:t>
            </w:r>
            <w:proofErr w:type="gramStart"/>
            <w:r w:rsidRPr="002A479E">
              <w:rPr>
                <w:rFonts w:ascii="標楷體" w:eastAsia="標楷體" w:hAnsi="標楷體" w:cs="Times New Roman"/>
                <w:color w:val="000000"/>
                <w:szCs w:val="24"/>
              </w:rPr>
              <w:t>普通件密等</w:t>
            </w:r>
            <w:proofErr w:type="gramEnd"/>
            <w:r w:rsidRPr="002A479E">
              <w:rPr>
                <w:rFonts w:ascii="標楷體" w:eastAsia="標楷體" w:hAnsi="標楷體" w:cs="Times New Roman"/>
                <w:color w:val="000000"/>
                <w:szCs w:val="24"/>
              </w:rPr>
              <w:t xml:space="preserve">及解密條件或保密期限： </w:t>
            </w:r>
          </w:p>
          <w:p w:rsidR="002A479E" w:rsidRDefault="002A479E" w:rsidP="002A479E">
            <w:pPr>
              <w:spacing w:line="360" w:lineRule="exact"/>
              <w:jc w:val="both"/>
              <w:rPr>
                <w:rFonts w:ascii="標楷體" w:eastAsia="標楷體" w:hAnsi="標楷體" w:cs="Times New Roman"/>
                <w:color w:val="000000"/>
                <w:szCs w:val="24"/>
              </w:rPr>
            </w:pPr>
            <w:r w:rsidRPr="002A479E">
              <w:rPr>
                <w:rFonts w:ascii="標楷體" w:eastAsia="標楷體" w:hAnsi="標楷體" w:cs="Times New Roman"/>
                <w:color w:val="000000"/>
                <w:szCs w:val="24"/>
              </w:rPr>
              <w:t>附件：</w:t>
            </w:r>
            <w:proofErr w:type="gramStart"/>
            <w:r w:rsidRPr="002A479E">
              <w:rPr>
                <w:rFonts w:ascii="標楷體" w:eastAsia="標楷體" w:hAnsi="標楷體" w:cs="Times New Roman"/>
                <w:color w:val="000000"/>
                <w:szCs w:val="24"/>
              </w:rPr>
              <w:t>臺</w:t>
            </w:r>
            <w:proofErr w:type="gramEnd"/>
            <w:r w:rsidRPr="002A479E">
              <w:rPr>
                <w:rFonts w:ascii="標楷體" w:eastAsia="標楷體" w:hAnsi="標楷體" w:cs="Times New Roman"/>
                <w:color w:val="000000"/>
                <w:szCs w:val="24"/>
              </w:rPr>
              <w:t>中市政府委託技術服務採購契約品質缺失懲罰性違約金扣罰基準(全)、</w:t>
            </w:r>
            <w:proofErr w:type="gramStart"/>
            <w:r w:rsidRPr="002A479E">
              <w:rPr>
                <w:rFonts w:ascii="標楷體" w:eastAsia="標楷體" w:hAnsi="標楷體" w:cs="Times New Roman"/>
                <w:color w:val="000000"/>
                <w:szCs w:val="24"/>
              </w:rPr>
              <w:t>臺</w:t>
            </w:r>
            <w:proofErr w:type="gramEnd"/>
            <w:r w:rsidRPr="002A479E">
              <w:rPr>
                <w:rFonts w:ascii="標楷體" w:eastAsia="標楷體" w:hAnsi="標楷體" w:cs="Times New Roman"/>
                <w:color w:val="000000"/>
                <w:szCs w:val="24"/>
              </w:rPr>
              <w:t xml:space="preserve">中市 政府工程採購契約品質缺失懲罰性違約金扣罰基準(全)(1040276952_Attach01.d </w:t>
            </w:r>
            <w:proofErr w:type="spellStart"/>
            <w:r w:rsidRPr="002A479E">
              <w:rPr>
                <w:rFonts w:ascii="標楷體" w:eastAsia="標楷體" w:hAnsi="標楷體" w:cs="Times New Roman"/>
                <w:color w:val="000000"/>
                <w:szCs w:val="24"/>
              </w:rPr>
              <w:t>ocx</w:t>
            </w:r>
            <w:proofErr w:type="spellEnd"/>
            <w:r w:rsidRPr="002A479E">
              <w:rPr>
                <w:rFonts w:ascii="標楷體" w:eastAsia="標楷體" w:hAnsi="標楷體" w:cs="Times New Roman"/>
                <w:color w:val="000000"/>
                <w:szCs w:val="24"/>
              </w:rPr>
              <w:t xml:space="preserve">、1040276952_Attach02.docx) </w:t>
            </w:r>
          </w:p>
          <w:p w:rsidR="002A479E" w:rsidRDefault="002A479E" w:rsidP="002A479E">
            <w:pPr>
              <w:spacing w:line="360" w:lineRule="exact"/>
              <w:jc w:val="both"/>
              <w:rPr>
                <w:rFonts w:ascii="標楷體" w:eastAsia="標楷體" w:hAnsi="標楷體" w:cs="Times New Roman"/>
                <w:color w:val="000000"/>
                <w:szCs w:val="24"/>
              </w:rPr>
            </w:pPr>
          </w:p>
          <w:p w:rsidR="002A479E" w:rsidRDefault="002A479E" w:rsidP="002A479E">
            <w:pPr>
              <w:spacing w:line="360" w:lineRule="exact"/>
              <w:jc w:val="both"/>
              <w:rPr>
                <w:rFonts w:ascii="標楷體" w:eastAsia="標楷體" w:hAnsi="標楷體" w:cs="Times New Roman"/>
                <w:color w:val="000000"/>
                <w:szCs w:val="24"/>
              </w:rPr>
            </w:pPr>
            <w:r w:rsidRPr="002A479E">
              <w:rPr>
                <w:rFonts w:ascii="標楷體" w:eastAsia="標楷體" w:hAnsi="標楷體" w:cs="Times New Roman"/>
                <w:color w:val="000000"/>
                <w:szCs w:val="24"/>
              </w:rPr>
              <w:t>主旨：訂定「</w:t>
            </w:r>
            <w:proofErr w:type="gramStart"/>
            <w:r w:rsidRPr="002A479E">
              <w:rPr>
                <w:rFonts w:ascii="標楷體" w:eastAsia="標楷體" w:hAnsi="標楷體" w:cs="Times New Roman"/>
                <w:color w:val="000000"/>
                <w:szCs w:val="24"/>
              </w:rPr>
              <w:t>臺</w:t>
            </w:r>
            <w:proofErr w:type="gramEnd"/>
            <w:r w:rsidRPr="002A479E">
              <w:rPr>
                <w:rFonts w:ascii="標楷體" w:eastAsia="標楷體" w:hAnsi="標楷體" w:cs="Times New Roman"/>
                <w:color w:val="000000"/>
                <w:szCs w:val="24"/>
              </w:rPr>
              <w:t>中市政府委託技術服務採購契約品質缺失懲罰性違約金扣罰基準」暨修正「</w:t>
            </w:r>
            <w:proofErr w:type="gramStart"/>
            <w:r w:rsidRPr="002A479E">
              <w:rPr>
                <w:rFonts w:ascii="標楷體" w:eastAsia="標楷體" w:hAnsi="標楷體" w:cs="Times New Roman"/>
                <w:color w:val="000000"/>
                <w:szCs w:val="24"/>
              </w:rPr>
              <w:t>臺</w:t>
            </w:r>
            <w:proofErr w:type="gramEnd"/>
            <w:r w:rsidRPr="002A479E">
              <w:rPr>
                <w:rFonts w:ascii="標楷體" w:eastAsia="標楷體" w:hAnsi="標楷體" w:cs="Times New Roman"/>
                <w:color w:val="000000"/>
                <w:szCs w:val="24"/>
              </w:rPr>
              <w:t xml:space="preserve">中市政府工程採購契約品質缺失懲罰性違約金扣罰基準」，並自即日起生效，請查照 。 </w:t>
            </w:r>
          </w:p>
          <w:p w:rsidR="002A479E" w:rsidRDefault="002A479E" w:rsidP="002A479E">
            <w:pPr>
              <w:spacing w:line="360" w:lineRule="exact"/>
              <w:jc w:val="both"/>
              <w:rPr>
                <w:rFonts w:ascii="標楷體" w:eastAsia="標楷體" w:hAnsi="標楷體" w:cs="Times New Roman"/>
                <w:color w:val="000000"/>
                <w:szCs w:val="24"/>
              </w:rPr>
            </w:pPr>
          </w:p>
          <w:p w:rsidR="009A3E04" w:rsidRDefault="002A479E" w:rsidP="002A479E">
            <w:pPr>
              <w:spacing w:line="360" w:lineRule="exact"/>
              <w:jc w:val="both"/>
              <w:rPr>
                <w:rFonts w:ascii="標楷體" w:eastAsia="標楷體" w:hAnsi="標楷體" w:cs="Times New Roman"/>
                <w:color w:val="000000"/>
                <w:szCs w:val="24"/>
              </w:rPr>
            </w:pPr>
            <w:r w:rsidRPr="002A479E">
              <w:rPr>
                <w:rFonts w:ascii="標楷體" w:eastAsia="標楷體" w:hAnsi="標楷體" w:cs="Times New Roman"/>
                <w:color w:val="000000"/>
                <w:szCs w:val="24"/>
              </w:rPr>
              <w:t>說明：</w:t>
            </w:r>
          </w:p>
          <w:p w:rsidR="002A479E" w:rsidRDefault="002A479E" w:rsidP="002A479E">
            <w:pPr>
              <w:spacing w:line="360" w:lineRule="exact"/>
              <w:jc w:val="both"/>
              <w:rPr>
                <w:rFonts w:ascii="標楷體" w:eastAsia="標楷體" w:hAnsi="標楷體" w:cs="Times New Roman"/>
                <w:color w:val="000000"/>
                <w:szCs w:val="24"/>
              </w:rPr>
            </w:pPr>
            <w:r w:rsidRPr="002A479E">
              <w:rPr>
                <w:rFonts w:ascii="標楷體" w:eastAsia="標楷體" w:hAnsi="標楷體" w:cs="Times New Roman"/>
                <w:color w:val="000000"/>
                <w:szCs w:val="24"/>
              </w:rPr>
              <w:t>一、檢送「</w:t>
            </w:r>
            <w:proofErr w:type="gramStart"/>
            <w:r w:rsidRPr="002A479E">
              <w:rPr>
                <w:rFonts w:ascii="標楷體" w:eastAsia="標楷體" w:hAnsi="標楷體" w:cs="Times New Roman"/>
                <w:color w:val="000000"/>
                <w:szCs w:val="24"/>
              </w:rPr>
              <w:t>臺</w:t>
            </w:r>
            <w:proofErr w:type="gramEnd"/>
            <w:r w:rsidRPr="002A479E">
              <w:rPr>
                <w:rFonts w:ascii="標楷體" w:eastAsia="標楷體" w:hAnsi="標楷體" w:cs="Times New Roman"/>
                <w:color w:val="000000"/>
                <w:szCs w:val="24"/>
              </w:rPr>
              <w:t>中市政府委託技術服務採購契約品質缺失懲罰性違約金扣罰基準」及「</w:t>
            </w:r>
            <w:proofErr w:type="gramStart"/>
            <w:r w:rsidRPr="002A479E">
              <w:rPr>
                <w:rFonts w:ascii="標楷體" w:eastAsia="標楷體" w:hAnsi="標楷體" w:cs="Times New Roman"/>
                <w:color w:val="000000"/>
                <w:szCs w:val="24"/>
              </w:rPr>
              <w:t>臺</w:t>
            </w:r>
            <w:proofErr w:type="gramEnd"/>
            <w:r w:rsidRPr="002A479E">
              <w:rPr>
                <w:rFonts w:ascii="標楷體" w:eastAsia="標楷體" w:hAnsi="標楷體" w:cs="Times New Roman"/>
                <w:color w:val="000000"/>
                <w:szCs w:val="24"/>
              </w:rPr>
              <w:t>中市政府工程採購契約品質缺失懲罰性違約金扣罰基準」各乙份。二、</w:t>
            </w:r>
            <w:proofErr w:type="gramStart"/>
            <w:r w:rsidRPr="002A479E">
              <w:rPr>
                <w:rFonts w:ascii="標楷體" w:eastAsia="標楷體" w:hAnsi="標楷體" w:cs="Times New Roman"/>
                <w:color w:val="000000"/>
                <w:szCs w:val="24"/>
              </w:rPr>
              <w:t>旨揭扣</w:t>
            </w:r>
            <w:proofErr w:type="gramEnd"/>
            <w:r w:rsidRPr="002A479E">
              <w:rPr>
                <w:rFonts w:ascii="標楷體" w:eastAsia="標楷體" w:hAnsi="標楷體" w:cs="Times New Roman"/>
                <w:color w:val="000000"/>
                <w:szCs w:val="24"/>
              </w:rPr>
              <w:t xml:space="preserve">罰基準自即日起生效，請本府所屬各工程主辦機關納入契約辦理。三、請本府秘書處將下達之行政規則刊登市政公報，並請法制局上載法規資料庫。四、副本抄送本市和平區公所，請 貴所參考辦理。 </w:t>
            </w:r>
          </w:p>
          <w:p w:rsidR="002A479E" w:rsidRDefault="002A479E" w:rsidP="002A479E">
            <w:pPr>
              <w:spacing w:line="360" w:lineRule="exact"/>
              <w:jc w:val="both"/>
              <w:rPr>
                <w:rFonts w:ascii="標楷體" w:eastAsia="標楷體" w:hAnsi="標楷體" w:cs="Times New Roman"/>
                <w:color w:val="000000"/>
                <w:szCs w:val="24"/>
              </w:rPr>
            </w:pPr>
          </w:p>
          <w:p w:rsidR="002A479E" w:rsidRDefault="002A479E" w:rsidP="002A479E">
            <w:pPr>
              <w:spacing w:line="360" w:lineRule="exact"/>
              <w:jc w:val="both"/>
              <w:rPr>
                <w:rFonts w:ascii="標楷體" w:eastAsia="標楷體" w:hAnsi="標楷體" w:cs="Times New Roman"/>
                <w:color w:val="000000"/>
                <w:szCs w:val="24"/>
              </w:rPr>
            </w:pPr>
            <w:r w:rsidRPr="002A479E">
              <w:rPr>
                <w:rFonts w:ascii="標楷體" w:eastAsia="標楷體" w:hAnsi="標楷體" w:cs="Times New Roman"/>
                <w:color w:val="000000"/>
                <w:szCs w:val="24"/>
              </w:rPr>
              <w:t>正本：</w:t>
            </w:r>
            <w:proofErr w:type="gramStart"/>
            <w:r w:rsidRPr="002A479E">
              <w:rPr>
                <w:rFonts w:ascii="標楷體" w:eastAsia="標楷體" w:hAnsi="標楷體" w:cs="Times New Roman"/>
                <w:color w:val="000000"/>
                <w:szCs w:val="24"/>
              </w:rPr>
              <w:t>臺</w:t>
            </w:r>
            <w:proofErr w:type="gramEnd"/>
            <w:r w:rsidRPr="002A479E">
              <w:rPr>
                <w:rFonts w:ascii="標楷體" w:eastAsia="標楷體" w:hAnsi="標楷體" w:cs="Times New Roman"/>
                <w:color w:val="000000"/>
                <w:szCs w:val="24"/>
              </w:rPr>
              <w:t>中市政府一級機關、</w:t>
            </w:r>
            <w:proofErr w:type="gramStart"/>
            <w:r w:rsidRPr="002A479E">
              <w:rPr>
                <w:rFonts w:ascii="標楷體" w:eastAsia="標楷體" w:hAnsi="標楷體" w:cs="Times New Roman"/>
                <w:color w:val="000000"/>
                <w:szCs w:val="24"/>
              </w:rPr>
              <w:t>臺</w:t>
            </w:r>
            <w:proofErr w:type="gramEnd"/>
            <w:r w:rsidRPr="002A479E">
              <w:rPr>
                <w:rFonts w:ascii="標楷體" w:eastAsia="標楷體" w:hAnsi="標楷體" w:cs="Times New Roman"/>
                <w:color w:val="000000"/>
                <w:szCs w:val="24"/>
              </w:rPr>
              <w:t>中市各區公所(</w:t>
            </w:r>
            <w:proofErr w:type="gramStart"/>
            <w:r w:rsidRPr="002A479E">
              <w:rPr>
                <w:rFonts w:ascii="標楷體" w:eastAsia="標楷體" w:hAnsi="標楷體" w:cs="Times New Roman"/>
                <w:color w:val="000000"/>
                <w:szCs w:val="24"/>
              </w:rPr>
              <w:t>臺</w:t>
            </w:r>
            <w:proofErr w:type="gramEnd"/>
            <w:r w:rsidRPr="002A479E">
              <w:rPr>
                <w:rFonts w:ascii="標楷體" w:eastAsia="標楷體" w:hAnsi="標楷體" w:cs="Times New Roman"/>
                <w:color w:val="000000"/>
                <w:szCs w:val="24"/>
              </w:rPr>
              <w:t xml:space="preserve">中市和平區公所除外) </w:t>
            </w:r>
          </w:p>
          <w:p w:rsidR="002A479E" w:rsidRPr="002A479E" w:rsidRDefault="002A479E" w:rsidP="00B549D3">
            <w:pPr>
              <w:spacing w:line="360" w:lineRule="exact"/>
              <w:jc w:val="both"/>
              <w:rPr>
                <w:rFonts w:ascii="標楷體" w:eastAsia="標楷體" w:hAnsi="標楷體" w:cs="Times New Roman"/>
                <w:color w:val="000000"/>
                <w:szCs w:val="24"/>
              </w:rPr>
            </w:pPr>
            <w:r w:rsidRPr="002A479E">
              <w:rPr>
                <w:rFonts w:ascii="標楷體" w:eastAsia="標楷體" w:hAnsi="標楷體" w:cs="Times New Roman"/>
                <w:color w:val="000000"/>
                <w:szCs w:val="24"/>
              </w:rPr>
              <w:t>副本：</w:t>
            </w:r>
            <w:proofErr w:type="gramStart"/>
            <w:r w:rsidRPr="002A479E">
              <w:rPr>
                <w:rFonts w:ascii="標楷體" w:eastAsia="標楷體" w:hAnsi="標楷體" w:cs="Times New Roman"/>
                <w:color w:val="000000"/>
                <w:szCs w:val="24"/>
              </w:rPr>
              <w:t>臺</w:t>
            </w:r>
            <w:proofErr w:type="gramEnd"/>
            <w:r w:rsidRPr="002A479E">
              <w:rPr>
                <w:rFonts w:ascii="標楷體" w:eastAsia="標楷體" w:hAnsi="標楷體" w:cs="Times New Roman"/>
                <w:color w:val="000000"/>
                <w:szCs w:val="24"/>
              </w:rPr>
              <w:t xml:space="preserve">中市和平區公所(含附件)、本府工程施工查核小組 </w:t>
            </w:r>
          </w:p>
        </w:tc>
      </w:tr>
      <w:tr w:rsidR="002A479E" w:rsidRPr="001278A9" w:rsidTr="00037CA7">
        <w:trPr>
          <w:trHeight w:val="150"/>
          <w:jc w:val="center"/>
        </w:trPr>
        <w:tc>
          <w:tcPr>
            <w:tcW w:w="8542" w:type="dxa"/>
            <w:shd w:val="clear" w:color="auto" w:fill="BFBFBF"/>
          </w:tcPr>
          <w:p w:rsidR="002A479E" w:rsidRDefault="009128AA" w:rsidP="001278A9">
            <w:pPr>
              <w:spacing w:line="360" w:lineRule="exact"/>
              <w:jc w:val="both"/>
              <w:rPr>
                <w:rFonts w:ascii="標楷體" w:eastAsia="標楷體" w:hAnsi="標楷體" w:cs="Times New Roman"/>
                <w:b/>
                <w:color w:val="000000"/>
                <w:szCs w:val="24"/>
              </w:rPr>
            </w:pPr>
            <w:r>
              <w:rPr>
                <w:rFonts w:ascii="標楷體" w:eastAsia="標楷體" w:hAnsi="標楷體" w:cs="Times New Roman" w:hint="eastAsia"/>
                <w:b/>
                <w:color w:val="000000"/>
                <w:szCs w:val="24"/>
              </w:rPr>
              <w:lastRenderedPageBreak/>
              <w:t>十六</w:t>
            </w:r>
            <w:r w:rsidR="00B549D3" w:rsidRPr="00B549D3">
              <w:rPr>
                <w:rFonts w:ascii="標楷體" w:eastAsia="標楷體" w:hAnsi="標楷體" w:cs="Times New Roman" w:hint="eastAsia"/>
                <w:b/>
                <w:color w:val="000000"/>
                <w:szCs w:val="24"/>
              </w:rPr>
              <w:t>、行政院公共工程委員會106年6月16日工程管字第10600184770號函</w:t>
            </w:r>
          </w:p>
        </w:tc>
      </w:tr>
      <w:tr w:rsidR="002A479E" w:rsidRPr="001278A9" w:rsidTr="00B549D3">
        <w:trPr>
          <w:trHeight w:val="150"/>
          <w:jc w:val="center"/>
        </w:trPr>
        <w:tc>
          <w:tcPr>
            <w:tcW w:w="8542" w:type="dxa"/>
            <w:shd w:val="clear" w:color="auto" w:fill="C7EDCC" w:themeFill="background1"/>
          </w:tcPr>
          <w:p w:rsidR="00B549D3" w:rsidRDefault="00B549D3" w:rsidP="00B549D3">
            <w:pPr>
              <w:spacing w:line="360" w:lineRule="exact"/>
              <w:jc w:val="center"/>
              <w:rPr>
                <w:rFonts w:ascii="標楷體" w:eastAsia="標楷體" w:hAnsi="標楷體" w:cs="Times New Roman"/>
                <w:color w:val="000000"/>
                <w:szCs w:val="24"/>
              </w:rPr>
            </w:pPr>
            <w:r w:rsidRPr="00B549D3">
              <w:rPr>
                <w:rFonts w:ascii="標楷體" w:eastAsia="標楷體" w:hAnsi="標楷體" w:cs="Times New Roman"/>
                <w:color w:val="000000"/>
                <w:szCs w:val="24"/>
              </w:rPr>
              <w:t>行政院公共工程委員會　函</w:t>
            </w:r>
          </w:p>
          <w:p w:rsidR="00B549D3" w:rsidRDefault="00B549D3" w:rsidP="00B549D3">
            <w:pPr>
              <w:spacing w:line="360" w:lineRule="exact"/>
              <w:jc w:val="center"/>
              <w:rPr>
                <w:rFonts w:ascii="標楷體" w:eastAsia="標楷體" w:hAnsi="標楷體" w:cs="Times New Roman"/>
                <w:color w:val="000000"/>
                <w:szCs w:val="24"/>
              </w:rPr>
            </w:pPr>
          </w:p>
          <w:p w:rsidR="00B549D3" w:rsidRDefault="00B549D3" w:rsidP="001278A9">
            <w:pPr>
              <w:spacing w:line="360" w:lineRule="exact"/>
              <w:jc w:val="both"/>
              <w:rPr>
                <w:rFonts w:ascii="標楷體" w:eastAsia="標楷體" w:hAnsi="標楷體" w:cs="Times New Roman"/>
                <w:color w:val="000000"/>
                <w:szCs w:val="24"/>
              </w:rPr>
            </w:pPr>
            <w:r w:rsidRPr="00B549D3">
              <w:rPr>
                <w:rFonts w:ascii="標楷體" w:eastAsia="標楷體" w:hAnsi="標楷體" w:cs="Times New Roman"/>
                <w:color w:val="000000"/>
                <w:szCs w:val="24"/>
              </w:rPr>
              <w:t xml:space="preserve">發文日期：中華民國106年6月16日 </w:t>
            </w:r>
          </w:p>
          <w:p w:rsidR="00B549D3" w:rsidRDefault="00B549D3" w:rsidP="001278A9">
            <w:pPr>
              <w:spacing w:line="360" w:lineRule="exact"/>
              <w:jc w:val="both"/>
              <w:rPr>
                <w:rFonts w:ascii="標楷體" w:eastAsia="標楷體" w:hAnsi="標楷體" w:cs="Times New Roman"/>
                <w:color w:val="000000"/>
                <w:szCs w:val="24"/>
              </w:rPr>
            </w:pPr>
            <w:r w:rsidRPr="00B549D3">
              <w:rPr>
                <w:rFonts w:ascii="標楷體" w:eastAsia="標楷體" w:hAnsi="標楷體" w:cs="Times New Roman"/>
                <w:color w:val="000000"/>
                <w:szCs w:val="24"/>
              </w:rPr>
              <w:t xml:space="preserve">發文字號：工程管字第10600184770號 </w:t>
            </w:r>
          </w:p>
          <w:p w:rsidR="00B549D3" w:rsidRDefault="00B549D3" w:rsidP="001278A9">
            <w:pPr>
              <w:spacing w:line="360" w:lineRule="exact"/>
              <w:jc w:val="both"/>
              <w:rPr>
                <w:rFonts w:ascii="標楷體" w:eastAsia="標楷體" w:hAnsi="標楷體" w:cs="Times New Roman"/>
                <w:color w:val="000000"/>
                <w:szCs w:val="24"/>
              </w:rPr>
            </w:pPr>
            <w:proofErr w:type="gramStart"/>
            <w:r w:rsidRPr="00B549D3">
              <w:rPr>
                <w:rFonts w:ascii="標楷體" w:eastAsia="標楷體" w:hAnsi="標楷體" w:cs="Times New Roman"/>
                <w:color w:val="000000"/>
                <w:szCs w:val="24"/>
              </w:rPr>
              <w:t>速別</w:t>
            </w:r>
            <w:proofErr w:type="gramEnd"/>
            <w:r w:rsidRPr="00B549D3">
              <w:rPr>
                <w:rFonts w:ascii="標楷體" w:eastAsia="標楷體" w:hAnsi="標楷體" w:cs="Times New Roman"/>
                <w:color w:val="000000"/>
                <w:szCs w:val="24"/>
              </w:rPr>
              <w:t>：</w:t>
            </w:r>
            <w:proofErr w:type="gramStart"/>
            <w:r w:rsidRPr="00B549D3">
              <w:rPr>
                <w:rFonts w:ascii="標楷體" w:eastAsia="標楷體" w:hAnsi="標楷體" w:cs="Times New Roman"/>
                <w:color w:val="000000"/>
                <w:szCs w:val="24"/>
              </w:rPr>
              <w:t>普通件密等</w:t>
            </w:r>
            <w:proofErr w:type="gramEnd"/>
            <w:r w:rsidRPr="00B549D3">
              <w:rPr>
                <w:rFonts w:ascii="標楷體" w:eastAsia="標楷體" w:hAnsi="標楷體" w:cs="Times New Roman"/>
                <w:color w:val="000000"/>
                <w:szCs w:val="24"/>
              </w:rPr>
              <w:t xml:space="preserve">及解密條件或保密期限： </w:t>
            </w:r>
          </w:p>
          <w:p w:rsidR="00B549D3" w:rsidRDefault="00B549D3" w:rsidP="001278A9">
            <w:pPr>
              <w:spacing w:line="360" w:lineRule="exact"/>
              <w:jc w:val="both"/>
              <w:rPr>
                <w:rFonts w:ascii="標楷體" w:eastAsia="標楷體" w:hAnsi="標楷體" w:cs="Times New Roman"/>
                <w:color w:val="000000"/>
                <w:szCs w:val="24"/>
              </w:rPr>
            </w:pPr>
            <w:r w:rsidRPr="00B549D3">
              <w:rPr>
                <w:rFonts w:ascii="標楷體" w:eastAsia="標楷體" w:hAnsi="標楷體" w:cs="Times New Roman"/>
                <w:color w:val="000000"/>
                <w:szCs w:val="24"/>
              </w:rPr>
              <w:t xml:space="preserve">附件：如說明二(106184770-2.PDF、106184770-1.PDF) </w:t>
            </w:r>
          </w:p>
          <w:p w:rsidR="00B549D3" w:rsidRDefault="00B549D3" w:rsidP="001278A9">
            <w:pPr>
              <w:spacing w:line="360" w:lineRule="exact"/>
              <w:jc w:val="both"/>
              <w:rPr>
                <w:rFonts w:ascii="標楷體" w:eastAsia="標楷體" w:hAnsi="標楷體" w:cs="Times New Roman"/>
                <w:color w:val="000000"/>
                <w:szCs w:val="24"/>
              </w:rPr>
            </w:pPr>
          </w:p>
          <w:p w:rsidR="00B549D3" w:rsidRDefault="00B549D3" w:rsidP="001278A9">
            <w:pPr>
              <w:spacing w:line="360" w:lineRule="exact"/>
              <w:jc w:val="both"/>
              <w:rPr>
                <w:rFonts w:ascii="標楷體" w:eastAsia="標楷體" w:hAnsi="標楷體" w:cs="Times New Roman"/>
                <w:color w:val="000000"/>
                <w:szCs w:val="24"/>
              </w:rPr>
            </w:pPr>
            <w:r w:rsidRPr="00B549D3">
              <w:rPr>
                <w:rFonts w:ascii="標楷體" w:eastAsia="標楷體" w:hAnsi="標楷體" w:cs="Times New Roman"/>
                <w:color w:val="000000"/>
                <w:szCs w:val="24"/>
              </w:rPr>
              <w:t>主旨：修正「公共工程施工品質管理作業要點」第七點附表三</w:t>
            </w:r>
            <w:r w:rsidR="009128AA">
              <w:rPr>
                <w:rFonts w:ascii="標楷體" w:eastAsia="標楷體" w:hAnsi="標楷體" w:cs="Times New Roman"/>
                <w:color w:val="000000"/>
                <w:szCs w:val="24"/>
              </w:rPr>
              <w:t>-1</w:t>
            </w:r>
            <w:r w:rsidRPr="00B549D3">
              <w:rPr>
                <w:rFonts w:ascii="標楷體" w:eastAsia="標楷體" w:hAnsi="標楷體" w:cs="Times New Roman"/>
                <w:color w:val="000000"/>
                <w:szCs w:val="24"/>
              </w:rPr>
              <w:t>、第十一點附表五-1，並自中華民國一百零六年八月一日生效，請查照並轉知所屬（轄）。</w:t>
            </w:r>
          </w:p>
          <w:p w:rsidR="00B549D3" w:rsidRDefault="00B549D3" w:rsidP="001278A9">
            <w:pPr>
              <w:spacing w:line="360" w:lineRule="exact"/>
              <w:jc w:val="both"/>
              <w:rPr>
                <w:rFonts w:ascii="標楷體" w:eastAsia="標楷體" w:hAnsi="標楷體" w:cs="Times New Roman"/>
                <w:color w:val="000000"/>
                <w:szCs w:val="24"/>
              </w:rPr>
            </w:pPr>
          </w:p>
          <w:p w:rsidR="009A3E04" w:rsidRDefault="00B549D3" w:rsidP="001278A9">
            <w:pPr>
              <w:spacing w:line="360" w:lineRule="exact"/>
              <w:jc w:val="both"/>
              <w:rPr>
                <w:rFonts w:ascii="標楷體" w:eastAsia="標楷體" w:hAnsi="標楷體" w:cs="Times New Roman"/>
                <w:color w:val="000000"/>
                <w:szCs w:val="24"/>
              </w:rPr>
            </w:pPr>
            <w:r w:rsidRPr="00B549D3">
              <w:rPr>
                <w:rFonts w:ascii="標楷體" w:eastAsia="標楷體" w:hAnsi="標楷體" w:cs="Times New Roman"/>
                <w:color w:val="000000"/>
                <w:szCs w:val="24"/>
              </w:rPr>
              <w:t xml:space="preserve">說明： </w:t>
            </w:r>
          </w:p>
          <w:p w:rsidR="00B549D3" w:rsidRDefault="00B549D3" w:rsidP="001278A9">
            <w:pPr>
              <w:spacing w:line="360" w:lineRule="exact"/>
              <w:jc w:val="both"/>
              <w:rPr>
                <w:rFonts w:ascii="標楷體" w:eastAsia="標楷體" w:hAnsi="標楷體" w:cs="Times New Roman"/>
                <w:color w:val="000000"/>
                <w:szCs w:val="24"/>
              </w:rPr>
            </w:pPr>
            <w:r w:rsidRPr="00B549D3">
              <w:rPr>
                <w:rFonts w:ascii="標楷體" w:eastAsia="標楷體" w:hAnsi="標楷體" w:cs="Times New Roman"/>
                <w:color w:val="000000"/>
                <w:szCs w:val="24"/>
              </w:rPr>
              <w:t>一、為強化公共工程職業安全衛生管理作業，本會已修正「工程採購契約範本」（106年4月6日版），於附錄2工地管理規定廠商每日施工前應辦理勤前教育、危害告知，檢查勞工保險資料、教育訓練紀錄及個人防護具等工地職業安全 衛生相關事項，建立每日工地職業安全衛生檢查及確認機制，</w:t>
            </w:r>
            <w:proofErr w:type="gramStart"/>
            <w:r w:rsidRPr="00B549D3">
              <w:rPr>
                <w:rFonts w:ascii="標楷體" w:eastAsia="標楷體" w:hAnsi="標楷體" w:cs="Times New Roman"/>
                <w:color w:val="000000"/>
                <w:szCs w:val="24"/>
              </w:rPr>
              <w:t>爰</w:t>
            </w:r>
            <w:proofErr w:type="gramEnd"/>
            <w:r w:rsidRPr="00B549D3">
              <w:rPr>
                <w:rFonts w:ascii="標楷體" w:eastAsia="標楷體" w:hAnsi="標楷體" w:cs="Times New Roman"/>
                <w:color w:val="000000"/>
                <w:szCs w:val="24"/>
              </w:rPr>
              <w:t>配合辦理</w:t>
            </w:r>
            <w:proofErr w:type="gramStart"/>
            <w:r w:rsidRPr="00B549D3">
              <w:rPr>
                <w:rFonts w:ascii="標楷體" w:eastAsia="標楷體" w:hAnsi="標楷體" w:cs="Times New Roman"/>
                <w:color w:val="000000"/>
                <w:szCs w:val="24"/>
              </w:rPr>
              <w:t>修正旨揭要點</w:t>
            </w:r>
            <w:proofErr w:type="gramEnd"/>
            <w:r w:rsidRPr="00B549D3">
              <w:rPr>
                <w:rFonts w:ascii="標楷體" w:eastAsia="標楷體" w:hAnsi="標楷體" w:cs="Times New Roman"/>
                <w:color w:val="000000"/>
                <w:szCs w:val="24"/>
              </w:rPr>
              <w:t xml:space="preserve">之施工日誌及監造報表。二、檢送修正總說明及修正後之「公共工程施工品質管理作業要點」各乙份，相關資料已登載於本會全球資訊網站供參 </w:t>
            </w:r>
            <w:proofErr w:type="gramStart"/>
            <w:r w:rsidRPr="00B549D3">
              <w:rPr>
                <w:rFonts w:ascii="標楷體" w:eastAsia="標楷體" w:hAnsi="標楷體" w:cs="Times New Roman"/>
                <w:color w:val="000000"/>
                <w:szCs w:val="24"/>
              </w:rPr>
              <w:lastRenderedPageBreak/>
              <w:t>（</w:t>
            </w:r>
            <w:proofErr w:type="gramEnd"/>
            <w:r w:rsidRPr="00B549D3">
              <w:rPr>
                <w:rFonts w:ascii="標楷體" w:eastAsia="標楷體" w:hAnsi="標楷體" w:cs="Times New Roman"/>
                <w:color w:val="000000"/>
                <w:szCs w:val="24"/>
              </w:rPr>
              <w:t>http://www.pcc.gov.tw/，路徑：首頁&gt;法令規章&gt;品質管理相關規定</w:t>
            </w:r>
            <w:proofErr w:type="gramStart"/>
            <w:r w:rsidRPr="00B549D3">
              <w:rPr>
                <w:rFonts w:ascii="標楷體" w:eastAsia="標楷體" w:hAnsi="標楷體" w:cs="Times New Roman"/>
                <w:color w:val="000000"/>
                <w:szCs w:val="24"/>
              </w:rPr>
              <w:t>）</w:t>
            </w:r>
            <w:proofErr w:type="gramEnd"/>
            <w:r w:rsidRPr="00B549D3">
              <w:rPr>
                <w:rFonts w:ascii="標楷體" w:eastAsia="標楷體" w:hAnsi="標楷體" w:cs="Times New Roman"/>
                <w:color w:val="000000"/>
                <w:szCs w:val="24"/>
              </w:rPr>
              <w:t xml:space="preserve">。三、另請內政部配合於106年7月底前完成修正「建築物施工日誌」（旨揭要點相關附表三-2）。 </w:t>
            </w:r>
          </w:p>
          <w:p w:rsidR="00B549D3" w:rsidRDefault="00B549D3" w:rsidP="001278A9">
            <w:pPr>
              <w:spacing w:line="360" w:lineRule="exact"/>
              <w:jc w:val="both"/>
              <w:rPr>
                <w:rFonts w:ascii="標楷體" w:eastAsia="標楷體" w:hAnsi="標楷體" w:cs="Times New Roman"/>
                <w:color w:val="000000"/>
                <w:szCs w:val="24"/>
              </w:rPr>
            </w:pPr>
          </w:p>
          <w:p w:rsidR="00B549D3" w:rsidRDefault="00B549D3" w:rsidP="001278A9">
            <w:pPr>
              <w:spacing w:line="360" w:lineRule="exact"/>
              <w:jc w:val="both"/>
              <w:rPr>
                <w:rFonts w:ascii="標楷體" w:eastAsia="標楷體" w:hAnsi="標楷體" w:cs="Times New Roman"/>
                <w:color w:val="000000"/>
                <w:szCs w:val="24"/>
              </w:rPr>
            </w:pPr>
            <w:r w:rsidRPr="00B549D3">
              <w:rPr>
                <w:rFonts w:ascii="標楷體" w:eastAsia="標楷體" w:hAnsi="標楷體" w:cs="Times New Roman"/>
                <w:color w:val="000000"/>
                <w:szCs w:val="24"/>
              </w:rPr>
              <w:t>正本：行政院各部會行</w:t>
            </w:r>
            <w:proofErr w:type="gramStart"/>
            <w:r w:rsidRPr="00B549D3">
              <w:rPr>
                <w:rFonts w:ascii="標楷體" w:eastAsia="標楷體" w:hAnsi="標楷體" w:cs="Times New Roman"/>
                <w:color w:val="000000"/>
                <w:szCs w:val="24"/>
              </w:rPr>
              <w:t>處署</w:t>
            </w:r>
            <w:proofErr w:type="gramEnd"/>
            <w:r w:rsidRPr="00B549D3">
              <w:rPr>
                <w:rFonts w:ascii="標楷體" w:eastAsia="標楷體" w:hAnsi="標楷體" w:cs="Times New Roman"/>
                <w:color w:val="000000"/>
                <w:szCs w:val="24"/>
              </w:rPr>
              <w:t xml:space="preserve">、直轄市政府、各縣市政府、各鄉鎮市區公所 </w:t>
            </w:r>
          </w:p>
          <w:p w:rsidR="002A479E" w:rsidRPr="00B549D3" w:rsidRDefault="00B549D3" w:rsidP="00B549D3">
            <w:pPr>
              <w:spacing w:line="360" w:lineRule="exact"/>
              <w:jc w:val="both"/>
              <w:rPr>
                <w:rFonts w:ascii="標楷體" w:eastAsia="標楷體" w:hAnsi="標楷體" w:cs="Times New Roman"/>
                <w:color w:val="000000"/>
                <w:szCs w:val="24"/>
              </w:rPr>
            </w:pPr>
            <w:r w:rsidRPr="00B549D3">
              <w:rPr>
                <w:rFonts w:ascii="標楷體" w:eastAsia="標楷體" w:hAnsi="標楷體" w:cs="Times New Roman"/>
                <w:color w:val="000000"/>
                <w:szCs w:val="24"/>
              </w:rPr>
              <w:t>副本：本會各處室會組(</w:t>
            </w:r>
            <w:proofErr w:type="gramStart"/>
            <w:r w:rsidRPr="00B549D3">
              <w:rPr>
                <w:rFonts w:ascii="標楷體" w:eastAsia="標楷體" w:hAnsi="標楷體" w:cs="Times New Roman"/>
                <w:color w:val="000000"/>
                <w:szCs w:val="24"/>
              </w:rPr>
              <w:t>均含附件</w:t>
            </w:r>
            <w:proofErr w:type="gramEnd"/>
            <w:r w:rsidRPr="00B549D3">
              <w:rPr>
                <w:rFonts w:ascii="標楷體" w:eastAsia="標楷體" w:hAnsi="標楷體" w:cs="Times New Roman"/>
                <w:color w:val="000000"/>
                <w:szCs w:val="24"/>
              </w:rPr>
              <w:t>)</w:t>
            </w:r>
            <w:r w:rsidRPr="00B549D3">
              <w:rPr>
                <w:rFonts w:ascii="標楷體" w:eastAsia="標楷體" w:hAnsi="標楷體" w:cs="Times New Roman" w:hint="eastAsia"/>
                <w:color w:val="000000"/>
                <w:szCs w:val="24"/>
              </w:rPr>
              <w:t xml:space="preserve"> </w:t>
            </w:r>
          </w:p>
        </w:tc>
      </w:tr>
      <w:tr w:rsidR="002A479E" w:rsidRPr="001278A9" w:rsidTr="00037CA7">
        <w:trPr>
          <w:trHeight w:val="150"/>
          <w:jc w:val="center"/>
        </w:trPr>
        <w:tc>
          <w:tcPr>
            <w:tcW w:w="8542" w:type="dxa"/>
            <w:shd w:val="clear" w:color="auto" w:fill="BFBFBF"/>
          </w:tcPr>
          <w:p w:rsidR="002A479E" w:rsidRDefault="009128AA" w:rsidP="001278A9">
            <w:pPr>
              <w:spacing w:line="360" w:lineRule="exact"/>
              <w:jc w:val="both"/>
              <w:rPr>
                <w:rFonts w:ascii="標楷體" w:eastAsia="標楷體" w:hAnsi="標楷體" w:cs="Times New Roman"/>
                <w:b/>
                <w:color w:val="000000"/>
                <w:szCs w:val="24"/>
              </w:rPr>
            </w:pPr>
            <w:r>
              <w:rPr>
                <w:rFonts w:ascii="標楷體" w:eastAsia="標楷體" w:hAnsi="標楷體" w:cs="Times New Roman" w:hint="eastAsia"/>
                <w:b/>
                <w:color w:val="000000"/>
                <w:szCs w:val="24"/>
              </w:rPr>
              <w:lastRenderedPageBreak/>
              <w:t>十七</w:t>
            </w:r>
            <w:r w:rsidR="009A3E04" w:rsidRPr="009A3E04">
              <w:rPr>
                <w:rFonts w:ascii="標楷體" w:eastAsia="標楷體" w:hAnsi="標楷體" w:cs="Times New Roman" w:hint="eastAsia"/>
                <w:b/>
                <w:color w:val="000000"/>
                <w:szCs w:val="24"/>
              </w:rPr>
              <w:t>、臺中市政府105年6月1日以府授建品字第1050114029號函</w:t>
            </w:r>
          </w:p>
        </w:tc>
      </w:tr>
      <w:tr w:rsidR="002A479E" w:rsidRPr="001278A9" w:rsidTr="009A3E04">
        <w:trPr>
          <w:trHeight w:val="150"/>
          <w:jc w:val="center"/>
        </w:trPr>
        <w:tc>
          <w:tcPr>
            <w:tcW w:w="8542" w:type="dxa"/>
            <w:shd w:val="clear" w:color="auto" w:fill="C7EDCC" w:themeFill="background1"/>
          </w:tcPr>
          <w:p w:rsidR="009A3E04" w:rsidRDefault="009A3E04" w:rsidP="009A3E04">
            <w:pPr>
              <w:spacing w:line="360" w:lineRule="exact"/>
              <w:jc w:val="center"/>
              <w:rPr>
                <w:rFonts w:ascii="標楷體" w:eastAsia="標楷體" w:hAnsi="標楷體" w:cs="Times New Roman"/>
                <w:color w:val="000000"/>
                <w:szCs w:val="24"/>
              </w:rPr>
            </w:pPr>
            <w:proofErr w:type="gramStart"/>
            <w:r w:rsidRPr="009A3E04">
              <w:rPr>
                <w:rFonts w:ascii="標楷體" w:eastAsia="標楷體" w:hAnsi="標楷體" w:cs="Times New Roman"/>
                <w:color w:val="000000"/>
                <w:szCs w:val="24"/>
              </w:rPr>
              <w:t>臺</w:t>
            </w:r>
            <w:proofErr w:type="gramEnd"/>
            <w:r w:rsidRPr="009A3E04">
              <w:rPr>
                <w:rFonts w:ascii="標楷體" w:eastAsia="標楷體" w:hAnsi="標楷體" w:cs="Times New Roman"/>
                <w:color w:val="000000"/>
                <w:szCs w:val="24"/>
              </w:rPr>
              <w:t>中市政府　函</w:t>
            </w:r>
          </w:p>
          <w:p w:rsidR="009A3E04" w:rsidRPr="009A3E04" w:rsidRDefault="009A3E04" w:rsidP="009A3E04">
            <w:pPr>
              <w:spacing w:line="360" w:lineRule="exact"/>
              <w:jc w:val="both"/>
              <w:rPr>
                <w:rFonts w:ascii="標楷體" w:eastAsia="標楷體" w:hAnsi="標楷體" w:cs="Times New Roman"/>
                <w:color w:val="000000"/>
                <w:szCs w:val="24"/>
              </w:rPr>
            </w:pPr>
          </w:p>
          <w:p w:rsidR="009A3E04" w:rsidRDefault="009A3E04" w:rsidP="009A3E04">
            <w:pPr>
              <w:spacing w:line="360" w:lineRule="exact"/>
              <w:jc w:val="both"/>
              <w:rPr>
                <w:rFonts w:ascii="標楷體" w:eastAsia="標楷體" w:hAnsi="標楷體" w:cs="Times New Roman"/>
                <w:color w:val="000000"/>
                <w:szCs w:val="24"/>
              </w:rPr>
            </w:pPr>
            <w:r w:rsidRPr="009A3E04">
              <w:rPr>
                <w:rFonts w:ascii="標楷體" w:eastAsia="標楷體" w:hAnsi="標楷體" w:cs="Times New Roman"/>
                <w:color w:val="000000"/>
                <w:szCs w:val="24"/>
              </w:rPr>
              <w:t>受文者：</w:t>
            </w:r>
            <w:proofErr w:type="gramStart"/>
            <w:r w:rsidRPr="009A3E04">
              <w:rPr>
                <w:rFonts w:ascii="標楷體" w:eastAsia="標楷體" w:hAnsi="標楷體" w:cs="Times New Roman"/>
                <w:color w:val="000000"/>
                <w:szCs w:val="24"/>
              </w:rPr>
              <w:t>臺</w:t>
            </w:r>
            <w:proofErr w:type="gramEnd"/>
            <w:r w:rsidRPr="009A3E04">
              <w:rPr>
                <w:rFonts w:ascii="標楷體" w:eastAsia="標楷體" w:hAnsi="標楷體" w:cs="Times New Roman"/>
                <w:color w:val="000000"/>
                <w:szCs w:val="24"/>
              </w:rPr>
              <w:t xml:space="preserve">中市政府教育局 </w:t>
            </w:r>
          </w:p>
          <w:p w:rsidR="009A3E04" w:rsidRPr="009A3E04" w:rsidRDefault="009A3E04" w:rsidP="009A3E04">
            <w:pPr>
              <w:spacing w:line="360" w:lineRule="exact"/>
              <w:jc w:val="both"/>
              <w:rPr>
                <w:rFonts w:ascii="標楷體" w:eastAsia="標楷體" w:hAnsi="標楷體" w:cs="Times New Roman"/>
                <w:color w:val="000000"/>
                <w:szCs w:val="24"/>
              </w:rPr>
            </w:pPr>
            <w:r w:rsidRPr="009A3E04">
              <w:rPr>
                <w:rFonts w:ascii="標楷體" w:eastAsia="標楷體" w:hAnsi="標楷體" w:cs="Times New Roman"/>
                <w:color w:val="000000"/>
                <w:szCs w:val="24"/>
              </w:rPr>
              <w:t xml:space="preserve">發文日期：中華民國105年6月1日 </w:t>
            </w:r>
          </w:p>
          <w:p w:rsidR="009A3E04" w:rsidRDefault="009A3E04" w:rsidP="009A3E04">
            <w:pPr>
              <w:spacing w:line="360" w:lineRule="exact"/>
              <w:jc w:val="both"/>
              <w:rPr>
                <w:rFonts w:ascii="標楷體" w:eastAsia="標楷體" w:hAnsi="標楷體" w:cs="Times New Roman"/>
                <w:color w:val="000000"/>
                <w:szCs w:val="24"/>
              </w:rPr>
            </w:pPr>
            <w:r w:rsidRPr="009A3E04">
              <w:rPr>
                <w:rFonts w:ascii="標楷體" w:eastAsia="標楷體" w:hAnsi="標楷體" w:cs="Times New Roman"/>
                <w:color w:val="000000"/>
                <w:szCs w:val="24"/>
              </w:rPr>
              <w:t>發文字號：</w:t>
            </w:r>
            <w:proofErr w:type="gramStart"/>
            <w:r w:rsidRPr="009A3E04">
              <w:rPr>
                <w:rFonts w:ascii="標楷體" w:eastAsia="標楷體" w:hAnsi="標楷體" w:cs="Times New Roman"/>
                <w:color w:val="000000"/>
                <w:szCs w:val="24"/>
              </w:rPr>
              <w:t>府授建品</w:t>
            </w:r>
            <w:proofErr w:type="gramEnd"/>
            <w:r w:rsidRPr="009A3E04">
              <w:rPr>
                <w:rFonts w:ascii="標楷體" w:eastAsia="標楷體" w:hAnsi="標楷體" w:cs="Times New Roman"/>
                <w:color w:val="000000"/>
                <w:szCs w:val="24"/>
              </w:rPr>
              <w:t xml:space="preserve">字第1050114029號 </w:t>
            </w:r>
          </w:p>
          <w:p w:rsidR="009A3E04" w:rsidRDefault="009A3E04" w:rsidP="009A3E04">
            <w:pPr>
              <w:spacing w:line="360" w:lineRule="exact"/>
              <w:jc w:val="both"/>
              <w:rPr>
                <w:rFonts w:ascii="標楷體" w:eastAsia="標楷體" w:hAnsi="標楷體" w:cs="Times New Roman"/>
                <w:color w:val="000000"/>
                <w:szCs w:val="24"/>
              </w:rPr>
            </w:pPr>
            <w:proofErr w:type="gramStart"/>
            <w:r w:rsidRPr="009A3E04">
              <w:rPr>
                <w:rFonts w:ascii="標楷體" w:eastAsia="標楷體" w:hAnsi="標楷體" w:cs="Times New Roman"/>
                <w:color w:val="000000"/>
                <w:szCs w:val="24"/>
              </w:rPr>
              <w:t>速別</w:t>
            </w:r>
            <w:proofErr w:type="gramEnd"/>
            <w:r w:rsidRPr="009A3E04">
              <w:rPr>
                <w:rFonts w:ascii="標楷體" w:eastAsia="標楷體" w:hAnsi="標楷體" w:cs="Times New Roman"/>
                <w:color w:val="000000"/>
                <w:szCs w:val="24"/>
              </w:rPr>
              <w:t xml:space="preserve">：普通件 密等及解密條件或保密期限： </w:t>
            </w:r>
          </w:p>
          <w:p w:rsidR="009A3E04" w:rsidRDefault="009A3E04" w:rsidP="009A3E04">
            <w:pPr>
              <w:spacing w:line="360" w:lineRule="exact"/>
              <w:jc w:val="both"/>
              <w:rPr>
                <w:rFonts w:ascii="標楷體" w:eastAsia="標楷體" w:hAnsi="標楷體" w:cs="Times New Roman"/>
                <w:color w:val="000000"/>
                <w:szCs w:val="24"/>
              </w:rPr>
            </w:pPr>
            <w:r w:rsidRPr="009A3E04">
              <w:rPr>
                <w:rFonts w:ascii="標楷體" w:eastAsia="標楷體" w:hAnsi="標楷體" w:cs="Times New Roman"/>
                <w:color w:val="000000"/>
                <w:szCs w:val="24"/>
              </w:rPr>
              <w:t xml:space="preserve">附件：如主旨(1050114029_Attach01.doc) </w:t>
            </w:r>
          </w:p>
          <w:p w:rsidR="009A3E04" w:rsidRDefault="009A3E04" w:rsidP="009A3E04">
            <w:pPr>
              <w:spacing w:line="360" w:lineRule="exact"/>
              <w:jc w:val="both"/>
              <w:rPr>
                <w:rFonts w:ascii="標楷體" w:eastAsia="標楷體" w:hAnsi="標楷體" w:cs="Times New Roman"/>
                <w:color w:val="000000"/>
                <w:szCs w:val="24"/>
              </w:rPr>
            </w:pPr>
          </w:p>
          <w:p w:rsidR="009A3E04" w:rsidRDefault="009A3E04" w:rsidP="009A3E04">
            <w:pPr>
              <w:spacing w:line="360" w:lineRule="exact"/>
              <w:jc w:val="both"/>
              <w:rPr>
                <w:rFonts w:ascii="標楷體" w:eastAsia="標楷體" w:hAnsi="標楷體" w:cs="Times New Roman"/>
                <w:color w:val="000000"/>
                <w:szCs w:val="24"/>
              </w:rPr>
            </w:pPr>
            <w:r w:rsidRPr="009A3E04">
              <w:rPr>
                <w:rFonts w:ascii="標楷體" w:eastAsia="標楷體" w:hAnsi="標楷體" w:cs="Times New Roman"/>
                <w:color w:val="000000"/>
                <w:szCs w:val="24"/>
              </w:rPr>
              <w:t>主旨：各機關學校辦理竣工確認，請填寫竣工確認紀錄表及竣工確認照片表(如附)，</w:t>
            </w:r>
            <w:proofErr w:type="gramStart"/>
            <w:r w:rsidRPr="009A3E04">
              <w:rPr>
                <w:rFonts w:ascii="標楷體" w:eastAsia="標楷體" w:hAnsi="標楷體" w:cs="Times New Roman"/>
                <w:color w:val="000000"/>
                <w:szCs w:val="24"/>
              </w:rPr>
              <w:t>俾</w:t>
            </w:r>
            <w:proofErr w:type="gramEnd"/>
            <w:r w:rsidRPr="009A3E04">
              <w:rPr>
                <w:rFonts w:ascii="標楷體" w:eastAsia="標楷體" w:hAnsi="標楷體" w:cs="Times New Roman"/>
                <w:color w:val="000000"/>
                <w:szCs w:val="24"/>
              </w:rPr>
              <w:t>確認竣工</w:t>
            </w:r>
            <w:proofErr w:type="gramStart"/>
            <w:r w:rsidRPr="009A3E04">
              <w:rPr>
                <w:rFonts w:ascii="標楷體" w:eastAsia="標楷體" w:hAnsi="標楷體" w:cs="Times New Roman"/>
                <w:color w:val="000000"/>
                <w:szCs w:val="24"/>
              </w:rPr>
              <w:t>後續辦初驗</w:t>
            </w:r>
            <w:proofErr w:type="gramEnd"/>
            <w:r w:rsidRPr="009A3E04">
              <w:rPr>
                <w:rFonts w:ascii="標楷體" w:eastAsia="標楷體" w:hAnsi="標楷體" w:cs="Times New Roman"/>
                <w:color w:val="000000"/>
                <w:szCs w:val="24"/>
              </w:rPr>
              <w:t xml:space="preserve">(驗收)程序， 請 查照。 </w:t>
            </w:r>
          </w:p>
          <w:p w:rsidR="009A3E04" w:rsidRDefault="009A3E04" w:rsidP="009A3E04">
            <w:pPr>
              <w:spacing w:line="360" w:lineRule="exact"/>
              <w:jc w:val="both"/>
              <w:rPr>
                <w:rFonts w:ascii="標楷體" w:eastAsia="標楷體" w:hAnsi="標楷體" w:cs="Times New Roman"/>
                <w:color w:val="000000"/>
                <w:szCs w:val="24"/>
              </w:rPr>
            </w:pPr>
          </w:p>
          <w:p w:rsidR="009A3E04" w:rsidRDefault="009A3E04" w:rsidP="009A3E04">
            <w:pPr>
              <w:spacing w:line="360" w:lineRule="exact"/>
              <w:jc w:val="both"/>
              <w:rPr>
                <w:rFonts w:ascii="標楷體" w:eastAsia="標楷體" w:hAnsi="標楷體" w:cs="Times New Roman"/>
                <w:color w:val="000000"/>
                <w:szCs w:val="24"/>
              </w:rPr>
            </w:pPr>
            <w:r w:rsidRPr="009A3E04">
              <w:rPr>
                <w:rFonts w:ascii="標楷體" w:eastAsia="標楷體" w:hAnsi="標楷體" w:cs="Times New Roman"/>
                <w:color w:val="000000"/>
                <w:szCs w:val="24"/>
              </w:rPr>
              <w:t>說明：</w:t>
            </w:r>
          </w:p>
          <w:p w:rsidR="009A3E04" w:rsidRDefault="009A3E04" w:rsidP="009A3E04">
            <w:pPr>
              <w:spacing w:line="360" w:lineRule="exact"/>
              <w:jc w:val="both"/>
              <w:rPr>
                <w:rFonts w:ascii="標楷體" w:eastAsia="標楷體" w:hAnsi="標楷體" w:cs="Times New Roman"/>
                <w:color w:val="000000"/>
                <w:szCs w:val="24"/>
              </w:rPr>
            </w:pPr>
            <w:r w:rsidRPr="009A3E04">
              <w:rPr>
                <w:rFonts w:ascii="標楷體" w:eastAsia="標楷體" w:hAnsi="標楷體" w:cs="Times New Roman"/>
                <w:color w:val="000000"/>
                <w:szCs w:val="24"/>
              </w:rPr>
              <w:t>一、依據105年4月14日公共工程品質推動委員會105年第1季會議指示事項七及105年5月25日標案進度管制會報決議事項辦理。二、依政府採購法施行細則第92條規定:「...除契約另有規定者外，機關應於收到該書面通知之日起七日內會同監造單位及廠商，依據契約、圖說或貨樣核對竣工之項目及數量，確定是否竣工；廠商未依機關通知派代表參加者，仍得予確定。…」，</w:t>
            </w:r>
            <w:proofErr w:type="gramStart"/>
            <w:r w:rsidRPr="009A3E04">
              <w:rPr>
                <w:rFonts w:ascii="標楷體" w:eastAsia="標楷體" w:hAnsi="標楷體" w:cs="Times New Roman"/>
                <w:color w:val="000000"/>
                <w:szCs w:val="24"/>
              </w:rPr>
              <w:t>爰</w:t>
            </w:r>
            <w:proofErr w:type="gramEnd"/>
            <w:r w:rsidRPr="009A3E04">
              <w:rPr>
                <w:rFonts w:ascii="標楷體" w:eastAsia="標楷體" w:hAnsi="標楷體" w:cs="Times New Roman"/>
                <w:color w:val="000000"/>
                <w:szCs w:val="24"/>
              </w:rPr>
              <w:t>除契約另有規定者外，機關應於收到廠商竣工書面通知之日起七日內會同監造單位及廠商於現場確認，依所確認項目定性定量記錄於竣工確認紀錄表並拍照(監造人員及主辦單位人員應入鏡)，確認竣工</w:t>
            </w:r>
            <w:proofErr w:type="gramStart"/>
            <w:r w:rsidRPr="009A3E04">
              <w:rPr>
                <w:rFonts w:ascii="標楷體" w:eastAsia="標楷體" w:hAnsi="標楷體" w:cs="Times New Roman"/>
                <w:color w:val="000000"/>
                <w:szCs w:val="24"/>
              </w:rPr>
              <w:t>後續辦初驗</w:t>
            </w:r>
            <w:proofErr w:type="gramEnd"/>
            <w:r w:rsidRPr="009A3E04">
              <w:rPr>
                <w:rFonts w:ascii="標楷體" w:eastAsia="標楷體" w:hAnsi="標楷體" w:cs="Times New Roman"/>
                <w:color w:val="000000"/>
                <w:szCs w:val="24"/>
              </w:rPr>
              <w:t xml:space="preserve">(驗收)程序。三、請各機關學校政風室、會計室確認主辦機關派員驗收文件是否檢附竣工確認紀錄，以完成竣工確認程序。 </w:t>
            </w:r>
          </w:p>
          <w:p w:rsidR="009A3E04" w:rsidRDefault="009A3E04" w:rsidP="009A3E04">
            <w:pPr>
              <w:spacing w:line="360" w:lineRule="exact"/>
              <w:jc w:val="both"/>
              <w:rPr>
                <w:rFonts w:ascii="標楷體" w:eastAsia="標楷體" w:hAnsi="標楷體" w:cs="Times New Roman"/>
                <w:color w:val="000000"/>
                <w:szCs w:val="24"/>
              </w:rPr>
            </w:pPr>
          </w:p>
          <w:p w:rsidR="009A3E04" w:rsidRDefault="009A3E04" w:rsidP="009A3E04">
            <w:pPr>
              <w:spacing w:line="360" w:lineRule="exact"/>
              <w:jc w:val="both"/>
              <w:rPr>
                <w:rFonts w:ascii="標楷體" w:eastAsia="標楷體" w:hAnsi="標楷體" w:cs="Times New Roman"/>
                <w:color w:val="000000"/>
                <w:szCs w:val="24"/>
              </w:rPr>
            </w:pPr>
            <w:r w:rsidRPr="009A3E04">
              <w:rPr>
                <w:rFonts w:ascii="標楷體" w:eastAsia="標楷體" w:hAnsi="標楷體" w:cs="Times New Roman"/>
                <w:color w:val="000000"/>
                <w:szCs w:val="24"/>
              </w:rPr>
              <w:t>正本：</w:t>
            </w:r>
            <w:proofErr w:type="gramStart"/>
            <w:r w:rsidRPr="009A3E04">
              <w:rPr>
                <w:rFonts w:ascii="標楷體" w:eastAsia="標楷體" w:hAnsi="標楷體" w:cs="Times New Roman"/>
                <w:color w:val="000000"/>
                <w:szCs w:val="24"/>
              </w:rPr>
              <w:t>臺</w:t>
            </w:r>
            <w:proofErr w:type="gramEnd"/>
            <w:r w:rsidRPr="009A3E04">
              <w:rPr>
                <w:rFonts w:ascii="標楷體" w:eastAsia="標楷體" w:hAnsi="標楷體" w:cs="Times New Roman"/>
                <w:color w:val="000000"/>
                <w:szCs w:val="24"/>
              </w:rPr>
              <w:t>中市政府所屬各機關、</w:t>
            </w:r>
            <w:proofErr w:type="gramStart"/>
            <w:r w:rsidRPr="009A3E04">
              <w:rPr>
                <w:rFonts w:ascii="標楷體" w:eastAsia="標楷體" w:hAnsi="標楷體" w:cs="Times New Roman"/>
                <w:color w:val="000000"/>
                <w:szCs w:val="24"/>
              </w:rPr>
              <w:t>臺</w:t>
            </w:r>
            <w:proofErr w:type="gramEnd"/>
            <w:r w:rsidRPr="009A3E04">
              <w:rPr>
                <w:rFonts w:ascii="標楷體" w:eastAsia="標楷體" w:hAnsi="標楷體" w:cs="Times New Roman"/>
                <w:color w:val="000000"/>
                <w:szCs w:val="24"/>
              </w:rPr>
              <w:t>中市各市立高級中學、</w:t>
            </w:r>
            <w:proofErr w:type="gramStart"/>
            <w:r w:rsidRPr="009A3E04">
              <w:rPr>
                <w:rFonts w:ascii="標楷體" w:eastAsia="標楷體" w:hAnsi="標楷體" w:cs="Times New Roman"/>
                <w:color w:val="000000"/>
                <w:szCs w:val="24"/>
              </w:rPr>
              <w:t>臺</w:t>
            </w:r>
            <w:proofErr w:type="gramEnd"/>
            <w:r w:rsidRPr="009A3E04">
              <w:rPr>
                <w:rFonts w:ascii="標楷體" w:eastAsia="標楷體" w:hAnsi="標楷體" w:cs="Times New Roman"/>
                <w:color w:val="000000"/>
                <w:szCs w:val="24"/>
              </w:rPr>
              <w:t>中市各市立國民中學、</w:t>
            </w:r>
            <w:proofErr w:type="gramStart"/>
            <w:r w:rsidRPr="009A3E04">
              <w:rPr>
                <w:rFonts w:ascii="標楷體" w:eastAsia="標楷體" w:hAnsi="標楷體" w:cs="Times New Roman"/>
                <w:color w:val="000000"/>
                <w:szCs w:val="24"/>
              </w:rPr>
              <w:t>臺</w:t>
            </w:r>
            <w:proofErr w:type="gramEnd"/>
            <w:r w:rsidRPr="009A3E04">
              <w:rPr>
                <w:rFonts w:ascii="標楷體" w:eastAsia="標楷體" w:hAnsi="標楷體" w:cs="Times New Roman"/>
                <w:color w:val="000000"/>
                <w:szCs w:val="24"/>
              </w:rPr>
              <w:t>中市各市立國民小學(</w:t>
            </w:r>
            <w:proofErr w:type="gramStart"/>
            <w:r w:rsidRPr="009A3E04">
              <w:rPr>
                <w:rFonts w:ascii="標楷體" w:eastAsia="標楷體" w:hAnsi="標楷體" w:cs="Times New Roman"/>
                <w:color w:val="000000"/>
                <w:szCs w:val="24"/>
              </w:rPr>
              <w:t>臺</w:t>
            </w:r>
            <w:proofErr w:type="gramEnd"/>
            <w:r w:rsidRPr="009A3E04">
              <w:rPr>
                <w:rFonts w:ascii="標楷體" w:eastAsia="標楷體" w:hAnsi="標楷體" w:cs="Times New Roman"/>
                <w:color w:val="000000"/>
                <w:szCs w:val="24"/>
              </w:rPr>
              <w:t>中市立梨山國民中小學、</w:t>
            </w:r>
            <w:proofErr w:type="gramStart"/>
            <w:r w:rsidRPr="009A3E04">
              <w:rPr>
                <w:rFonts w:ascii="標楷體" w:eastAsia="標楷體" w:hAnsi="標楷體" w:cs="Times New Roman"/>
                <w:color w:val="000000"/>
                <w:szCs w:val="24"/>
              </w:rPr>
              <w:t>臺</w:t>
            </w:r>
            <w:proofErr w:type="gramEnd"/>
            <w:r w:rsidRPr="009A3E04">
              <w:rPr>
                <w:rFonts w:ascii="標楷體" w:eastAsia="標楷體" w:hAnsi="標楷體" w:cs="Times New Roman"/>
                <w:color w:val="000000"/>
                <w:szCs w:val="24"/>
              </w:rPr>
              <w:t xml:space="preserve">中市立光復國民中小學除外) </w:t>
            </w:r>
          </w:p>
          <w:p w:rsidR="002A479E" w:rsidRPr="009A3E04" w:rsidRDefault="009A3E04" w:rsidP="009A3E04">
            <w:pPr>
              <w:spacing w:line="360" w:lineRule="exact"/>
              <w:jc w:val="both"/>
              <w:rPr>
                <w:rFonts w:ascii="標楷體" w:eastAsia="標楷體" w:hAnsi="標楷體" w:cs="Times New Roman"/>
                <w:color w:val="000000"/>
                <w:szCs w:val="24"/>
              </w:rPr>
            </w:pPr>
            <w:r w:rsidRPr="009A3E04">
              <w:rPr>
                <w:rFonts w:ascii="標楷體" w:eastAsia="標楷體" w:hAnsi="標楷體" w:cs="Times New Roman"/>
                <w:color w:val="000000"/>
                <w:szCs w:val="24"/>
              </w:rPr>
              <w:t xml:space="preserve">副本：本府工程施工查核小組 </w:t>
            </w:r>
          </w:p>
        </w:tc>
      </w:tr>
    </w:tbl>
    <w:p w:rsidR="005E6609" w:rsidRDefault="005E6609" w:rsidP="009A3E04">
      <w:pPr>
        <w:rPr>
          <w:rFonts w:ascii="標楷體" w:eastAsia="標楷體" w:hAnsi="標楷體"/>
          <w:sz w:val="28"/>
          <w:szCs w:val="28"/>
        </w:rPr>
      </w:pPr>
    </w:p>
    <w:sectPr w:rsidR="005E6609" w:rsidSect="00037CA7">
      <w:footerReference w:type="default" r:id="rId16"/>
      <w:pgSz w:w="11906" w:h="16838"/>
      <w:pgMar w:top="1276"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4CB8" w:rsidRDefault="00F74CB8" w:rsidP="00B7091C">
      <w:r>
        <w:separator/>
      </w:r>
    </w:p>
  </w:endnote>
  <w:endnote w:type="continuationSeparator" w:id="0">
    <w:p w:rsidR="00F74CB8" w:rsidRDefault="00F74CB8" w:rsidP="00B70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3919915"/>
      <w:docPartObj>
        <w:docPartGallery w:val="Page Numbers (Bottom of Page)"/>
        <w:docPartUnique/>
      </w:docPartObj>
    </w:sdtPr>
    <w:sdtEndPr/>
    <w:sdtContent>
      <w:p w:rsidR="00EA30E7" w:rsidRDefault="00EA30E7">
        <w:pPr>
          <w:pStyle w:val="a7"/>
          <w:jc w:val="center"/>
        </w:pPr>
        <w:r>
          <w:fldChar w:fldCharType="begin"/>
        </w:r>
        <w:r>
          <w:instrText>PAGE   \* MERGEFORMAT</w:instrText>
        </w:r>
        <w:r>
          <w:fldChar w:fldCharType="separate"/>
        </w:r>
        <w:r w:rsidR="003F5158" w:rsidRPr="003F5158">
          <w:rPr>
            <w:noProof/>
            <w:lang w:val="zh-TW"/>
          </w:rPr>
          <w:t>27</w:t>
        </w:r>
        <w:r>
          <w:fldChar w:fldCharType="end"/>
        </w:r>
      </w:p>
    </w:sdtContent>
  </w:sdt>
  <w:p w:rsidR="00EA30E7" w:rsidRDefault="00EA30E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4CB8" w:rsidRDefault="00F74CB8" w:rsidP="00B7091C">
      <w:r>
        <w:separator/>
      </w:r>
    </w:p>
  </w:footnote>
  <w:footnote w:type="continuationSeparator" w:id="0">
    <w:p w:rsidR="00F74CB8" w:rsidRDefault="00F74CB8" w:rsidP="00B709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F0170"/>
    <w:multiLevelType w:val="hybridMultilevel"/>
    <w:tmpl w:val="D286F404"/>
    <w:lvl w:ilvl="0" w:tplc="8A7895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4C534B0"/>
    <w:multiLevelType w:val="hybridMultilevel"/>
    <w:tmpl w:val="226AB6C0"/>
    <w:lvl w:ilvl="0" w:tplc="EA58F832">
      <w:start w:val="1"/>
      <w:numFmt w:val="decimal"/>
      <w:lvlText w:val="%1."/>
      <w:lvlJc w:val="left"/>
      <w:pPr>
        <w:ind w:left="410" w:hanging="4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8AB4BF0"/>
    <w:multiLevelType w:val="hybridMultilevel"/>
    <w:tmpl w:val="3C40C1C4"/>
    <w:lvl w:ilvl="0" w:tplc="3EBE4B96">
      <w:start w:val="1"/>
      <w:numFmt w:val="decimal"/>
      <w:lvlText w:val="%1."/>
      <w:lvlJc w:val="left"/>
      <w:pPr>
        <w:ind w:left="360" w:hanging="360"/>
      </w:pPr>
      <w:rPr>
        <w:rFonts w:cs="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96D41B9"/>
    <w:multiLevelType w:val="hybridMultilevel"/>
    <w:tmpl w:val="EFE485B2"/>
    <w:lvl w:ilvl="0" w:tplc="F1C6DB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A2F7030"/>
    <w:multiLevelType w:val="hybridMultilevel"/>
    <w:tmpl w:val="EC343330"/>
    <w:lvl w:ilvl="0" w:tplc="7F988B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0AA6D90"/>
    <w:multiLevelType w:val="hybridMultilevel"/>
    <w:tmpl w:val="663A352C"/>
    <w:lvl w:ilvl="0" w:tplc="C6B83B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1E77AC4"/>
    <w:multiLevelType w:val="hybridMultilevel"/>
    <w:tmpl w:val="051AF730"/>
    <w:lvl w:ilvl="0" w:tplc="4E1CF9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2EB623B"/>
    <w:multiLevelType w:val="hybridMultilevel"/>
    <w:tmpl w:val="46BE7556"/>
    <w:lvl w:ilvl="0" w:tplc="7F988B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37A5E30"/>
    <w:multiLevelType w:val="hybridMultilevel"/>
    <w:tmpl w:val="7D2EE6A2"/>
    <w:lvl w:ilvl="0" w:tplc="7EF26E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E0A2CF8"/>
    <w:multiLevelType w:val="hybridMultilevel"/>
    <w:tmpl w:val="13167990"/>
    <w:lvl w:ilvl="0" w:tplc="CC7E95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25E355F"/>
    <w:multiLevelType w:val="hybridMultilevel"/>
    <w:tmpl w:val="7012EB10"/>
    <w:lvl w:ilvl="0" w:tplc="CB18F0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4032DC8"/>
    <w:multiLevelType w:val="hybridMultilevel"/>
    <w:tmpl w:val="5284F6DC"/>
    <w:lvl w:ilvl="0" w:tplc="19D08F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4A75EC8"/>
    <w:multiLevelType w:val="hybridMultilevel"/>
    <w:tmpl w:val="8A2E9954"/>
    <w:lvl w:ilvl="0" w:tplc="322E7C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A08426F"/>
    <w:multiLevelType w:val="hybridMultilevel"/>
    <w:tmpl w:val="CC205C74"/>
    <w:lvl w:ilvl="0" w:tplc="37B0D5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DFB4170"/>
    <w:multiLevelType w:val="hybridMultilevel"/>
    <w:tmpl w:val="3C40C1C4"/>
    <w:lvl w:ilvl="0" w:tplc="3EBE4B96">
      <w:start w:val="1"/>
      <w:numFmt w:val="decimal"/>
      <w:lvlText w:val="%1."/>
      <w:lvlJc w:val="left"/>
      <w:pPr>
        <w:ind w:left="360" w:hanging="360"/>
      </w:pPr>
      <w:rPr>
        <w:rFonts w:cs="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2FEC3B08"/>
    <w:multiLevelType w:val="hybridMultilevel"/>
    <w:tmpl w:val="7B9EDD7E"/>
    <w:lvl w:ilvl="0" w:tplc="D7CEA056">
      <w:start w:val="1"/>
      <w:numFmt w:val="decimal"/>
      <w:lvlText w:val="%1."/>
      <w:lvlJc w:val="left"/>
      <w:pPr>
        <w:ind w:left="430" w:hanging="43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0585B7D"/>
    <w:multiLevelType w:val="hybridMultilevel"/>
    <w:tmpl w:val="2BCA67D4"/>
    <w:lvl w:ilvl="0" w:tplc="55C4D9F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30FD147B"/>
    <w:multiLevelType w:val="hybridMultilevel"/>
    <w:tmpl w:val="60109C2A"/>
    <w:lvl w:ilvl="0" w:tplc="B01EE5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33807753"/>
    <w:multiLevelType w:val="hybridMultilevel"/>
    <w:tmpl w:val="A9D2704A"/>
    <w:lvl w:ilvl="0" w:tplc="3580F1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348D356D"/>
    <w:multiLevelType w:val="hybridMultilevel"/>
    <w:tmpl w:val="FC8ACE36"/>
    <w:lvl w:ilvl="0" w:tplc="A56A75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350670BA"/>
    <w:multiLevelType w:val="hybridMultilevel"/>
    <w:tmpl w:val="5DCA9A42"/>
    <w:lvl w:ilvl="0" w:tplc="907A3616">
      <w:start w:val="1"/>
      <w:numFmt w:val="decimal"/>
      <w:lvlText w:val="%1."/>
      <w:lvlJc w:val="left"/>
      <w:pPr>
        <w:ind w:left="410" w:hanging="4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3A11611C"/>
    <w:multiLevelType w:val="hybridMultilevel"/>
    <w:tmpl w:val="FB0A3AB8"/>
    <w:lvl w:ilvl="0" w:tplc="EC60D6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45977ED2"/>
    <w:multiLevelType w:val="hybridMultilevel"/>
    <w:tmpl w:val="C7E07A30"/>
    <w:lvl w:ilvl="0" w:tplc="999ECD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482B6396"/>
    <w:multiLevelType w:val="hybridMultilevel"/>
    <w:tmpl w:val="561CCBAE"/>
    <w:lvl w:ilvl="0" w:tplc="5CCE9EB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4B05334C"/>
    <w:multiLevelType w:val="hybridMultilevel"/>
    <w:tmpl w:val="D66EC366"/>
    <w:lvl w:ilvl="0" w:tplc="D6B45B52">
      <w:start w:val="1"/>
      <w:numFmt w:val="decimal"/>
      <w:lvlText w:val="%1."/>
      <w:lvlJc w:val="left"/>
      <w:pPr>
        <w:ind w:left="430" w:hanging="43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4C4713AA"/>
    <w:multiLevelType w:val="hybridMultilevel"/>
    <w:tmpl w:val="251E6208"/>
    <w:lvl w:ilvl="0" w:tplc="A38A79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4F095C99"/>
    <w:multiLevelType w:val="hybridMultilevel"/>
    <w:tmpl w:val="3D4C1E44"/>
    <w:lvl w:ilvl="0" w:tplc="3EBE4B96">
      <w:start w:val="1"/>
      <w:numFmt w:val="decimal"/>
      <w:lvlText w:val="%1."/>
      <w:lvlJc w:val="left"/>
      <w:pPr>
        <w:ind w:left="360" w:hanging="360"/>
      </w:pPr>
      <w:rPr>
        <w:rFonts w:cs="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50E65262"/>
    <w:multiLevelType w:val="hybridMultilevel"/>
    <w:tmpl w:val="E08277C4"/>
    <w:lvl w:ilvl="0" w:tplc="61C8BBDE">
      <w:start w:val="1"/>
      <w:numFmt w:val="decimal"/>
      <w:lvlText w:val="%1."/>
      <w:lvlJc w:val="left"/>
      <w:pPr>
        <w:ind w:left="430" w:hanging="43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53CE554E"/>
    <w:multiLevelType w:val="hybridMultilevel"/>
    <w:tmpl w:val="EFE485B2"/>
    <w:lvl w:ilvl="0" w:tplc="F1C6DB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55C53D28"/>
    <w:multiLevelType w:val="hybridMultilevel"/>
    <w:tmpl w:val="C70CBAE4"/>
    <w:lvl w:ilvl="0" w:tplc="7EF26E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56A71D67"/>
    <w:multiLevelType w:val="hybridMultilevel"/>
    <w:tmpl w:val="56AECB06"/>
    <w:lvl w:ilvl="0" w:tplc="7F988B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5F475EC3"/>
    <w:multiLevelType w:val="hybridMultilevel"/>
    <w:tmpl w:val="1AB05388"/>
    <w:lvl w:ilvl="0" w:tplc="7F988B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67A56CDB"/>
    <w:multiLevelType w:val="hybridMultilevel"/>
    <w:tmpl w:val="031802C0"/>
    <w:lvl w:ilvl="0" w:tplc="8F4A9EDC">
      <w:start w:val="1"/>
      <w:numFmt w:val="decimal"/>
      <w:lvlText w:val="%1."/>
      <w:lvlJc w:val="left"/>
      <w:pPr>
        <w:ind w:left="400" w:hanging="4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67B0082B"/>
    <w:multiLevelType w:val="hybridMultilevel"/>
    <w:tmpl w:val="AD80BAAA"/>
    <w:lvl w:ilvl="0" w:tplc="92740A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6B4B7B71"/>
    <w:multiLevelType w:val="hybridMultilevel"/>
    <w:tmpl w:val="B0343B5C"/>
    <w:lvl w:ilvl="0" w:tplc="7F988BA8">
      <w:start w:val="1"/>
      <w:numFmt w:val="decimal"/>
      <w:lvlText w:val="%1."/>
      <w:lvlJc w:val="left"/>
      <w:pPr>
        <w:ind w:left="360" w:hanging="360"/>
      </w:pPr>
      <w:rPr>
        <w:rFonts w:hint="default"/>
      </w:rPr>
    </w:lvl>
    <w:lvl w:ilvl="1" w:tplc="AF1417DC">
      <w:start w:val="3"/>
      <w:numFmt w:val="taiwaneseCountingThousand"/>
      <w:lvlText w:val="%2、"/>
      <w:lvlJc w:val="left"/>
      <w:pPr>
        <w:ind w:left="920" w:hanging="44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70FF34A3"/>
    <w:multiLevelType w:val="hybridMultilevel"/>
    <w:tmpl w:val="5284F6DC"/>
    <w:lvl w:ilvl="0" w:tplc="19D08F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76DC342A"/>
    <w:multiLevelType w:val="hybridMultilevel"/>
    <w:tmpl w:val="C6EA7AD2"/>
    <w:lvl w:ilvl="0" w:tplc="7F988B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77DA3A96"/>
    <w:multiLevelType w:val="hybridMultilevel"/>
    <w:tmpl w:val="ECAACAA2"/>
    <w:lvl w:ilvl="0" w:tplc="FC7227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78F947B9"/>
    <w:multiLevelType w:val="hybridMultilevel"/>
    <w:tmpl w:val="3AE6D1CA"/>
    <w:lvl w:ilvl="0" w:tplc="F834A2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7A8F0EE2"/>
    <w:multiLevelType w:val="hybridMultilevel"/>
    <w:tmpl w:val="93A82EC0"/>
    <w:lvl w:ilvl="0" w:tplc="7F988B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7C1D399E"/>
    <w:multiLevelType w:val="hybridMultilevel"/>
    <w:tmpl w:val="781C56E0"/>
    <w:lvl w:ilvl="0" w:tplc="0A2A46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7E3D38F7"/>
    <w:multiLevelType w:val="hybridMultilevel"/>
    <w:tmpl w:val="D40441E4"/>
    <w:lvl w:ilvl="0" w:tplc="7E9A615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5"/>
  </w:num>
  <w:num w:numId="2">
    <w:abstractNumId w:val="2"/>
  </w:num>
  <w:num w:numId="3">
    <w:abstractNumId w:val="10"/>
  </w:num>
  <w:num w:numId="4">
    <w:abstractNumId w:val="16"/>
  </w:num>
  <w:num w:numId="5">
    <w:abstractNumId w:val="19"/>
  </w:num>
  <w:num w:numId="6">
    <w:abstractNumId w:val="1"/>
  </w:num>
  <w:num w:numId="7">
    <w:abstractNumId w:val="24"/>
  </w:num>
  <w:num w:numId="8">
    <w:abstractNumId w:val="22"/>
  </w:num>
  <w:num w:numId="9">
    <w:abstractNumId w:val="27"/>
  </w:num>
  <w:num w:numId="10">
    <w:abstractNumId w:val="12"/>
  </w:num>
  <w:num w:numId="11">
    <w:abstractNumId w:val="11"/>
  </w:num>
  <w:num w:numId="12">
    <w:abstractNumId w:val="8"/>
  </w:num>
  <w:num w:numId="13">
    <w:abstractNumId w:val="7"/>
  </w:num>
  <w:num w:numId="14">
    <w:abstractNumId w:val="34"/>
  </w:num>
  <w:num w:numId="15">
    <w:abstractNumId w:val="30"/>
  </w:num>
  <w:num w:numId="16">
    <w:abstractNumId w:val="31"/>
  </w:num>
  <w:num w:numId="17">
    <w:abstractNumId w:val="36"/>
  </w:num>
  <w:num w:numId="18">
    <w:abstractNumId w:val="39"/>
  </w:num>
  <w:num w:numId="19">
    <w:abstractNumId w:val="4"/>
  </w:num>
  <w:num w:numId="20">
    <w:abstractNumId w:val="29"/>
  </w:num>
  <w:num w:numId="21">
    <w:abstractNumId w:val="23"/>
  </w:num>
  <w:num w:numId="22">
    <w:abstractNumId w:val="9"/>
  </w:num>
  <w:num w:numId="23">
    <w:abstractNumId w:val="18"/>
  </w:num>
  <w:num w:numId="24">
    <w:abstractNumId w:val="37"/>
  </w:num>
  <w:num w:numId="25">
    <w:abstractNumId w:val="26"/>
  </w:num>
  <w:num w:numId="26">
    <w:abstractNumId w:val="14"/>
  </w:num>
  <w:num w:numId="27">
    <w:abstractNumId w:val="0"/>
  </w:num>
  <w:num w:numId="28">
    <w:abstractNumId w:val="33"/>
  </w:num>
  <w:num w:numId="29">
    <w:abstractNumId w:val="40"/>
  </w:num>
  <w:num w:numId="30">
    <w:abstractNumId w:val="32"/>
  </w:num>
  <w:num w:numId="31">
    <w:abstractNumId w:val="3"/>
  </w:num>
  <w:num w:numId="32">
    <w:abstractNumId w:val="28"/>
  </w:num>
  <w:num w:numId="33">
    <w:abstractNumId w:val="13"/>
  </w:num>
  <w:num w:numId="34">
    <w:abstractNumId w:val="41"/>
  </w:num>
  <w:num w:numId="35">
    <w:abstractNumId w:val="21"/>
  </w:num>
  <w:num w:numId="36">
    <w:abstractNumId w:val="38"/>
  </w:num>
  <w:num w:numId="37">
    <w:abstractNumId w:val="20"/>
  </w:num>
  <w:num w:numId="38">
    <w:abstractNumId w:val="25"/>
  </w:num>
  <w:num w:numId="39">
    <w:abstractNumId w:val="6"/>
  </w:num>
  <w:num w:numId="40">
    <w:abstractNumId w:val="15"/>
  </w:num>
  <w:num w:numId="41">
    <w:abstractNumId w:val="5"/>
  </w:num>
  <w:num w:numId="42">
    <w:abstractNumId w:val="1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FCE"/>
    <w:rsid w:val="00022F49"/>
    <w:rsid w:val="00024235"/>
    <w:rsid w:val="00034277"/>
    <w:rsid w:val="00037CA7"/>
    <w:rsid w:val="000463F8"/>
    <w:rsid w:val="000505C3"/>
    <w:rsid w:val="0005503A"/>
    <w:rsid w:val="00064302"/>
    <w:rsid w:val="00064E41"/>
    <w:rsid w:val="0008564A"/>
    <w:rsid w:val="0009141E"/>
    <w:rsid w:val="00092711"/>
    <w:rsid w:val="000951C1"/>
    <w:rsid w:val="0009626B"/>
    <w:rsid w:val="000C16DA"/>
    <w:rsid w:val="000C1945"/>
    <w:rsid w:val="000D7978"/>
    <w:rsid w:val="000F10A7"/>
    <w:rsid w:val="000F45AA"/>
    <w:rsid w:val="000F7104"/>
    <w:rsid w:val="001143D5"/>
    <w:rsid w:val="00114732"/>
    <w:rsid w:val="001160D7"/>
    <w:rsid w:val="0011640C"/>
    <w:rsid w:val="001277E2"/>
    <w:rsid w:val="001278A9"/>
    <w:rsid w:val="00130285"/>
    <w:rsid w:val="001348D4"/>
    <w:rsid w:val="00147D47"/>
    <w:rsid w:val="001516C5"/>
    <w:rsid w:val="00177C71"/>
    <w:rsid w:val="00193FA1"/>
    <w:rsid w:val="00195042"/>
    <w:rsid w:val="001A47F1"/>
    <w:rsid w:val="001B286C"/>
    <w:rsid w:val="001B4402"/>
    <w:rsid w:val="001B62AB"/>
    <w:rsid w:val="001E4F92"/>
    <w:rsid w:val="00201111"/>
    <w:rsid w:val="00203D65"/>
    <w:rsid w:val="00211829"/>
    <w:rsid w:val="00220CB0"/>
    <w:rsid w:val="002270CC"/>
    <w:rsid w:val="002525DF"/>
    <w:rsid w:val="00252800"/>
    <w:rsid w:val="00254B4D"/>
    <w:rsid w:val="00262272"/>
    <w:rsid w:val="002861A9"/>
    <w:rsid w:val="002A1F32"/>
    <w:rsid w:val="002A2444"/>
    <w:rsid w:val="002A479E"/>
    <w:rsid w:val="002B14F6"/>
    <w:rsid w:val="002B1772"/>
    <w:rsid w:val="002D4D4D"/>
    <w:rsid w:val="002D4E67"/>
    <w:rsid w:val="003039AA"/>
    <w:rsid w:val="00303EAF"/>
    <w:rsid w:val="00304515"/>
    <w:rsid w:val="00305718"/>
    <w:rsid w:val="0031254B"/>
    <w:rsid w:val="00315B5D"/>
    <w:rsid w:val="003307BC"/>
    <w:rsid w:val="00333F59"/>
    <w:rsid w:val="00352808"/>
    <w:rsid w:val="0035540C"/>
    <w:rsid w:val="00362774"/>
    <w:rsid w:val="00362BCB"/>
    <w:rsid w:val="00370590"/>
    <w:rsid w:val="003825B6"/>
    <w:rsid w:val="00390213"/>
    <w:rsid w:val="00396422"/>
    <w:rsid w:val="003A427F"/>
    <w:rsid w:val="003B4A04"/>
    <w:rsid w:val="003B5694"/>
    <w:rsid w:val="003D43D6"/>
    <w:rsid w:val="003E4B52"/>
    <w:rsid w:val="003F5158"/>
    <w:rsid w:val="00402222"/>
    <w:rsid w:val="0040258D"/>
    <w:rsid w:val="00405F19"/>
    <w:rsid w:val="00423255"/>
    <w:rsid w:val="004232CC"/>
    <w:rsid w:val="00423F0B"/>
    <w:rsid w:val="00424FB5"/>
    <w:rsid w:val="0044207E"/>
    <w:rsid w:val="00463943"/>
    <w:rsid w:val="00465D36"/>
    <w:rsid w:val="0047269E"/>
    <w:rsid w:val="00472F87"/>
    <w:rsid w:val="0049743E"/>
    <w:rsid w:val="004A0C34"/>
    <w:rsid w:val="004A5449"/>
    <w:rsid w:val="004C784F"/>
    <w:rsid w:val="004E057E"/>
    <w:rsid w:val="00502F7D"/>
    <w:rsid w:val="005033D4"/>
    <w:rsid w:val="00505AB9"/>
    <w:rsid w:val="00510469"/>
    <w:rsid w:val="0052036C"/>
    <w:rsid w:val="00547183"/>
    <w:rsid w:val="00596585"/>
    <w:rsid w:val="005A1839"/>
    <w:rsid w:val="005A7EE4"/>
    <w:rsid w:val="005C2F71"/>
    <w:rsid w:val="005D1799"/>
    <w:rsid w:val="005D70CE"/>
    <w:rsid w:val="005E6609"/>
    <w:rsid w:val="005F15C6"/>
    <w:rsid w:val="006073D6"/>
    <w:rsid w:val="006111F1"/>
    <w:rsid w:val="006230FD"/>
    <w:rsid w:val="00632214"/>
    <w:rsid w:val="00657F9E"/>
    <w:rsid w:val="0066174B"/>
    <w:rsid w:val="00664C5D"/>
    <w:rsid w:val="00667E2E"/>
    <w:rsid w:val="006772DD"/>
    <w:rsid w:val="0068103E"/>
    <w:rsid w:val="00684316"/>
    <w:rsid w:val="006A186B"/>
    <w:rsid w:val="006B10EA"/>
    <w:rsid w:val="006B1EEE"/>
    <w:rsid w:val="006C0BCB"/>
    <w:rsid w:val="006D47AA"/>
    <w:rsid w:val="006D4927"/>
    <w:rsid w:val="006E5020"/>
    <w:rsid w:val="006E799F"/>
    <w:rsid w:val="006F0A13"/>
    <w:rsid w:val="006F2498"/>
    <w:rsid w:val="006F50D5"/>
    <w:rsid w:val="006F6159"/>
    <w:rsid w:val="006F662E"/>
    <w:rsid w:val="00715BF1"/>
    <w:rsid w:val="00727754"/>
    <w:rsid w:val="00732860"/>
    <w:rsid w:val="00734A91"/>
    <w:rsid w:val="007413BB"/>
    <w:rsid w:val="0075259B"/>
    <w:rsid w:val="00753AED"/>
    <w:rsid w:val="00755803"/>
    <w:rsid w:val="0075716D"/>
    <w:rsid w:val="0079686D"/>
    <w:rsid w:val="007A0493"/>
    <w:rsid w:val="007A4D1B"/>
    <w:rsid w:val="007B5331"/>
    <w:rsid w:val="007B70B0"/>
    <w:rsid w:val="007C0F84"/>
    <w:rsid w:val="007D2CFF"/>
    <w:rsid w:val="007E38CE"/>
    <w:rsid w:val="007F4E98"/>
    <w:rsid w:val="007F56F0"/>
    <w:rsid w:val="007F591A"/>
    <w:rsid w:val="0080368A"/>
    <w:rsid w:val="008056C3"/>
    <w:rsid w:val="008114DF"/>
    <w:rsid w:val="00816464"/>
    <w:rsid w:val="00816853"/>
    <w:rsid w:val="00827B0D"/>
    <w:rsid w:val="00836319"/>
    <w:rsid w:val="008406F6"/>
    <w:rsid w:val="00842D3A"/>
    <w:rsid w:val="00845A2F"/>
    <w:rsid w:val="0085300E"/>
    <w:rsid w:val="0085343C"/>
    <w:rsid w:val="008776C4"/>
    <w:rsid w:val="008811B0"/>
    <w:rsid w:val="00885249"/>
    <w:rsid w:val="008861B1"/>
    <w:rsid w:val="00886D26"/>
    <w:rsid w:val="0089234D"/>
    <w:rsid w:val="0089565A"/>
    <w:rsid w:val="008A10C8"/>
    <w:rsid w:val="008A1131"/>
    <w:rsid w:val="008A28B2"/>
    <w:rsid w:val="008A2EC0"/>
    <w:rsid w:val="008C19C7"/>
    <w:rsid w:val="008C2495"/>
    <w:rsid w:val="008C4954"/>
    <w:rsid w:val="008D20D7"/>
    <w:rsid w:val="008E41A6"/>
    <w:rsid w:val="008E6D2B"/>
    <w:rsid w:val="008F207E"/>
    <w:rsid w:val="009019EE"/>
    <w:rsid w:val="009128AA"/>
    <w:rsid w:val="00923F7D"/>
    <w:rsid w:val="009262C2"/>
    <w:rsid w:val="00936957"/>
    <w:rsid w:val="00941A3E"/>
    <w:rsid w:val="00947F12"/>
    <w:rsid w:val="00956FAF"/>
    <w:rsid w:val="0097134B"/>
    <w:rsid w:val="00971BD0"/>
    <w:rsid w:val="00975447"/>
    <w:rsid w:val="0099001F"/>
    <w:rsid w:val="009938DD"/>
    <w:rsid w:val="009A3E04"/>
    <w:rsid w:val="009B1171"/>
    <w:rsid w:val="009B5A99"/>
    <w:rsid w:val="009C631F"/>
    <w:rsid w:val="009D0277"/>
    <w:rsid w:val="009D4165"/>
    <w:rsid w:val="009D6E66"/>
    <w:rsid w:val="009E4856"/>
    <w:rsid w:val="009F2522"/>
    <w:rsid w:val="00A023AD"/>
    <w:rsid w:val="00A03EEA"/>
    <w:rsid w:val="00A0461D"/>
    <w:rsid w:val="00A41E72"/>
    <w:rsid w:val="00A42A02"/>
    <w:rsid w:val="00A55CB0"/>
    <w:rsid w:val="00A57B9C"/>
    <w:rsid w:val="00A608D9"/>
    <w:rsid w:val="00A65A07"/>
    <w:rsid w:val="00A6713B"/>
    <w:rsid w:val="00A73BA4"/>
    <w:rsid w:val="00A75F82"/>
    <w:rsid w:val="00A77C73"/>
    <w:rsid w:val="00A94E83"/>
    <w:rsid w:val="00A960B5"/>
    <w:rsid w:val="00AA04F6"/>
    <w:rsid w:val="00AA23AB"/>
    <w:rsid w:val="00AB1021"/>
    <w:rsid w:val="00AB3D0F"/>
    <w:rsid w:val="00AB4EC2"/>
    <w:rsid w:val="00AC0357"/>
    <w:rsid w:val="00AC0C28"/>
    <w:rsid w:val="00AC18DC"/>
    <w:rsid w:val="00AC4C02"/>
    <w:rsid w:val="00AC4F7C"/>
    <w:rsid w:val="00AC7CAC"/>
    <w:rsid w:val="00AD0C4B"/>
    <w:rsid w:val="00AE0CF9"/>
    <w:rsid w:val="00AE2ACB"/>
    <w:rsid w:val="00B00520"/>
    <w:rsid w:val="00B0315D"/>
    <w:rsid w:val="00B03A43"/>
    <w:rsid w:val="00B050F0"/>
    <w:rsid w:val="00B1164E"/>
    <w:rsid w:val="00B24E0D"/>
    <w:rsid w:val="00B2608B"/>
    <w:rsid w:val="00B34C75"/>
    <w:rsid w:val="00B47BF8"/>
    <w:rsid w:val="00B549D3"/>
    <w:rsid w:val="00B66116"/>
    <w:rsid w:val="00B7091C"/>
    <w:rsid w:val="00B945D7"/>
    <w:rsid w:val="00BA446F"/>
    <w:rsid w:val="00BB6C59"/>
    <w:rsid w:val="00BB7904"/>
    <w:rsid w:val="00BC336A"/>
    <w:rsid w:val="00BC6978"/>
    <w:rsid w:val="00BD5E67"/>
    <w:rsid w:val="00BE101A"/>
    <w:rsid w:val="00BF4F9D"/>
    <w:rsid w:val="00C253CF"/>
    <w:rsid w:val="00C27130"/>
    <w:rsid w:val="00C3020E"/>
    <w:rsid w:val="00C47C2A"/>
    <w:rsid w:val="00C538D7"/>
    <w:rsid w:val="00C64797"/>
    <w:rsid w:val="00C86AA1"/>
    <w:rsid w:val="00CA2649"/>
    <w:rsid w:val="00CC4F78"/>
    <w:rsid w:val="00CC565C"/>
    <w:rsid w:val="00D01D8B"/>
    <w:rsid w:val="00D10256"/>
    <w:rsid w:val="00D2090F"/>
    <w:rsid w:val="00D22D94"/>
    <w:rsid w:val="00D3548B"/>
    <w:rsid w:val="00D45571"/>
    <w:rsid w:val="00D475D0"/>
    <w:rsid w:val="00D47B9A"/>
    <w:rsid w:val="00D558F0"/>
    <w:rsid w:val="00D57332"/>
    <w:rsid w:val="00D61BB8"/>
    <w:rsid w:val="00D61D0D"/>
    <w:rsid w:val="00D8675C"/>
    <w:rsid w:val="00D877FF"/>
    <w:rsid w:val="00D92E82"/>
    <w:rsid w:val="00D93CD5"/>
    <w:rsid w:val="00DA0E8C"/>
    <w:rsid w:val="00DA19A4"/>
    <w:rsid w:val="00DC04F6"/>
    <w:rsid w:val="00DC1AEC"/>
    <w:rsid w:val="00DC57B2"/>
    <w:rsid w:val="00DD56BF"/>
    <w:rsid w:val="00DD58E9"/>
    <w:rsid w:val="00DE20B5"/>
    <w:rsid w:val="00DE2F4A"/>
    <w:rsid w:val="00DE39BD"/>
    <w:rsid w:val="00DF719C"/>
    <w:rsid w:val="00E07EA2"/>
    <w:rsid w:val="00E105AF"/>
    <w:rsid w:val="00E1389A"/>
    <w:rsid w:val="00E309A0"/>
    <w:rsid w:val="00E6289E"/>
    <w:rsid w:val="00E658BD"/>
    <w:rsid w:val="00E75FFE"/>
    <w:rsid w:val="00E84556"/>
    <w:rsid w:val="00E845C4"/>
    <w:rsid w:val="00E851D8"/>
    <w:rsid w:val="00E961A5"/>
    <w:rsid w:val="00EA1CD3"/>
    <w:rsid w:val="00EA30E7"/>
    <w:rsid w:val="00EB36C4"/>
    <w:rsid w:val="00EC04D2"/>
    <w:rsid w:val="00ED0D0F"/>
    <w:rsid w:val="00ED7E92"/>
    <w:rsid w:val="00EE4181"/>
    <w:rsid w:val="00EF3B8C"/>
    <w:rsid w:val="00F07FCE"/>
    <w:rsid w:val="00F23DF5"/>
    <w:rsid w:val="00F248E1"/>
    <w:rsid w:val="00F27423"/>
    <w:rsid w:val="00F37EA8"/>
    <w:rsid w:val="00F41E7F"/>
    <w:rsid w:val="00F471FA"/>
    <w:rsid w:val="00F5518A"/>
    <w:rsid w:val="00F55F3D"/>
    <w:rsid w:val="00F56A15"/>
    <w:rsid w:val="00F74CB8"/>
    <w:rsid w:val="00F82135"/>
    <w:rsid w:val="00F941A1"/>
    <w:rsid w:val="00FA0B34"/>
    <w:rsid w:val="00FA18F8"/>
    <w:rsid w:val="00FA6C59"/>
    <w:rsid w:val="00FB646C"/>
    <w:rsid w:val="00FC2FE5"/>
    <w:rsid w:val="00FE0926"/>
    <w:rsid w:val="00FE22C5"/>
    <w:rsid w:val="00FE42F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7FCE"/>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07FCE"/>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F07FCE"/>
    <w:rPr>
      <w:rFonts w:asciiTheme="majorHAnsi" w:eastAsiaTheme="majorEastAsia" w:hAnsiTheme="majorHAnsi" w:cstheme="majorBidi"/>
      <w:sz w:val="18"/>
      <w:szCs w:val="18"/>
    </w:rPr>
  </w:style>
  <w:style w:type="paragraph" w:styleId="a5">
    <w:name w:val="header"/>
    <w:basedOn w:val="a"/>
    <w:link w:val="a6"/>
    <w:uiPriority w:val="99"/>
    <w:unhideWhenUsed/>
    <w:rsid w:val="00B7091C"/>
    <w:pPr>
      <w:tabs>
        <w:tab w:val="center" w:pos="4153"/>
        <w:tab w:val="right" w:pos="8306"/>
      </w:tabs>
      <w:snapToGrid w:val="0"/>
    </w:pPr>
    <w:rPr>
      <w:sz w:val="20"/>
      <w:szCs w:val="20"/>
    </w:rPr>
  </w:style>
  <w:style w:type="character" w:customStyle="1" w:styleId="a6">
    <w:name w:val="頁首 字元"/>
    <w:basedOn w:val="a0"/>
    <w:link w:val="a5"/>
    <w:uiPriority w:val="99"/>
    <w:rsid w:val="00B7091C"/>
    <w:rPr>
      <w:sz w:val="20"/>
      <w:szCs w:val="20"/>
    </w:rPr>
  </w:style>
  <w:style w:type="paragraph" w:styleId="a7">
    <w:name w:val="footer"/>
    <w:basedOn w:val="a"/>
    <w:link w:val="a8"/>
    <w:uiPriority w:val="99"/>
    <w:unhideWhenUsed/>
    <w:rsid w:val="00B7091C"/>
    <w:pPr>
      <w:tabs>
        <w:tab w:val="center" w:pos="4153"/>
        <w:tab w:val="right" w:pos="8306"/>
      </w:tabs>
      <w:snapToGrid w:val="0"/>
    </w:pPr>
    <w:rPr>
      <w:sz w:val="20"/>
      <w:szCs w:val="20"/>
    </w:rPr>
  </w:style>
  <w:style w:type="character" w:customStyle="1" w:styleId="a8">
    <w:name w:val="頁尾 字元"/>
    <w:basedOn w:val="a0"/>
    <w:link w:val="a7"/>
    <w:uiPriority w:val="99"/>
    <w:rsid w:val="00B7091C"/>
    <w:rPr>
      <w:sz w:val="20"/>
      <w:szCs w:val="20"/>
    </w:rPr>
  </w:style>
  <w:style w:type="paragraph" w:styleId="a9">
    <w:name w:val="List Paragraph"/>
    <w:basedOn w:val="a"/>
    <w:uiPriority w:val="34"/>
    <w:qFormat/>
    <w:rsid w:val="00AC0C28"/>
    <w:pPr>
      <w:ind w:leftChars="200" w:left="480"/>
    </w:pPr>
  </w:style>
  <w:style w:type="paragraph" w:styleId="Web">
    <w:name w:val="Normal (Web)"/>
    <w:basedOn w:val="a"/>
    <w:semiHidden/>
    <w:rsid w:val="00AC0C28"/>
    <w:pPr>
      <w:widowControl/>
      <w:spacing w:before="100" w:beforeAutospacing="1" w:after="100" w:afterAutospacing="1"/>
    </w:pPr>
    <w:rPr>
      <w:rFonts w:ascii="新細明體" w:eastAsia="新細明體" w:hAnsi="新細明體" w:cs="Times New Roman" w:hint="eastAsia"/>
      <w:kern w:val="0"/>
      <w:szCs w:val="24"/>
    </w:rPr>
  </w:style>
  <w:style w:type="table" w:styleId="aa">
    <w:name w:val="Table Grid"/>
    <w:basedOn w:val="a1"/>
    <w:uiPriority w:val="59"/>
    <w:rsid w:val="009369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格格線1"/>
    <w:basedOn w:val="a1"/>
    <w:next w:val="aa"/>
    <w:uiPriority w:val="59"/>
    <w:rsid w:val="00753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FC2FE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7FCE"/>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07FCE"/>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F07FCE"/>
    <w:rPr>
      <w:rFonts w:asciiTheme="majorHAnsi" w:eastAsiaTheme="majorEastAsia" w:hAnsiTheme="majorHAnsi" w:cstheme="majorBidi"/>
      <w:sz w:val="18"/>
      <w:szCs w:val="18"/>
    </w:rPr>
  </w:style>
  <w:style w:type="paragraph" w:styleId="a5">
    <w:name w:val="header"/>
    <w:basedOn w:val="a"/>
    <w:link w:val="a6"/>
    <w:uiPriority w:val="99"/>
    <w:unhideWhenUsed/>
    <w:rsid w:val="00B7091C"/>
    <w:pPr>
      <w:tabs>
        <w:tab w:val="center" w:pos="4153"/>
        <w:tab w:val="right" w:pos="8306"/>
      </w:tabs>
      <w:snapToGrid w:val="0"/>
    </w:pPr>
    <w:rPr>
      <w:sz w:val="20"/>
      <w:szCs w:val="20"/>
    </w:rPr>
  </w:style>
  <w:style w:type="character" w:customStyle="1" w:styleId="a6">
    <w:name w:val="頁首 字元"/>
    <w:basedOn w:val="a0"/>
    <w:link w:val="a5"/>
    <w:uiPriority w:val="99"/>
    <w:rsid w:val="00B7091C"/>
    <w:rPr>
      <w:sz w:val="20"/>
      <w:szCs w:val="20"/>
    </w:rPr>
  </w:style>
  <w:style w:type="paragraph" w:styleId="a7">
    <w:name w:val="footer"/>
    <w:basedOn w:val="a"/>
    <w:link w:val="a8"/>
    <w:uiPriority w:val="99"/>
    <w:unhideWhenUsed/>
    <w:rsid w:val="00B7091C"/>
    <w:pPr>
      <w:tabs>
        <w:tab w:val="center" w:pos="4153"/>
        <w:tab w:val="right" w:pos="8306"/>
      </w:tabs>
      <w:snapToGrid w:val="0"/>
    </w:pPr>
    <w:rPr>
      <w:sz w:val="20"/>
      <w:szCs w:val="20"/>
    </w:rPr>
  </w:style>
  <w:style w:type="character" w:customStyle="1" w:styleId="a8">
    <w:name w:val="頁尾 字元"/>
    <w:basedOn w:val="a0"/>
    <w:link w:val="a7"/>
    <w:uiPriority w:val="99"/>
    <w:rsid w:val="00B7091C"/>
    <w:rPr>
      <w:sz w:val="20"/>
      <w:szCs w:val="20"/>
    </w:rPr>
  </w:style>
  <w:style w:type="paragraph" w:styleId="a9">
    <w:name w:val="List Paragraph"/>
    <w:basedOn w:val="a"/>
    <w:uiPriority w:val="34"/>
    <w:qFormat/>
    <w:rsid w:val="00AC0C28"/>
    <w:pPr>
      <w:ind w:leftChars="200" w:left="480"/>
    </w:pPr>
  </w:style>
  <w:style w:type="paragraph" w:styleId="Web">
    <w:name w:val="Normal (Web)"/>
    <w:basedOn w:val="a"/>
    <w:semiHidden/>
    <w:rsid w:val="00AC0C28"/>
    <w:pPr>
      <w:widowControl/>
      <w:spacing w:before="100" w:beforeAutospacing="1" w:after="100" w:afterAutospacing="1"/>
    </w:pPr>
    <w:rPr>
      <w:rFonts w:ascii="新細明體" w:eastAsia="新細明體" w:hAnsi="新細明體" w:cs="Times New Roman" w:hint="eastAsia"/>
      <w:kern w:val="0"/>
      <w:szCs w:val="24"/>
    </w:rPr>
  </w:style>
  <w:style w:type="table" w:styleId="aa">
    <w:name w:val="Table Grid"/>
    <w:basedOn w:val="a1"/>
    <w:uiPriority w:val="59"/>
    <w:rsid w:val="009369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格格線1"/>
    <w:basedOn w:val="a1"/>
    <w:next w:val="aa"/>
    <w:uiPriority w:val="59"/>
    <w:rsid w:val="00753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FC2FE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3350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lan3.pcc.gov.tw/gpletf/10100038440.zip"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plan3.pcc.gov.tw/gpletf/10500305770.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hyperlink" Target="http://plan3.pcc.gov.tw/gpletf/09600182560.doc" TargetMode="Externa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hyperlink" Target="http://plan3.pcc.gov.tw/gpletf/10100130850.doc"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baseline="0">
                <a:ea typeface="標楷體" panose="03000509000000000000" pitchFamily="65" charset="-120"/>
              </a:defRPr>
            </a:pPr>
            <a:r>
              <a:rPr lang="en-US" altLang="zh-TW" baseline="0">
                <a:ea typeface="標楷體" panose="03000509000000000000" pitchFamily="65" charset="-120"/>
              </a:rPr>
              <a:t>106</a:t>
            </a:r>
            <a:r>
              <a:rPr lang="zh-TW" altLang="en-US" baseline="0">
                <a:ea typeface="標楷體" panose="03000509000000000000" pitchFamily="65" charset="-120"/>
              </a:rPr>
              <a:t>年度總計稽核</a:t>
            </a:r>
            <a:r>
              <a:rPr lang="en-US" altLang="zh-TW" baseline="0">
                <a:ea typeface="標楷體" panose="03000509000000000000" pitchFamily="65" charset="-120"/>
              </a:rPr>
              <a:t>205</a:t>
            </a:r>
            <a:r>
              <a:rPr lang="zh-TW" altLang="en-US" baseline="0">
                <a:ea typeface="標楷體" panose="03000509000000000000" pitchFamily="65" charset="-120"/>
              </a:rPr>
              <a:t>件</a:t>
            </a:r>
          </a:p>
        </c:rich>
      </c:tx>
      <c:overlay val="0"/>
    </c:title>
    <c:autoTitleDeleted val="0"/>
    <c:plotArea>
      <c:layout/>
      <c:barChart>
        <c:barDir val="col"/>
        <c:grouping val="clustered"/>
        <c:varyColors val="0"/>
        <c:ser>
          <c:idx val="0"/>
          <c:order val="0"/>
          <c:tx>
            <c:strRef>
              <c:f>工作表1!$B$1</c:f>
              <c:strCache>
                <c:ptCount val="1"/>
                <c:pt idx="0">
                  <c:v>件數</c:v>
                </c:pt>
              </c:strCache>
            </c:strRef>
          </c:tx>
          <c:invertIfNegative val="0"/>
          <c:dPt>
            <c:idx val="0"/>
            <c:invertIfNegative val="0"/>
            <c:bubble3D val="0"/>
            <c:spPr>
              <a:solidFill>
                <a:srgbClr val="00B050"/>
              </a:solidFill>
            </c:spPr>
          </c:dPt>
          <c:dPt>
            <c:idx val="1"/>
            <c:invertIfNegative val="0"/>
            <c:bubble3D val="0"/>
            <c:spPr>
              <a:solidFill>
                <a:srgbClr val="FFC000"/>
              </a:solidFill>
            </c:spPr>
          </c:dPt>
          <c:dPt>
            <c:idx val="2"/>
            <c:invertIfNegative val="0"/>
            <c:bubble3D val="0"/>
            <c:spPr>
              <a:solidFill>
                <a:srgbClr val="FF0000"/>
              </a:solidFill>
            </c:spPr>
          </c:dPt>
          <c:cat>
            <c:strRef>
              <c:f>工作表1!$A$2:$A$4</c:f>
              <c:strCache>
                <c:ptCount val="3"/>
                <c:pt idx="0">
                  <c:v>綠燈</c:v>
                </c:pt>
                <c:pt idx="1">
                  <c:v>黃燈</c:v>
                </c:pt>
                <c:pt idx="2">
                  <c:v>紅燈</c:v>
                </c:pt>
              </c:strCache>
            </c:strRef>
          </c:cat>
          <c:val>
            <c:numRef>
              <c:f>工作表1!$B$2:$B$4</c:f>
              <c:numCache>
                <c:formatCode>General</c:formatCode>
                <c:ptCount val="3"/>
                <c:pt idx="0">
                  <c:v>154</c:v>
                </c:pt>
                <c:pt idx="1">
                  <c:v>48</c:v>
                </c:pt>
                <c:pt idx="2">
                  <c:v>3</c:v>
                </c:pt>
              </c:numCache>
            </c:numRef>
          </c:val>
        </c:ser>
        <c:dLbls>
          <c:showLegendKey val="0"/>
          <c:showVal val="0"/>
          <c:showCatName val="0"/>
          <c:showSerName val="0"/>
          <c:showPercent val="0"/>
          <c:showBubbleSize val="0"/>
        </c:dLbls>
        <c:gapWidth val="150"/>
        <c:axId val="117537792"/>
        <c:axId val="100420992"/>
      </c:barChart>
      <c:valAx>
        <c:axId val="100420992"/>
        <c:scaling>
          <c:orientation val="minMax"/>
        </c:scaling>
        <c:delete val="0"/>
        <c:axPos val="l"/>
        <c:majorGridlines/>
        <c:numFmt formatCode="General" sourceLinked="1"/>
        <c:majorTickMark val="none"/>
        <c:minorTickMark val="none"/>
        <c:tickLblPos val="nextTo"/>
        <c:crossAx val="117537792"/>
        <c:crosses val="autoZero"/>
        <c:crossBetween val="between"/>
      </c:valAx>
      <c:catAx>
        <c:axId val="117537792"/>
        <c:scaling>
          <c:orientation val="minMax"/>
        </c:scaling>
        <c:delete val="0"/>
        <c:axPos val="b"/>
        <c:majorTickMark val="none"/>
        <c:minorTickMark val="none"/>
        <c:tickLblPos val="nextTo"/>
        <c:crossAx val="100420992"/>
        <c:crosses val="autoZero"/>
        <c:auto val="1"/>
        <c:lblAlgn val="ctr"/>
        <c:lblOffset val="100"/>
        <c:noMultiLvlLbl val="0"/>
      </c:catAx>
      <c:dTable>
        <c:showHorzBorder val="1"/>
        <c:showVertBorder val="1"/>
        <c:showOutline val="1"/>
        <c:showKeys val="1"/>
        <c:txPr>
          <a:bodyPr/>
          <a:lstStyle/>
          <a:p>
            <a:pPr rtl="0">
              <a:defRPr baseline="0">
                <a:ea typeface="標楷體" panose="03000509000000000000" pitchFamily="65" charset="-120"/>
              </a:defRPr>
            </a:pPr>
            <a:endParaRPr lang="zh-TW"/>
          </a:p>
        </c:txPr>
      </c:dTable>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13"/>
    </mc:Choice>
    <mc:Fallback>
      <c:style val="13"/>
    </mc:Fallback>
  </mc:AlternateContent>
  <c:clrMapOvr bg1="lt1" tx1="dk1" bg2="lt2" tx2="dk2" accent1="accent1" accent2="accent2" accent3="accent3" accent4="accent4" accent5="accent5" accent6="accent6" hlink="hlink" folHlink="folHlink"/>
  <c:chart>
    <c:title>
      <c:tx>
        <c:rich>
          <a:bodyPr/>
          <a:lstStyle/>
          <a:p>
            <a:pPr>
              <a:defRPr baseline="0">
                <a:ea typeface="標楷體" panose="03000509000000000000" pitchFamily="65" charset="-120"/>
              </a:defRPr>
            </a:pPr>
            <a:r>
              <a:rPr lang="zh-TW" altLang="en-US" sz="1600" baseline="0">
                <a:ea typeface="標楷體" panose="03000509000000000000" pitchFamily="65" charset="-120"/>
              </a:rPr>
              <a:t>最常發生之工程會函頒各類型採購錯誤態樣</a:t>
            </a:r>
          </a:p>
        </c:rich>
      </c:tx>
      <c:overlay val="0"/>
    </c:title>
    <c:autoTitleDeleted val="0"/>
    <c:plotArea>
      <c:layout/>
      <c:barChart>
        <c:barDir val="col"/>
        <c:grouping val="stacked"/>
        <c:varyColors val="0"/>
        <c:ser>
          <c:idx val="0"/>
          <c:order val="0"/>
          <c:tx>
            <c:strRef>
              <c:f>工作表1!$B$1</c:f>
              <c:strCache>
                <c:ptCount val="1"/>
                <c:pt idx="0">
                  <c:v>件數</c:v>
                </c:pt>
              </c:strCache>
            </c:strRef>
          </c:tx>
          <c:invertIfNegative val="0"/>
          <c:cat>
            <c:strRef>
              <c:f>工作表1!$A$2:$A$6</c:f>
              <c:strCache>
                <c:ptCount val="5"/>
                <c:pt idx="0">
                  <c:v>政府採購錯誤行為態樣一、(九):招標文件數據數量有誤或前後矛盾、引用過時資料</c:v>
                </c:pt>
                <c:pt idx="1">
                  <c:v>政府採購錯誤行為態樣十二、(一):未確實辦理履約管理</c:v>
                </c:pt>
                <c:pt idx="2">
                  <c:v>政府採購錯誤行為態樣六、(八):公告內容與招標文件不一致</c:v>
                </c:pt>
                <c:pt idx="3">
                  <c:v>政府採購錯誤行為態樣一、(四):對機關之決定不得異議</c:v>
                </c:pt>
                <c:pt idx="4">
                  <c:v>最有利標錯誤行為態樣十、（一）:決標程序違反規定</c:v>
                </c:pt>
              </c:strCache>
            </c:strRef>
          </c:cat>
          <c:val>
            <c:numRef>
              <c:f>工作表1!$B$2:$B$6</c:f>
              <c:numCache>
                <c:formatCode>General</c:formatCode>
                <c:ptCount val="5"/>
                <c:pt idx="0">
                  <c:v>122</c:v>
                </c:pt>
                <c:pt idx="1">
                  <c:v>60</c:v>
                </c:pt>
                <c:pt idx="2">
                  <c:v>21</c:v>
                </c:pt>
                <c:pt idx="3">
                  <c:v>12</c:v>
                </c:pt>
                <c:pt idx="4">
                  <c:v>9</c:v>
                </c:pt>
              </c:numCache>
            </c:numRef>
          </c:val>
        </c:ser>
        <c:dLbls>
          <c:showLegendKey val="0"/>
          <c:showVal val="0"/>
          <c:showCatName val="0"/>
          <c:showSerName val="0"/>
          <c:showPercent val="0"/>
          <c:showBubbleSize val="0"/>
        </c:dLbls>
        <c:gapWidth val="95"/>
        <c:overlap val="100"/>
        <c:axId val="152843776"/>
        <c:axId val="152845312"/>
      </c:barChart>
      <c:catAx>
        <c:axId val="152843776"/>
        <c:scaling>
          <c:orientation val="minMax"/>
        </c:scaling>
        <c:delete val="0"/>
        <c:axPos val="b"/>
        <c:majorTickMark val="none"/>
        <c:minorTickMark val="none"/>
        <c:tickLblPos val="low"/>
        <c:txPr>
          <a:bodyPr rot="0" vert="eaVert" anchor="ctr" anchorCtr="0"/>
          <a:lstStyle/>
          <a:p>
            <a:pPr>
              <a:defRPr/>
            </a:pPr>
            <a:endParaRPr lang="zh-TW"/>
          </a:p>
        </c:txPr>
        <c:crossAx val="152845312"/>
        <c:crosses val="autoZero"/>
        <c:auto val="1"/>
        <c:lblAlgn val="ctr"/>
        <c:lblOffset val="100"/>
        <c:noMultiLvlLbl val="0"/>
      </c:catAx>
      <c:valAx>
        <c:axId val="152845312"/>
        <c:scaling>
          <c:orientation val="minMax"/>
        </c:scaling>
        <c:delete val="0"/>
        <c:axPos val="l"/>
        <c:majorGridlines/>
        <c:numFmt formatCode="General" sourceLinked="1"/>
        <c:majorTickMark val="none"/>
        <c:minorTickMark val="none"/>
        <c:tickLblPos val="nextTo"/>
        <c:crossAx val="152843776"/>
        <c:crosses val="autoZero"/>
        <c:crossBetween val="between"/>
      </c:valAx>
      <c:dTable>
        <c:showHorzBorder val="1"/>
        <c:showVertBorder val="1"/>
        <c:showOutline val="1"/>
        <c:showKeys val="1"/>
        <c:txPr>
          <a:bodyPr/>
          <a:lstStyle/>
          <a:p>
            <a:pPr rtl="0">
              <a:defRPr baseline="0">
                <a:ea typeface="標楷體" panose="03000509000000000000" pitchFamily="65" charset="-120"/>
              </a:defRPr>
            </a:pPr>
            <a:endParaRPr lang="zh-TW"/>
          </a:p>
        </c:txPr>
      </c:dTable>
    </c:plotArea>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zh-TW" altLang="en-US"/>
              <a:t>常見</a:t>
            </a:r>
            <a:r>
              <a:rPr lang="zh-TW"/>
              <a:t>一般性缺失</a:t>
            </a:r>
          </a:p>
        </c:rich>
      </c:tx>
      <c:overlay val="0"/>
    </c:title>
    <c:autoTitleDeleted val="0"/>
    <c:plotArea>
      <c:layout/>
      <c:barChart>
        <c:barDir val="col"/>
        <c:grouping val="clustered"/>
        <c:varyColors val="0"/>
        <c:ser>
          <c:idx val="0"/>
          <c:order val="0"/>
          <c:tx>
            <c:strRef>
              <c:f>工作表1!$B$1</c:f>
              <c:strCache>
                <c:ptCount val="1"/>
                <c:pt idx="0">
                  <c:v> 件數</c:v>
                </c:pt>
              </c:strCache>
            </c:strRef>
          </c:tx>
          <c:invertIfNegative val="0"/>
          <c:dLbls>
            <c:delete val="1"/>
          </c:dLbls>
          <c:cat>
            <c:strRef>
              <c:f>工作表1!$A$2:$A$10</c:f>
              <c:strCache>
                <c:ptCount val="9"/>
                <c:pt idx="0">
                  <c:v>招標文件未引用工程會最新範本</c:v>
                </c:pt>
                <c:pt idx="1">
                  <c:v>訂定底價未提出預估金額之分析資料</c:v>
                </c:pt>
                <c:pt idx="2">
                  <c:v>成立委員會未評估是否屬有前例或條件簡單者</c:v>
                </c:pt>
                <c:pt idx="3">
                  <c:v>採購評選委員名單保密措施未臻周延</c:v>
                </c:pt>
                <c:pt idx="4">
                  <c:v>評選總表紀載不全或未由全體委員簽名、蓋章</c:v>
                </c:pt>
                <c:pt idx="5">
                  <c:v>評選委員會召集人、副召集人產生程序未符規定</c:v>
                </c:pt>
                <c:pt idx="6">
                  <c:v>未將決標結果以書面通知各投標廠商</c:v>
                </c:pt>
                <c:pt idx="7">
                  <c:v>違反「常見保險錯誤及缺失態樣」</c:v>
                </c:pt>
                <c:pt idx="8">
                  <c:v>招標機關徵詢評選委員意願過程未臻完備</c:v>
                </c:pt>
              </c:strCache>
            </c:strRef>
          </c:cat>
          <c:val>
            <c:numRef>
              <c:f>工作表1!$B$2:$B$10</c:f>
              <c:numCache>
                <c:formatCode>General</c:formatCode>
                <c:ptCount val="9"/>
                <c:pt idx="0">
                  <c:v>71</c:v>
                </c:pt>
                <c:pt idx="1">
                  <c:v>56</c:v>
                </c:pt>
                <c:pt idx="2">
                  <c:v>48</c:v>
                </c:pt>
                <c:pt idx="3">
                  <c:v>82</c:v>
                </c:pt>
                <c:pt idx="4">
                  <c:v>38</c:v>
                </c:pt>
                <c:pt idx="5">
                  <c:v>52</c:v>
                </c:pt>
                <c:pt idx="6">
                  <c:v>72</c:v>
                </c:pt>
                <c:pt idx="7">
                  <c:v>74</c:v>
                </c:pt>
                <c:pt idx="8">
                  <c:v>38</c:v>
                </c:pt>
              </c:numCache>
            </c:numRef>
          </c:val>
        </c:ser>
        <c:dLbls>
          <c:showLegendKey val="0"/>
          <c:showVal val="1"/>
          <c:showCatName val="0"/>
          <c:showSerName val="0"/>
          <c:showPercent val="0"/>
          <c:showBubbleSize val="0"/>
        </c:dLbls>
        <c:gapWidth val="150"/>
        <c:axId val="150058880"/>
        <c:axId val="150060416"/>
      </c:barChart>
      <c:catAx>
        <c:axId val="150058880"/>
        <c:scaling>
          <c:orientation val="minMax"/>
        </c:scaling>
        <c:delete val="0"/>
        <c:axPos val="b"/>
        <c:majorTickMark val="none"/>
        <c:minorTickMark val="none"/>
        <c:tickLblPos val="nextTo"/>
        <c:txPr>
          <a:bodyPr rot="5400000" vert="horz"/>
          <a:lstStyle/>
          <a:p>
            <a:pPr>
              <a:defRPr/>
            </a:pPr>
            <a:endParaRPr lang="zh-TW"/>
          </a:p>
        </c:txPr>
        <c:crossAx val="150060416"/>
        <c:crosses val="autoZero"/>
        <c:auto val="1"/>
        <c:lblAlgn val="ctr"/>
        <c:lblOffset val="100"/>
        <c:tickMarkSkip val="1"/>
        <c:noMultiLvlLbl val="0"/>
      </c:catAx>
      <c:valAx>
        <c:axId val="150060416"/>
        <c:scaling>
          <c:orientation val="minMax"/>
        </c:scaling>
        <c:delete val="0"/>
        <c:axPos val="l"/>
        <c:majorGridlines/>
        <c:numFmt formatCode="General" sourceLinked="1"/>
        <c:majorTickMark val="none"/>
        <c:minorTickMark val="none"/>
        <c:tickLblPos val="nextTo"/>
        <c:crossAx val="150058880"/>
        <c:crosses val="autoZero"/>
        <c:crossBetween val="between"/>
      </c:valAx>
      <c:dTable>
        <c:showHorzBorder val="1"/>
        <c:showVertBorder val="1"/>
        <c:showOutline val="1"/>
        <c:showKeys val="0"/>
      </c:dTable>
    </c:plotArea>
    <c:plotVisOnly val="1"/>
    <c:dispBlanksAs val="gap"/>
    <c:showDLblsOverMax val="0"/>
  </c:chart>
  <c:txPr>
    <a:bodyPr/>
    <a:lstStyle/>
    <a:p>
      <a:pPr>
        <a:defRPr baseline="0">
          <a:ea typeface="標楷體" panose="03000509000000000000" pitchFamily="65" charset="-120"/>
        </a:defRPr>
      </a:pPr>
      <a:endParaRPr lang="zh-TW"/>
    </a:p>
  </c:txPr>
  <c:externalData r:id="rId2">
    <c:autoUpdate val="0"/>
  </c:externalData>
</c:chartSpace>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3070EF-0FCE-47E2-8F31-E23891A09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38</Pages>
  <Words>3431</Words>
  <Characters>19558</Characters>
  <Application>Microsoft Office Word</Application>
  <DocSecurity>0</DocSecurity>
  <Lines>162</Lines>
  <Paragraphs>45</Paragraphs>
  <ScaleCrop>false</ScaleCrop>
  <Company/>
  <LinksUpToDate>false</LinksUpToDate>
  <CharactersWithSpaces>22944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陳如玲</dc:creator>
  <cp:lastModifiedBy>user</cp:lastModifiedBy>
  <cp:revision>15</cp:revision>
  <cp:lastPrinted>2017-06-09T06:28:00Z</cp:lastPrinted>
  <dcterms:created xsi:type="dcterms:W3CDTF">2018-07-06T06:48:00Z</dcterms:created>
  <dcterms:modified xsi:type="dcterms:W3CDTF">2018-07-06T08:11:00Z</dcterms:modified>
</cp:coreProperties>
</file>