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3404"/>
        <w:gridCol w:w="4359"/>
        <w:gridCol w:w="2379"/>
      </w:tblGrid>
      <w:tr>
        <w:trPr>
          <w:trHeight w:val="864" w:hRule="exact"/>
        </w:trPr>
        <w:tc>
          <w:tcPr>
            <w:tcW w:w="1092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66" w:lineRule="exact"/>
              <w:ind w:right="6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  <w:p>
            <w:pPr>
              <w:pStyle w:val="TableParagraph"/>
              <w:spacing w:line="417" w:lineRule="exact"/>
              <w:ind w:right="6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394" w:hRule="exact"/>
        </w:trPr>
        <w:tc>
          <w:tcPr>
            <w:tcW w:w="7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805" w:val="left" w:leader="none"/>
              </w:tabs>
              <w:spacing w:line="299" w:lineRule="exact"/>
              <w:ind w:left="-2" w:right="-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7"/>
                <w:sz w:val="24"/>
                <w:szCs w:val="24"/>
                <w:highlight w:val="lightGray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highlight w:val="lightGray"/>
              </w:rPr>
              <w:t>項次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採購缺失態樣</w:t>
            </w:r>
          </w:p>
        </w:tc>
        <w:tc>
          <w:tcPr>
            <w:tcW w:w="43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right="1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改善措施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61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法令依據</w:t>
            </w:r>
          </w:p>
        </w:tc>
      </w:tr>
      <w:tr>
        <w:trPr>
          <w:trHeight w:val="394" w:hRule="exact"/>
        </w:trPr>
        <w:tc>
          <w:tcPr>
            <w:tcW w:w="1092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9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一、招標階段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830" w:hRule="exact"/>
        </w:trPr>
        <w:tc>
          <w:tcPr>
            <w:tcW w:w="78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機關以政府採購法第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1</w:t>
            </w:r>
          </w:p>
          <w:p>
            <w:pPr>
              <w:pStyle w:val="TableParagraph"/>
              <w:spacing w:line="238" w:lineRule="auto"/>
              <w:ind w:left="99" w:right="93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項規定辦理限制性招標，相關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需求、使用或承辦採購單位僅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引用法條，未就個案敘明符合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各款之情形，例如辦理校外教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學採購案，僅簽述依政府採購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法第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款辦理，未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敘明校外教學參觀之採購性質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與適用政府採購法第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13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款之關聯性，是否屬專</w:t>
            </w:r>
            <w:r>
              <w:rPr>
                <w:rFonts w:ascii="標楷體" w:hAnsi="標楷體" w:cs="標楷體" w:eastAsia="標楷體"/>
                <w:spacing w:val="2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業服務。</w:t>
            </w:r>
          </w:p>
        </w:tc>
        <w:tc>
          <w:tcPr>
            <w:tcW w:w="43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招標機關應依政府採購法施行細則第</w:t>
            </w:r>
          </w:p>
          <w:p>
            <w:pPr>
              <w:pStyle w:val="TableParagraph"/>
              <w:spacing w:line="312" w:lineRule="exact"/>
              <w:ind w:left="99" w:right="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規定辦理。</w:t>
            </w:r>
          </w:p>
          <w:p>
            <w:pPr>
              <w:pStyle w:val="TableParagraph"/>
              <w:spacing w:line="312" w:lineRule="exact" w:before="15"/>
              <w:ind w:left="99" w:right="101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相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關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承辦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人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員可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下載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「最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有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利標作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業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手冊」及「機關辦理最有利標簽辦文件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範例」，做為類案採購之參考，以維程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序完整。</w:t>
            </w:r>
          </w:p>
          <w:p>
            <w:pPr>
              <w:pStyle w:val="TableParagraph"/>
              <w:spacing w:line="297" w:lineRule="exact"/>
              <w:ind w:left="99" w:right="0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上述第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點文件，請分別至行政院公</w:t>
            </w:r>
          </w:p>
          <w:p>
            <w:pPr>
              <w:pStyle w:val="TableParagraph"/>
              <w:spacing w:line="239" w:lineRule="auto"/>
              <w:ind w:left="99" w:right="85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共工程委員會網頁「政府採購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政府採</w:t>
            </w:r>
            <w:r>
              <w:rPr>
                <w:rFonts w:ascii="標楷體" w:hAnsi="標楷體" w:cs="標楷體" w:eastAsia="標楷體"/>
                <w:spacing w:val="3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購法規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採購手冊及範例」、「政府採</w:t>
            </w:r>
            <w:r>
              <w:rPr>
                <w:rFonts w:ascii="標楷體" w:hAnsi="標楷體" w:cs="標楷體" w:eastAsia="標楷體"/>
                <w:spacing w:val="2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購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政府採購法規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招標文件案例」項下</w:t>
            </w:r>
            <w:r>
              <w:rPr>
                <w:rFonts w:ascii="標楷體" w:hAnsi="標楷體" w:cs="標楷體" w:eastAsia="標楷體"/>
                <w:spacing w:val="23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下載使用。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政府採購法施行細</w:t>
            </w:r>
          </w:p>
          <w:p>
            <w:pPr>
              <w:pStyle w:val="TableParagraph"/>
              <w:tabs>
                <w:tab w:pos="740" w:val="left" w:leader="none"/>
                <w:tab w:pos="1381" w:val="left" w:leader="none"/>
                <w:tab w:pos="2022" w:val="left" w:leader="none"/>
              </w:tabs>
              <w:spacing w:line="312" w:lineRule="exact" w:before="15"/>
              <w:ind w:left="99" w:right="81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員會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94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9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22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日工</w:t>
            </w:r>
            <w:r>
              <w:rPr>
                <w:rFonts w:ascii="標楷體" w:hAnsi="標楷體" w:cs="標楷體" w:eastAsia="標楷體"/>
                <w:spacing w:val="4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程</w:t>
              <w:tab/>
              <w:t>企</w:t>
              <w:tab/>
              <w:t>字</w:t>
              <w:tab/>
              <w:t>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09400333120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號函。</w:t>
            </w:r>
          </w:p>
        </w:tc>
      </w:tr>
      <w:tr>
        <w:trPr>
          <w:trHeight w:val="319" w:hRule="exact"/>
        </w:trPr>
        <w:tc>
          <w:tcPr>
            <w:tcW w:w="78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未於招標簽呈敘明免於招標前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依採購評選委員會組織準則第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採購評選委員會組織</w:t>
            </w:r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成立評選委員會之依據法條。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項規定因評選項目、評審標準及評定方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準則第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項。</w:t>
            </w:r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式有前例或條件簡單者，得由機關自行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訂定或審定，免於招標前成立評選委員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會，但評選委員會仍應於開標前成立。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建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議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機關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應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於簽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呈敘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明免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於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招標前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成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立評選委員會之依據法條為宜。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機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關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辦理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最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有利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標案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件，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可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至行政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院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公共工程委員會網頁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政府採購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政府採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購法規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招標文件案例」項下下載相關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293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範本文件使用。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78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評選委員建議名單簽報機關首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採購評</w:t>
            </w:r>
            <w:r>
              <w:rPr>
                <w:rFonts w:ascii="標楷體" w:hAnsi="標楷體" w:cs="標楷體" w:eastAsia="標楷體"/>
                <w:spacing w:val="26"/>
                <w:sz w:val="24"/>
                <w:szCs w:val="24"/>
              </w:rPr>
              <w:t>選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委員會</w:t>
            </w:r>
            <w:r>
              <w:rPr>
                <w:rFonts w:ascii="標楷體" w:hAnsi="標楷體" w:cs="標楷體" w:eastAsia="標楷體"/>
                <w:spacing w:val="26"/>
                <w:sz w:val="24"/>
                <w:szCs w:val="24"/>
              </w:rPr>
              <w:t>組</w:t>
            </w:r>
            <w:r>
              <w:rPr>
                <w:rFonts w:ascii="標楷體" w:hAnsi="標楷體" w:cs="標楷體" w:eastAsia="標楷體"/>
                <w:spacing w:val="28"/>
                <w:sz w:val="24"/>
                <w:szCs w:val="24"/>
              </w:rPr>
              <w:t>織準則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8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-9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條規</w:t>
            </w:r>
            <w:r>
              <w:rPr>
                <w:rFonts w:ascii="標楷體" w:hAnsi="標楷體" w:cs="標楷體" w:eastAsia="標楷體"/>
                <w:spacing w:val="-92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採購評選委會組織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長或其授權人員核定時，簽辦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定，本委員會委員名單，於開始評選前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準則第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條。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公文未註明為密件。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應予保密。但經本委員會全體委員同意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於招標文件中公告委員名單者，不在此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員會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97/8/5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工程企字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限。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09700319460</w:t>
            </w:r>
            <w:r>
              <w:rPr>
                <w:rFonts w:ascii="標楷體" w:hAnsi="標楷體" w:cs="標楷體" w:eastAsia="標楷體"/>
                <w:spacing w:val="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依行政院公共工程委員會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97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8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5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日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函。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工程企字第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09700319460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函發布之「採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購評選委員會委員名單保密措施一覽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表」第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項，評選委員建議名單簽報機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關首長或其授權人員核定時，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  <w:u w:val="single" w:color="000000"/>
              </w:rPr>
              <w:t>簽辦公文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15" w:footer="681" w:top="940" w:bottom="880" w:left="380" w:right="380"/>
          <w:pgNumType w:start="1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3404"/>
        <w:gridCol w:w="4359"/>
        <w:gridCol w:w="2379"/>
      </w:tblGrid>
      <w:tr>
        <w:trPr>
          <w:trHeight w:val="864" w:hRule="exact"/>
        </w:trPr>
        <w:tc>
          <w:tcPr>
            <w:tcW w:w="1092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66" w:lineRule="exact"/>
              <w:ind w:right="5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  <w:p>
            <w:pPr>
              <w:pStyle w:val="TableParagraph"/>
              <w:spacing w:line="417" w:lineRule="exact"/>
              <w:ind w:right="5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394" w:hRule="exact"/>
        </w:trPr>
        <w:tc>
          <w:tcPr>
            <w:tcW w:w="7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99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項次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採購缺失態樣</w:t>
            </w:r>
          </w:p>
        </w:tc>
        <w:tc>
          <w:tcPr>
            <w:tcW w:w="43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改善措施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61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法令依據</w:t>
            </w:r>
          </w:p>
        </w:tc>
      </w:tr>
      <w:tr>
        <w:trPr>
          <w:trHeight w:val="2160" w:hRule="exact"/>
        </w:trPr>
        <w:tc>
          <w:tcPr>
            <w:tcW w:w="7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-60"/>
                <w:sz w:val="24"/>
                <w:szCs w:val="24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註</w:t>
            </w:r>
            <w:r>
              <w:rPr>
                <w:rFonts w:ascii="標楷體" w:hAnsi="標楷體" w:cs="標楷體" w:eastAsia="標楷體"/>
                <w:spacing w:val="-116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6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明</w:t>
            </w:r>
            <w:r>
              <w:rPr>
                <w:rFonts w:ascii="標楷體" w:hAnsi="標楷體" w:cs="標楷體" w:eastAsia="標楷體"/>
                <w:spacing w:val="-116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6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為</w:t>
            </w:r>
            <w:r>
              <w:rPr>
                <w:rFonts w:ascii="標楷體" w:hAnsi="標楷體" w:cs="標楷體" w:eastAsia="標楷體"/>
                <w:spacing w:val="-118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8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密</w:t>
            </w:r>
            <w:r>
              <w:rPr>
                <w:rFonts w:ascii="標楷體" w:hAnsi="標楷體" w:cs="標楷體" w:eastAsia="標楷體"/>
                <w:spacing w:val="-116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6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件</w:t>
            </w:r>
            <w:r>
              <w:rPr>
                <w:rFonts w:ascii="標楷體" w:hAnsi="標楷體" w:cs="標楷體" w:eastAsia="標楷體"/>
                <w:spacing w:val="-115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5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-115"/>
                <w:sz w:val="24"/>
                <w:szCs w:val="24"/>
              </w:rPr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，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並置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於密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件專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用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封套內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。</w:t>
            </w:r>
          </w:p>
          <w:p>
            <w:pPr>
              <w:pStyle w:val="TableParagraph"/>
              <w:spacing w:line="31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必要時，由承辦人以親持密件處理。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1092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pacing w:val="-1"/>
                <w:sz w:val="28"/>
                <w:szCs w:val="28"/>
              </w:rPr>
              <w:t>二、開標、評選階段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26" w:hRule="exact"/>
        </w:trPr>
        <w:tc>
          <w:tcPr>
            <w:tcW w:w="7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工作小組提供之初審意見過於</w:t>
            </w:r>
          </w:p>
        </w:tc>
        <w:tc>
          <w:tcPr>
            <w:tcW w:w="435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工作小組應依評選項目或評選委員會指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採購評選委員會審議</w:t>
            </w:r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簡略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或僅書明詳服務建議書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定項目，就投標廠商所提服務建議書，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規則第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條。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P.00)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、流於形式或未包含工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詳實擬具初審意見，包含採購案名稱、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作小組人員姓名職稱及專長、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工作小組人員姓名職稱及專長、是否符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受評廠商於各評選項目之差異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合招標文件規定、受評廠商於各評選項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性等…。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目之差異性。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78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34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未參考廠商報價即訂定底價。</w:t>
            </w:r>
          </w:p>
        </w:tc>
        <w:tc>
          <w:tcPr>
            <w:tcW w:w="435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以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限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制性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招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標非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固定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費用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或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費率辦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理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府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採</w:t>
            </w:r>
            <w:r>
              <w:rPr>
                <w:rFonts w:ascii="標楷體" w:hAnsi="標楷體" w:cs="標楷體" w:eastAsia="標楷體"/>
                <w:spacing w:val="-8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購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法</w:t>
            </w:r>
            <w:r>
              <w:rPr>
                <w:rFonts w:ascii="標楷體" w:hAnsi="標楷體" w:cs="標楷體" w:eastAsia="標楷體"/>
                <w:spacing w:val="-87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8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46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之採購案，底價訂定應注意依政府採購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條。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法施行細則第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54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項規定參考廠商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政府採購法施行細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報價後，再行訂定底價。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54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項。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2.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依行政院公共工程委員會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95/7/10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工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3.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政府採購行為錯誤</w:t>
            </w:r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程企字第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09500254920</w:t>
            </w:r>
            <w:r>
              <w:rPr>
                <w:rFonts w:ascii="標楷體" w:hAnsi="標楷體" w:cs="標楷體" w:eastAsia="標楷體"/>
                <w:spacing w:val="8"/>
                <w:sz w:val="24"/>
                <w:szCs w:val="24"/>
              </w:rPr>
              <w:t>號函所示「依政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態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樣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序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八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</w:t>
            </w:r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府採購法施行細則第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54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條規定，限制性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（十）。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招標之議價，訂定底價前應先參考廠商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4.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之報價或估價單。依中央機關未達公告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會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95/7/10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工程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企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金額採購招標辦法第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款規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0"/>
                <w:sz w:val="24"/>
                <w:szCs w:val="24"/>
              </w:rPr>
              <w:t>字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-8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09500254920</w:t>
            </w:r>
            <w:r>
              <w:rPr>
                <w:rFonts w:ascii="標楷體" w:hAnsi="標楷體" w:cs="標楷體" w:eastAsia="標楷體"/>
                <w:spacing w:val="-7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定，擇符合需要者辦理議價，亦適用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函。</w:t>
            </w:r>
          </w:p>
        </w:tc>
      </w:tr>
      <w:tr>
        <w:trPr>
          <w:trHeight w:val="319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之。」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78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不同委員之評選結果有明顯差</w:t>
            </w:r>
          </w:p>
        </w:tc>
        <w:tc>
          <w:tcPr>
            <w:tcW w:w="435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1.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應依採購評選委員會審議規則第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條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採購評選委員會審議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異情形，未見提交委員會議決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2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12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項規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定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「不同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委員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之評選結</w:t>
            </w:r>
            <w:r>
              <w:rPr>
                <w:rFonts w:ascii="標楷體" w:hAnsi="標楷體" w:cs="標楷體" w:eastAsia="標楷體"/>
                <w:spacing w:val="9"/>
                <w:sz w:val="24"/>
                <w:szCs w:val="24"/>
              </w:rPr>
              <w:t>果</w:t>
            </w:r>
            <w:r>
              <w:rPr>
                <w:rFonts w:ascii="標楷體" w:hAnsi="標楷體" w:cs="標楷體" w:eastAsia="標楷體"/>
                <w:spacing w:val="11"/>
                <w:sz w:val="24"/>
                <w:szCs w:val="24"/>
              </w:rPr>
              <w:t>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明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規則第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</w:t>
            </w:r>
          </w:p>
        </w:tc>
      </w:tr>
      <w:tr>
        <w:trPr>
          <w:trHeight w:val="314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或依委員會決議辦理複評。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顯差異時，召集人應提交本委員會議決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8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或依本委員會決議辦理複評」，就不同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委員之評選結果有明顯差異情形者，提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交委員會議決或依委員會決議辦理複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評。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行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政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院公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共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工程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委員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會業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訂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定「機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關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辦理最有利標簽辦文件範例」，請至行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政院公共工程委員會網頁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法令規章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政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府採購法規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招標文件案例項下下載相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關範本使用。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15" w:footer="681" w:top="940" w:bottom="880" w:left="380" w:right="3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3404"/>
        <w:gridCol w:w="4359"/>
        <w:gridCol w:w="2379"/>
      </w:tblGrid>
      <w:tr>
        <w:trPr>
          <w:trHeight w:val="864" w:hRule="exact"/>
        </w:trPr>
        <w:tc>
          <w:tcPr>
            <w:tcW w:w="1092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66" w:lineRule="exact"/>
              <w:ind w:right="5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臺中市政府採購稽核小組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  <w:p>
            <w:pPr>
              <w:pStyle w:val="TableParagraph"/>
              <w:spacing w:line="417" w:lineRule="exact"/>
              <w:ind w:right="5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採購違失態樣及改善措施一覽表（校外教學）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394" w:hRule="exact"/>
        </w:trPr>
        <w:tc>
          <w:tcPr>
            <w:tcW w:w="7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99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項次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84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pacing w:val="-1"/>
                <w:sz w:val="28"/>
                <w:szCs w:val="28"/>
              </w:rPr>
              <w:t>採購缺失態樣</w:t>
            </w:r>
          </w:p>
        </w:tc>
        <w:tc>
          <w:tcPr>
            <w:tcW w:w="43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right="0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改善措施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611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法令依據</w:t>
            </w:r>
          </w:p>
        </w:tc>
      </w:tr>
      <w:tr>
        <w:trPr>
          <w:trHeight w:val="306" w:hRule="exact"/>
        </w:trPr>
        <w:tc>
          <w:tcPr>
            <w:tcW w:w="7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53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評選會議紀錄及評分彙整總表</w:t>
            </w:r>
          </w:p>
        </w:tc>
        <w:tc>
          <w:tcPr>
            <w:tcW w:w="435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評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選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會議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紀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錄及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評分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彙整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總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表應記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載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最有利標評選辦法第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應記載事項有所缺漏。例如：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事項應依最有利標評選辦法第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條及採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23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條及採購評選委員</w:t>
            </w:r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評選會議紀錄過於簡略、評選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購評選委員會審議規則第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、第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會審議規則第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14"/>
                <w:sz w:val="24"/>
                <w:szCs w:val="24"/>
              </w:rPr>
              <w:t>條之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結果總表漏未記載委員會全部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條規定妥為記載。</w:t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、第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委員姓名、職業等。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2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.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行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政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院公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共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工程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委員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會業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訂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定「機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關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辦理最有利標簽辦文件範例」，請至行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政院公共工程委員會網頁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法令規章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政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府採購法規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spacing w:val="10"/>
                <w:sz w:val="24"/>
                <w:szCs w:val="24"/>
              </w:rPr>
              <w:t>招標文件案例項下下載相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961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關範本使用。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8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評選會議簽名單，評選委員與</w:t>
            </w:r>
          </w:p>
        </w:tc>
        <w:tc>
          <w:tcPr>
            <w:tcW w:w="435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採購評選委員會組織準則第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項規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採購評選委員會組織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投標廠商係以同一張簽到表簽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定：「本委員會委員名單，於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  <w:u w:val="single" w:color="000000"/>
              </w:rPr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  <w:u w:val="single" w:color="000000"/>
              </w:rPr>
              <w:t>開始評選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準則第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6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項</w:t>
            </w:r>
          </w:p>
        </w:tc>
      </w:tr>
      <w:tr>
        <w:trPr>
          <w:trHeight w:val="314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到。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-60"/>
                <w:sz w:val="24"/>
                <w:szCs w:val="24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  <w:u w:val="single" w:color="000000"/>
              </w:rPr>
              <w:t>前</w:t>
            </w:r>
            <w:r>
              <w:rPr>
                <w:rFonts w:ascii="標楷體" w:hAnsi="標楷體" w:cs="標楷體" w:eastAsia="標楷體"/>
                <w:spacing w:val="-116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16"/>
                <w:sz w:val="24"/>
                <w:szCs w:val="24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-116"/>
                <w:sz w:val="24"/>
                <w:szCs w:val="24"/>
              </w:rPr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應予保密。但經本委員會全體委員同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7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意於招標文件中公告委員名單者，不在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此限」。委員會全體委員如未同意於招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標文件中公告委員名單資料，評選會議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簽名單則不宜將評選委員與投標廠商以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同一張簽到表簽到，如此恐將使廠商於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93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會議前簽到時即知悉評選委員名單。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1092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ind w:left="92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三、決標階段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327" w:hRule="exact"/>
        </w:trPr>
        <w:tc>
          <w:tcPr>
            <w:tcW w:w="7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決標紀錄決標原則引用條款有</w:t>
            </w:r>
          </w:p>
        </w:tc>
        <w:tc>
          <w:tcPr>
            <w:tcW w:w="435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17"/>
                <w:sz w:val="24"/>
                <w:szCs w:val="24"/>
              </w:rPr>
              <w:t>決標紀錄應依行政院公共工程委員會</w:t>
            </w:r>
          </w:p>
        </w:tc>
        <w:tc>
          <w:tcPr>
            <w:tcW w:w="2379" w:type="dxa"/>
            <w:tcBorders>
              <w:top w:val="single" w:sz="13" w:space="0" w:color="000000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行政院公共工程委員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誤，例如以準用最有利標、參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97/6/23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工程企字第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09700248740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號函說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會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97/6/23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24"/>
                <w:sz w:val="24"/>
                <w:szCs w:val="24"/>
              </w:rPr>
              <w:t>工程企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字</w:t>
            </w:r>
            <w:r>
              <w:rPr>
                <w:rFonts w:ascii="標楷體" w:hAnsi="標楷體" w:cs="標楷體" w:eastAsia="標楷體"/>
                <w:spacing w:val="-96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考最有利標精神辦理者，其決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明二「機關採行準用最有利標者，其決</w:t>
            </w:r>
          </w:p>
        </w:tc>
        <w:tc>
          <w:tcPr>
            <w:tcW w:w="23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09700248740</w:t>
            </w:r>
            <w:r>
              <w:rPr>
                <w:rFonts w:ascii="標楷體" w:hAnsi="標楷體" w:cs="標楷體" w:eastAsia="標楷體"/>
                <w:spacing w:val="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號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標原則應為政府採購法第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條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標原則係準用本法第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款；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379" w:type="dxa"/>
            <w:vMerge w:val="restart"/>
            <w:tcBorders>
              <w:top w:val="nil" w:sz="6" w:space="0" w:color="auto"/>
              <w:left w:val="single" w:sz="7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函。</w:t>
            </w:r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第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款，誤植為第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4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"/>
                <w:sz w:val="24"/>
                <w:szCs w:val="24"/>
              </w:rPr>
              <w:t>採行參考最有利標精神者，其決標原則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78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款。</w:t>
            </w:r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係參考本法第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52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條第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項第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3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款精神」妥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404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359" w:type="dxa"/>
            <w:tcBorders>
              <w:top w:val="nil" w:sz="6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為記載決標原則。</w:t>
            </w:r>
          </w:p>
        </w:tc>
        <w:tc>
          <w:tcPr>
            <w:tcW w:w="2379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15" w:footer="681" w:top="940" w:bottom="880" w:left="38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60"/>
        <w:ind w:left="212" w:right="0"/>
        <w:jc w:val="left"/>
      </w:pPr>
      <w:r>
        <w:rPr/>
        <w:t>行政院公共工程委員會相關函釋</w:t>
      </w:r>
    </w:p>
    <w:p>
      <w:pPr>
        <w:spacing w:line="240" w:lineRule="auto" w:before="5"/>
        <w:rPr>
          <w:rFonts w:ascii="新細明體" w:hAnsi="新細明體" w:cs="新細明體" w:eastAsia="新細明體"/>
          <w:sz w:val="2"/>
          <w:szCs w:val="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7"/>
      </w:tblGrid>
      <w:tr>
        <w:trPr>
          <w:trHeight w:val="269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一、行政院公共工程委員會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94/9/22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工程企字第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09400333120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號函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4126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 w:firstLine="3697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行政院公共工程委員會</w:t>
            </w:r>
            <w:r>
              <w:rPr>
                <w:rFonts w:ascii="新細明體" w:hAnsi="新細明體" w:cs="新細明體" w:eastAsia="新細明體"/>
                <w:spacing w:val="-2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</w:p>
          <w:p>
            <w:pPr>
              <w:pStyle w:val="TableParagraph"/>
              <w:tabs>
                <w:tab w:pos="1700" w:val="left" w:leader="none"/>
                <w:tab w:pos="3302" w:val="left" w:leader="none"/>
                <w:tab w:pos="4147" w:val="left" w:leader="none"/>
              </w:tabs>
              <w:spacing w:line="234" w:lineRule="auto"/>
              <w:ind w:left="102" w:right="432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發文日期：中華民國九十四年九月二十二日</w:t>
            </w:r>
            <w:r>
              <w:rPr>
                <w:rFonts w:ascii="新細明體" w:hAnsi="新細明體" w:cs="新細明體" w:eastAsia="新細明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發文字號：工程企字第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○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九四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○○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三三三一二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○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號</w:t>
            </w:r>
            <w:r>
              <w:rPr>
                <w:rFonts w:ascii="新細明體" w:hAnsi="新細明體" w:cs="新細明體" w:eastAsia="新細明體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根據政府採購法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第二十二條</w:t>
            </w:r>
            <w:r>
              <w:rPr>
                <w:rFonts w:ascii="新細明體" w:hAnsi="新細明體" w:cs="新細明體" w:eastAsia="新細明體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本解釋函上網公告者：本會企劃處</w:t>
              <w:tab/>
              <w:t>第三科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唐</w:t>
            </w:r>
            <w:r>
              <w:rPr>
                <w:rFonts w:ascii="新細明體" w:hAnsi="新細明體" w:cs="新細明體" w:eastAsia="新細明體"/>
                <w:spacing w:val="-2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先生或小姐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</w:p>
          <w:p>
            <w:pPr>
              <w:pStyle w:val="TableParagraph"/>
              <w:spacing w:line="262" w:lineRule="exact"/>
              <w:ind w:left="102" w:right="2091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主旨：旅遊服務屬政府採購法第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22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項第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款規定所稱之「專業服務」，復請      </w:t>
            </w:r>
            <w:r>
              <w:rPr>
                <w:rFonts w:ascii="新細明體" w:hAnsi="新細明體" w:cs="新細明體" w:eastAsia="新細明體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查照。</w:t>
            </w:r>
            <w:r>
              <w:rPr>
                <w:rFonts w:ascii="新細明體" w:hAnsi="新細明體" w:cs="新細明體" w:eastAsia="新細明體"/>
                <w:spacing w:val="4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說明：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26" w:lineRule="auto"/>
              <w:ind w:left="102" w:right="136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一、復   </w:t>
            </w:r>
            <w:r>
              <w:rPr>
                <w:rFonts w:ascii="新細明體" w:hAnsi="新細明體" w:cs="新細明體" w:eastAsia="新細明體"/>
                <w:spacing w:val="21"/>
                <w:w w:val="9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貴局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94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年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12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日觀業字第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0940025410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號函及   </w:t>
            </w:r>
            <w:r>
              <w:rPr>
                <w:rFonts w:ascii="新細明體" w:hAnsi="新細明體" w:cs="新細明體" w:eastAsia="新細明體"/>
                <w:spacing w:val="31"/>
                <w:w w:val="9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貴中心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94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年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14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日北採二字第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0940005768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號函。</w:t>
            </w:r>
            <w:r>
              <w:rPr>
                <w:rFonts w:ascii="新細明體" w:hAnsi="新細明體" w:cs="新細明體" w:eastAsia="新細明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二、旅行業提供之旅遊服務為「機關委託專業服務廠商評選及計費辦法」第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3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條所稱「與提供專門知識或技藝</w:t>
            </w:r>
            <w:r>
              <w:rPr>
                <w:rFonts w:ascii="新細明體" w:hAnsi="新細明體" w:cs="新細明體" w:eastAsia="新細明體"/>
                <w:spacing w:val="66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有關之服務」，而得依政府採購法第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22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項第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款、第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94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條及準用最有利標之評選規定，經公開客觀評選優</w:t>
            </w:r>
            <w:r>
              <w:rPr>
                <w:rFonts w:ascii="新細明體" w:hAnsi="新細明體" w:cs="新細明體" w:eastAsia="新細明體"/>
                <w:spacing w:val="5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勝廠商後，採限制性招標方式辦理。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1746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正本：交通部觀光局、臺北縣政府採購中心</w:t>
            </w:r>
            <w:r>
              <w:rPr>
                <w:rFonts w:ascii="新細明體" w:hAnsi="新細明體" w:cs="新細明體" w:eastAsia="新細明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副本：行政院林政務委員盛豐辦公室、中華民國旅行商業同業公會全國聯合會、企劃處網站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二、行政院公共工程委員會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97/8/5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工程企字第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09700319460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號函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4906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 w:firstLine="3697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行政院公共工程委員會</w:t>
            </w:r>
            <w:r>
              <w:rPr>
                <w:rFonts w:ascii="新細明體" w:hAnsi="新細明體" w:cs="新細明體" w:eastAsia="新細明體"/>
                <w:spacing w:val="-2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</w:p>
          <w:p>
            <w:pPr>
              <w:pStyle w:val="TableParagraph"/>
              <w:tabs>
                <w:tab w:pos="1700" w:val="left" w:leader="none"/>
              </w:tabs>
              <w:spacing w:line="226" w:lineRule="auto"/>
              <w:ind w:left="102" w:right="6429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發文日期：中華民國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97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年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8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5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發文字號：工程企字第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09700319460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號</w:t>
            </w:r>
            <w:r>
              <w:rPr>
                <w:rFonts w:ascii="新細明體" w:hAnsi="新細明體" w:cs="新細明體" w:eastAsia="新細明體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根據政府採購法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第九十四條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tabs>
                <w:tab w:pos="3302" w:val="left" w:leader="none"/>
                <w:tab w:pos="4147" w:val="left" w:leader="none"/>
              </w:tabs>
              <w:spacing w:line="267" w:lineRule="exact" w:before="2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本解釋函上網公告者：本會企劃處</w:t>
              <w:tab/>
              <w:t>第三科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陳</w:t>
            </w:r>
            <w:r>
              <w:rPr>
                <w:rFonts w:ascii="新細明體" w:hAnsi="新細明體" w:cs="新細明體" w:eastAsia="新細明體"/>
                <w:spacing w:val="-2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先生或小姐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附件：檔名為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09700319460.zip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新細明體" w:hAnsi="新細明體" w:cs="新細明體" w:eastAsia="新細明體"/>
                <w:sz w:val="17"/>
                <w:szCs w:val="17"/>
              </w:rPr>
            </w:pPr>
          </w:p>
          <w:p>
            <w:pPr>
              <w:pStyle w:val="TableParagraph"/>
              <w:tabs>
                <w:tab w:pos="6101" w:val="left" w:leader="none"/>
              </w:tabs>
              <w:spacing w:line="238" w:lineRule="auto"/>
              <w:ind w:left="102" w:right="639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主旨：檢送「採購評選委員會委員名單保密措施一覽表」乙份，請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查照並轉知所屬（轄）機關。</w:t>
            </w:r>
            <w:r>
              <w:rPr>
                <w:rFonts w:ascii="新細明體" w:hAnsi="新細明體" w:cs="新細明體" w:eastAsia="新細明體"/>
                <w:spacing w:val="5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說明：</w:t>
            </w:r>
            <w:r>
              <w:rPr>
                <w:rFonts w:ascii="新細明體" w:hAnsi="新細明體" w:cs="新細明體" w:eastAsia="新細明體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一、依據本會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97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年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6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18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日召開「研商修正最有利標標案管理系統之遴選委員作業會議」決議事項辦理。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ind w:left="102" w:right="141"/>
              <w:jc w:val="both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二、依「採購評選委員會組織準則」第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6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項規定，評選委員會委員名單，於開始評選前應予保密；但經該</w:t>
            </w:r>
            <w:r>
              <w:rPr>
                <w:rFonts w:ascii="新細明體" w:hAnsi="新細明體" w:cs="新細明體" w:eastAsia="新細明體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委員會全體委員同意於招標文件中公告委員名單者，不在此限。各機關於評選前辦理涉及評選委員會委員名單</w:t>
            </w:r>
            <w:r>
              <w:rPr>
                <w:rFonts w:ascii="新細明體" w:hAnsi="新細明體" w:cs="新細明體" w:eastAsia="新細明體"/>
                <w:spacing w:val="6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之採購作業，請依旨揭一覽表執行保密措施，以利保密。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</w:p>
          <w:p>
            <w:pPr>
              <w:pStyle w:val="TableParagraph"/>
              <w:spacing w:line="260" w:lineRule="exact"/>
              <w:ind w:left="102" w:right="146"/>
              <w:jc w:val="both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正本：總統府第三局、國家安全會議秘書處、行政院秘書長、立法院秘書長、司法院秘書長、考試院秘書長、</w:t>
            </w:r>
            <w:r>
              <w:rPr>
                <w:rFonts w:ascii="新細明體" w:hAnsi="新細明體" w:cs="新細明體" w:eastAsia="新細明體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監察院秘書長、國家安全局、行政院各部會行處局署、省市政府、臺灣省諮議會、臺北市議會、高雄市議會、</w:t>
            </w:r>
            <w:r>
              <w:rPr>
                <w:rFonts w:ascii="新細明體" w:hAnsi="新細明體" w:cs="新細明體" w:eastAsia="新細明體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各縣市政府、各縣市議會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副本：全國政府機關電子公布欄、本會企劃處（網站）</w:t>
            </w:r>
          </w:p>
        </w:tc>
      </w:tr>
      <w:tr>
        <w:trPr>
          <w:trHeight w:val="271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三、行政院公共工程委員會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95/7/10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工程企字第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09500254920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號函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882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 w:firstLine="3697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行政院公共工程委員會</w:t>
            </w:r>
            <w:r>
              <w:rPr>
                <w:rFonts w:ascii="新細明體" w:hAnsi="新細明體" w:cs="新細明體" w:eastAsia="新細明體"/>
                <w:spacing w:val="-2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</w:p>
          <w:p>
            <w:pPr>
              <w:pStyle w:val="TableParagraph"/>
              <w:tabs>
                <w:tab w:pos="1700" w:val="left" w:leader="none"/>
              </w:tabs>
              <w:spacing w:line="226" w:lineRule="auto"/>
              <w:ind w:left="102" w:right="6429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發文日期：中華民國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95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年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7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發文字號：工程企字第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09500254920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號</w:t>
            </w:r>
            <w:r>
              <w:rPr>
                <w:rFonts w:ascii="新細明體" w:hAnsi="新細明體" w:cs="新細明體" w:eastAsia="新細明體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根據政府採購法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第三十三條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tabs>
                <w:tab w:pos="3302" w:val="left" w:leader="none"/>
                <w:tab w:pos="4147" w:val="left" w:leader="none"/>
              </w:tabs>
              <w:spacing w:line="275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本解釋函上網公告者：本會企劃處</w:t>
              <w:tab/>
              <w:t>第三科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陳</w:t>
            </w:r>
            <w:r>
              <w:rPr>
                <w:rFonts w:ascii="新細明體" w:hAnsi="新細明體" w:cs="新細明體" w:eastAsia="新細明體"/>
                <w:spacing w:val="-2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(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先生或小姐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</w:p>
          <w:p>
            <w:pPr>
              <w:pStyle w:val="TableParagraph"/>
              <w:spacing w:line="260" w:lineRule="exact"/>
              <w:ind w:left="102" w:right="1495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主旨：有關函詢準用最有利標及採最有利標精神議、減價程序執行疑義，復如說明，請      </w:t>
            </w:r>
            <w:r>
              <w:rPr>
                <w:rFonts w:ascii="新細明體" w:hAnsi="新細明體" w:cs="新細明體" w:eastAsia="新細明體"/>
                <w:spacing w:val="32"/>
                <w:w w:val="9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查照。</w:t>
            </w:r>
            <w:r>
              <w:rPr>
                <w:rFonts w:ascii="新細明體" w:hAnsi="新細明體" w:cs="新細明體" w:eastAsia="新細明體"/>
                <w:spacing w:val="5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說明：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34" w:lineRule="auto"/>
              <w:ind w:left="102" w:right="142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一、復   </w:t>
            </w:r>
            <w:r>
              <w:rPr>
                <w:rFonts w:ascii="新細明體" w:hAnsi="新細明體" w:cs="新細明體" w:eastAsia="新細明體"/>
                <w:spacing w:val="49"/>
                <w:w w:val="95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貴府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95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年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6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22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日府授工三字第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09503159800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號函。</w:t>
            </w:r>
            <w:r>
              <w:rPr>
                <w:rFonts w:ascii="新細明體" w:hAnsi="新細明體" w:cs="新細明體" w:eastAsia="新細明體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二、有關法務部研編「縣市政府採最有利標決標採購案件執行情形檢討分析專報」，所稱「議、減價過程不符</w:t>
            </w:r>
            <w:r>
              <w:rPr>
                <w:rFonts w:ascii="新細明體" w:hAnsi="新細明體" w:cs="新細明體" w:eastAsia="新細明體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規定，影響底價訂定之公正性」乙節，廠商如須依招標文件提出報價者，應於投標文件內載明，尚非於議價現</w:t>
            </w:r>
            <w:r>
              <w:rPr>
                <w:rFonts w:ascii="新細明體" w:hAnsi="新細明體" w:cs="新細明體" w:eastAsia="新細明體"/>
                <w:spacing w:val="66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場再將投標單交廠商填寫投標價。</w:t>
            </w:r>
            <w:r>
              <w:rPr>
                <w:rFonts w:ascii="新細明體" w:hAnsi="新細明體" w:cs="新細明體" w:eastAsia="新細明體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三、政府採購法（以下簡稱本法）第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33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條所稱「廠商之投標文件，應以書面密封」，尚非指廠商之投標價應單</w:t>
            </w:r>
            <w:r>
              <w:rPr>
                <w:rFonts w:ascii="新細明體" w:hAnsi="新細明體" w:cs="新細明體" w:eastAsia="新細明體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獨密封；除有本法施行細則第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44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條第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5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項之情形外，無須將其分別密封。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</w:tbl>
    <w:p>
      <w:pPr>
        <w:spacing w:after="0" w:line="234" w:lineRule="auto"/>
        <w:jc w:val="left"/>
        <w:rPr>
          <w:rFonts w:ascii="新細明體" w:hAnsi="新細明體" w:cs="新細明體" w:eastAsia="新細明體"/>
          <w:sz w:val="20"/>
          <w:szCs w:val="20"/>
        </w:rPr>
        <w:sectPr>
          <w:pgSz w:w="11910" w:h="16840"/>
          <w:pgMar w:header="715" w:footer="681" w:top="940" w:bottom="880" w:left="920" w:right="9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7"/>
      </w:tblGrid>
      <w:tr>
        <w:trPr>
          <w:trHeight w:val="1296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exact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四、依本法施行細則第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54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條規定，限制性招標之議價，訂定底價前應先參考廠商之報價或估價單。依「中央機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關未達公告金額採購招標辦法」第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2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條第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1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項第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3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款規定，擇符合需要者辦理議價，亦適用之。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7744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正本：臺北市政府</w:t>
            </w:r>
            <w:r>
              <w:rPr>
                <w:rFonts w:ascii="新細明體" w:hAnsi="新細明體" w:cs="新細明體" w:eastAsia="新細明體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副本：企劃處（網站）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四、行政院公共工程委員會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97/6/23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工程企字第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09700248740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號函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  <w:tr>
        <w:trPr>
          <w:trHeight w:val="5446" w:hRule="exact"/>
        </w:trPr>
        <w:tc>
          <w:tcPr>
            <w:tcW w:w="9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2" w:right="0" w:firstLine="3697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行政院公共工程委員會</w:t>
            </w:r>
            <w:r>
              <w:rPr>
                <w:rFonts w:ascii="新細明體" w:hAnsi="新細明體" w:cs="新細明體" w:eastAsia="新細明體"/>
                <w:spacing w:val="-26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函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32" w:lineRule="auto" w:before="5"/>
              <w:ind w:left="102" w:right="643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機關地址：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11010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台北市松仁路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3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號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9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樓</w:t>
            </w:r>
            <w:r>
              <w:rPr>
                <w:rFonts w:ascii="新細明體" w:hAnsi="新細明體" w:cs="新細明體" w:eastAsia="新細明體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聯</w:t>
            </w:r>
            <w:r>
              <w:rPr>
                <w:rFonts w:ascii="新細明體" w:hAnsi="新細明體" w:cs="新細明體" w:eastAsia="新細明體"/>
                <w:spacing w:val="-14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絡</w:t>
            </w:r>
            <w:r>
              <w:rPr>
                <w:rFonts w:ascii="新細明體" w:hAnsi="新細明體" w:cs="新細明體" w:eastAsia="新細明體"/>
                <w:spacing w:val="-13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人：陳信瑞</w:t>
            </w:r>
            <w:r>
              <w:rPr>
                <w:rFonts w:ascii="新細明體" w:hAnsi="新細明體" w:cs="新細明體" w:eastAsia="新細明體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聯絡電話：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(02)87897627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tabs>
                <w:tab w:pos="700" w:val="left" w:leader="none"/>
              </w:tabs>
              <w:spacing w:line="25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傳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真：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(02)87897800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33" w:lineRule="auto"/>
              <w:ind w:left="102" w:right="6429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z w:val="20"/>
                <w:szCs w:val="20"/>
              </w:rPr>
              <w:t>受文者：臺北市政府</w:t>
            </w:r>
            <w:r>
              <w:rPr>
                <w:rFonts w:ascii="新細明體" w:hAnsi="新細明體" w:cs="新細明體" w:eastAsia="新細明體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發文日期：中華民國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97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年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6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23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</w:t>
            </w:r>
            <w:r>
              <w:rPr>
                <w:rFonts w:ascii="新細明體" w:hAnsi="新細明體" w:cs="新細明體" w:eastAsia="新細明體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發文字號：工程企字第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09700248740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號</w:t>
            </w:r>
            <w:r>
              <w:rPr>
                <w:rFonts w:ascii="新細明體" w:hAnsi="新細明體" w:cs="新細明體" w:eastAsia="新細明體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速別：普通件</w:t>
            </w:r>
            <w:r>
              <w:rPr>
                <w:rFonts w:ascii="新細明體" w:hAnsi="新細明體" w:cs="新細明體" w:eastAsia="新細明體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密等及解密條件或保密期限：普通</w:t>
            </w:r>
            <w:r>
              <w:rPr>
                <w:rFonts w:ascii="新細明體" w:hAnsi="新細明體" w:cs="新細明體" w:eastAsia="新細明體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附件：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7505" w:val="left" w:leader="none"/>
              </w:tabs>
              <w:spacing w:line="262" w:lineRule="exact"/>
              <w:ind w:left="102" w:right="1739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主旨：有關政府採購法（以下簡稱本法）第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52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條決標原則執行疑義，復如說明，請</w:t>
              <w:tab/>
              <w:t>查照。</w:t>
            </w:r>
            <w:r>
              <w:rPr>
                <w:rFonts w:ascii="新細明體" w:hAnsi="新細明體" w:cs="新細明體" w:eastAsia="新細明體"/>
                <w:spacing w:val="44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說明：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tabs>
                <w:tab w:pos="901" w:val="left" w:leader="none"/>
              </w:tabs>
              <w:spacing w:line="226" w:lineRule="auto"/>
              <w:ind w:left="102" w:right="134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一、復</w:t>
              <w:tab/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貴府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97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年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6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月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12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日府授工採字第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09730198200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號函。</w:t>
            </w:r>
            <w:r>
              <w:rPr>
                <w:rFonts w:ascii="新細明體" w:hAnsi="新細明體" w:cs="新細明體" w:eastAsia="新細明體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二、所詢疑義，機關採行「準用最有利標」者，其決標原則係準用本法第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52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項第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3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款；採行「參考最有利</w:t>
            </w:r>
            <w:r>
              <w:rPr>
                <w:rFonts w:ascii="新細明體" w:hAnsi="新細明體" w:cs="新細明體" w:eastAsia="新細明體"/>
                <w:spacing w:val="66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標精神」者，其決標原則係參考本法第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52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條第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1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項第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3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款精神。併請查閱本會訂頒投標須知範本第</w:t>
            </w:r>
            <w:r>
              <w:rPr>
                <w:rFonts w:ascii="Calibri" w:hAnsi="Calibri" w:cs="Calibri" w:eastAsia="Calibri"/>
                <w:w w:val="95"/>
                <w:sz w:val="20"/>
                <w:szCs w:val="20"/>
              </w:rPr>
              <w:t>58</w:t>
            </w: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點（公開於</w:t>
            </w:r>
            <w:r>
              <w:rPr>
                <w:rFonts w:ascii="新細明體" w:hAnsi="新細明體" w:cs="新細明體" w:eastAsia="新細明體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本會網站）。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0" w:lineRule="exact"/>
              <w:ind w:left="102" w:right="8143"/>
              <w:jc w:val="left"/>
              <w:rPr>
                <w:rFonts w:ascii="新細明體" w:hAnsi="新細明體" w:cs="新細明體" w:eastAsia="新細明體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w w:val="95"/>
                <w:sz w:val="20"/>
                <w:szCs w:val="20"/>
              </w:rPr>
              <w:t>正本：臺北市政府</w:t>
            </w:r>
            <w:r>
              <w:rPr>
                <w:rFonts w:ascii="新細明體" w:hAnsi="新細明體" w:cs="新細明體" w:eastAsia="新細明體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  <w:t>副本：</w:t>
            </w:r>
            <w:r>
              <w:rPr>
                <w:rFonts w:ascii="新細明體" w:hAnsi="新細明體" w:cs="新細明體" w:eastAsia="新細明體"/>
                <w:sz w:val="20"/>
                <w:szCs w:val="20"/>
              </w:rPr>
            </w:r>
          </w:p>
        </w:tc>
      </w:tr>
    </w:tbl>
    <w:sectPr>
      <w:pgSz w:w="11910" w:h="16840"/>
      <w:pgMar w:header="715" w:footer="681" w:top="940" w:bottom="8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570007pt;margin-top:796.849976pt;width:16.95pt;height:12pt;mso-position-horizontal-relative:page;mso-position-vertical-relative:page;z-index:-25000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  <w:t>/5</w:t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660004pt;margin-top:34.750607pt;width:44pt;height:14pt;mso-position-horizontal-relative:page;mso-position-vertical-relative:page;z-index:-25024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24"/>
                    <w:szCs w:val="24"/>
                  </w:rPr>
                </w:pPr>
                <w:r>
                  <w:rPr>
                    <w:rFonts w:ascii="標楷體" w:hAnsi="標楷體" w:cs="標楷體" w:eastAsia="標楷體"/>
                    <w:sz w:val="24"/>
                    <w:szCs w:val="24"/>
                  </w:rPr>
                  <w:t>103</w:t>
                </w:r>
                <w:r>
                  <w:rPr>
                    <w:rFonts w:ascii="標楷體" w:hAnsi="標楷體" w:cs="標楷體" w:eastAsia="標楷體"/>
                    <w:sz w:val="24"/>
                    <w:szCs w:val="24"/>
                  </w:rPr>
                  <w:t>年度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"/>
    </w:pPr>
    <w:rPr>
      <w:rFonts w:ascii="新細明體" w:hAnsi="新細明體" w:eastAsia="新細明體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2018-08-09T14:02:52Z</dcterms:created>
  <dcterms:modified xsi:type="dcterms:W3CDTF">2018-08-09T14:02:52Z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2018-08-09T00:00:00Z</vt:filetime>
  </property>
</Properties>
</file>