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90" w:lineRule="exact" w:before="0"/>
        <w:ind w:left="857" w:right="916" w:firstLine="0"/>
        <w:jc w:val="center"/>
        <w:rPr>
          <w:rFonts w:ascii="標楷體" w:hAnsi="標楷體" w:cs="標楷體" w:eastAsia="標楷體"/>
          <w:sz w:val="40"/>
          <w:szCs w:val="40"/>
        </w:rPr>
      </w:pPr>
      <w:r>
        <w:rPr>
          <w:rFonts w:ascii="標楷體" w:hAnsi="標楷體" w:cs="標楷體" w:eastAsia="標楷體"/>
          <w:b/>
          <w:bCs/>
          <w:spacing w:val="-1"/>
          <w:sz w:val="40"/>
          <w:szCs w:val="40"/>
        </w:rPr>
        <w:t>○○市政府衛生局所屬市立醫院</w:t>
      </w:r>
      <w:r>
        <w:rPr>
          <w:rFonts w:ascii="標楷體" w:hAnsi="標楷體" w:cs="標楷體" w:eastAsia="標楷體"/>
          <w:sz w:val="40"/>
          <w:szCs w:val="40"/>
        </w:rPr>
      </w:r>
    </w:p>
    <w:p>
      <w:pPr>
        <w:spacing w:before="35"/>
        <w:ind w:left="859" w:right="916" w:firstLine="0"/>
        <w:jc w:val="center"/>
        <w:rPr>
          <w:rFonts w:ascii="標楷體" w:hAnsi="標楷體" w:cs="標楷體" w:eastAsia="標楷體"/>
          <w:sz w:val="40"/>
          <w:szCs w:val="40"/>
        </w:rPr>
      </w:pPr>
      <w:r>
        <w:rPr>
          <w:rFonts w:ascii="標楷體" w:hAnsi="標楷體" w:cs="標楷體" w:eastAsia="標楷體"/>
          <w:b/>
          <w:bCs/>
          <w:spacing w:val="-1"/>
          <w:sz w:val="40"/>
          <w:szCs w:val="40"/>
        </w:rPr>
        <w:t>醫療收費櫃檯現金收入控管再防貪專報</w:t>
      </w:r>
      <w:r>
        <w:rPr>
          <w:rFonts w:ascii="標楷體" w:hAnsi="標楷體" w:cs="標楷體" w:eastAsia="標楷體"/>
          <w:sz w:val="40"/>
          <w:szCs w:val="40"/>
        </w:rPr>
      </w:r>
    </w:p>
    <w:p>
      <w:pPr>
        <w:pStyle w:val="Heading1"/>
        <w:spacing w:line="240" w:lineRule="auto" w:before="127"/>
        <w:ind w:left="120" w:right="0"/>
        <w:jc w:val="left"/>
        <w:rPr>
          <w:b w:val="0"/>
          <w:bCs w:val="0"/>
        </w:rPr>
      </w:pPr>
      <w:r>
        <w:rPr>
          <w:spacing w:val="2"/>
        </w:rPr>
        <w:t>壹</w:t>
      </w:r>
      <w:r>
        <w:rPr/>
        <w:t>、</w:t>
      </w:r>
      <w:r>
        <w:rPr>
          <w:spacing w:val="2"/>
        </w:rPr>
        <w:t>前</w:t>
      </w:r>
      <w:r>
        <w:rPr/>
        <w:t>言</w:t>
      </w:r>
      <w:r>
        <w:rPr>
          <w:b w:val="0"/>
          <w:bCs w:val="0"/>
        </w:rPr>
      </w:r>
    </w:p>
    <w:p>
      <w:pPr>
        <w:spacing w:line="240" w:lineRule="auto" w:before="9"/>
        <w:rPr>
          <w:rFonts w:ascii="標楷體" w:hAnsi="標楷體" w:cs="標楷體" w:eastAsia="標楷體"/>
          <w:b/>
          <w:bCs/>
          <w:sz w:val="10"/>
          <w:szCs w:val="10"/>
        </w:rPr>
      </w:pPr>
    </w:p>
    <w:p>
      <w:pPr>
        <w:pStyle w:val="BodyText"/>
        <w:spacing w:line="321" w:lineRule="auto" w:before="0"/>
        <w:ind w:right="174" w:firstLine="708"/>
        <w:jc w:val="both"/>
      </w:pPr>
      <w:r>
        <w:rPr>
          <w:spacing w:val="7"/>
          <w:w w:val="95"/>
        </w:rPr>
        <w:t>○○市立○○醫院契約行政人員○○○於經手醫</w:t>
      </w:r>
      <w:r>
        <w:rPr>
          <w:spacing w:val="28"/>
          <w:w w:val="99"/>
        </w:rPr>
        <w:t> </w:t>
      </w:r>
      <w:r>
        <w:rPr>
          <w:spacing w:val="-3"/>
          <w:w w:val="95"/>
        </w:rPr>
        <w:t>療收費櫃檯現金業務期間，意圖為自己不法之所有，於</w:t>
      </w:r>
      <w:r>
        <w:rPr>
          <w:spacing w:val="22"/>
          <w:w w:val="99"/>
        </w:rPr>
        <w:t> 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93"/>
        </w:rPr>
        <w:t> </w:t>
      </w:r>
      <w:r>
        <w:rPr/>
        <w:t>年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4"/>
        </w:rPr>
        <w:t> </w:t>
      </w:r>
      <w:r>
        <w:rPr/>
        <w:t>月下旬至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92"/>
        </w:rPr>
        <w:t> </w:t>
      </w:r>
      <w:r>
        <w:rPr/>
        <w:t>月下旬，利用持有款項機會，從櫃</w:t>
      </w:r>
      <w:r>
        <w:rPr>
          <w:spacing w:val="24"/>
          <w:w w:val="99"/>
        </w:rPr>
        <w:t> </w:t>
      </w:r>
      <w:r>
        <w:rPr/>
        <w:t>檯抽取新台幣</w:t>
      </w:r>
      <w:r>
        <w:rPr>
          <w:rFonts w:ascii="標楷體" w:hAnsi="標楷體" w:cs="標楷體" w:eastAsia="標楷體"/>
        </w:rPr>
        <w:t>(</w:t>
      </w:r>
      <w:r>
        <w:rPr/>
        <w:t>下同</w:t>
      </w:r>
      <w:r>
        <w:rPr>
          <w:rFonts w:ascii="標楷體" w:hAnsi="標楷體" w:cs="標楷體" w:eastAsia="標楷體"/>
        </w:rPr>
        <w:t>)1</w:t>
      </w:r>
      <w:r>
        <w:rPr>
          <w:rFonts w:ascii="標楷體" w:hAnsi="標楷體" w:cs="標楷體" w:eastAsia="標楷體"/>
          <w:spacing w:val="-101"/>
        </w:rPr>
        <w:t> </w:t>
      </w:r>
      <w:r>
        <w:rPr/>
        <w:t>千元至</w:t>
      </w:r>
      <w:r>
        <w:rPr>
          <w:spacing w:val="-97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8"/>
        </w:rPr>
        <w:t> </w:t>
      </w:r>
      <w:r>
        <w:rPr/>
        <w:t>千元不等之現金，接續</w:t>
      </w:r>
      <w:r>
        <w:rPr>
          <w:spacing w:val="32"/>
          <w:w w:val="99"/>
        </w:rPr>
        <w:t> </w:t>
      </w:r>
      <w:r>
        <w:rPr/>
        <w:t>予以侵占入己，迄</w:t>
      </w:r>
      <w:r>
        <w:rPr>
          <w:spacing w:val="-57"/>
        </w:rPr>
        <w:t> </w:t>
      </w:r>
      <w:r>
        <w:rPr>
          <w:rFonts w:ascii="標楷體" w:hAnsi="標楷體" w:cs="標楷體" w:eastAsia="標楷體"/>
          <w:spacing w:val="-2"/>
        </w:rPr>
        <w:t>106</w:t>
      </w:r>
      <w:r>
        <w:rPr>
          <w:rFonts w:ascii="標楷體" w:hAnsi="標楷體" w:cs="標楷體" w:eastAsia="標楷體"/>
          <w:spacing w:val="-61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58"/>
        </w:rPr>
        <w:t> </w:t>
      </w:r>
      <w:r>
        <w:rPr/>
        <w:t>月下旬，合計侵占</w:t>
      </w:r>
      <w:r>
        <w:rPr>
          <w:spacing w:val="-59"/>
        </w:rPr>
        <w:t> </w:t>
      </w:r>
      <w:r>
        <w:rPr>
          <w:rFonts w:ascii="標楷體" w:hAnsi="標楷體" w:cs="標楷體" w:eastAsia="標楷體"/>
          <w:spacing w:val="-1"/>
        </w:rPr>
        <w:t>64,134</w:t>
      </w:r>
      <w:r>
        <w:rPr>
          <w:rFonts w:ascii="標楷體" w:hAnsi="標楷體" w:cs="標楷體" w:eastAsia="標楷體"/>
          <w:spacing w:val="28"/>
          <w:w w:val="99"/>
        </w:rPr>
        <w:t> </w:t>
      </w:r>
      <w:r>
        <w:rPr>
          <w:spacing w:val="2"/>
        </w:rPr>
        <w:t>元。</w:t>
      </w:r>
      <w:r>
        <w:rPr/>
      </w:r>
    </w:p>
    <w:p>
      <w:pPr>
        <w:pStyle w:val="BodyText"/>
        <w:spacing w:line="320" w:lineRule="auto" w:before="32"/>
        <w:ind w:right="177" w:firstLine="708"/>
        <w:jc w:val="both"/>
      </w:pPr>
      <w:r>
        <w:rPr>
          <w:spacing w:val="1"/>
          <w:w w:val="95"/>
        </w:rPr>
        <w:t>案</w:t>
      </w:r>
      <w:r>
        <w:rPr>
          <w:w w:val="95"/>
        </w:rPr>
        <w:t>經臺</w:t>
      </w:r>
      <w:r>
        <w:rPr>
          <w:spacing w:val="2"/>
          <w:w w:val="95"/>
        </w:rPr>
        <w:t>灣</w:t>
      </w:r>
      <w:r>
        <w:rPr>
          <w:w w:val="95"/>
        </w:rPr>
        <w:t>○○地</w:t>
      </w:r>
      <w:r>
        <w:rPr>
          <w:spacing w:val="1"/>
          <w:w w:val="95"/>
        </w:rPr>
        <w:t>方</w:t>
      </w:r>
      <w:r>
        <w:rPr>
          <w:w w:val="95"/>
        </w:rPr>
        <w:t>法院</w:t>
      </w:r>
      <w:r>
        <w:rPr>
          <w:spacing w:val="1"/>
          <w:w w:val="95"/>
        </w:rPr>
        <w:t>檢</w:t>
      </w:r>
      <w:r>
        <w:rPr>
          <w:w w:val="95"/>
        </w:rPr>
        <w:t>察署檢</w:t>
      </w:r>
      <w:r>
        <w:rPr>
          <w:spacing w:val="1"/>
          <w:w w:val="95"/>
        </w:rPr>
        <w:t>察</w:t>
      </w:r>
      <w:r>
        <w:rPr>
          <w:w w:val="95"/>
        </w:rPr>
        <w:t>官偵</w:t>
      </w:r>
      <w:r>
        <w:rPr>
          <w:spacing w:val="1"/>
          <w:w w:val="95"/>
        </w:rPr>
        <w:t>查</w:t>
      </w:r>
      <w:r>
        <w:rPr>
          <w:w w:val="95"/>
        </w:rPr>
        <w:t>終</w:t>
      </w:r>
      <w:r>
        <w:rPr>
          <w:spacing w:val="-72"/>
          <w:w w:val="95"/>
        </w:rPr>
        <w:t>結</w:t>
      </w:r>
      <w:r>
        <w:rPr>
          <w:spacing w:val="-71"/>
          <w:w w:val="95"/>
        </w:rPr>
        <w:t>，</w:t>
      </w:r>
      <w:r>
        <w:rPr>
          <w:w w:val="95"/>
        </w:rPr>
        <w:t>認</w:t>
      </w:r>
      <w:r>
        <w:rPr>
          <w:w w:val="99"/>
        </w:rPr>
        <w:t> </w:t>
      </w:r>
      <w:r>
        <w:rPr>
          <w:spacing w:val="-2"/>
        </w:rPr>
        <w:t>為以緩起訴處分為適當，緩起訴期間為</w:t>
      </w:r>
      <w:r>
        <w:rPr>
          <w:spacing w:val="-113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114"/>
        </w:rPr>
        <w:t> </w:t>
      </w:r>
      <w:r>
        <w:rPr>
          <w:spacing w:val="-8"/>
        </w:rPr>
        <w:t>年，○員應於</w:t>
      </w:r>
      <w:r>
        <w:rPr/>
      </w:r>
    </w:p>
    <w:p>
      <w:pPr>
        <w:pStyle w:val="BodyText"/>
        <w:spacing w:line="240" w:lineRule="auto" w:before="35"/>
        <w:ind w:right="0"/>
        <w:jc w:val="both"/>
      </w:pPr>
      <w:r>
        <w:rPr/>
        <w:t>緩起訴處分確定之日起</w:t>
      </w:r>
      <w:r>
        <w:rPr>
          <w:spacing w:val="-78"/>
        </w:rPr>
        <w:t> </w:t>
      </w:r>
      <w:r>
        <w:rPr>
          <w:rFonts w:ascii="標楷體" w:hAnsi="標楷體" w:cs="標楷體" w:eastAsia="標楷體"/>
        </w:rPr>
        <w:t>9</w:t>
      </w:r>
      <w:r>
        <w:rPr>
          <w:rFonts w:ascii="標楷體" w:hAnsi="標楷體" w:cs="標楷體" w:eastAsia="標楷體"/>
          <w:spacing w:val="-77"/>
        </w:rPr>
        <w:t> </w:t>
      </w:r>
      <w:r>
        <w:rPr/>
        <w:t>個月內，提供</w:t>
      </w:r>
      <w:r>
        <w:rPr>
          <w:spacing w:val="-78"/>
        </w:rPr>
        <w:t> </w:t>
      </w:r>
      <w:r>
        <w:rPr>
          <w:rFonts w:ascii="標楷體" w:hAnsi="標楷體" w:cs="標楷體" w:eastAsia="標楷體"/>
        </w:rPr>
        <w:t>80</w:t>
      </w:r>
      <w:r>
        <w:rPr>
          <w:rFonts w:ascii="標楷體" w:hAnsi="標楷體" w:cs="標楷體" w:eastAsia="標楷體"/>
          <w:spacing w:val="-77"/>
        </w:rPr>
        <w:t> </w:t>
      </w:r>
      <w:r>
        <w:rPr/>
        <w:t>小時之義務</w:t>
      </w:r>
      <w:r>
        <w:rPr/>
      </w:r>
    </w:p>
    <w:p>
      <w:pPr>
        <w:pStyle w:val="BodyText"/>
        <w:spacing w:line="321" w:lineRule="auto" w:before="141"/>
        <w:ind w:right="178"/>
        <w:jc w:val="both"/>
      </w:pPr>
      <w:r>
        <w:rPr>
          <w:spacing w:val="2"/>
        </w:rPr>
        <w:t>勞</w:t>
      </w:r>
      <w:r>
        <w:rPr/>
        <w:t>務並</w:t>
      </w:r>
      <w:r>
        <w:rPr>
          <w:spacing w:val="2"/>
        </w:rPr>
        <w:t>參</w:t>
      </w:r>
      <w:r>
        <w:rPr/>
        <w:t>加地檢</w:t>
      </w:r>
      <w:r>
        <w:rPr>
          <w:spacing w:val="2"/>
        </w:rPr>
        <w:t>署</w:t>
      </w:r>
      <w:r>
        <w:rPr/>
        <w:t>觀護</w:t>
      </w:r>
      <w:r>
        <w:rPr>
          <w:spacing w:val="2"/>
        </w:rPr>
        <w:t>人</w:t>
      </w:r>
      <w:r>
        <w:rPr/>
        <w:t>室安排</w:t>
      </w:r>
      <w:r>
        <w:rPr>
          <w:spacing w:val="2"/>
        </w:rPr>
        <w:t>之</w:t>
      </w:r>
      <w:r>
        <w:rPr/>
        <w:t>法治</w:t>
      </w:r>
      <w:r>
        <w:rPr>
          <w:spacing w:val="2"/>
        </w:rPr>
        <w:t>教</w:t>
      </w:r>
      <w:r>
        <w:rPr/>
        <w:t>育</w:t>
      </w:r>
      <w:r>
        <w:rPr>
          <w:spacing w:val="-104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108"/>
        </w:rPr>
        <w:t> </w:t>
      </w:r>
      <w:r>
        <w:rPr/>
        <w:t>場</w:t>
      </w:r>
      <w:r>
        <w:rPr>
          <w:spacing w:val="-40"/>
        </w:rPr>
        <w:t>次</w:t>
      </w:r>
      <w:r>
        <w:rPr>
          <w:spacing w:val="-42"/>
        </w:rPr>
        <w:t>。</w:t>
      </w:r>
      <w:r>
        <w:rPr/>
        <w:t>另</w:t>
      </w:r>
      <w:r>
        <w:rPr>
          <w:w w:val="99"/>
        </w:rPr>
        <w:t> </w:t>
      </w:r>
      <w:r>
        <w:rPr>
          <w:spacing w:val="1"/>
          <w:w w:val="95"/>
        </w:rPr>
        <w:t>該</w:t>
      </w:r>
      <w:r>
        <w:rPr>
          <w:w w:val="95"/>
        </w:rPr>
        <w:t>院政</w:t>
      </w:r>
      <w:r>
        <w:rPr>
          <w:spacing w:val="1"/>
          <w:w w:val="95"/>
        </w:rPr>
        <w:t>風</w:t>
      </w:r>
      <w:r>
        <w:rPr>
          <w:w w:val="95"/>
        </w:rPr>
        <w:t>室簽陳</w:t>
      </w:r>
      <w:r>
        <w:rPr>
          <w:spacing w:val="1"/>
          <w:w w:val="95"/>
        </w:rPr>
        <w:t>院</w:t>
      </w:r>
      <w:r>
        <w:rPr>
          <w:w w:val="95"/>
        </w:rPr>
        <w:t>長建</w:t>
      </w:r>
      <w:r>
        <w:rPr>
          <w:spacing w:val="1"/>
          <w:w w:val="95"/>
        </w:rPr>
        <w:t>請</w:t>
      </w:r>
      <w:r>
        <w:rPr>
          <w:w w:val="95"/>
        </w:rPr>
        <w:t>追究○</w:t>
      </w:r>
      <w:r>
        <w:rPr>
          <w:spacing w:val="1"/>
          <w:w w:val="95"/>
        </w:rPr>
        <w:t>員</w:t>
      </w:r>
      <w:r>
        <w:rPr>
          <w:w w:val="95"/>
        </w:rPr>
        <w:t>行政</w:t>
      </w:r>
      <w:r>
        <w:rPr>
          <w:spacing w:val="1"/>
          <w:w w:val="95"/>
        </w:rPr>
        <w:t>責</w:t>
      </w:r>
      <w:r>
        <w:rPr>
          <w:spacing w:val="-40"/>
          <w:w w:val="95"/>
        </w:rPr>
        <w:t>任，</w:t>
      </w:r>
      <w:r>
        <w:rPr>
          <w:w w:val="95"/>
        </w:rPr>
        <w:t>經</w:t>
      </w:r>
      <w:r>
        <w:rPr>
          <w:spacing w:val="1"/>
          <w:w w:val="95"/>
        </w:rPr>
        <w:t>該</w:t>
      </w:r>
      <w:r>
        <w:rPr>
          <w:w w:val="95"/>
        </w:rPr>
        <w:t>院考</w:t>
      </w:r>
      <w:r>
        <w:rPr>
          <w:w w:val="99"/>
        </w:rPr>
        <w:t> </w:t>
      </w:r>
      <w:r>
        <w:rPr/>
        <w:t>績委員會決議記過</w:t>
      </w:r>
      <w:r>
        <w:rPr>
          <w:spacing w:val="-99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9"/>
        </w:rPr>
        <w:t> </w:t>
      </w:r>
      <w:r>
        <w:rPr/>
        <w:t>次在案。</w:t>
      </w:r>
      <w:r>
        <w:rPr/>
      </w:r>
    </w:p>
    <w:p>
      <w:pPr>
        <w:pStyle w:val="BodyText"/>
        <w:spacing w:line="320" w:lineRule="auto" w:before="32"/>
        <w:ind w:right="100" w:firstLine="708"/>
        <w:jc w:val="both"/>
      </w:pPr>
      <w:r>
        <w:rPr>
          <w:spacing w:val="2"/>
        </w:rPr>
        <w:t>為</w:t>
      </w:r>
      <w:r>
        <w:rPr/>
        <w:t>防止</w:t>
      </w:r>
      <w:r>
        <w:rPr>
          <w:spacing w:val="2"/>
        </w:rPr>
        <w:t>類</w:t>
      </w:r>
      <w:r>
        <w:rPr/>
        <w:t>似弊案</w:t>
      </w:r>
      <w:r>
        <w:rPr>
          <w:spacing w:val="2"/>
        </w:rPr>
        <w:t>再</w:t>
      </w:r>
      <w:r>
        <w:rPr/>
        <w:t>次發</w:t>
      </w:r>
      <w:r>
        <w:rPr>
          <w:spacing w:val="-74"/>
        </w:rPr>
        <w:t>生</w:t>
      </w:r>
      <w:r>
        <w:rPr>
          <w:spacing w:val="-76"/>
        </w:rPr>
        <w:t>，</w:t>
      </w:r>
      <w:r>
        <w:rPr/>
        <w:t>除</w:t>
      </w:r>
      <w:r>
        <w:rPr>
          <w:spacing w:val="2"/>
        </w:rPr>
        <w:t>由</w:t>
      </w:r>
      <w:r>
        <w:rPr/>
        <w:t>該</w:t>
      </w:r>
      <w:r>
        <w:rPr>
          <w:spacing w:val="2"/>
        </w:rPr>
        <w:t>院</w:t>
      </w:r>
      <w:r>
        <w:rPr/>
        <w:t>政風</w:t>
      </w:r>
      <w:r>
        <w:rPr>
          <w:spacing w:val="2"/>
        </w:rPr>
        <w:t>室</w:t>
      </w:r>
      <w:r>
        <w:rPr/>
        <w:t>簽奉院</w:t>
      </w:r>
      <w:r>
        <w:rPr>
          <w:w w:val="99"/>
        </w:rPr>
        <w:t> </w:t>
      </w:r>
      <w:r>
        <w:rPr>
          <w:spacing w:val="2"/>
        </w:rPr>
        <w:t>長</w:t>
      </w:r>
      <w:r>
        <w:rPr/>
        <w:t>核</w:t>
      </w:r>
      <w:r>
        <w:rPr>
          <w:spacing w:val="-42"/>
        </w:rPr>
        <w:t>可</w:t>
      </w:r>
      <w:r>
        <w:rPr>
          <w:spacing w:val="-40"/>
        </w:rPr>
        <w:t>，</w:t>
      </w:r>
      <w:r>
        <w:rPr/>
        <w:t>請醫療</w:t>
      </w:r>
      <w:r>
        <w:rPr>
          <w:spacing w:val="2"/>
        </w:rPr>
        <w:t>事</w:t>
      </w:r>
      <w:r>
        <w:rPr/>
        <w:t>務室</w:t>
      </w:r>
      <w:r>
        <w:rPr>
          <w:spacing w:val="2"/>
        </w:rPr>
        <w:t>研</w:t>
      </w:r>
      <w:r>
        <w:rPr/>
        <w:t>擬批價</w:t>
      </w:r>
      <w:r>
        <w:rPr>
          <w:spacing w:val="2"/>
        </w:rPr>
        <w:t>收</w:t>
      </w:r>
      <w:r>
        <w:rPr/>
        <w:t>費及</w:t>
      </w:r>
      <w:r>
        <w:rPr>
          <w:spacing w:val="2"/>
        </w:rPr>
        <w:t>繳</w:t>
      </w:r>
      <w:r>
        <w:rPr/>
        <w:t>庫作業</w:t>
      </w:r>
      <w:r>
        <w:rPr>
          <w:spacing w:val="2"/>
        </w:rPr>
        <w:t>策</w:t>
      </w:r>
      <w:r>
        <w:rPr/>
        <w:t>進作</w:t>
      </w:r>
      <w:r>
        <w:rPr>
          <w:w w:val="99"/>
        </w:rPr>
        <w:t> </w:t>
      </w:r>
      <w:r>
        <w:rPr>
          <w:spacing w:val="-3"/>
        </w:rPr>
        <w:t>為外；○○市政府衛生局於前開案件查察之同時，另通</w:t>
      </w:r>
      <w:r>
        <w:rPr>
          <w:spacing w:val="29"/>
          <w:w w:val="99"/>
        </w:rPr>
        <w:t> </w:t>
      </w:r>
      <w:r>
        <w:rPr>
          <w:spacing w:val="2"/>
        </w:rPr>
        <w:t>請</w:t>
      </w:r>
      <w:r>
        <w:rPr/>
        <w:t>所轄</w:t>
      </w:r>
      <w:r>
        <w:rPr>
          <w:spacing w:val="2"/>
        </w:rPr>
        <w:t>各</w:t>
      </w:r>
      <w:r>
        <w:rPr/>
        <w:t>市立醫</w:t>
      </w:r>
      <w:r>
        <w:rPr>
          <w:spacing w:val="2"/>
        </w:rPr>
        <w:t>院</w:t>
      </w:r>
      <w:r>
        <w:rPr/>
        <w:t>針</w:t>
      </w:r>
      <w:r>
        <w:rPr>
          <w:spacing w:val="-83"/>
        </w:rPr>
        <w:t>對</w:t>
      </w:r>
      <w:r>
        <w:rPr>
          <w:spacing w:val="2"/>
        </w:rPr>
        <w:t>「</w:t>
      </w:r>
      <w:r>
        <w:rPr/>
        <w:t>醫療收</w:t>
      </w:r>
      <w:r>
        <w:rPr>
          <w:spacing w:val="2"/>
        </w:rPr>
        <w:t>費</w:t>
      </w:r>
      <w:r>
        <w:rPr/>
        <w:t>櫃檯</w:t>
      </w:r>
      <w:r>
        <w:rPr>
          <w:spacing w:val="2"/>
        </w:rPr>
        <w:t>現</w:t>
      </w:r>
      <w:r>
        <w:rPr/>
        <w:t>金收入</w:t>
      </w:r>
      <w:r>
        <w:rPr>
          <w:spacing w:val="2"/>
        </w:rPr>
        <w:t>控</w:t>
      </w:r>
      <w:r>
        <w:rPr/>
        <w:t>管情</w:t>
      </w:r>
      <w:r>
        <w:rPr>
          <w:w w:val="99"/>
        </w:rPr>
        <w:t> </w:t>
      </w:r>
      <w:r>
        <w:rPr/>
        <w:t>形</w:t>
      </w:r>
      <w:r>
        <w:rPr>
          <w:spacing w:val="-25"/>
        </w:rPr>
        <w:t>」</w:t>
      </w:r>
      <w:r>
        <w:rPr/>
        <w:t>辦理</w:t>
      </w:r>
      <w:r>
        <w:rPr>
          <w:spacing w:val="2"/>
        </w:rPr>
        <w:t>專</w:t>
      </w:r>
      <w:r>
        <w:rPr/>
        <w:t>案稽</w:t>
      </w:r>
      <w:r>
        <w:rPr>
          <w:spacing w:val="-14"/>
        </w:rPr>
        <w:t>核，</w:t>
      </w:r>
      <w:r>
        <w:rPr/>
        <w:t>並就</w:t>
      </w:r>
      <w:r>
        <w:rPr>
          <w:spacing w:val="2"/>
        </w:rPr>
        <w:t>缺</w:t>
      </w:r>
      <w:r>
        <w:rPr/>
        <w:t>失部</w:t>
      </w:r>
      <w:r>
        <w:rPr>
          <w:spacing w:val="2"/>
        </w:rPr>
        <w:t>分</w:t>
      </w:r>
      <w:r>
        <w:rPr/>
        <w:t>研擬</w:t>
      </w:r>
      <w:r>
        <w:rPr>
          <w:spacing w:val="2"/>
        </w:rPr>
        <w:t>改</w:t>
      </w:r>
      <w:r>
        <w:rPr/>
        <w:t>善作</w:t>
      </w:r>
      <w:r>
        <w:rPr>
          <w:spacing w:val="-16"/>
        </w:rPr>
        <w:t>為</w:t>
      </w:r>
      <w:r>
        <w:rPr>
          <w:spacing w:val="-14"/>
        </w:rPr>
        <w:t>，</w:t>
      </w:r>
      <w:r>
        <w:rPr>
          <w:spacing w:val="2"/>
        </w:rPr>
        <w:t>建</w:t>
      </w:r>
      <w:r>
        <w:rPr/>
        <w:t>立</w:t>
      </w:r>
      <w:r>
        <w:rPr>
          <w:w w:val="99"/>
        </w:rPr>
        <w:t> </w:t>
      </w:r>
      <w:r>
        <w:rPr>
          <w:spacing w:val="1"/>
          <w:w w:val="95"/>
        </w:rPr>
        <w:t>內</w:t>
      </w:r>
      <w:r>
        <w:rPr>
          <w:w w:val="95"/>
        </w:rPr>
        <w:t>控制</w:t>
      </w:r>
      <w:r>
        <w:rPr>
          <w:spacing w:val="-20"/>
          <w:w w:val="95"/>
        </w:rPr>
        <w:t>度，</w:t>
      </w:r>
      <w:r>
        <w:rPr>
          <w:w w:val="95"/>
        </w:rPr>
        <w:t>有效</w:t>
      </w:r>
      <w:r>
        <w:rPr>
          <w:spacing w:val="3"/>
          <w:w w:val="95"/>
        </w:rPr>
        <w:t>管</w:t>
      </w:r>
      <w:r>
        <w:rPr>
          <w:spacing w:val="2"/>
          <w:w w:val="95"/>
        </w:rPr>
        <w:t>控</w:t>
      </w:r>
      <w:r>
        <w:rPr>
          <w:spacing w:val="1"/>
          <w:w w:val="95"/>
        </w:rPr>
        <w:t>醫</w:t>
      </w:r>
      <w:r>
        <w:rPr>
          <w:spacing w:val="3"/>
          <w:w w:val="95"/>
        </w:rPr>
        <w:t>療</w:t>
      </w:r>
      <w:r>
        <w:rPr>
          <w:spacing w:val="1"/>
          <w:w w:val="95"/>
        </w:rPr>
        <w:t>收費櫃</w:t>
      </w:r>
      <w:r>
        <w:rPr>
          <w:spacing w:val="3"/>
          <w:w w:val="95"/>
        </w:rPr>
        <w:t>檯</w:t>
      </w:r>
      <w:r>
        <w:rPr>
          <w:spacing w:val="1"/>
          <w:w w:val="95"/>
        </w:rPr>
        <w:t>現金</w:t>
      </w:r>
      <w:r>
        <w:rPr>
          <w:spacing w:val="3"/>
          <w:w w:val="95"/>
        </w:rPr>
        <w:t>收</w:t>
      </w:r>
      <w:r>
        <w:rPr>
          <w:spacing w:val="4"/>
          <w:w w:val="95"/>
        </w:rPr>
        <w:t>入</w:t>
      </w:r>
      <w:r>
        <w:rPr>
          <w:spacing w:val="1"/>
          <w:w w:val="95"/>
        </w:rPr>
        <w:t>作業</w:t>
      </w:r>
      <w:r>
        <w:rPr>
          <w:spacing w:val="3"/>
          <w:w w:val="95"/>
        </w:rPr>
        <w:t>風</w:t>
      </w:r>
      <w:r>
        <w:rPr>
          <w:spacing w:val="1"/>
          <w:w w:val="95"/>
        </w:rPr>
        <w:t>險</w:t>
      </w:r>
      <w:r>
        <w:rPr>
          <w:w w:val="95"/>
        </w:rPr>
        <w:t>，</w:t>
      </w:r>
      <w:r>
        <w:rPr>
          <w:spacing w:val="28"/>
          <w:w w:val="99"/>
        </w:rPr>
        <w:t> </w:t>
      </w:r>
      <w:r>
        <w:rPr>
          <w:spacing w:val="-3"/>
        </w:rPr>
        <w:t>並利用廉政會報時機提案報告，俾啟動再防貪機制，希</w:t>
      </w:r>
      <w:r>
        <w:rPr>
          <w:spacing w:val="22"/>
          <w:w w:val="99"/>
        </w:rPr>
        <w:t> </w:t>
      </w:r>
      <w:r>
        <w:rPr/>
        <w:t>冀藉由瞭解本案之全貌及改善過程，作為前車之鑑。</w:t>
      </w:r>
      <w:r>
        <w:rPr/>
      </w:r>
    </w:p>
    <w:p>
      <w:pPr>
        <w:pStyle w:val="Heading1"/>
        <w:spacing w:line="240" w:lineRule="auto" w:before="35"/>
        <w:ind w:left="120" w:right="0"/>
        <w:jc w:val="left"/>
        <w:rPr>
          <w:b w:val="0"/>
          <w:bCs w:val="0"/>
        </w:rPr>
      </w:pPr>
      <w:r>
        <w:rPr/>
        <w:t>貳、案情概要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1238" w:top="1460" w:bottom="1420" w:left="1680" w:right="1620"/>
          <w:pgNumType w:start="1"/>
        </w:sectPr>
      </w:pPr>
    </w:p>
    <w:p>
      <w:pPr>
        <w:spacing w:line="395" w:lineRule="exact" w:before="0"/>
        <w:ind w:left="266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28"/>
          <w:szCs w:val="28"/>
        </w:rPr>
        <w:t>一、</w:t>
      </w:r>
      <w:r>
        <w:rPr>
          <w:rFonts w:ascii="標楷體" w:hAnsi="標楷體" w:cs="標楷體" w:eastAsia="標楷體"/>
          <w:sz w:val="32"/>
          <w:szCs w:val="32"/>
        </w:rPr>
        <w:t>基本資料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307" w:lineRule="auto" w:before="120"/>
        <w:ind w:left="492" w:right="751"/>
        <w:jc w:val="left"/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一</w:t>
      </w:r>
      <w:r>
        <w:rPr>
          <w:rFonts w:ascii="標楷體" w:hAnsi="標楷體" w:cs="標楷體" w:eastAsia="標楷體"/>
          <w:w w:val="95"/>
          <w:position w:val="2"/>
        </w:rPr>
        <w:t>) </w:t>
      </w:r>
      <w:r>
        <w:rPr>
          <w:rFonts w:ascii="標楷體" w:hAnsi="標楷體" w:cs="標楷體" w:eastAsia="標楷體"/>
          <w:spacing w:val="28"/>
          <w:w w:val="95"/>
          <w:position w:val="2"/>
        </w:rPr>
        <w:t> </w:t>
      </w:r>
      <w:r>
        <w:rPr>
          <w:spacing w:val="1"/>
          <w:w w:val="95"/>
        </w:rPr>
        <w:t>涉</w:t>
      </w:r>
      <w:r>
        <w:rPr>
          <w:w w:val="95"/>
        </w:rPr>
        <w:t>案被</w:t>
      </w:r>
      <w:r>
        <w:rPr>
          <w:spacing w:val="1"/>
          <w:w w:val="95"/>
        </w:rPr>
        <w:t>告</w:t>
      </w:r>
      <w:r>
        <w:rPr>
          <w:w w:val="95"/>
        </w:rPr>
        <w:t>：○○</w:t>
      </w:r>
      <w:r>
        <w:rPr>
          <w:spacing w:val="1"/>
          <w:w w:val="95"/>
        </w:rPr>
        <w:t>市</w:t>
      </w:r>
      <w:r>
        <w:rPr>
          <w:w w:val="95"/>
        </w:rPr>
        <w:t>立○</w:t>
      </w:r>
      <w:r>
        <w:rPr>
          <w:spacing w:val="1"/>
          <w:w w:val="95"/>
        </w:rPr>
        <w:t>○</w:t>
      </w:r>
      <w:r>
        <w:rPr>
          <w:w w:val="95"/>
        </w:rPr>
        <w:t>醫院契</w:t>
      </w:r>
      <w:r>
        <w:rPr>
          <w:spacing w:val="1"/>
          <w:w w:val="95"/>
        </w:rPr>
        <w:t>約</w:t>
      </w:r>
      <w:r>
        <w:rPr>
          <w:w w:val="95"/>
        </w:rPr>
        <w:t>人員</w:t>
      </w:r>
      <w:r>
        <w:rPr>
          <w:spacing w:val="1"/>
          <w:w w:val="95"/>
        </w:rPr>
        <w:t>○</w:t>
      </w:r>
      <w:r>
        <w:rPr>
          <w:w w:val="95"/>
        </w:rPr>
        <w:t>○○</w:t>
      </w:r>
      <w:r>
        <w:rPr>
          <w:w w:val="99"/>
        </w:rPr>
        <w:t> </w:t>
      </w: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二</w:t>
      </w:r>
      <w:r>
        <w:rPr>
          <w:rFonts w:ascii="標楷體" w:hAnsi="標楷體" w:cs="標楷體" w:eastAsia="標楷體"/>
          <w:w w:val="95"/>
          <w:position w:val="2"/>
        </w:rPr>
        <w:t>) </w:t>
      </w:r>
      <w:r>
        <w:rPr>
          <w:rFonts w:ascii="標楷體" w:hAnsi="標楷體" w:cs="標楷體" w:eastAsia="標楷體"/>
          <w:spacing w:val="42"/>
          <w:w w:val="95"/>
          <w:position w:val="2"/>
        </w:rPr>
        <w:t> </w:t>
      </w:r>
      <w:r>
        <w:rPr>
          <w:spacing w:val="1"/>
          <w:w w:val="95"/>
        </w:rPr>
        <w:t>行</w:t>
      </w:r>
      <w:r>
        <w:rPr>
          <w:w w:val="95"/>
        </w:rPr>
        <w:t>政肅</w:t>
      </w:r>
      <w:r>
        <w:rPr>
          <w:spacing w:val="1"/>
          <w:w w:val="95"/>
        </w:rPr>
        <w:t>貪</w:t>
      </w:r>
      <w:r>
        <w:rPr>
          <w:w w:val="95"/>
        </w:rPr>
        <w:t>機關：</w:t>
      </w:r>
      <w:r>
        <w:rPr>
          <w:spacing w:val="1"/>
          <w:w w:val="95"/>
        </w:rPr>
        <w:t>○</w:t>
      </w:r>
      <w:r>
        <w:rPr>
          <w:w w:val="95"/>
        </w:rPr>
        <w:t>○市</w:t>
      </w:r>
      <w:r>
        <w:rPr>
          <w:spacing w:val="1"/>
          <w:w w:val="95"/>
        </w:rPr>
        <w:t>立</w:t>
      </w:r>
      <w:r>
        <w:rPr>
          <w:w w:val="95"/>
        </w:rPr>
        <w:t>○○醫</w:t>
      </w:r>
      <w:r>
        <w:rPr>
          <w:spacing w:val="1"/>
          <w:w w:val="95"/>
        </w:rPr>
        <w:t>院</w:t>
      </w:r>
      <w:r>
        <w:rPr>
          <w:rFonts w:ascii="標楷體" w:hAnsi="標楷體" w:cs="標楷體" w:eastAsia="標楷體"/>
          <w:spacing w:val="-2"/>
          <w:w w:val="95"/>
        </w:rPr>
        <w:t>(</w:t>
      </w:r>
      <w:r>
        <w:rPr>
          <w:spacing w:val="1"/>
          <w:w w:val="95"/>
        </w:rPr>
        <w:t>下</w:t>
      </w:r>
      <w:r>
        <w:rPr>
          <w:w w:val="95"/>
        </w:rPr>
        <w:t>稱該</w:t>
      </w:r>
      <w:r>
        <w:rPr>
          <w:spacing w:val="1"/>
          <w:w w:val="95"/>
        </w:rPr>
        <w:t>院</w:t>
      </w:r>
      <w:r>
        <w:rPr>
          <w:rFonts w:ascii="標楷體" w:hAnsi="標楷體" w:cs="標楷體" w:eastAsia="標楷體"/>
          <w:spacing w:val="-2"/>
          <w:w w:val="95"/>
        </w:rPr>
        <w:t>)</w:t>
      </w:r>
      <w:r>
        <w:rPr>
          <w:w w:val="95"/>
        </w:rPr>
        <w:t>。</w:t>
      </w:r>
      <w:r>
        <w:rPr/>
      </w:r>
    </w:p>
    <w:p>
      <w:pPr>
        <w:pStyle w:val="BodyText"/>
        <w:spacing w:line="240" w:lineRule="auto" w:before="25"/>
        <w:ind w:left="492" w:right="0"/>
        <w:jc w:val="left"/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三</w:t>
      </w:r>
      <w:r>
        <w:rPr>
          <w:rFonts w:ascii="標楷體" w:hAnsi="標楷體" w:cs="標楷體" w:eastAsia="標楷體"/>
          <w:w w:val="95"/>
          <w:position w:val="2"/>
        </w:rPr>
        <w:t>) </w:t>
      </w:r>
      <w:r>
        <w:rPr>
          <w:rFonts w:ascii="標楷體" w:hAnsi="標楷體" w:cs="標楷體" w:eastAsia="標楷體"/>
          <w:spacing w:val="77"/>
          <w:w w:val="95"/>
          <w:position w:val="2"/>
        </w:rPr>
        <w:t> </w:t>
      </w:r>
      <w:r>
        <w:rPr>
          <w:spacing w:val="6"/>
          <w:w w:val="95"/>
        </w:rPr>
        <w:t>起</w:t>
      </w:r>
      <w:r>
        <w:rPr>
          <w:spacing w:val="3"/>
          <w:w w:val="95"/>
        </w:rPr>
        <w:t>訴</w:t>
      </w:r>
      <w:r>
        <w:rPr>
          <w:spacing w:val="6"/>
          <w:w w:val="95"/>
        </w:rPr>
        <w:t>檢</w:t>
      </w:r>
      <w:r>
        <w:rPr>
          <w:spacing w:val="3"/>
          <w:w w:val="95"/>
        </w:rPr>
        <w:t>察</w:t>
      </w:r>
      <w:r>
        <w:rPr>
          <w:spacing w:val="6"/>
          <w:w w:val="95"/>
        </w:rPr>
        <w:t>機</w:t>
      </w:r>
      <w:r>
        <w:rPr>
          <w:spacing w:val="3"/>
          <w:w w:val="95"/>
        </w:rPr>
        <w:t>關</w:t>
      </w:r>
      <w:r>
        <w:rPr>
          <w:spacing w:val="5"/>
          <w:w w:val="95"/>
        </w:rPr>
        <w:t>：</w:t>
      </w:r>
      <w:r>
        <w:rPr>
          <w:spacing w:val="6"/>
          <w:w w:val="95"/>
        </w:rPr>
        <w:t>臺</w:t>
      </w:r>
      <w:r>
        <w:rPr>
          <w:spacing w:val="3"/>
          <w:w w:val="95"/>
        </w:rPr>
        <w:t>灣</w:t>
      </w:r>
      <w:r>
        <w:rPr>
          <w:spacing w:val="6"/>
          <w:w w:val="95"/>
        </w:rPr>
        <w:t>○</w:t>
      </w:r>
      <w:r>
        <w:rPr>
          <w:spacing w:val="4"/>
          <w:w w:val="95"/>
        </w:rPr>
        <w:t>○</w:t>
      </w:r>
      <w:r>
        <w:rPr>
          <w:spacing w:val="6"/>
          <w:w w:val="95"/>
        </w:rPr>
        <w:t>地</w:t>
      </w:r>
      <w:r>
        <w:rPr>
          <w:spacing w:val="3"/>
          <w:w w:val="95"/>
        </w:rPr>
        <w:t>方法</w:t>
      </w:r>
      <w:r>
        <w:rPr>
          <w:spacing w:val="6"/>
          <w:w w:val="95"/>
        </w:rPr>
        <w:t>院</w:t>
      </w:r>
      <w:r>
        <w:rPr>
          <w:spacing w:val="3"/>
          <w:w w:val="95"/>
        </w:rPr>
        <w:t>檢</w:t>
      </w:r>
      <w:r>
        <w:rPr>
          <w:spacing w:val="6"/>
          <w:w w:val="95"/>
        </w:rPr>
        <w:t>察</w:t>
      </w:r>
      <w:r>
        <w:rPr>
          <w:spacing w:val="8"/>
          <w:w w:val="95"/>
        </w:rPr>
        <w:t>署</w:t>
      </w:r>
      <w:r>
        <w:rPr>
          <w:rFonts w:ascii="標楷體" w:hAnsi="標楷體" w:cs="標楷體" w:eastAsia="標楷體"/>
          <w:spacing w:val="2"/>
          <w:w w:val="95"/>
        </w:rPr>
        <w:t>(</w:t>
      </w:r>
      <w:r>
        <w:rPr>
          <w:spacing w:val="6"/>
          <w:w w:val="95"/>
        </w:rPr>
        <w:t>下</w:t>
      </w:r>
      <w:r>
        <w:rPr>
          <w:spacing w:val="3"/>
          <w:w w:val="95"/>
        </w:rPr>
        <w:t>稱○○</w:t>
      </w:r>
      <w:r>
        <w:rPr/>
      </w:r>
    </w:p>
    <w:p>
      <w:pPr>
        <w:pStyle w:val="BodyText"/>
        <w:spacing w:line="240" w:lineRule="auto"/>
        <w:ind w:left="100" w:right="478"/>
        <w:jc w:val="center"/>
      </w:pPr>
      <w:r>
        <w:rPr/>
        <w:t>地檢署</w:t>
      </w:r>
      <w:r>
        <w:rPr>
          <w:rFonts w:ascii="標楷體" w:hAnsi="標楷體" w:cs="標楷體" w:eastAsia="標楷體"/>
        </w:rPr>
        <w:t>)</w:t>
      </w:r>
      <w:r>
        <w:rPr/>
        <w:t>。</w:t>
      </w:r>
      <w:r>
        <w:rPr/>
      </w:r>
    </w:p>
    <w:p>
      <w:pPr>
        <w:pStyle w:val="BodyText"/>
        <w:spacing w:line="306" w:lineRule="auto" w:before="123"/>
        <w:ind w:left="492" w:right="98"/>
        <w:jc w:val="left"/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四</w:t>
      </w:r>
      <w:r>
        <w:rPr>
          <w:rFonts w:ascii="標楷體" w:hAnsi="標楷體" w:cs="標楷體" w:eastAsia="標楷體"/>
          <w:w w:val="95"/>
          <w:position w:val="2"/>
        </w:rPr>
        <w:t>) </w:t>
      </w:r>
      <w:r>
        <w:rPr>
          <w:rFonts w:ascii="標楷體" w:hAnsi="標楷體" w:cs="標楷體" w:eastAsia="標楷體"/>
          <w:spacing w:val="54"/>
          <w:w w:val="95"/>
          <w:position w:val="2"/>
        </w:rPr>
        <w:t> </w:t>
      </w:r>
      <w:r>
        <w:rPr>
          <w:spacing w:val="1"/>
          <w:w w:val="95"/>
        </w:rPr>
        <w:t>判</w:t>
      </w:r>
      <w:r>
        <w:rPr>
          <w:w w:val="95"/>
        </w:rPr>
        <w:t>決確</w:t>
      </w:r>
      <w:r>
        <w:rPr>
          <w:spacing w:val="1"/>
          <w:w w:val="95"/>
        </w:rPr>
        <w:t>定</w:t>
      </w:r>
      <w:r>
        <w:rPr>
          <w:w w:val="95"/>
        </w:rPr>
        <w:t>法院：</w:t>
      </w:r>
      <w:r>
        <w:rPr>
          <w:spacing w:val="1"/>
          <w:w w:val="95"/>
        </w:rPr>
        <w:t>○</w:t>
      </w:r>
      <w:r>
        <w:rPr>
          <w:w w:val="95"/>
        </w:rPr>
        <w:t>○地</w:t>
      </w:r>
      <w:r>
        <w:rPr>
          <w:spacing w:val="1"/>
          <w:w w:val="95"/>
        </w:rPr>
        <w:t>檢</w:t>
      </w:r>
      <w:r>
        <w:rPr>
          <w:w w:val="95"/>
        </w:rPr>
        <w:t>署檢察</w:t>
      </w:r>
      <w:r>
        <w:rPr>
          <w:spacing w:val="1"/>
          <w:w w:val="95"/>
        </w:rPr>
        <w:t>官</w:t>
      </w:r>
      <w:r>
        <w:rPr>
          <w:w w:val="95"/>
        </w:rPr>
        <w:t>以緩</w:t>
      </w:r>
      <w:r>
        <w:rPr>
          <w:spacing w:val="1"/>
          <w:w w:val="95"/>
        </w:rPr>
        <w:t>起</w:t>
      </w:r>
      <w:r>
        <w:rPr>
          <w:w w:val="95"/>
        </w:rPr>
        <w:t>訴終結。</w:t>
      </w:r>
      <w:r>
        <w:rPr>
          <w:w w:val="99"/>
        </w:rPr>
        <w:t> </w:t>
      </w:r>
      <w:r>
        <w:rPr>
          <w:rFonts w:ascii="標楷體" w:hAnsi="標楷體" w:cs="標楷體" w:eastAsia="標楷體"/>
          <w:spacing w:val="-22"/>
          <w:position w:val="2"/>
        </w:rPr>
        <w:t>(</w:t>
      </w:r>
      <w:r>
        <w:rPr>
          <w:spacing w:val="-45"/>
          <w:position w:val="2"/>
        </w:rPr>
        <w:t>五</w:t>
      </w:r>
      <w:r>
        <w:rPr>
          <w:rFonts w:ascii="標楷體" w:hAnsi="標楷體" w:cs="標楷體" w:eastAsia="標楷體"/>
          <w:position w:val="2"/>
        </w:rPr>
        <w:t>)</w:t>
      </w:r>
      <w:r>
        <w:rPr>
          <w:rFonts w:ascii="標楷體" w:hAnsi="標楷體" w:cs="標楷體" w:eastAsia="標楷體"/>
          <w:spacing w:val="-120"/>
          <w:position w:val="2"/>
        </w:rPr>
        <w:t> </w:t>
      </w:r>
      <w:r>
        <w:rPr>
          <w:spacing w:val="2"/>
        </w:rPr>
        <w:t>相</w:t>
      </w:r>
      <w:r>
        <w:rPr/>
        <w:t>關案</w:t>
      </w:r>
      <w:r>
        <w:rPr>
          <w:spacing w:val="2"/>
        </w:rPr>
        <w:t>號</w:t>
      </w:r>
      <w:r>
        <w:rPr/>
        <w:t>：○○</w:t>
      </w:r>
      <w:r>
        <w:rPr>
          <w:spacing w:val="2"/>
        </w:rPr>
        <w:t>地</w:t>
      </w:r>
      <w:r>
        <w:rPr/>
        <w:t>檢署</w:t>
      </w:r>
      <w:r>
        <w:rPr>
          <w:spacing w:val="-17"/>
        </w:rPr>
        <w:t> 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17"/>
        </w:rPr>
        <w:t> </w:t>
      </w:r>
      <w:r>
        <w:rPr/>
        <w:t>年度</w:t>
      </w:r>
      <w:r>
        <w:rPr>
          <w:spacing w:val="2"/>
        </w:rPr>
        <w:t>偵</w:t>
      </w:r>
      <w:r>
        <w:rPr/>
        <w:t>字第</w:t>
      </w:r>
      <w:r>
        <w:rPr>
          <w:spacing w:val="-37"/>
        </w:rPr>
        <w:t> </w:t>
      </w:r>
      <w:r>
        <w:rPr>
          <w:rFonts w:ascii="標楷體" w:hAnsi="標楷體" w:cs="標楷體" w:eastAsia="標楷體"/>
          <w:spacing w:val="-2"/>
        </w:rPr>
        <w:t>1</w:t>
      </w:r>
      <w:r>
        <w:rPr>
          <w:rFonts w:ascii="標楷體" w:hAnsi="標楷體" w:cs="標楷體" w:eastAsia="標楷體"/>
        </w:rPr>
        <w:t>43</w:t>
      </w:r>
      <w:r>
        <w:rPr>
          <w:rFonts w:ascii="標楷體" w:hAnsi="標楷體" w:cs="標楷體" w:eastAsia="標楷體"/>
          <w:spacing w:val="-2"/>
        </w:rPr>
        <w:t>0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39"/>
        </w:rPr>
        <w:t> </w:t>
      </w:r>
      <w:r>
        <w:rPr/>
        <w:t>號緩</w:t>
      </w:r>
      <w:r>
        <w:rPr/>
      </w:r>
    </w:p>
    <w:p>
      <w:pPr>
        <w:pStyle w:val="BodyText"/>
        <w:spacing w:line="240" w:lineRule="auto" w:before="46"/>
        <w:ind w:left="2813" w:right="0"/>
        <w:jc w:val="left"/>
      </w:pPr>
      <w:r>
        <w:rPr/>
        <w:t>起訴處分書。</w:t>
      </w:r>
    </w:p>
    <w:p>
      <w:pPr>
        <w:spacing w:line="240" w:lineRule="auto" w:before="11"/>
        <w:rPr>
          <w:rFonts w:ascii="標楷體" w:hAnsi="標楷體" w:cs="標楷體" w:eastAsia="標楷體"/>
          <w:sz w:val="10"/>
          <w:szCs w:val="10"/>
        </w:rPr>
      </w:pPr>
    </w:p>
    <w:p>
      <w:pPr>
        <w:spacing w:before="0"/>
        <w:ind w:left="266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28"/>
          <w:szCs w:val="28"/>
        </w:rPr>
        <w:t>二、</w:t>
      </w:r>
      <w:r>
        <w:rPr>
          <w:rFonts w:ascii="標楷體" w:hAnsi="標楷體" w:cs="標楷體" w:eastAsia="標楷體"/>
          <w:sz w:val="32"/>
          <w:szCs w:val="32"/>
        </w:rPr>
        <w:t>犯罪事實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319" w:lineRule="auto" w:before="120"/>
        <w:ind w:left="1113" w:right="153" w:hanging="622"/>
        <w:jc w:val="both"/>
      </w:pPr>
      <w:r>
        <w:rPr>
          <w:rFonts w:ascii="標楷體" w:hAnsi="標楷體" w:cs="標楷體" w:eastAsia="標楷體"/>
          <w:spacing w:val="-22"/>
          <w:position w:val="2"/>
        </w:rPr>
        <w:t>(</w:t>
      </w:r>
      <w:r>
        <w:rPr>
          <w:spacing w:val="-45"/>
          <w:position w:val="2"/>
        </w:rPr>
        <w:t>一</w:t>
      </w:r>
      <w:r>
        <w:rPr>
          <w:rFonts w:ascii="標楷體" w:hAnsi="標楷體" w:cs="標楷體" w:eastAsia="標楷體"/>
          <w:position w:val="2"/>
        </w:rPr>
        <w:t>)</w:t>
      </w:r>
      <w:r>
        <w:rPr>
          <w:rFonts w:ascii="標楷體" w:hAnsi="標楷體" w:cs="標楷體" w:eastAsia="標楷體"/>
          <w:spacing w:val="-144"/>
          <w:position w:val="2"/>
        </w:rPr>
        <w:t> </w:t>
      </w:r>
      <w:r>
        <w:rPr>
          <w:spacing w:val="2"/>
        </w:rPr>
        <w:t>該</w:t>
      </w:r>
      <w:r>
        <w:rPr/>
        <w:t>院契</w:t>
      </w:r>
      <w:r>
        <w:rPr>
          <w:spacing w:val="2"/>
        </w:rPr>
        <w:t>約</w:t>
      </w:r>
      <w:r>
        <w:rPr/>
        <w:t>行政人</w:t>
      </w:r>
      <w:r>
        <w:rPr>
          <w:spacing w:val="2"/>
        </w:rPr>
        <w:t>員</w:t>
      </w:r>
      <w:r>
        <w:rPr/>
        <w:t>○○</w:t>
      </w:r>
      <w:r>
        <w:rPr>
          <w:spacing w:val="2"/>
        </w:rPr>
        <w:t>○</w:t>
      </w:r>
      <w:r>
        <w:rPr/>
        <w:t>擔任批</w:t>
      </w:r>
      <w:r>
        <w:rPr>
          <w:spacing w:val="2"/>
        </w:rPr>
        <w:t>價</w:t>
      </w:r>
      <w:r>
        <w:rPr/>
        <w:t>掛號</w:t>
      </w:r>
      <w:r>
        <w:rPr>
          <w:spacing w:val="2"/>
        </w:rPr>
        <w:t>櫃</w:t>
      </w:r>
      <w:r>
        <w:rPr/>
        <w:t>檯人</w:t>
      </w:r>
      <w:r>
        <w:rPr>
          <w:spacing w:val="-25"/>
        </w:rPr>
        <w:t>員</w:t>
      </w:r>
      <w:r>
        <w:rPr>
          <w:spacing w:val="-23"/>
        </w:rPr>
        <w:t>，</w:t>
      </w:r>
      <w:r>
        <w:rPr/>
        <w:t>負</w:t>
      </w:r>
      <w:r>
        <w:rPr>
          <w:w w:val="99"/>
        </w:rPr>
        <w:t> </w:t>
      </w:r>
      <w:r>
        <w:rPr>
          <w:spacing w:val="-2"/>
          <w:w w:val="95"/>
        </w:rPr>
        <w:t>責向病患收取掛號、醫療費用等事宜，為從事業務之</w:t>
      </w:r>
      <w:r>
        <w:rPr>
          <w:spacing w:val="28"/>
          <w:w w:val="99"/>
        </w:rPr>
        <w:t> </w:t>
      </w:r>
      <w:r>
        <w:rPr/>
        <w:t>人。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91"/>
        </w:rPr>
        <w:t> </w:t>
      </w:r>
      <w:r>
        <w:rPr/>
        <w:t>年初因家中經濟發生困難，竟意圖為自己不</w:t>
      </w:r>
      <w:r>
        <w:rPr>
          <w:spacing w:val="32"/>
          <w:w w:val="99"/>
        </w:rPr>
        <w:t> </w:t>
      </w:r>
      <w:r>
        <w:rPr>
          <w:spacing w:val="-3"/>
        </w:rPr>
        <w:t>法之所有，並基於侵占之犯意，於</w:t>
      </w:r>
      <w:r>
        <w:rPr>
          <w:spacing w:val="-96"/>
        </w:rPr>
        <w:t> 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97"/>
        </w:rPr>
        <w:t> </w:t>
      </w:r>
      <w:r>
        <w:rPr/>
        <w:t>年</w:t>
      </w:r>
      <w:r>
        <w:rPr>
          <w:spacing w:val="-96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9"/>
        </w:rPr>
        <w:t> </w:t>
      </w:r>
      <w:r>
        <w:rPr/>
        <w:t>月下旬至</w:t>
      </w:r>
      <w:r>
        <w:rPr/>
      </w:r>
    </w:p>
    <w:p>
      <w:pPr>
        <w:pStyle w:val="BodyText"/>
        <w:spacing w:line="240" w:lineRule="auto" w:before="34"/>
        <w:ind w:left="1113" w:right="0"/>
        <w:jc w:val="both"/>
      </w:pP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118"/>
        </w:rPr>
        <w:t> </w:t>
      </w:r>
      <w:r>
        <w:rPr/>
        <w:t>月下旬，利用當日收費後至次日交帳之持有款項機</w:t>
      </w:r>
      <w:r>
        <w:rPr/>
      </w:r>
    </w:p>
    <w:p>
      <w:pPr>
        <w:pStyle w:val="BodyText"/>
        <w:spacing w:line="320" w:lineRule="auto" w:before="143"/>
        <w:ind w:left="1113" w:right="108"/>
        <w:jc w:val="both"/>
      </w:pPr>
      <w:r>
        <w:rPr>
          <w:spacing w:val="-3"/>
        </w:rPr>
        <w:t>會，在院內批價掛號櫃檯，從中抽取</w:t>
      </w:r>
      <w:r>
        <w:rPr>
          <w:spacing w:val="-93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4"/>
        </w:rPr>
        <w:t> </w:t>
      </w:r>
      <w:r>
        <w:rPr/>
        <w:t>千元至</w:t>
      </w:r>
      <w:r>
        <w:rPr>
          <w:spacing w:val="-92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5"/>
        </w:rPr>
        <w:t> </w:t>
      </w:r>
      <w:r>
        <w:rPr>
          <w:spacing w:val="2"/>
        </w:rPr>
        <w:t>千元</w:t>
      </w:r>
      <w:r>
        <w:rPr>
          <w:spacing w:val="36"/>
          <w:w w:val="99"/>
        </w:rPr>
        <w:t> </w:t>
      </w:r>
      <w:r>
        <w:rPr>
          <w:spacing w:val="-2"/>
        </w:rPr>
        <w:t>不等之現金，接續予以侵占入己，挪作家庭生活開銷</w:t>
      </w:r>
      <w:r>
        <w:rPr>
          <w:spacing w:val="28"/>
          <w:w w:val="99"/>
        </w:rPr>
        <w:t> </w:t>
      </w:r>
      <w:r>
        <w:rPr>
          <w:spacing w:val="1"/>
        </w:rPr>
        <w:t>之用，迄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88"/>
        </w:rPr>
        <w:t> </w:t>
      </w:r>
      <w:r>
        <w:rPr/>
        <w:t>年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88"/>
        </w:rPr>
        <w:t> </w:t>
      </w:r>
      <w:r>
        <w:rPr/>
        <w:t>月</w:t>
      </w:r>
      <w:r>
        <w:rPr>
          <w:spacing w:val="-87"/>
        </w:rPr>
        <w:t> </w:t>
      </w:r>
      <w:r>
        <w:rPr>
          <w:rFonts w:ascii="標楷體" w:hAnsi="標楷體" w:cs="標楷體" w:eastAsia="標楷體"/>
        </w:rPr>
        <w:t>26</w:t>
      </w:r>
      <w:r>
        <w:rPr>
          <w:rFonts w:ascii="標楷體" w:hAnsi="標楷體" w:cs="標楷體" w:eastAsia="標楷體"/>
          <w:spacing w:val="-89"/>
        </w:rPr>
        <w:t> </w:t>
      </w:r>
      <w:r>
        <w:rPr/>
        <w:t>日止，合計侵占</w:t>
      </w:r>
      <w:r>
        <w:rPr>
          <w:spacing w:val="-86"/>
        </w:rPr>
        <w:t> </w:t>
      </w:r>
      <w:r>
        <w:rPr>
          <w:rFonts w:ascii="標楷體" w:hAnsi="標楷體" w:cs="標楷體" w:eastAsia="標楷體"/>
          <w:spacing w:val="-1"/>
        </w:rPr>
        <w:t>64,134</w:t>
      </w:r>
      <w:r>
        <w:rPr>
          <w:rFonts w:ascii="標楷體" w:hAnsi="標楷體" w:cs="標楷體" w:eastAsia="標楷體"/>
          <w:spacing w:val="-90"/>
        </w:rPr>
        <w:t> </w:t>
      </w:r>
      <w:r>
        <w:rPr/>
        <w:t>元。</w:t>
      </w:r>
      <w:r>
        <w:rPr/>
      </w:r>
    </w:p>
    <w:p>
      <w:pPr>
        <w:pStyle w:val="BodyText"/>
        <w:spacing w:line="317" w:lineRule="auto" w:before="15"/>
        <w:ind w:left="1113" w:right="156" w:hanging="622"/>
        <w:jc w:val="both"/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二</w:t>
      </w:r>
      <w:r>
        <w:rPr>
          <w:rFonts w:ascii="標楷體" w:hAnsi="標楷體" w:cs="標楷體" w:eastAsia="標楷體"/>
          <w:w w:val="95"/>
          <w:position w:val="2"/>
        </w:rPr>
        <w:t>)</w:t>
      </w:r>
      <w:r>
        <w:rPr>
          <w:rFonts w:ascii="標楷體" w:hAnsi="標楷體" w:cs="標楷體" w:eastAsia="標楷體"/>
          <w:spacing w:val="27"/>
          <w:w w:val="95"/>
          <w:position w:val="2"/>
        </w:rPr>
        <w:t> </w:t>
      </w:r>
      <w:r>
        <w:rPr>
          <w:spacing w:val="1"/>
          <w:w w:val="95"/>
        </w:rPr>
        <w:t>○</w:t>
      </w:r>
      <w:r>
        <w:rPr>
          <w:w w:val="95"/>
        </w:rPr>
        <w:t>員後</w:t>
      </w:r>
      <w:r>
        <w:rPr>
          <w:spacing w:val="1"/>
          <w:w w:val="95"/>
        </w:rPr>
        <w:t>遭</w:t>
      </w:r>
      <w:r>
        <w:rPr>
          <w:w w:val="95"/>
        </w:rPr>
        <w:t>人檢</w:t>
      </w:r>
      <w:r>
        <w:rPr>
          <w:spacing w:val="-23"/>
          <w:w w:val="95"/>
        </w:rPr>
        <w:t>舉</w:t>
      </w:r>
      <w:r>
        <w:rPr>
          <w:spacing w:val="-22"/>
          <w:w w:val="95"/>
        </w:rPr>
        <w:t>，</w:t>
      </w:r>
      <w:r>
        <w:rPr>
          <w:w w:val="95"/>
        </w:rPr>
        <w:t>該</w:t>
      </w:r>
      <w:r>
        <w:rPr>
          <w:spacing w:val="1"/>
          <w:w w:val="95"/>
        </w:rPr>
        <w:t>院</w:t>
      </w:r>
      <w:r>
        <w:rPr>
          <w:w w:val="95"/>
        </w:rPr>
        <w:t>政風</w:t>
      </w:r>
      <w:r>
        <w:rPr>
          <w:spacing w:val="1"/>
          <w:w w:val="95"/>
        </w:rPr>
        <w:t>室</w:t>
      </w:r>
      <w:r>
        <w:rPr>
          <w:w w:val="95"/>
        </w:rPr>
        <w:t>陪</w:t>
      </w:r>
      <w:r>
        <w:rPr>
          <w:spacing w:val="1"/>
          <w:w w:val="95"/>
        </w:rPr>
        <w:t>同</w:t>
      </w:r>
      <w:r>
        <w:rPr>
          <w:w w:val="95"/>
        </w:rPr>
        <w:t>○員</w:t>
      </w:r>
      <w:r>
        <w:rPr>
          <w:spacing w:val="1"/>
          <w:w w:val="95"/>
        </w:rPr>
        <w:t>主</w:t>
      </w:r>
      <w:r>
        <w:rPr>
          <w:w w:val="95"/>
        </w:rPr>
        <w:t>動</w:t>
      </w:r>
      <w:r>
        <w:rPr>
          <w:spacing w:val="1"/>
          <w:w w:val="95"/>
        </w:rPr>
        <w:t>至</w:t>
      </w:r>
      <w:r>
        <w:rPr>
          <w:w w:val="95"/>
        </w:rPr>
        <w:t>○</w:t>
      </w:r>
      <w:r>
        <w:rPr>
          <w:spacing w:val="1"/>
          <w:w w:val="95"/>
        </w:rPr>
        <w:t>○</w:t>
      </w:r>
      <w:r>
        <w:rPr>
          <w:w w:val="95"/>
        </w:rPr>
        <w:t>地</w:t>
      </w:r>
      <w:r>
        <w:rPr>
          <w:w w:val="99"/>
        </w:rPr>
        <w:t> </w:t>
      </w:r>
      <w:r>
        <w:rPr/>
        <w:t>檢署自首，並於犯罪後將侵占款項如數歸還該院。</w:t>
      </w:r>
      <w:r>
        <w:rPr/>
      </w:r>
    </w:p>
    <w:p>
      <w:pPr>
        <w:pStyle w:val="BodyText"/>
        <w:spacing w:line="321" w:lineRule="auto" w:before="37"/>
        <w:ind w:right="98" w:hanging="562"/>
        <w:jc w:val="left"/>
      </w:pPr>
      <w:r>
        <w:rPr>
          <w:sz w:val="28"/>
          <w:szCs w:val="28"/>
        </w:rPr>
        <w:t>三、</w:t>
      </w:r>
      <w:r>
        <w:rPr/>
        <w:t>涉犯法條、起訴及判決理由</w:t>
      </w:r>
      <w:r>
        <w:rPr>
          <w:spacing w:val="27"/>
          <w:w w:val="99"/>
        </w:rPr>
        <w:t> </w:t>
      </w:r>
      <w:r>
        <w:rPr/>
        <w:t>本案○員所為，係犯刑法第</w:t>
      </w:r>
      <w:r>
        <w:rPr>
          <w:spacing w:val="-39"/>
        </w:rPr>
        <w:t> </w:t>
      </w:r>
      <w:r>
        <w:rPr>
          <w:rFonts w:ascii="標楷體" w:hAnsi="標楷體" w:cs="標楷體" w:eastAsia="標楷體"/>
        </w:rPr>
        <w:t>336</w:t>
      </w:r>
      <w:r>
        <w:rPr>
          <w:rFonts w:ascii="標楷體" w:hAnsi="標楷體" w:cs="標楷體" w:eastAsia="標楷體"/>
          <w:spacing w:val="-40"/>
        </w:rPr>
        <w:t> </w:t>
      </w:r>
      <w:r>
        <w:rPr>
          <w:spacing w:val="1"/>
        </w:rPr>
        <w:t>條第</w:t>
      </w:r>
      <w:r>
        <w:rPr>
          <w:spacing w:val="-38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38"/>
        </w:rPr>
        <w:t> </w:t>
      </w:r>
      <w:r>
        <w:rPr/>
        <w:t>項業務侵占之</w:t>
      </w:r>
      <w:r>
        <w:rPr>
          <w:spacing w:val="28"/>
          <w:w w:val="99"/>
        </w:rPr>
        <w:t> </w:t>
      </w:r>
      <w:r>
        <w:rPr>
          <w:spacing w:val="-3"/>
          <w:w w:val="95"/>
        </w:rPr>
        <w:t>罪，經其坦承不諱，復有該院訪談紀錄、批價員現金交</w:t>
      </w:r>
      <w:r>
        <w:rPr>
          <w:spacing w:val="22"/>
          <w:w w:val="99"/>
        </w:rPr>
        <w:t> </w:t>
      </w:r>
      <w:r>
        <w:rPr>
          <w:spacing w:val="-3"/>
          <w:w w:val="95"/>
        </w:rPr>
        <w:t>帳核對表、契約人員履歷表、醫療事務室批價掛號櫃檯</w:t>
      </w:r>
      <w:r>
        <w:rPr>
          <w:spacing w:val="22"/>
          <w:w w:val="99"/>
        </w:rPr>
        <w:t> </w:t>
      </w:r>
      <w:r>
        <w:rPr>
          <w:spacing w:val="-3"/>
          <w:w w:val="95"/>
        </w:rPr>
        <w:t>所收取之款項繳庫、領取週轉金管理規則、及相關公文</w:t>
      </w:r>
      <w:r>
        <w:rPr/>
      </w:r>
    </w:p>
    <w:p>
      <w:pPr>
        <w:spacing w:after="0" w:line="321" w:lineRule="auto"/>
        <w:jc w:val="left"/>
        <w:sectPr>
          <w:pgSz w:w="11910" w:h="16840"/>
          <w:pgMar w:header="0" w:footer="1238" w:top="1540" w:bottom="1420" w:left="1680" w:right="1640"/>
        </w:sectPr>
      </w:pPr>
    </w:p>
    <w:p>
      <w:pPr>
        <w:pStyle w:val="BodyText"/>
        <w:spacing w:line="395" w:lineRule="exact" w:before="0"/>
        <w:ind w:right="0"/>
        <w:jc w:val="both"/>
      </w:pPr>
      <w:r>
        <w:rPr>
          <w:spacing w:val="-3"/>
        </w:rPr>
        <w:t>為憑證，案經○○地檢署檢察官偵查終結，認以緩起訴</w:t>
      </w:r>
      <w:r>
        <w:rPr/>
      </w:r>
    </w:p>
    <w:p>
      <w:pPr>
        <w:pStyle w:val="BodyText"/>
        <w:spacing w:line="321" w:lineRule="auto"/>
        <w:ind w:right="178"/>
        <w:jc w:val="both"/>
      </w:pPr>
      <w:r>
        <w:rPr>
          <w:spacing w:val="-3"/>
        </w:rPr>
        <w:t>處分為適當，緩起訴期間為</w:t>
      </w:r>
      <w:r>
        <w:rPr>
          <w:spacing w:val="-100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104"/>
        </w:rPr>
        <w:t> </w:t>
      </w:r>
      <w:r>
        <w:rPr>
          <w:spacing w:val="-5"/>
        </w:rPr>
        <w:t>年，○員應於緩起訴處分</w:t>
      </w:r>
      <w:r>
        <w:rPr>
          <w:spacing w:val="22"/>
          <w:w w:val="99"/>
        </w:rPr>
        <w:t> </w:t>
      </w:r>
      <w:r>
        <w:rPr/>
        <w:t>確定之日起</w:t>
      </w:r>
      <w:r>
        <w:rPr>
          <w:spacing w:val="-78"/>
        </w:rPr>
        <w:t> </w:t>
      </w:r>
      <w:r>
        <w:rPr>
          <w:rFonts w:ascii="標楷體" w:hAnsi="標楷體" w:cs="標楷體" w:eastAsia="標楷體"/>
        </w:rPr>
        <w:t>9</w:t>
      </w:r>
      <w:r>
        <w:rPr>
          <w:rFonts w:ascii="標楷體" w:hAnsi="標楷體" w:cs="標楷體" w:eastAsia="標楷體"/>
          <w:spacing w:val="-80"/>
        </w:rPr>
        <w:t> </w:t>
      </w:r>
      <w:r>
        <w:rPr/>
        <w:t>個月內，提供</w:t>
      </w:r>
      <w:r>
        <w:rPr>
          <w:spacing w:val="-78"/>
        </w:rPr>
        <w:t> </w:t>
      </w:r>
      <w:r>
        <w:rPr>
          <w:rFonts w:ascii="標楷體" w:hAnsi="標楷體" w:cs="標楷體" w:eastAsia="標楷體"/>
        </w:rPr>
        <w:t>80</w:t>
      </w:r>
      <w:r>
        <w:rPr>
          <w:rFonts w:ascii="標楷體" w:hAnsi="標楷體" w:cs="標楷體" w:eastAsia="標楷體"/>
          <w:spacing w:val="-80"/>
        </w:rPr>
        <w:t> </w:t>
      </w:r>
      <w:r>
        <w:rPr/>
        <w:t>小時之義務勞務並參加</w:t>
      </w:r>
      <w:r>
        <w:rPr/>
      </w:r>
    </w:p>
    <w:p>
      <w:pPr>
        <w:pStyle w:val="BodyText"/>
        <w:spacing w:line="240" w:lineRule="auto" w:before="31"/>
        <w:ind w:right="0"/>
        <w:jc w:val="both"/>
      </w:pPr>
      <w:r>
        <w:rPr/>
        <w:t>地檢署觀護人室安排之法治教育</w:t>
      </w:r>
      <w:r>
        <w:rPr>
          <w:spacing w:val="-106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106"/>
        </w:rPr>
        <w:t> </w:t>
      </w:r>
      <w:r>
        <w:rPr>
          <w:spacing w:val="2"/>
        </w:rPr>
        <w:t>場次</w:t>
      </w:r>
      <w:r>
        <w:rPr/>
      </w:r>
    </w:p>
    <w:p>
      <w:pPr>
        <w:pStyle w:val="BodyText"/>
        <w:spacing w:line="321" w:lineRule="auto"/>
        <w:ind w:right="99" w:hanging="562"/>
        <w:jc w:val="left"/>
      </w:pPr>
      <w:r>
        <w:rPr>
          <w:sz w:val="28"/>
          <w:szCs w:val="28"/>
        </w:rPr>
        <w:t>四、</w:t>
      </w:r>
      <w:r>
        <w:rPr/>
        <w:t>追究行政責任</w:t>
      </w:r>
      <w:r>
        <w:rPr>
          <w:spacing w:val="23"/>
          <w:w w:val="99"/>
        </w:rPr>
        <w:t> </w:t>
      </w:r>
      <w:r>
        <w:rPr>
          <w:spacing w:val="2"/>
        </w:rPr>
        <w:t>該</w:t>
      </w:r>
      <w:r>
        <w:rPr/>
        <w:t>院政</w:t>
      </w:r>
      <w:r>
        <w:rPr>
          <w:spacing w:val="2"/>
        </w:rPr>
        <w:t>風</w:t>
      </w:r>
      <w:r>
        <w:rPr/>
        <w:t>室簽奉</w:t>
      </w:r>
      <w:r>
        <w:rPr>
          <w:spacing w:val="2"/>
        </w:rPr>
        <w:t>院</w:t>
      </w:r>
      <w:r>
        <w:rPr/>
        <w:t>長核</w:t>
      </w:r>
      <w:r>
        <w:rPr>
          <w:spacing w:val="-21"/>
        </w:rPr>
        <w:t>可，</w:t>
      </w:r>
      <w:r>
        <w:rPr/>
        <w:t>建議</w:t>
      </w:r>
      <w:r>
        <w:rPr>
          <w:spacing w:val="-42"/>
        </w:rPr>
        <w:t>依</w:t>
      </w:r>
      <w:r>
        <w:rPr>
          <w:spacing w:val="2"/>
        </w:rPr>
        <w:t>「</w:t>
      </w:r>
      <w:r>
        <w:rPr/>
        <w:t>○○</w:t>
      </w:r>
      <w:r>
        <w:rPr>
          <w:spacing w:val="2"/>
        </w:rPr>
        <w:t>市</w:t>
      </w:r>
      <w:r>
        <w:rPr/>
        <w:t>政府</w:t>
      </w:r>
      <w:r>
        <w:rPr>
          <w:spacing w:val="2"/>
        </w:rPr>
        <w:t>衛</w:t>
      </w:r>
      <w:r>
        <w:rPr/>
        <w:t>生局</w:t>
      </w:r>
      <w:r>
        <w:rPr>
          <w:w w:val="99"/>
        </w:rPr>
        <w:t> </w:t>
      </w:r>
      <w:r>
        <w:rPr>
          <w:spacing w:val="2"/>
        </w:rPr>
        <w:t>所</w:t>
      </w:r>
      <w:r>
        <w:rPr/>
        <w:t>屬市</w:t>
      </w:r>
      <w:r>
        <w:rPr>
          <w:spacing w:val="2"/>
        </w:rPr>
        <w:t>立</w:t>
      </w:r>
      <w:r>
        <w:rPr/>
        <w:t>醫院醫</w:t>
      </w:r>
      <w:r>
        <w:rPr>
          <w:spacing w:val="2"/>
        </w:rPr>
        <w:t>務</w:t>
      </w:r>
      <w:r>
        <w:rPr/>
        <w:t>契約</w:t>
      </w:r>
      <w:r>
        <w:rPr>
          <w:spacing w:val="2"/>
        </w:rPr>
        <w:t>人</w:t>
      </w:r>
      <w:r>
        <w:rPr/>
        <w:t>員管理</w:t>
      </w:r>
      <w:r>
        <w:rPr>
          <w:spacing w:val="2"/>
        </w:rPr>
        <w:t>要</w:t>
      </w:r>
      <w:r>
        <w:rPr/>
        <w:t>點</w:t>
      </w:r>
      <w:r>
        <w:rPr>
          <w:spacing w:val="-122"/>
        </w:rPr>
        <w:t>」</w:t>
      </w:r>
      <w:r>
        <w:rPr/>
        <w:t>第</w:t>
      </w:r>
      <w:r>
        <w:rPr>
          <w:spacing w:val="-96"/>
        </w:rPr>
        <w:t> </w:t>
      </w:r>
      <w:r>
        <w:rPr>
          <w:rFonts w:ascii="標楷體" w:hAnsi="標楷體" w:cs="標楷體" w:eastAsia="標楷體"/>
          <w:spacing w:val="1"/>
        </w:rPr>
        <w:t>2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100"/>
        </w:rPr>
        <w:t> </w:t>
      </w:r>
      <w:r>
        <w:rPr>
          <w:spacing w:val="2"/>
        </w:rPr>
        <w:t>點</w:t>
      </w:r>
      <w:r>
        <w:rPr/>
        <w:t>第</w:t>
      </w:r>
      <w:r>
        <w:rPr>
          <w:spacing w:val="-99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98"/>
        </w:rPr>
        <w:t> </w:t>
      </w:r>
      <w:r>
        <w:rPr>
          <w:spacing w:val="-42"/>
        </w:rPr>
        <w:t>款</w:t>
      </w:r>
      <w:r>
        <w:rPr/>
        <w:t>：</w:t>
      </w:r>
      <w:r>
        <w:rPr/>
      </w:r>
    </w:p>
    <w:p>
      <w:pPr>
        <w:pStyle w:val="BodyText"/>
        <w:spacing w:line="321" w:lineRule="auto" w:before="32"/>
        <w:ind w:right="178"/>
        <w:jc w:val="both"/>
      </w:pPr>
      <w:r>
        <w:rPr>
          <w:w w:val="95"/>
        </w:rPr>
        <w:t>「</w:t>
      </w:r>
      <w:r>
        <w:rPr>
          <w:spacing w:val="-27"/>
          <w:w w:val="95"/>
        </w:rPr>
        <w:t> </w:t>
      </w:r>
      <w:r>
        <w:rPr>
          <w:spacing w:val="24"/>
          <w:w w:val="95"/>
        </w:rPr>
        <w:t>不</w:t>
      </w:r>
      <w:r>
        <w:rPr>
          <w:spacing w:val="26"/>
          <w:w w:val="95"/>
        </w:rPr>
        <w:t>當</w:t>
      </w:r>
      <w:r>
        <w:rPr>
          <w:spacing w:val="24"/>
          <w:w w:val="95"/>
        </w:rPr>
        <w:t>溢領</w:t>
      </w:r>
      <w:r>
        <w:rPr>
          <w:spacing w:val="26"/>
          <w:w w:val="95"/>
        </w:rPr>
        <w:t>金</w:t>
      </w:r>
      <w:r>
        <w:rPr>
          <w:spacing w:val="24"/>
          <w:w w:val="95"/>
        </w:rPr>
        <w:t>錢</w:t>
      </w:r>
      <w:r>
        <w:rPr>
          <w:spacing w:val="26"/>
          <w:w w:val="95"/>
        </w:rPr>
        <w:t>或</w:t>
      </w:r>
      <w:r>
        <w:rPr>
          <w:spacing w:val="24"/>
          <w:w w:val="95"/>
        </w:rPr>
        <w:t>擅</w:t>
      </w:r>
      <w:r>
        <w:rPr>
          <w:spacing w:val="26"/>
          <w:w w:val="95"/>
        </w:rPr>
        <w:t>自</w:t>
      </w:r>
      <w:r>
        <w:rPr>
          <w:spacing w:val="24"/>
          <w:w w:val="95"/>
        </w:rPr>
        <w:t>動用</w:t>
      </w:r>
      <w:r>
        <w:rPr>
          <w:spacing w:val="26"/>
          <w:w w:val="95"/>
        </w:rPr>
        <w:t>經</w:t>
      </w:r>
      <w:r>
        <w:rPr>
          <w:spacing w:val="24"/>
          <w:w w:val="95"/>
        </w:rPr>
        <w:t>管</w:t>
      </w:r>
      <w:r>
        <w:rPr>
          <w:spacing w:val="26"/>
          <w:w w:val="95"/>
        </w:rPr>
        <w:t>之</w:t>
      </w:r>
      <w:r>
        <w:rPr>
          <w:spacing w:val="24"/>
          <w:w w:val="95"/>
        </w:rPr>
        <w:t>財</w:t>
      </w:r>
      <w:r>
        <w:rPr>
          <w:spacing w:val="26"/>
          <w:w w:val="95"/>
        </w:rPr>
        <w:t>物</w:t>
      </w:r>
      <w:r>
        <w:rPr>
          <w:spacing w:val="24"/>
          <w:w w:val="95"/>
        </w:rPr>
        <w:t>且有</w:t>
      </w:r>
      <w:r>
        <w:rPr>
          <w:spacing w:val="26"/>
          <w:w w:val="95"/>
        </w:rPr>
        <w:t>具</w:t>
      </w:r>
      <w:r>
        <w:rPr>
          <w:spacing w:val="24"/>
          <w:w w:val="95"/>
        </w:rPr>
        <w:t>體</w:t>
      </w:r>
      <w:r>
        <w:rPr>
          <w:w w:val="95"/>
        </w:rPr>
        <w:t>事</w:t>
      </w:r>
      <w:r>
        <w:rPr>
          <w:spacing w:val="1072"/>
          <w:w w:val="99"/>
        </w:rPr>
        <w:t> </w:t>
      </w:r>
      <w:r>
        <w:rPr>
          <w:spacing w:val="3"/>
          <w:w w:val="95"/>
        </w:rPr>
        <w:t>證，予以</w:t>
      </w:r>
      <w:r>
        <w:rPr>
          <w:spacing w:val="1"/>
          <w:w w:val="95"/>
        </w:rPr>
        <w:t>記</w:t>
      </w:r>
      <w:r>
        <w:rPr>
          <w:spacing w:val="3"/>
          <w:w w:val="95"/>
        </w:rPr>
        <w:t>一</w:t>
      </w:r>
      <w:r>
        <w:rPr>
          <w:spacing w:val="1"/>
          <w:w w:val="95"/>
        </w:rPr>
        <w:t>大</w:t>
      </w:r>
      <w:r>
        <w:rPr>
          <w:spacing w:val="3"/>
          <w:w w:val="95"/>
        </w:rPr>
        <w:t>過處</w:t>
      </w:r>
      <w:r>
        <w:rPr>
          <w:spacing w:val="4"/>
          <w:w w:val="95"/>
        </w:rPr>
        <w:t>分</w:t>
      </w:r>
      <w:r>
        <w:rPr>
          <w:spacing w:val="-148"/>
          <w:w w:val="95"/>
        </w:rPr>
        <w:t>」</w:t>
      </w:r>
      <w:r>
        <w:rPr>
          <w:spacing w:val="3"/>
          <w:w w:val="95"/>
        </w:rPr>
        <w:t>，移</w:t>
      </w:r>
      <w:r>
        <w:rPr>
          <w:spacing w:val="1"/>
          <w:w w:val="95"/>
        </w:rPr>
        <w:t>請該</w:t>
      </w:r>
      <w:r>
        <w:rPr>
          <w:spacing w:val="3"/>
          <w:w w:val="95"/>
        </w:rPr>
        <w:t>院考績委</w:t>
      </w:r>
      <w:r>
        <w:rPr>
          <w:spacing w:val="1"/>
          <w:w w:val="95"/>
        </w:rPr>
        <w:t>員</w:t>
      </w:r>
      <w:r>
        <w:rPr>
          <w:spacing w:val="3"/>
          <w:w w:val="95"/>
        </w:rPr>
        <w:t>會</w:t>
      </w:r>
      <w:r>
        <w:rPr>
          <w:spacing w:val="1"/>
          <w:w w:val="95"/>
        </w:rPr>
        <w:t>審</w:t>
      </w:r>
      <w:r>
        <w:rPr>
          <w:spacing w:val="7"/>
          <w:w w:val="95"/>
        </w:rPr>
        <w:t>議</w:t>
      </w:r>
      <w:r>
        <w:rPr>
          <w:w w:val="95"/>
        </w:rPr>
        <w:t>，</w:t>
      </w:r>
      <w:r>
        <w:rPr>
          <w:w w:val="99"/>
        </w:rPr>
        <w:t> </w:t>
      </w:r>
      <w:r>
        <w:rPr/>
        <w:t>嗣經該院考績委員會決議記過</w:t>
      </w:r>
      <w:r>
        <w:rPr>
          <w:spacing w:val="-107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109"/>
        </w:rPr>
        <w:t> </w:t>
      </w:r>
      <w:r>
        <w:rPr/>
        <w:t>次在案。</w:t>
      </w:r>
      <w:r>
        <w:rPr/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/>
        <w:t>參、弊案發生原因分析</w:t>
      </w:r>
      <w:r>
        <w:rPr>
          <w:b w:val="0"/>
          <w:bCs w:val="0"/>
        </w:rPr>
      </w:r>
    </w:p>
    <w:p>
      <w:pPr>
        <w:spacing w:before="143"/>
        <w:ind w:left="266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28"/>
          <w:szCs w:val="28"/>
        </w:rPr>
        <w:t>一、</w:t>
      </w:r>
      <w:r>
        <w:rPr>
          <w:rFonts w:ascii="標楷體" w:hAnsi="標楷體" w:cs="標楷體" w:eastAsia="標楷體"/>
          <w:sz w:val="32"/>
          <w:szCs w:val="32"/>
        </w:rPr>
        <w:t>弊端態樣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Heading1"/>
        <w:spacing w:line="240" w:lineRule="auto" w:before="141"/>
        <w:ind w:left="828" w:right="0"/>
        <w:jc w:val="both"/>
        <w:rPr>
          <w:b w:val="0"/>
          <w:bCs w:val="0"/>
        </w:rPr>
      </w:pPr>
      <w:r>
        <w:rPr/>
        <w:t>利用現金收受與繳庫時間差挪用公款</w:t>
      </w:r>
      <w:r>
        <w:rPr>
          <w:b w:val="0"/>
          <w:bCs w:val="0"/>
        </w:rPr>
      </w:r>
    </w:p>
    <w:p>
      <w:pPr>
        <w:pStyle w:val="BodyText"/>
        <w:spacing w:line="321" w:lineRule="auto"/>
        <w:ind w:right="178" w:firstLine="708"/>
        <w:jc w:val="both"/>
      </w:pPr>
      <w:r>
        <w:rPr>
          <w:spacing w:val="1"/>
          <w:w w:val="95"/>
        </w:rPr>
        <w:t>本</w:t>
      </w:r>
      <w:r>
        <w:rPr>
          <w:w w:val="95"/>
        </w:rPr>
        <w:t>案發</w:t>
      </w:r>
      <w:r>
        <w:rPr>
          <w:spacing w:val="1"/>
          <w:w w:val="95"/>
        </w:rPr>
        <w:t>生</w:t>
      </w:r>
      <w:r>
        <w:rPr>
          <w:spacing w:val="-72"/>
          <w:w w:val="95"/>
        </w:rPr>
        <w:t>時，</w:t>
      </w:r>
      <w:r>
        <w:rPr>
          <w:w w:val="95"/>
        </w:rPr>
        <w:t>該院</w:t>
      </w:r>
      <w:r>
        <w:rPr>
          <w:spacing w:val="1"/>
          <w:w w:val="95"/>
        </w:rPr>
        <w:t>之</w:t>
      </w:r>
      <w:r>
        <w:rPr>
          <w:w w:val="95"/>
        </w:rPr>
        <w:t>醫療</w:t>
      </w:r>
      <w:r>
        <w:rPr>
          <w:spacing w:val="1"/>
          <w:w w:val="95"/>
        </w:rPr>
        <w:t>收</w:t>
      </w:r>
      <w:r>
        <w:rPr>
          <w:w w:val="95"/>
        </w:rPr>
        <w:t>費現金</w:t>
      </w:r>
      <w:r>
        <w:rPr>
          <w:spacing w:val="1"/>
          <w:w w:val="95"/>
        </w:rPr>
        <w:t>收</w:t>
      </w:r>
      <w:r>
        <w:rPr>
          <w:w w:val="95"/>
        </w:rPr>
        <w:t>入繳</w:t>
      </w:r>
      <w:r>
        <w:rPr>
          <w:spacing w:val="1"/>
          <w:w w:val="95"/>
        </w:rPr>
        <w:t>庫</w:t>
      </w:r>
      <w:r>
        <w:rPr>
          <w:w w:val="95"/>
        </w:rPr>
        <w:t>作業程</w:t>
      </w:r>
      <w:r>
        <w:rPr>
          <w:w w:val="99"/>
        </w:rPr>
        <w:t> </w:t>
      </w:r>
      <w:r>
        <w:rPr>
          <w:spacing w:val="-42"/>
        </w:rPr>
        <w:t>序，</w:t>
      </w:r>
      <w:r>
        <w:rPr>
          <w:spacing w:val="2"/>
        </w:rPr>
        <w:t>為</w:t>
      </w:r>
      <w:r>
        <w:rPr/>
        <w:t>櫃檯</w:t>
      </w:r>
      <w:r>
        <w:rPr>
          <w:spacing w:val="2"/>
        </w:rPr>
        <w:t>收</w:t>
      </w:r>
      <w:r>
        <w:rPr/>
        <w:t>費</w:t>
      </w:r>
      <w:r>
        <w:rPr>
          <w:spacing w:val="3"/>
        </w:rPr>
        <w:t>人</w:t>
      </w:r>
      <w:r>
        <w:rPr/>
        <w:t>員每</w:t>
      </w:r>
      <w:r>
        <w:rPr>
          <w:spacing w:val="2"/>
        </w:rPr>
        <w:t>日</w:t>
      </w:r>
      <w:r>
        <w:rPr/>
        <w:t>下午</w:t>
      </w:r>
      <w:r>
        <w:rPr>
          <w:spacing w:val="-116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118"/>
        </w:rPr>
        <w:t> </w:t>
      </w:r>
      <w:r>
        <w:rPr>
          <w:spacing w:val="2"/>
        </w:rPr>
        <w:t>點</w:t>
      </w:r>
      <w:r>
        <w:rPr/>
        <w:t>將當</w:t>
      </w:r>
      <w:r>
        <w:rPr>
          <w:spacing w:val="2"/>
        </w:rPr>
        <w:t>日</w:t>
      </w:r>
      <w:r>
        <w:rPr/>
        <w:t>櫃檯收</w:t>
      </w:r>
      <w:r>
        <w:rPr>
          <w:spacing w:val="2"/>
        </w:rPr>
        <w:t>到</w:t>
      </w:r>
      <w:r>
        <w:rPr/>
        <w:t>的千</w:t>
      </w:r>
      <w:r>
        <w:rPr/>
      </w:r>
    </w:p>
    <w:p>
      <w:pPr>
        <w:pStyle w:val="BodyText"/>
        <w:spacing w:line="321" w:lineRule="auto" w:before="31"/>
        <w:ind w:right="176"/>
        <w:jc w:val="both"/>
      </w:pPr>
      <w:r>
        <w:rPr>
          <w:spacing w:val="2"/>
        </w:rPr>
        <w:t>元</w:t>
      </w:r>
      <w:r>
        <w:rPr/>
        <w:t>鈔預</w:t>
      </w:r>
      <w:r>
        <w:rPr>
          <w:spacing w:val="2"/>
        </w:rPr>
        <w:t>繳</w:t>
      </w:r>
      <w:r>
        <w:rPr/>
        <w:t>給出</w:t>
      </w:r>
      <w:r>
        <w:rPr>
          <w:spacing w:val="-23"/>
        </w:rPr>
        <w:t>納</w:t>
      </w:r>
      <w:r>
        <w:rPr>
          <w:spacing w:val="-21"/>
        </w:rPr>
        <w:t>，</w:t>
      </w:r>
      <w:r>
        <w:rPr>
          <w:spacing w:val="2"/>
        </w:rPr>
        <w:t>當</w:t>
      </w:r>
      <w:r>
        <w:rPr/>
        <w:t>日櫃</w:t>
      </w:r>
      <w:r>
        <w:rPr>
          <w:spacing w:val="3"/>
        </w:rPr>
        <w:t>檯</w:t>
      </w:r>
      <w:r>
        <w:rPr/>
        <w:t>收付</w:t>
      </w:r>
      <w:r>
        <w:rPr>
          <w:spacing w:val="2"/>
        </w:rPr>
        <w:t>結</w:t>
      </w:r>
      <w:r>
        <w:rPr/>
        <w:t>束</w:t>
      </w:r>
      <w:r>
        <w:rPr>
          <w:spacing w:val="2"/>
        </w:rPr>
        <w:t>後</w:t>
      </w:r>
      <w:r>
        <w:rPr>
          <w:rFonts w:ascii="標楷體" w:hAnsi="標楷體" w:cs="標楷體" w:eastAsia="標楷體"/>
          <w:spacing w:val="-2"/>
        </w:rPr>
        <w:t>(</w:t>
      </w:r>
      <w:r>
        <w:rPr/>
        <w:t>日</w:t>
      </w:r>
      <w:r>
        <w:rPr>
          <w:spacing w:val="-21"/>
        </w:rPr>
        <w:t>間</w:t>
      </w:r>
      <w:r>
        <w:rPr>
          <w:spacing w:val="-20"/>
        </w:rPr>
        <w:t>：</w:t>
      </w: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7</w:t>
      </w:r>
      <w:r>
        <w:rPr>
          <w:rFonts w:ascii="標楷體" w:hAnsi="標楷體" w:cs="標楷體" w:eastAsia="標楷體"/>
          <w:spacing w:val="-107"/>
        </w:rPr>
        <w:t> </w:t>
      </w:r>
      <w:r>
        <w:rPr/>
        <w:t>時</w:t>
      </w:r>
      <w:r>
        <w:rPr>
          <w:spacing w:val="-105"/>
        </w:rPr>
        <w:t> </w:t>
      </w:r>
      <w:r>
        <w:rPr>
          <w:rFonts w:ascii="標楷體" w:hAnsi="標楷體" w:cs="標楷體" w:eastAsia="標楷體"/>
          <w:spacing w:val="1"/>
        </w:rPr>
        <w:t>30</w:t>
      </w:r>
      <w:r>
        <w:rPr>
          <w:rFonts w:ascii="標楷體" w:hAnsi="標楷體" w:cs="標楷體" w:eastAsia="標楷體"/>
          <w:spacing w:val="1"/>
          <w:w w:val="99"/>
        </w:rPr>
        <w:t> </w:t>
      </w:r>
      <w:r>
        <w:rPr/>
        <w:t>分；夜間：</w:t>
      </w:r>
      <w:r>
        <w:rPr>
          <w:rFonts w:ascii="標楷體" w:hAnsi="標楷體" w:cs="標楷體" w:eastAsia="標楷體"/>
        </w:rPr>
        <w:t>21</w:t>
      </w:r>
      <w:r>
        <w:rPr>
          <w:rFonts w:ascii="標楷體" w:hAnsi="標楷體" w:cs="標楷體" w:eastAsia="標楷體"/>
          <w:spacing w:val="-120"/>
        </w:rPr>
        <w:t> </w:t>
      </w:r>
      <w:r>
        <w:rPr/>
        <w:t>時</w:t>
      </w:r>
      <w:r>
        <w:rPr>
          <w:rFonts w:ascii="標楷體" w:hAnsi="標楷體" w:cs="標楷體" w:eastAsia="標楷體"/>
        </w:rPr>
        <w:t>)</w:t>
      </w:r>
      <w:r>
        <w:rPr/>
        <w:t>，再將當日收受現金扣除預繳金額後</w:t>
      </w:r>
      <w:r>
        <w:rPr>
          <w:spacing w:val="34"/>
          <w:w w:val="99"/>
        </w:rPr>
        <w:t> </w:t>
      </w:r>
      <w:r>
        <w:rPr>
          <w:spacing w:val="2"/>
        </w:rPr>
        <w:t>之</w:t>
      </w:r>
      <w:r>
        <w:rPr/>
        <w:t>剩餘</w:t>
      </w:r>
      <w:r>
        <w:rPr>
          <w:spacing w:val="2"/>
        </w:rPr>
        <w:t>現</w:t>
      </w:r>
      <w:r>
        <w:rPr>
          <w:spacing w:val="-42"/>
        </w:rPr>
        <w:t>金，</w:t>
      </w:r>
      <w:r>
        <w:rPr/>
        <w:t>由</w:t>
      </w:r>
      <w:r>
        <w:rPr>
          <w:spacing w:val="-117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117"/>
        </w:rPr>
        <w:t> </w:t>
      </w:r>
      <w:r>
        <w:rPr>
          <w:spacing w:val="2"/>
        </w:rPr>
        <w:t>位</w:t>
      </w:r>
      <w:r>
        <w:rPr/>
        <w:t>櫃檯</w:t>
      </w:r>
      <w:r>
        <w:rPr>
          <w:spacing w:val="2"/>
        </w:rPr>
        <w:t>收</w:t>
      </w:r>
      <w:r>
        <w:rPr/>
        <w:t>費人</w:t>
      </w:r>
      <w:r>
        <w:rPr>
          <w:spacing w:val="2"/>
        </w:rPr>
        <w:t>員</w:t>
      </w:r>
      <w:r>
        <w:rPr/>
        <w:t>統一</w:t>
      </w:r>
      <w:r>
        <w:rPr>
          <w:spacing w:val="2"/>
        </w:rPr>
        <w:t>將</w:t>
      </w:r>
      <w:r>
        <w:rPr/>
        <w:t>該剩餘</w:t>
      </w:r>
      <w:r>
        <w:rPr>
          <w:spacing w:val="2"/>
        </w:rPr>
        <w:t>現</w:t>
      </w:r>
      <w:r>
        <w:rPr/>
        <w:t>金放</w:t>
      </w:r>
      <w:r>
        <w:rPr/>
      </w:r>
    </w:p>
    <w:p>
      <w:pPr>
        <w:pStyle w:val="BodyText"/>
        <w:spacing w:line="321" w:lineRule="auto" w:before="33"/>
        <w:ind w:right="179"/>
        <w:jc w:val="both"/>
      </w:pPr>
      <w:r>
        <w:rPr/>
        <w:t>置醫療事務室保險箱；而次日上午</w:t>
      </w:r>
      <w:r>
        <w:rPr>
          <w:spacing w:val="-68"/>
        </w:rPr>
        <w:t> </w:t>
      </w:r>
      <w:r>
        <w:rPr>
          <w:rFonts w:ascii="標楷體" w:hAnsi="標楷體" w:cs="標楷體" w:eastAsia="標楷體"/>
        </w:rPr>
        <w:t>11</w:t>
      </w:r>
      <w:r>
        <w:rPr>
          <w:rFonts w:ascii="標楷體" w:hAnsi="標楷體" w:cs="標楷體" w:eastAsia="標楷體"/>
          <w:spacing w:val="-70"/>
        </w:rPr>
        <w:t> </w:t>
      </w:r>
      <w:r>
        <w:rPr/>
        <w:t>時前由醫療事務</w:t>
      </w:r>
      <w:r>
        <w:rPr>
          <w:spacing w:val="26"/>
          <w:w w:val="99"/>
        </w:rPr>
        <w:t> </w:t>
      </w:r>
      <w:r>
        <w:rPr>
          <w:spacing w:val="9"/>
          <w:w w:val="95"/>
        </w:rPr>
        <w:t>室報表製作人員將前開當日所收之剩餘現金統一繳至</w:t>
      </w:r>
      <w:r>
        <w:rPr>
          <w:spacing w:val="26"/>
          <w:w w:val="99"/>
        </w:rPr>
        <w:t> </w:t>
      </w:r>
      <w:r>
        <w:rPr/>
        <w:t>總務室出納。</w:t>
      </w:r>
      <w:r>
        <w:rPr/>
      </w:r>
    </w:p>
    <w:p>
      <w:pPr>
        <w:pStyle w:val="BodyText"/>
        <w:spacing w:line="321" w:lineRule="auto" w:before="32"/>
        <w:ind w:right="166" w:firstLine="708"/>
        <w:jc w:val="both"/>
      </w:pPr>
      <w:r>
        <w:rPr>
          <w:spacing w:val="8"/>
          <w:w w:val="95"/>
        </w:rPr>
        <w:t>○員乃利用該院醫療收費櫃檯現金收入與繳庫時</w:t>
      </w:r>
      <w:r>
        <w:rPr>
          <w:spacing w:val="30"/>
          <w:w w:val="99"/>
        </w:rPr>
        <w:t> </w:t>
      </w:r>
      <w:r>
        <w:rPr>
          <w:spacing w:val="1"/>
          <w:w w:val="95"/>
        </w:rPr>
        <w:t>間</w:t>
      </w:r>
      <w:r>
        <w:rPr>
          <w:w w:val="95"/>
        </w:rPr>
        <w:t>之落</w:t>
      </w:r>
      <w:r>
        <w:rPr>
          <w:spacing w:val="2"/>
          <w:w w:val="95"/>
        </w:rPr>
        <w:t>差</w:t>
      </w:r>
      <w:r>
        <w:rPr>
          <w:w w:val="95"/>
        </w:rPr>
        <w:t>挪用公</w:t>
      </w:r>
      <w:r>
        <w:rPr>
          <w:spacing w:val="-40"/>
          <w:w w:val="95"/>
        </w:rPr>
        <w:t>款，</w:t>
      </w:r>
      <w:r>
        <w:rPr>
          <w:spacing w:val="1"/>
          <w:w w:val="95"/>
        </w:rPr>
        <w:t>再</w:t>
      </w:r>
      <w:r>
        <w:rPr>
          <w:w w:val="95"/>
        </w:rPr>
        <w:t>利用</w:t>
      </w:r>
      <w:r>
        <w:rPr>
          <w:spacing w:val="1"/>
          <w:w w:val="95"/>
        </w:rPr>
        <w:t>次</w:t>
      </w:r>
      <w:r>
        <w:rPr>
          <w:w w:val="95"/>
        </w:rPr>
        <w:t>日</w:t>
      </w:r>
      <w:r>
        <w:rPr>
          <w:spacing w:val="1"/>
          <w:w w:val="95"/>
        </w:rPr>
        <w:t>上</w:t>
      </w:r>
      <w:r>
        <w:rPr>
          <w:w w:val="95"/>
        </w:rPr>
        <w:t>午收</w:t>
      </w:r>
      <w:r>
        <w:rPr>
          <w:spacing w:val="1"/>
          <w:w w:val="95"/>
        </w:rPr>
        <w:t>受</w:t>
      </w:r>
      <w:r>
        <w:rPr>
          <w:w w:val="95"/>
        </w:rPr>
        <w:t>之現金</w:t>
      </w:r>
      <w:r>
        <w:rPr>
          <w:spacing w:val="1"/>
          <w:w w:val="95"/>
        </w:rPr>
        <w:t>補</w:t>
      </w:r>
      <w:r>
        <w:rPr>
          <w:w w:val="95"/>
        </w:rPr>
        <w:t>足前</w:t>
      </w:r>
      <w:r>
        <w:rPr>
          <w:w w:val="99"/>
        </w:rPr>
        <w:t> </w:t>
      </w:r>
      <w:r>
        <w:rPr/>
        <w:t>日挪用之公款，不足部分則向同事借錢補帳。</w:t>
      </w:r>
      <w:r>
        <w:rPr/>
      </w:r>
    </w:p>
    <w:p>
      <w:pPr>
        <w:spacing w:after="0" w:line="321" w:lineRule="auto"/>
        <w:jc w:val="both"/>
        <w:sectPr>
          <w:pgSz w:w="11910" w:h="16840"/>
          <w:pgMar w:header="0" w:footer="1238" w:top="1540" w:bottom="1420" w:left="1680" w:right="1620"/>
        </w:sectPr>
      </w:pPr>
    </w:p>
    <w:p>
      <w:pPr>
        <w:spacing w:line="395" w:lineRule="exact" w:before="0"/>
        <w:ind w:left="266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28"/>
          <w:szCs w:val="28"/>
        </w:rPr>
        <w:t>二、</w:t>
      </w:r>
      <w:r>
        <w:rPr>
          <w:rFonts w:ascii="標楷體" w:hAnsi="標楷體" w:cs="標楷體" w:eastAsia="標楷體"/>
          <w:sz w:val="32"/>
          <w:szCs w:val="32"/>
        </w:rPr>
        <w:t>內部控制漏洞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319" w:lineRule="auto" w:before="120"/>
        <w:ind w:left="1111" w:right="100" w:hanging="620"/>
        <w:jc w:val="left"/>
      </w:pPr>
      <w:r>
        <w:rPr>
          <w:rFonts w:ascii="標楷體" w:hAnsi="標楷體" w:cs="標楷體" w:eastAsia="標楷體"/>
          <w:b/>
          <w:bCs/>
          <w:spacing w:val="-21"/>
          <w:w w:val="95"/>
          <w:position w:val="2"/>
        </w:rPr>
        <w:t>(</w:t>
      </w:r>
      <w:r>
        <w:rPr>
          <w:rFonts w:ascii="標楷體" w:hAnsi="標楷體" w:cs="標楷體" w:eastAsia="標楷體"/>
          <w:b/>
          <w:bCs/>
          <w:spacing w:val="-43"/>
          <w:w w:val="95"/>
          <w:position w:val="2"/>
        </w:rPr>
        <w:t>一</w:t>
      </w:r>
      <w:r>
        <w:rPr>
          <w:rFonts w:ascii="標楷體" w:hAnsi="標楷體" w:cs="標楷體" w:eastAsia="標楷體"/>
          <w:b/>
          <w:bCs/>
          <w:w w:val="95"/>
          <w:position w:val="2"/>
        </w:rPr>
        <w:t>)</w:t>
      </w:r>
      <w:r>
        <w:rPr>
          <w:rFonts w:ascii="標楷體" w:hAnsi="標楷體" w:cs="標楷體" w:eastAsia="標楷體"/>
          <w:b/>
          <w:bCs/>
          <w:spacing w:val="77"/>
          <w:w w:val="95"/>
          <w:position w:val="2"/>
        </w:rPr>
        <w:t> </w:t>
      </w:r>
      <w:r>
        <w:rPr>
          <w:rFonts w:ascii="標楷體" w:hAnsi="標楷體" w:cs="標楷體" w:eastAsia="標楷體"/>
          <w:b/>
          <w:bCs/>
          <w:spacing w:val="1"/>
          <w:w w:val="95"/>
        </w:rPr>
        <w:t>未</w:t>
      </w:r>
      <w:r>
        <w:rPr>
          <w:rFonts w:ascii="標楷體" w:hAnsi="標楷體" w:cs="標楷體" w:eastAsia="標楷體"/>
          <w:b/>
          <w:bCs/>
          <w:w w:val="95"/>
        </w:rPr>
        <w:t>能</w:t>
      </w:r>
      <w:r>
        <w:rPr>
          <w:rFonts w:ascii="標楷體" w:hAnsi="標楷體" w:cs="標楷體" w:eastAsia="標楷體"/>
          <w:b/>
          <w:bCs/>
          <w:spacing w:val="1"/>
          <w:w w:val="95"/>
        </w:rPr>
        <w:t>及</w:t>
      </w:r>
      <w:r>
        <w:rPr>
          <w:rFonts w:ascii="標楷體" w:hAnsi="標楷體" w:cs="標楷體" w:eastAsia="標楷體"/>
          <w:b/>
          <w:bCs/>
          <w:w w:val="95"/>
        </w:rPr>
        <w:t>時</w:t>
      </w:r>
      <w:r>
        <w:rPr>
          <w:rFonts w:ascii="標楷體" w:hAnsi="標楷體" w:cs="標楷體" w:eastAsia="標楷體"/>
          <w:b/>
          <w:bCs/>
          <w:spacing w:val="1"/>
          <w:w w:val="95"/>
        </w:rPr>
        <w:t>啟</w:t>
      </w:r>
      <w:r>
        <w:rPr>
          <w:rFonts w:ascii="標楷體" w:hAnsi="標楷體" w:cs="標楷體" w:eastAsia="標楷體"/>
          <w:b/>
          <w:bCs/>
          <w:w w:val="95"/>
        </w:rPr>
        <w:t>動職</w:t>
      </w:r>
      <w:r>
        <w:rPr>
          <w:rFonts w:ascii="標楷體" w:hAnsi="標楷體" w:cs="標楷體" w:eastAsia="標楷體"/>
          <w:b/>
          <w:bCs/>
          <w:spacing w:val="1"/>
          <w:w w:val="95"/>
        </w:rPr>
        <w:t>務</w:t>
      </w:r>
      <w:r>
        <w:rPr>
          <w:rFonts w:ascii="標楷體" w:hAnsi="標楷體" w:cs="標楷體" w:eastAsia="標楷體"/>
          <w:b/>
          <w:bCs/>
          <w:w w:val="95"/>
        </w:rPr>
        <w:t>輪</w:t>
      </w:r>
      <w:r>
        <w:rPr>
          <w:rFonts w:ascii="標楷體" w:hAnsi="標楷體" w:cs="標楷體" w:eastAsia="標楷體"/>
          <w:b/>
          <w:bCs/>
          <w:spacing w:val="1"/>
          <w:w w:val="95"/>
        </w:rPr>
        <w:t>調</w:t>
      </w:r>
      <w:r>
        <w:rPr>
          <w:rFonts w:ascii="標楷體" w:hAnsi="標楷體" w:cs="標楷體" w:eastAsia="標楷體"/>
          <w:b/>
          <w:bCs/>
          <w:w w:val="95"/>
        </w:rPr>
        <w:t>機制</w:t>
      </w:r>
      <w:r>
        <w:rPr>
          <w:rFonts w:ascii="標楷體" w:hAnsi="標楷體" w:cs="標楷體" w:eastAsia="標楷體"/>
          <w:b/>
          <w:bCs/>
          <w:w w:val="99"/>
        </w:rPr>
        <w:t> </w:t>
      </w:r>
      <w:r>
        <w:rPr>
          <w:spacing w:val="-2"/>
        </w:rPr>
        <w:t>該院主管人員發現○員經濟陷於困難時，未能及時將</w:t>
      </w:r>
      <w:r>
        <w:rPr>
          <w:spacing w:val="28"/>
          <w:w w:val="99"/>
        </w:rPr>
        <w:t> </w:t>
      </w:r>
      <w:r>
        <w:rPr>
          <w:spacing w:val="-2"/>
        </w:rPr>
        <w:t>該員調離現金業務，使該員一錯再錯，每日從櫃檯抽</w:t>
      </w:r>
      <w:r>
        <w:rPr>
          <w:spacing w:val="32"/>
          <w:w w:val="99"/>
        </w:rPr>
        <w:t> </w:t>
      </w:r>
      <w:r>
        <w:rPr/>
        <w:t>取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1"/>
        </w:rPr>
        <w:t> </w:t>
      </w:r>
      <w:r>
        <w:rPr/>
        <w:t>千</w:t>
      </w:r>
      <w:r>
        <w:rPr>
          <w:spacing w:val="2"/>
        </w:rPr>
        <w:t>元</w:t>
      </w:r>
      <w:r>
        <w:rPr/>
        <w:t>至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3"/>
        </w:rPr>
        <w:t> </w:t>
      </w:r>
      <w:r>
        <w:rPr/>
        <w:t>千</w:t>
      </w:r>
      <w:r>
        <w:rPr>
          <w:spacing w:val="2"/>
        </w:rPr>
        <w:t>元</w:t>
      </w:r>
      <w:r>
        <w:rPr/>
        <w:t>不等</w:t>
      </w:r>
      <w:r>
        <w:rPr>
          <w:spacing w:val="2"/>
        </w:rPr>
        <w:t>之</w:t>
      </w:r>
      <w:r>
        <w:rPr/>
        <w:t>現</w:t>
      </w:r>
      <w:r>
        <w:rPr>
          <w:spacing w:val="-52"/>
        </w:rPr>
        <w:t>金</w:t>
      </w:r>
      <w:r>
        <w:rPr>
          <w:spacing w:val="-54"/>
        </w:rPr>
        <w:t>，</w:t>
      </w:r>
      <w:r>
        <w:rPr>
          <w:spacing w:val="2"/>
        </w:rPr>
        <w:t>累</w:t>
      </w:r>
      <w:r>
        <w:rPr/>
        <w:t>計</w:t>
      </w:r>
      <w:r>
        <w:rPr>
          <w:spacing w:val="2"/>
        </w:rPr>
        <w:t>侵</w:t>
      </w:r>
      <w:r>
        <w:rPr/>
        <w:t>占</w:t>
      </w:r>
      <w:r>
        <w:rPr>
          <w:spacing w:val="-92"/>
        </w:rPr>
        <w:t> </w:t>
      </w:r>
      <w:r>
        <w:rPr>
          <w:rFonts w:ascii="標楷體" w:hAnsi="標楷體" w:cs="標楷體" w:eastAsia="標楷體"/>
        </w:rPr>
        <w:t>64</w:t>
      </w:r>
      <w:r>
        <w:rPr>
          <w:rFonts w:ascii="標楷體" w:hAnsi="標楷體" w:cs="標楷體" w:eastAsia="標楷體"/>
          <w:spacing w:val="-2"/>
        </w:rPr>
        <w:t>,</w:t>
      </w:r>
      <w:r>
        <w:rPr>
          <w:rFonts w:ascii="標楷體" w:hAnsi="標楷體" w:cs="標楷體" w:eastAsia="標楷體"/>
        </w:rPr>
        <w:t>134</w:t>
      </w:r>
      <w:r>
        <w:rPr>
          <w:rFonts w:ascii="標楷體" w:hAnsi="標楷體" w:cs="標楷體" w:eastAsia="標楷體"/>
          <w:spacing w:val="-92"/>
        </w:rPr>
        <w:t> </w:t>
      </w:r>
      <w:r>
        <w:rPr>
          <w:spacing w:val="-23"/>
        </w:rPr>
        <w:t>元。</w:t>
      </w:r>
      <w:r>
        <w:rPr/>
      </w:r>
    </w:p>
    <w:p>
      <w:pPr>
        <w:pStyle w:val="Heading1"/>
        <w:spacing w:line="240" w:lineRule="auto" w:before="16"/>
        <w:ind w:right="0"/>
        <w:jc w:val="left"/>
        <w:rPr>
          <w:b w:val="0"/>
          <w:bCs w:val="0"/>
        </w:rPr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二</w:t>
      </w:r>
      <w:r>
        <w:rPr>
          <w:rFonts w:ascii="標楷體" w:hAnsi="標楷體" w:cs="標楷體" w:eastAsia="標楷體"/>
          <w:w w:val="95"/>
          <w:position w:val="2"/>
        </w:rPr>
        <w:t>)</w:t>
      </w:r>
      <w:r>
        <w:rPr>
          <w:rFonts w:ascii="標楷體" w:hAnsi="標楷體" w:cs="標楷體" w:eastAsia="標楷體"/>
          <w:spacing w:val="50"/>
          <w:w w:val="95"/>
          <w:position w:val="2"/>
        </w:rPr>
        <w:t> </w:t>
      </w:r>
      <w:r>
        <w:rPr>
          <w:spacing w:val="1"/>
          <w:w w:val="95"/>
        </w:rPr>
        <w:t>現</w:t>
      </w:r>
      <w:r>
        <w:rPr>
          <w:w w:val="95"/>
        </w:rPr>
        <w:t>金</w:t>
      </w:r>
      <w:r>
        <w:rPr>
          <w:spacing w:val="1"/>
          <w:w w:val="95"/>
        </w:rPr>
        <w:t>收</w:t>
      </w:r>
      <w:r>
        <w:rPr>
          <w:w w:val="95"/>
        </w:rPr>
        <w:t>受</w:t>
      </w:r>
      <w:r>
        <w:rPr>
          <w:spacing w:val="1"/>
          <w:w w:val="95"/>
        </w:rPr>
        <w:t>後</w:t>
      </w:r>
      <w:r>
        <w:rPr>
          <w:w w:val="95"/>
        </w:rPr>
        <w:t>未立</w:t>
      </w:r>
      <w:r>
        <w:rPr>
          <w:spacing w:val="1"/>
          <w:w w:val="95"/>
        </w:rPr>
        <w:t>即</w:t>
      </w:r>
      <w:r>
        <w:rPr>
          <w:w w:val="95"/>
        </w:rPr>
        <w:t>繳庫</w:t>
      </w:r>
      <w:r>
        <w:rPr>
          <w:b w:val="0"/>
          <w:bCs w:val="0"/>
        </w:rPr>
      </w:r>
    </w:p>
    <w:p>
      <w:pPr>
        <w:pStyle w:val="BodyText"/>
        <w:spacing w:line="320" w:lineRule="auto" w:before="141"/>
        <w:ind w:left="1113" w:right="153"/>
        <w:jc w:val="both"/>
      </w:pPr>
      <w:r>
        <w:rPr>
          <w:spacing w:val="11"/>
          <w:w w:val="95"/>
        </w:rPr>
        <w:t>本案發生原因之一為該院櫃檯收費人員收受病患現</w:t>
      </w:r>
      <w:r>
        <w:rPr>
          <w:spacing w:val="32"/>
          <w:w w:val="99"/>
        </w:rPr>
        <w:t> </w:t>
      </w:r>
      <w:r>
        <w:rPr>
          <w:spacing w:val="-2"/>
          <w:w w:val="95"/>
        </w:rPr>
        <w:t>金後，未於當日立即繳至總務室出納，而係於次日上</w:t>
      </w:r>
      <w:r>
        <w:rPr>
          <w:spacing w:val="38"/>
          <w:w w:val="99"/>
        </w:rPr>
        <w:t> </w:t>
      </w:r>
      <w:r>
        <w:rPr/>
        <w:t>午</w:t>
      </w:r>
      <w:r>
        <w:rPr>
          <w:spacing w:val="-49"/>
        </w:rPr>
        <w:t> </w:t>
      </w:r>
      <w:r>
        <w:rPr>
          <w:rFonts w:ascii="標楷體" w:hAnsi="標楷體" w:cs="標楷體" w:eastAsia="標楷體"/>
          <w:spacing w:val="-1"/>
        </w:rPr>
        <w:t>11</w:t>
      </w:r>
      <w:r>
        <w:rPr>
          <w:rFonts w:ascii="標楷體" w:hAnsi="標楷體" w:cs="標楷體" w:eastAsia="標楷體"/>
          <w:spacing w:val="-50"/>
        </w:rPr>
        <w:t> </w:t>
      </w:r>
      <w:r>
        <w:rPr/>
        <w:t>時前由報表製作人員統一將前一日所收現金繳</w:t>
      </w:r>
      <w:r>
        <w:rPr>
          <w:spacing w:val="24"/>
          <w:w w:val="99"/>
        </w:rPr>
        <w:t> </w:t>
      </w:r>
      <w:r>
        <w:rPr>
          <w:spacing w:val="-22"/>
          <w:w w:val="95"/>
        </w:rPr>
        <w:t>庫</w:t>
      </w:r>
      <w:r>
        <w:rPr>
          <w:spacing w:val="-23"/>
          <w:w w:val="95"/>
        </w:rPr>
        <w:t>，</w:t>
      </w:r>
      <w:r>
        <w:rPr>
          <w:spacing w:val="2"/>
          <w:w w:val="95"/>
        </w:rPr>
        <w:t>致</w:t>
      </w:r>
      <w:r>
        <w:rPr>
          <w:w w:val="95"/>
        </w:rPr>
        <w:t>醫療</w:t>
      </w:r>
      <w:r>
        <w:rPr>
          <w:spacing w:val="1"/>
          <w:w w:val="95"/>
        </w:rPr>
        <w:t>收</w:t>
      </w:r>
      <w:r>
        <w:rPr>
          <w:w w:val="95"/>
        </w:rPr>
        <w:t>費</w:t>
      </w:r>
      <w:r>
        <w:rPr>
          <w:spacing w:val="1"/>
          <w:w w:val="95"/>
        </w:rPr>
        <w:t>櫃</w:t>
      </w:r>
      <w:r>
        <w:rPr>
          <w:w w:val="95"/>
        </w:rPr>
        <w:t>檯現</w:t>
      </w:r>
      <w:r>
        <w:rPr>
          <w:spacing w:val="1"/>
          <w:w w:val="95"/>
        </w:rPr>
        <w:t>金</w:t>
      </w:r>
      <w:r>
        <w:rPr>
          <w:w w:val="95"/>
        </w:rPr>
        <w:t>收入與</w:t>
      </w:r>
      <w:r>
        <w:rPr>
          <w:spacing w:val="1"/>
          <w:w w:val="95"/>
        </w:rPr>
        <w:t>繳</w:t>
      </w:r>
      <w:r>
        <w:rPr>
          <w:w w:val="95"/>
        </w:rPr>
        <w:t>庫時</w:t>
      </w:r>
      <w:r>
        <w:rPr>
          <w:spacing w:val="1"/>
          <w:w w:val="95"/>
        </w:rPr>
        <w:t>間</w:t>
      </w:r>
      <w:r>
        <w:rPr>
          <w:w w:val="95"/>
        </w:rPr>
        <w:t>之落差</w:t>
      </w:r>
      <w:r>
        <w:rPr>
          <w:spacing w:val="1"/>
          <w:w w:val="95"/>
        </w:rPr>
        <w:t>而</w:t>
      </w:r>
      <w:r>
        <w:rPr>
          <w:w w:val="95"/>
        </w:rPr>
        <w:t>衍</w:t>
      </w:r>
      <w:r>
        <w:rPr>
          <w:w w:val="99"/>
        </w:rPr>
        <w:t> </w:t>
      </w:r>
      <w:r>
        <w:rPr/>
        <w:t>生人員侵占公款情事。</w:t>
      </w:r>
      <w:r>
        <w:rPr/>
      </w:r>
    </w:p>
    <w:p>
      <w:pPr>
        <w:pStyle w:val="Heading1"/>
        <w:spacing w:line="240" w:lineRule="auto" w:before="15"/>
        <w:ind w:right="0"/>
        <w:jc w:val="left"/>
        <w:rPr>
          <w:b w:val="0"/>
          <w:bCs w:val="0"/>
        </w:rPr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三</w:t>
      </w:r>
      <w:r>
        <w:rPr>
          <w:rFonts w:ascii="標楷體" w:hAnsi="標楷體" w:cs="標楷體" w:eastAsia="標楷體"/>
          <w:w w:val="95"/>
          <w:position w:val="2"/>
        </w:rPr>
        <w:t>)</w:t>
      </w:r>
      <w:r>
        <w:rPr>
          <w:rFonts w:ascii="標楷體" w:hAnsi="標楷體" w:cs="標楷體" w:eastAsia="標楷體"/>
          <w:spacing w:val="144"/>
          <w:w w:val="95"/>
          <w:position w:val="2"/>
        </w:rPr>
        <w:t> </w:t>
      </w:r>
      <w:r>
        <w:rPr>
          <w:spacing w:val="1"/>
          <w:w w:val="95"/>
        </w:rPr>
        <w:t>未</w:t>
      </w:r>
      <w:r>
        <w:rPr>
          <w:w w:val="95"/>
        </w:rPr>
        <w:t>於</w:t>
      </w:r>
      <w:r>
        <w:rPr>
          <w:spacing w:val="1"/>
          <w:w w:val="95"/>
        </w:rPr>
        <w:t>營</w:t>
      </w:r>
      <w:r>
        <w:rPr>
          <w:w w:val="95"/>
        </w:rPr>
        <w:t>業</w:t>
      </w:r>
      <w:r>
        <w:rPr>
          <w:spacing w:val="1"/>
          <w:w w:val="95"/>
        </w:rPr>
        <w:t>時</w:t>
      </w:r>
      <w:r>
        <w:rPr>
          <w:w w:val="95"/>
        </w:rPr>
        <w:t>段就</w:t>
      </w:r>
      <w:r>
        <w:rPr>
          <w:spacing w:val="1"/>
          <w:w w:val="95"/>
        </w:rPr>
        <w:t>現</w:t>
      </w:r>
      <w:r>
        <w:rPr>
          <w:w w:val="95"/>
        </w:rPr>
        <w:t>金</w:t>
      </w:r>
      <w:r>
        <w:rPr>
          <w:spacing w:val="1"/>
          <w:w w:val="95"/>
        </w:rPr>
        <w:t>收</w:t>
      </w:r>
      <w:r>
        <w:rPr>
          <w:w w:val="95"/>
        </w:rPr>
        <w:t>入</w:t>
      </w:r>
      <w:r>
        <w:rPr>
          <w:spacing w:val="1"/>
          <w:w w:val="95"/>
        </w:rPr>
        <w:t>作</w:t>
      </w:r>
      <w:r>
        <w:rPr>
          <w:w w:val="95"/>
        </w:rPr>
        <w:t>不定</w:t>
      </w:r>
      <w:r>
        <w:rPr>
          <w:spacing w:val="1"/>
          <w:w w:val="95"/>
        </w:rPr>
        <w:t>期</w:t>
      </w:r>
      <w:r>
        <w:rPr>
          <w:w w:val="95"/>
        </w:rPr>
        <w:t>查核</w:t>
      </w:r>
      <w:r>
        <w:rPr>
          <w:b w:val="0"/>
          <w:bCs w:val="0"/>
        </w:rPr>
      </w:r>
    </w:p>
    <w:p>
      <w:pPr>
        <w:pStyle w:val="BodyText"/>
        <w:spacing w:line="321" w:lineRule="auto" w:before="141"/>
        <w:ind w:left="1111" w:right="153"/>
        <w:jc w:val="both"/>
      </w:pPr>
      <w:r>
        <w:rPr>
          <w:spacing w:val="-2"/>
          <w:w w:val="95"/>
        </w:rPr>
        <w:t>該院櫃檯收費人員結束櫃檯收付後，將當日收受現金</w:t>
      </w:r>
      <w:r>
        <w:rPr>
          <w:spacing w:val="32"/>
          <w:w w:val="99"/>
        </w:rPr>
        <w:t> </w:t>
      </w:r>
      <w:r>
        <w:rPr>
          <w:spacing w:val="-2"/>
          <w:w w:val="95"/>
        </w:rPr>
        <w:t>交由值日生統一將現金放置醫療事務室保險箱，惟除</w:t>
      </w:r>
      <w:r>
        <w:rPr>
          <w:spacing w:val="44"/>
          <w:w w:val="99"/>
        </w:rPr>
        <w:t> </w:t>
      </w:r>
      <w:r>
        <w:rPr>
          <w:spacing w:val="13"/>
          <w:w w:val="95"/>
        </w:rPr>
        <w:t>櫃檯收</w:t>
      </w:r>
      <w:r>
        <w:rPr>
          <w:spacing w:val="14"/>
          <w:w w:val="95"/>
        </w:rPr>
        <w:t>費</w:t>
      </w:r>
      <w:r>
        <w:rPr>
          <w:spacing w:val="13"/>
          <w:w w:val="95"/>
        </w:rPr>
        <w:t>人員</w:t>
      </w:r>
      <w:r>
        <w:rPr>
          <w:spacing w:val="10"/>
          <w:w w:val="95"/>
        </w:rPr>
        <w:t>自</w:t>
      </w:r>
      <w:r>
        <w:rPr>
          <w:spacing w:val="13"/>
          <w:w w:val="95"/>
        </w:rPr>
        <w:t>行核對當日所</w:t>
      </w:r>
      <w:r>
        <w:rPr>
          <w:spacing w:val="10"/>
          <w:w w:val="95"/>
        </w:rPr>
        <w:t>收</w:t>
      </w:r>
      <w:r>
        <w:rPr>
          <w:spacing w:val="13"/>
          <w:w w:val="95"/>
        </w:rPr>
        <w:t>受之現金與收</w:t>
      </w:r>
      <w:r>
        <w:rPr>
          <w:spacing w:val="10"/>
          <w:w w:val="95"/>
        </w:rPr>
        <w:t>入</w:t>
      </w:r>
      <w:r>
        <w:rPr>
          <w:w w:val="95"/>
        </w:rPr>
        <w:t>明</w:t>
      </w:r>
      <w:r>
        <w:rPr>
          <w:w w:val="99"/>
        </w:rPr>
        <w:t> </w:t>
      </w:r>
      <w:r>
        <w:rPr>
          <w:spacing w:val="-2"/>
          <w:w w:val="95"/>
        </w:rPr>
        <w:t>細表外，並無其他人員複核或不定期查核櫃檯收費人</w:t>
      </w:r>
      <w:r>
        <w:rPr>
          <w:spacing w:val="36"/>
          <w:w w:val="99"/>
        </w:rPr>
        <w:t> </w:t>
      </w:r>
      <w:r>
        <w:rPr>
          <w:spacing w:val="-2"/>
          <w:w w:val="95"/>
        </w:rPr>
        <w:t>員當日所收受之現金與收入明細表是否相符；倘現金</w:t>
      </w:r>
      <w:r>
        <w:rPr>
          <w:spacing w:val="42"/>
          <w:w w:val="99"/>
        </w:rPr>
        <w:t> </w:t>
      </w:r>
      <w:r>
        <w:rPr>
          <w:spacing w:val="-2"/>
          <w:w w:val="95"/>
        </w:rPr>
        <w:t>經手人員無法謹守分際，極易存僥倖心理暫為挪用公</w:t>
      </w:r>
      <w:r>
        <w:rPr>
          <w:spacing w:val="34"/>
          <w:w w:val="99"/>
        </w:rPr>
        <w:t> </w:t>
      </w:r>
      <w:r>
        <w:rPr>
          <w:spacing w:val="2"/>
        </w:rPr>
        <w:t>款。</w:t>
      </w:r>
      <w:r>
        <w:rPr/>
      </w:r>
    </w:p>
    <w:p>
      <w:pPr>
        <w:pStyle w:val="Heading1"/>
        <w:spacing w:line="240" w:lineRule="auto"/>
        <w:ind w:left="100" w:right="5561"/>
        <w:jc w:val="center"/>
        <w:rPr>
          <w:b w:val="0"/>
          <w:bCs w:val="0"/>
        </w:rPr>
      </w:pPr>
      <w:r>
        <w:rPr/>
        <w:t>肆、檢討與策進作為</w:t>
      </w:r>
      <w:r>
        <w:rPr>
          <w:b w:val="0"/>
          <w:bCs w:val="0"/>
        </w:rPr>
      </w:r>
    </w:p>
    <w:p>
      <w:pPr>
        <w:spacing w:line="309" w:lineRule="auto" w:before="143"/>
        <w:ind w:left="492" w:right="4496" w:hanging="226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w w:val="95"/>
          <w:sz w:val="28"/>
          <w:szCs w:val="28"/>
        </w:rPr>
        <w:t>一、</w:t>
      </w:r>
      <w:r>
        <w:rPr>
          <w:rFonts w:ascii="標楷體" w:hAnsi="標楷體" w:cs="標楷體" w:eastAsia="標楷體"/>
          <w:w w:val="95"/>
          <w:sz w:val="32"/>
          <w:szCs w:val="32"/>
        </w:rPr>
        <w:t>內控漏洞之因應措施</w:t>
      </w:r>
      <w:r>
        <w:rPr>
          <w:rFonts w:ascii="標楷體" w:hAnsi="標楷體" w:cs="標楷體" w:eastAsia="標楷體"/>
          <w:spacing w:val="25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pacing w:val="-22"/>
          <w:position w:val="2"/>
          <w:sz w:val="32"/>
          <w:szCs w:val="32"/>
        </w:rPr>
        <w:t>(</w:t>
      </w:r>
      <w:r>
        <w:rPr>
          <w:rFonts w:ascii="標楷體" w:hAnsi="標楷體" w:cs="標楷體" w:eastAsia="標楷體"/>
          <w:b/>
          <w:bCs/>
          <w:spacing w:val="-45"/>
          <w:position w:val="2"/>
          <w:sz w:val="32"/>
          <w:szCs w:val="32"/>
        </w:rPr>
        <w:t>一</w:t>
      </w:r>
      <w:r>
        <w:rPr>
          <w:rFonts w:ascii="標楷體" w:hAnsi="標楷體" w:cs="標楷體" w:eastAsia="標楷體"/>
          <w:b/>
          <w:bCs/>
          <w:position w:val="2"/>
          <w:sz w:val="32"/>
          <w:szCs w:val="32"/>
        </w:rPr>
        <w:t>)</w:t>
      </w:r>
      <w:r>
        <w:rPr>
          <w:rFonts w:ascii="標楷體" w:hAnsi="標楷體" w:cs="標楷體" w:eastAsia="標楷體"/>
          <w:b/>
          <w:bCs/>
          <w:spacing w:val="-138"/>
          <w:position w:val="2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pacing w:val="2"/>
          <w:sz w:val="32"/>
          <w:szCs w:val="32"/>
        </w:rPr>
        <w:t>實</w:t>
      </w:r>
      <w:r>
        <w:rPr>
          <w:rFonts w:ascii="標楷體" w:hAnsi="標楷體" w:cs="標楷體" w:eastAsia="標楷體"/>
          <w:b/>
          <w:bCs/>
          <w:sz w:val="32"/>
          <w:szCs w:val="32"/>
        </w:rPr>
        <w:t>施</w:t>
      </w:r>
      <w:r>
        <w:rPr>
          <w:rFonts w:ascii="標楷體" w:hAnsi="標楷體" w:cs="標楷體" w:eastAsia="標楷體"/>
          <w:b/>
          <w:bCs/>
          <w:spacing w:val="2"/>
          <w:sz w:val="32"/>
          <w:szCs w:val="32"/>
        </w:rPr>
        <w:t>輪</w:t>
      </w:r>
      <w:r>
        <w:rPr>
          <w:rFonts w:ascii="標楷體" w:hAnsi="標楷體" w:cs="標楷體" w:eastAsia="標楷體"/>
          <w:b/>
          <w:bCs/>
          <w:sz w:val="32"/>
          <w:szCs w:val="32"/>
        </w:rPr>
        <w:t>調</w:t>
      </w:r>
      <w:r>
        <w:rPr>
          <w:rFonts w:ascii="標楷體" w:hAnsi="標楷體" w:cs="標楷體" w:eastAsia="標楷體"/>
          <w:b/>
          <w:bCs/>
          <w:spacing w:val="2"/>
          <w:sz w:val="32"/>
          <w:szCs w:val="32"/>
        </w:rPr>
        <w:t>職</w:t>
      </w:r>
      <w:r>
        <w:rPr>
          <w:rFonts w:ascii="標楷體" w:hAnsi="標楷體" w:cs="標楷體" w:eastAsia="標楷體"/>
          <w:b/>
          <w:bCs/>
          <w:sz w:val="32"/>
          <w:szCs w:val="32"/>
        </w:rPr>
        <w:t>務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321" w:lineRule="auto" w:before="42"/>
        <w:ind w:left="1113" w:right="157"/>
        <w:jc w:val="both"/>
      </w:pPr>
      <w:r>
        <w:rPr>
          <w:spacing w:val="1"/>
          <w:w w:val="95"/>
        </w:rPr>
        <w:t>該</w:t>
      </w:r>
      <w:r>
        <w:rPr>
          <w:w w:val="95"/>
        </w:rPr>
        <w:t>院於</w:t>
      </w:r>
      <w:r>
        <w:rPr>
          <w:spacing w:val="1"/>
          <w:w w:val="95"/>
        </w:rPr>
        <w:t>案</w:t>
      </w:r>
      <w:r>
        <w:rPr>
          <w:w w:val="95"/>
        </w:rPr>
        <w:t>發後旋</w:t>
      </w:r>
      <w:r>
        <w:rPr>
          <w:spacing w:val="1"/>
          <w:w w:val="95"/>
        </w:rPr>
        <w:t>即</w:t>
      </w:r>
      <w:r>
        <w:rPr>
          <w:w w:val="95"/>
        </w:rPr>
        <w:t>將○</w:t>
      </w:r>
      <w:r>
        <w:rPr>
          <w:spacing w:val="1"/>
          <w:w w:val="95"/>
        </w:rPr>
        <w:t>員</w:t>
      </w:r>
      <w:r>
        <w:rPr>
          <w:w w:val="95"/>
        </w:rPr>
        <w:t>調至病</w:t>
      </w:r>
      <w:r>
        <w:rPr>
          <w:spacing w:val="1"/>
          <w:w w:val="95"/>
        </w:rPr>
        <w:t>歷</w:t>
      </w:r>
      <w:r>
        <w:rPr>
          <w:spacing w:val="-23"/>
          <w:w w:val="95"/>
        </w:rPr>
        <w:t>室</w:t>
      </w:r>
      <w:r>
        <w:rPr>
          <w:spacing w:val="-22"/>
          <w:w w:val="95"/>
        </w:rPr>
        <w:t>，</w:t>
      </w:r>
      <w:r>
        <w:rPr>
          <w:w w:val="95"/>
        </w:rPr>
        <w:t>並將</w:t>
      </w:r>
      <w:r>
        <w:rPr>
          <w:spacing w:val="1"/>
          <w:w w:val="95"/>
        </w:rPr>
        <w:t>職</w:t>
      </w:r>
      <w:r>
        <w:rPr>
          <w:w w:val="95"/>
        </w:rPr>
        <w:t>務</w:t>
      </w:r>
      <w:r>
        <w:rPr>
          <w:spacing w:val="1"/>
          <w:w w:val="95"/>
        </w:rPr>
        <w:t>調</w:t>
      </w:r>
      <w:r>
        <w:rPr>
          <w:w w:val="95"/>
        </w:rPr>
        <w:t>整</w:t>
      </w:r>
      <w:r>
        <w:rPr>
          <w:w w:val="99"/>
        </w:rPr>
        <w:t> </w:t>
      </w:r>
      <w:r>
        <w:rPr/>
        <w:t>為處理病歷業務，目前不再經手櫃檯現金業務。</w:t>
      </w:r>
      <w:r>
        <w:rPr/>
      </w:r>
    </w:p>
    <w:p>
      <w:pPr>
        <w:spacing w:after="0" w:line="321" w:lineRule="auto"/>
        <w:jc w:val="both"/>
        <w:sectPr>
          <w:pgSz w:w="11910" w:h="16840"/>
          <w:pgMar w:header="0" w:footer="1238" w:top="1540" w:bottom="1420" w:left="1680" w:right="1640"/>
        </w:sectPr>
      </w:pPr>
    </w:p>
    <w:p>
      <w:pPr>
        <w:pStyle w:val="Heading1"/>
        <w:spacing w:line="415" w:lineRule="exact" w:before="0"/>
        <w:ind w:left="1113" w:right="0" w:hanging="622"/>
        <w:jc w:val="left"/>
        <w:rPr>
          <w:b w:val="0"/>
          <w:bCs w:val="0"/>
        </w:rPr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二</w:t>
      </w:r>
      <w:r>
        <w:rPr>
          <w:rFonts w:ascii="標楷體" w:hAnsi="標楷體" w:cs="標楷體" w:eastAsia="標楷體"/>
          <w:w w:val="95"/>
          <w:position w:val="2"/>
        </w:rPr>
        <w:t>)</w:t>
      </w:r>
      <w:r>
        <w:rPr>
          <w:rFonts w:ascii="標楷體" w:hAnsi="標楷體" w:cs="標楷體" w:eastAsia="標楷體"/>
          <w:spacing w:val="104"/>
          <w:w w:val="95"/>
          <w:position w:val="2"/>
        </w:rPr>
        <w:t> </w:t>
      </w:r>
      <w:r>
        <w:rPr>
          <w:spacing w:val="1"/>
          <w:w w:val="95"/>
        </w:rPr>
        <w:t>縮</w:t>
      </w:r>
      <w:r>
        <w:rPr>
          <w:w w:val="95"/>
        </w:rPr>
        <w:t>短</w:t>
      </w:r>
      <w:r>
        <w:rPr>
          <w:spacing w:val="1"/>
          <w:w w:val="95"/>
        </w:rPr>
        <w:t>現</w:t>
      </w:r>
      <w:r>
        <w:rPr>
          <w:w w:val="95"/>
        </w:rPr>
        <w:t>金</w:t>
      </w:r>
      <w:r>
        <w:rPr>
          <w:spacing w:val="1"/>
          <w:w w:val="95"/>
        </w:rPr>
        <w:t>收</w:t>
      </w:r>
      <w:r>
        <w:rPr>
          <w:w w:val="95"/>
        </w:rPr>
        <w:t>受與</w:t>
      </w:r>
      <w:r>
        <w:rPr>
          <w:spacing w:val="1"/>
          <w:w w:val="95"/>
        </w:rPr>
        <w:t>繳</w:t>
      </w:r>
      <w:r>
        <w:rPr>
          <w:w w:val="95"/>
        </w:rPr>
        <w:t>庫</w:t>
      </w:r>
      <w:r>
        <w:rPr>
          <w:spacing w:val="1"/>
          <w:w w:val="95"/>
        </w:rPr>
        <w:t>時</w:t>
      </w:r>
      <w:r>
        <w:rPr>
          <w:w w:val="95"/>
        </w:rPr>
        <w:t>間</w:t>
      </w:r>
      <w:r>
        <w:rPr>
          <w:spacing w:val="1"/>
          <w:w w:val="95"/>
        </w:rPr>
        <w:t>之</w:t>
      </w:r>
      <w:r>
        <w:rPr>
          <w:w w:val="95"/>
        </w:rPr>
        <w:t>落差</w:t>
      </w:r>
      <w:r>
        <w:rPr>
          <w:b w:val="0"/>
          <w:bCs w:val="0"/>
        </w:rPr>
      </w:r>
    </w:p>
    <w:p>
      <w:pPr>
        <w:pStyle w:val="BodyText"/>
        <w:spacing w:line="321" w:lineRule="auto"/>
        <w:ind w:left="1113" w:right="100"/>
        <w:jc w:val="left"/>
      </w:pPr>
      <w:r>
        <w:rPr>
          <w:spacing w:val="-1"/>
        </w:rPr>
        <w:t>該院次日鎖庫人員開庫後，於上午</w:t>
      </w:r>
      <w:r>
        <w:rPr>
          <w:spacing w:val="-114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115"/>
        </w:rPr>
        <w:t> </w:t>
      </w:r>
      <w:r>
        <w:rPr>
          <w:spacing w:val="-3"/>
        </w:rPr>
        <w:t>點半前，將前日</w:t>
      </w:r>
      <w:r>
        <w:rPr>
          <w:spacing w:val="22"/>
          <w:w w:val="99"/>
        </w:rPr>
        <w:t> </w:t>
      </w:r>
      <w:r>
        <w:rPr>
          <w:spacing w:val="2"/>
        </w:rPr>
        <w:t>應</w:t>
      </w:r>
      <w:r>
        <w:rPr/>
        <w:t>收金</w:t>
      </w:r>
      <w:r>
        <w:rPr>
          <w:spacing w:val="2"/>
        </w:rPr>
        <w:t>額</w:t>
      </w:r>
      <w:r>
        <w:rPr>
          <w:spacing w:val="-25"/>
        </w:rPr>
        <w:t>及</w:t>
      </w:r>
      <w:r>
        <w:rPr>
          <w:spacing w:val="2"/>
        </w:rPr>
        <w:t>「</w:t>
      </w:r>
      <w:r>
        <w:rPr/>
        <w:t>櫃</w:t>
      </w:r>
      <w:r>
        <w:rPr>
          <w:spacing w:val="2"/>
        </w:rPr>
        <w:t>檯</w:t>
      </w:r>
      <w:r>
        <w:rPr/>
        <w:t>收銀</w:t>
      </w:r>
      <w:r>
        <w:rPr>
          <w:spacing w:val="2"/>
        </w:rPr>
        <w:t>工</w:t>
      </w:r>
      <w:r>
        <w:rPr/>
        <w:t>作每日</w:t>
      </w:r>
      <w:r>
        <w:rPr>
          <w:spacing w:val="2"/>
        </w:rPr>
        <w:t>稽</w:t>
      </w:r>
      <w:r>
        <w:rPr/>
        <w:t>核</w:t>
      </w:r>
      <w:r>
        <w:rPr>
          <w:spacing w:val="2"/>
        </w:rPr>
        <w:t>單</w:t>
      </w:r>
      <w:r>
        <w:rPr>
          <w:spacing w:val="-25"/>
        </w:rPr>
        <w:t>」</w:t>
      </w:r>
      <w:r>
        <w:rPr/>
        <w:t>繳</w:t>
      </w:r>
      <w:r>
        <w:rPr>
          <w:spacing w:val="2"/>
        </w:rPr>
        <w:t>交</w:t>
      </w:r>
      <w:r>
        <w:rPr/>
        <w:t>至</w:t>
      </w:r>
      <w:r>
        <w:rPr>
          <w:spacing w:val="2"/>
        </w:rPr>
        <w:t>報</w:t>
      </w:r>
      <w:r>
        <w:rPr/>
        <w:t>表</w:t>
      </w:r>
      <w:r>
        <w:rPr>
          <w:w w:val="99"/>
        </w:rPr>
        <w:t> </w:t>
      </w:r>
      <w:r>
        <w:rPr>
          <w:spacing w:val="2"/>
        </w:rPr>
        <w:t>製</w:t>
      </w:r>
      <w:r>
        <w:rPr/>
        <w:t>作人</w:t>
      </w:r>
      <w:r>
        <w:rPr>
          <w:spacing w:val="2"/>
        </w:rPr>
        <w:t>員</w:t>
      </w:r>
      <w:r>
        <w:rPr/>
        <w:t>統一保</w:t>
      </w:r>
      <w:r>
        <w:rPr>
          <w:spacing w:val="-11"/>
        </w:rPr>
        <w:t>管</w:t>
      </w:r>
      <w:r>
        <w:rPr>
          <w:spacing w:val="-14"/>
        </w:rPr>
        <w:t>；</w:t>
      </w:r>
      <w:r>
        <w:rPr/>
        <w:t>報</w:t>
      </w:r>
      <w:r>
        <w:rPr>
          <w:spacing w:val="2"/>
        </w:rPr>
        <w:t>表</w:t>
      </w:r>
      <w:r>
        <w:rPr/>
        <w:t>製作人</w:t>
      </w:r>
      <w:r>
        <w:rPr>
          <w:spacing w:val="1"/>
        </w:rPr>
        <w:t>員</w:t>
      </w:r>
      <w:r>
        <w:rPr>
          <w:rFonts w:ascii="標楷體" w:hAnsi="標楷體" w:cs="標楷體" w:eastAsia="標楷體"/>
          <w:b/>
          <w:bCs/>
          <w:spacing w:val="2"/>
        </w:rPr>
        <w:t>逐日</w:t>
      </w:r>
      <w:r>
        <w:rPr/>
        <w:t>列</w:t>
      </w:r>
      <w:r>
        <w:rPr>
          <w:spacing w:val="-25"/>
        </w:rPr>
        <w:t>印</w:t>
      </w:r>
      <w:r>
        <w:rPr>
          <w:spacing w:val="2"/>
        </w:rPr>
        <w:t>「</w:t>
      </w:r>
      <w:r>
        <w:rPr/>
        <w:t>使</w:t>
      </w:r>
      <w:r>
        <w:rPr>
          <w:spacing w:val="2"/>
        </w:rPr>
        <w:t>用</w:t>
      </w:r>
      <w:r>
        <w:rPr/>
        <w:t>收</w:t>
      </w:r>
      <w:r>
        <w:rPr>
          <w:w w:val="99"/>
        </w:rPr>
        <w:t> </w:t>
      </w:r>
      <w:r>
        <w:rPr>
          <w:spacing w:val="1"/>
          <w:w w:val="95"/>
        </w:rPr>
        <w:t>入</w:t>
      </w:r>
      <w:r>
        <w:rPr>
          <w:w w:val="95"/>
        </w:rPr>
        <w:t>憑證</w:t>
      </w:r>
      <w:r>
        <w:rPr>
          <w:spacing w:val="1"/>
          <w:w w:val="95"/>
        </w:rPr>
        <w:t>暨</w:t>
      </w:r>
      <w:r>
        <w:rPr>
          <w:w w:val="95"/>
        </w:rPr>
        <w:t>經收入</w:t>
      </w:r>
      <w:r>
        <w:rPr>
          <w:spacing w:val="1"/>
          <w:w w:val="95"/>
        </w:rPr>
        <w:t>款</w:t>
      </w:r>
      <w:r>
        <w:rPr>
          <w:w w:val="95"/>
        </w:rPr>
        <w:t>項報</w:t>
      </w:r>
      <w:r>
        <w:rPr>
          <w:spacing w:val="1"/>
          <w:w w:val="95"/>
        </w:rPr>
        <w:t>告</w:t>
      </w:r>
      <w:r>
        <w:rPr>
          <w:w w:val="95"/>
        </w:rPr>
        <w:t>單</w:t>
      </w:r>
      <w:r>
        <w:rPr>
          <w:spacing w:val="-100"/>
          <w:w w:val="95"/>
        </w:rPr>
        <w:t>」及</w:t>
      </w:r>
      <w:r>
        <w:rPr>
          <w:w w:val="95"/>
        </w:rPr>
        <w:t>「</w:t>
      </w:r>
      <w:r>
        <w:rPr>
          <w:spacing w:val="1"/>
          <w:w w:val="95"/>
        </w:rPr>
        <w:t>操</w:t>
      </w:r>
      <w:r>
        <w:rPr>
          <w:w w:val="95"/>
        </w:rPr>
        <w:t>作員</w:t>
      </w:r>
      <w:r>
        <w:rPr>
          <w:spacing w:val="1"/>
          <w:w w:val="95"/>
        </w:rPr>
        <w:t>現</w:t>
      </w:r>
      <w:r>
        <w:rPr>
          <w:w w:val="95"/>
        </w:rPr>
        <w:t>金日報</w:t>
      </w:r>
      <w:r>
        <w:rPr>
          <w:spacing w:val="1"/>
          <w:w w:val="95"/>
        </w:rPr>
        <w:t>表</w:t>
      </w:r>
      <w:r>
        <w:rPr>
          <w:w w:val="95"/>
        </w:rPr>
        <w:t>」</w:t>
      </w:r>
      <w:r>
        <w:rPr>
          <w:w w:val="99"/>
        </w:rPr>
        <w:t> </w:t>
      </w:r>
      <w:r>
        <w:rPr>
          <w:spacing w:val="2"/>
        </w:rPr>
        <w:t>與</w:t>
      </w:r>
      <w:r>
        <w:rPr/>
        <w:t>各櫃</w:t>
      </w:r>
      <w:r>
        <w:rPr>
          <w:spacing w:val="2"/>
        </w:rPr>
        <w:t>檯</w:t>
      </w:r>
      <w:r>
        <w:rPr/>
        <w:t>收費人</w:t>
      </w:r>
      <w:r>
        <w:rPr>
          <w:spacing w:val="3"/>
        </w:rPr>
        <w:t>員</w:t>
      </w:r>
      <w:r>
        <w:rPr/>
        <w:t>之醫</w:t>
      </w:r>
      <w:r>
        <w:rPr>
          <w:spacing w:val="2"/>
        </w:rPr>
        <w:t>藥</w:t>
      </w:r>
      <w:r>
        <w:rPr/>
        <w:t>費收入</w:t>
      </w:r>
      <w:r>
        <w:rPr>
          <w:spacing w:val="2"/>
        </w:rPr>
        <w:t>憑</w:t>
      </w:r>
      <w:r>
        <w:rPr/>
        <w:t>證核</w:t>
      </w:r>
      <w:r>
        <w:rPr>
          <w:spacing w:val="-23"/>
        </w:rPr>
        <w:t>對</w:t>
      </w:r>
      <w:r>
        <w:rPr>
          <w:spacing w:val="-25"/>
        </w:rPr>
        <w:t>，</w:t>
      </w:r>
      <w:r>
        <w:rPr>
          <w:spacing w:val="2"/>
        </w:rPr>
        <w:t>正</w:t>
      </w:r>
      <w:r>
        <w:rPr/>
        <w:t>確</w:t>
      </w:r>
      <w:r>
        <w:rPr>
          <w:spacing w:val="2"/>
        </w:rPr>
        <w:t>後</w:t>
      </w:r>
      <w:r>
        <w:rPr/>
        <w:t>再</w:t>
      </w:r>
      <w:r>
        <w:rPr>
          <w:w w:val="99"/>
        </w:rPr>
        <w:t> </w:t>
      </w:r>
      <w:r>
        <w:rPr/>
        <w:t>將現金及報表送至出納點收核章。</w:t>
      </w:r>
      <w:r>
        <w:rPr/>
      </w:r>
    </w:p>
    <w:p>
      <w:pPr>
        <w:pStyle w:val="Heading1"/>
        <w:spacing w:line="240" w:lineRule="auto" w:before="12"/>
        <w:ind w:right="0"/>
        <w:jc w:val="left"/>
        <w:rPr>
          <w:b w:val="0"/>
          <w:bCs w:val="0"/>
        </w:rPr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三</w:t>
      </w:r>
      <w:r>
        <w:rPr>
          <w:rFonts w:ascii="標楷體" w:hAnsi="標楷體" w:cs="標楷體" w:eastAsia="標楷體"/>
          <w:w w:val="95"/>
          <w:position w:val="2"/>
        </w:rPr>
        <w:t>)</w:t>
      </w:r>
      <w:r>
        <w:rPr>
          <w:rFonts w:ascii="標楷體" w:hAnsi="標楷體" w:cs="標楷體" w:eastAsia="標楷體"/>
          <w:spacing w:val="77"/>
          <w:w w:val="95"/>
          <w:position w:val="2"/>
        </w:rPr>
        <w:t> </w:t>
      </w:r>
      <w:r>
        <w:rPr>
          <w:spacing w:val="1"/>
          <w:w w:val="95"/>
        </w:rPr>
        <w:t>落</w:t>
      </w:r>
      <w:r>
        <w:rPr>
          <w:w w:val="95"/>
        </w:rPr>
        <w:t>實</w:t>
      </w:r>
      <w:r>
        <w:rPr>
          <w:spacing w:val="1"/>
          <w:w w:val="95"/>
        </w:rPr>
        <w:t>櫃</w:t>
      </w:r>
      <w:r>
        <w:rPr>
          <w:w w:val="95"/>
        </w:rPr>
        <w:t>檯</w:t>
      </w:r>
      <w:r>
        <w:rPr>
          <w:spacing w:val="1"/>
          <w:w w:val="95"/>
        </w:rPr>
        <w:t>收</w:t>
      </w:r>
      <w:r>
        <w:rPr>
          <w:w w:val="95"/>
        </w:rPr>
        <w:t>費人</w:t>
      </w:r>
      <w:r>
        <w:rPr>
          <w:spacing w:val="1"/>
          <w:w w:val="95"/>
        </w:rPr>
        <w:t>員</w:t>
      </w:r>
      <w:r>
        <w:rPr>
          <w:w w:val="95"/>
        </w:rPr>
        <w:t>自</w:t>
      </w:r>
      <w:r>
        <w:rPr>
          <w:spacing w:val="1"/>
          <w:w w:val="95"/>
        </w:rPr>
        <w:t>主</w:t>
      </w:r>
      <w:r>
        <w:rPr>
          <w:w w:val="95"/>
        </w:rPr>
        <w:t>查核</w:t>
      </w:r>
      <w:r>
        <w:rPr>
          <w:b w:val="0"/>
          <w:bCs w:val="0"/>
        </w:rPr>
      </w:r>
    </w:p>
    <w:p>
      <w:pPr>
        <w:pStyle w:val="BodyText"/>
        <w:spacing w:line="320" w:lineRule="auto" w:before="143"/>
        <w:ind w:left="1113" w:right="255" w:hanging="3"/>
        <w:jc w:val="both"/>
      </w:pPr>
      <w:r>
        <w:rPr>
          <w:spacing w:val="11"/>
          <w:w w:val="95"/>
        </w:rPr>
        <w:t>該院要求各櫃檯收費人員務必每日與鎖庫人員交班</w:t>
      </w:r>
      <w:r>
        <w:rPr>
          <w:spacing w:val="30"/>
          <w:w w:val="99"/>
        </w:rPr>
        <w:t> </w:t>
      </w:r>
      <w:r>
        <w:rPr>
          <w:spacing w:val="-2"/>
          <w:w w:val="95"/>
        </w:rPr>
        <w:t>點交，落實「櫃檯收銀工作每日稽核單」所列每日查</w:t>
      </w:r>
      <w:r>
        <w:rPr>
          <w:spacing w:val="24"/>
          <w:w w:val="99"/>
        </w:rPr>
        <w:t> </w:t>
      </w:r>
      <w:r>
        <w:rPr>
          <w:spacing w:val="-2"/>
          <w:w w:val="95"/>
        </w:rPr>
        <w:t>核事項，及依「門、急、住診醫療收費與收據自行檢</w:t>
      </w:r>
      <w:r>
        <w:rPr>
          <w:spacing w:val="32"/>
          <w:w w:val="99"/>
        </w:rPr>
        <w:t> </w:t>
      </w:r>
      <w:r>
        <w:rPr/>
        <w:t>查表」落實每日執行查核重點，以降低錯帳機率。</w:t>
      </w:r>
      <w:r>
        <w:rPr/>
      </w:r>
    </w:p>
    <w:p>
      <w:pPr>
        <w:pStyle w:val="Heading1"/>
        <w:spacing w:line="240" w:lineRule="auto" w:before="13"/>
        <w:ind w:right="0"/>
        <w:jc w:val="left"/>
        <w:rPr>
          <w:b w:val="0"/>
          <w:bCs w:val="0"/>
        </w:rPr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四</w:t>
      </w:r>
      <w:r>
        <w:rPr>
          <w:rFonts w:ascii="標楷體" w:hAnsi="標楷體" w:cs="標楷體" w:eastAsia="標楷體"/>
          <w:w w:val="95"/>
          <w:position w:val="2"/>
        </w:rPr>
        <w:t>)</w:t>
      </w:r>
      <w:r>
        <w:rPr>
          <w:rFonts w:ascii="標楷體" w:hAnsi="標楷體" w:cs="標楷體" w:eastAsia="標楷體"/>
          <w:spacing w:val="91"/>
          <w:w w:val="95"/>
          <w:position w:val="2"/>
        </w:rPr>
        <w:t> </w:t>
      </w:r>
      <w:r>
        <w:rPr>
          <w:spacing w:val="1"/>
          <w:w w:val="95"/>
        </w:rPr>
        <w:t>建</w:t>
      </w:r>
      <w:r>
        <w:rPr>
          <w:w w:val="95"/>
        </w:rPr>
        <w:t>立</w:t>
      </w:r>
      <w:r>
        <w:rPr>
          <w:spacing w:val="1"/>
          <w:w w:val="95"/>
        </w:rPr>
        <w:t>不</w:t>
      </w:r>
      <w:r>
        <w:rPr>
          <w:w w:val="95"/>
        </w:rPr>
        <w:t>定</w:t>
      </w:r>
      <w:r>
        <w:rPr>
          <w:spacing w:val="1"/>
          <w:w w:val="95"/>
        </w:rPr>
        <w:t>期</w:t>
      </w:r>
      <w:r>
        <w:rPr>
          <w:w w:val="95"/>
        </w:rPr>
        <w:t>抽查</w:t>
      </w:r>
      <w:r>
        <w:rPr>
          <w:spacing w:val="1"/>
          <w:w w:val="95"/>
        </w:rPr>
        <w:t>現</w:t>
      </w:r>
      <w:r>
        <w:rPr>
          <w:w w:val="95"/>
        </w:rPr>
        <w:t>金</w:t>
      </w:r>
      <w:r>
        <w:rPr>
          <w:spacing w:val="1"/>
          <w:w w:val="95"/>
        </w:rPr>
        <w:t>收</w:t>
      </w:r>
      <w:r>
        <w:rPr>
          <w:w w:val="95"/>
        </w:rPr>
        <w:t>入</w:t>
      </w:r>
      <w:r>
        <w:rPr>
          <w:spacing w:val="1"/>
          <w:w w:val="95"/>
        </w:rPr>
        <w:t>機</w:t>
      </w:r>
      <w:r>
        <w:rPr>
          <w:w w:val="95"/>
        </w:rPr>
        <w:t>制</w:t>
      </w:r>
      <w:r>
        <w:rPr>
          <w:b w:val="0"/>
          <w:bCs w:val="0"/>
        </w:rPr>
      </w:r>
    </w:p>
    <w:p>
      <w:pPr>
        <w:pStyle w:val="BodyText"/>
        <w:spacing w:line="321" w:lineRule="auto"/>
        <w:ind w:left="1113" w:right="264"/>
        <w:jc w:val="both"/>
      </w:pPr>
      <w:r>
        <w:rPr>
          <w:spacing w:val="11"/>
          <w:w w:val="95"/>
        </w:rPr>
        <w:t>由該院政風室與會計室每年不定期抽查醫療收據使</w:t>
      </w:r>
      <w:r>
        <w:rPr>
          <w:spacing w:val="26"/>
          <w:w w:val="99"/>
        </w:rPr>
        <w:t> </w:t>
      </w:r>
      <w:r>
        <w:rPr>
          <w:spacing w:val="11"/>
          <w:w w:val="95"/>
        </w:rPr>
        <w:t>用情形及查核醫療現金收入，並將抽查情形作成紀</w:t>
      </w:r>
      <w:r>
        <w:rPr>
          <w:spacing w:val="24"/>
          <w:w w:val="99"/>
        </w:rPr>
        <w:t> </w:t>
      </w:r>
      <w:r>
        <w:rPr/>
        <w:t>錄，陳報機關首長。</w:t>
      </w:r>
      <w:r>
        <w:rPr/>
      </w:r>
    </w:p>
    <w:p>
      <w:pPr>
        <w:spacing w:line="320" w:lineRule="auto" w:before="12"/>
        <w:ind w:left="1113" w:right="255" w:hanging="622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pacing w:val="-21"/>
          <w:w w:val="95"/>
          <w:position w:val="2"/>
          <w:sz w:val="32"/>
          <w:szCs w:val="32"/>
        </w:rPr>
        <w:t>(</w:t>
      </w:r>
      <w:r>
        <w:rPr>
          <w:rFonts w:ascii="標楷體" w:hAnsi="標楷體" w:cs="標楷體" w:eastAsia="標楷體"/>
          <w:b/>
          <w:bCs/>
          <w:spacing w:val="-43"/>
          <w:w w:val="95"/>
          <w:position w:val="2"/>
          <w:sz w:val="32"/>
          <w:szCs w:val="32"/>
        </w:rPr>
        <w:t>五</w:t>
      </w:r>
      <w:r>
        <w:rPr>
          <w:rFonts w:ascii="標楷體" w:hAnsi="標楷體" w:cs="標楷體" w:eastAsia="標楷體"/>
          <w:b/>
          <w:bCs/>
          <w:w w:val="95"/>
          <w:position w:val="2"/>
          <w:sz w:val="32"/>
          <w:szCs w:val="32"/>
        </w:rPr>
        <w:t>) </w:t>
      </w:r>
      <w:r>
        <w:rPr>
          <w:rFonts w:ascii="標楷體" w:hAnsi="標楷體" w:cs="標楷體" w:eastAsia="標楷體"/>
          <w:b/>
          <w:bCs/>
          <w:spacing w:val="69"/>
          <w:w w:val="95"/>
          <w:position w:val="2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訂</w:t>
      </w:r>
      <w:r>
        <w:rPr>
          <w:rFonts w:ascii="標楷體" w:hAnsi="標楷體" w:cs="標楷體" w:eastAsia="標楷體"/>
          <w:b/>
          <w:bCs/>
          <w:spacing w:val="-17"/>
          <w:w w:val="95"/>
          <w:sz w:val="32"/>
          <w:szCs w:val="32"/>
        </w:rPr>
        <w:t>定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「</w:t>
      </w:r>
      <w:r>
        <w:rPr>
          <w:rFonts w:ascii="標楷體" w:hAnsi="標楷體" w:cs="標楷體" w:eastAsia="標楷體"/>
          <w:b/>
          <w:bCs/>
          <w:spacing w:val="-8"/>
          <w:w w:val="95"/>
          <w:sz w:val="32"/>
          <w:szCs w:val="32"/>
        </w:rPr>
        <w:t>門、急</w:t>
      </w:r>
      <w:r>
        <w:rPr>
          <w:rFonts w:ascii="標楷體" w:hAnsi="標楷體" w:cs="標楷體" w:eastAsia="標楷體"/>
          <w:b/>
          <w:bCs/>
          <w:spacing w:val="-10"/>
          <w:w w:val="95"/>
          <w:sz w:val="32"/>
          <w:szCs w:val="32"/>
        </w:rPr>
        <w:t>、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住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診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醫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療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收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費收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據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使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用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及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收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入繳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庫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控</w:t>
      </w:r>
      <w:r>
        <w:rPr>
          <w:rFonts w:ascii="標楷體" w:hAnsi="標楷體" w:cs="標楷體" w:eastAsia="標楷體"/>
          <w:b/>
          <w:bCs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z w:val="32"/>
          <w:szCs w:val="32"/>
        </w:rPr>
        <w:t>管作業」並納入該院內部控制制度</w:t>
      </w:r>
      <w:r>
        <w:rPr>
          <w:rFonts w:ascii="標楷體" w:hAnsi="標楷體" w:cs="標楷體" w:eastAsia="標楷體"/>
          <w:b/>
          <w:bCs/>
          <w:spacing w:val="24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由</w:t>
      </w:r>
      <w:r>
        <w:rPr>
          <w:rFonts w:ascii="標楷體" w:hAnsi="標楷體" w:cs="標楷體" w:eastAsia="標楷體"/>
          <w:w w:val="95"/>
          <w:sz w:val="32"/>
          <w:szCs w:val="32"/>
        </w:rPr>
        <w:t>該院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醫</w:t>
      </w:r>
      <w:r>
        <w:rPr>
          <w:rFonts w:ascii="標楷體" w:hAnsi="標楷體" w:cs="標楷體" w:eastAsia="標楷體"/>
          <w:w w:val="95"/>
          <w:sz w:val="32"/>
          <w:szCs w:val="32"/>
        </w:rPr>
        <w:t>療事務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室</w:t>
      </w:r>
      <w:r>
        <w:rPr>
          <w:rFonts w:ascii="標楷體" w:hAnsi="標楷體" w:cs="標楷體" w:eastAsia="標楷體"/>
          <w:w w:val="95"/>
          <w:sz w:val="32"/>
          <w:szCs w:val="32"/>
        </w:rPr>
        <w:t>就批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價</w:t>
      </w:r>
      <w:r>
        <w:rPr>
          <w:rFonts w:ascii="標楷體" w:hAnsi="標楷體" w:cs="標楷體" w:eastAsia="標楷體"/>
          <w:w w:val="95"/>
          <w:sz w:val="32"/>
          <w:szCs w:val="32"/>
        </w:rPr>
        <w:t>收</w:t>
      </w:r>
      <w:r>
        <w:rPr>
          <w:rFonts w:ascii="標楷體" w:hAnsi="標楷體" w:cs="標楷體" w:eastAsia="標楷體"/>
          <w:spacing w:val="-22"/>
          <w:w w:val="95"/>
          <w:sz w:val="32"/>
          <w:szCs w:val="32"/>
        </w:rPr>
        <w:t>費</w:t>
      </w:r>
      <w:r>
        <w:rPr>
          <w:rFonts w:ascii="標楷體" w:hAnsi="標楷體" w:cs="標楷體" w:eastAsia="標楷體"/>
          <w:spacing w:val="-23"/>
          <w:w w:val="95"/>
          <w:sz w:val="32"/>
          <w:szCs w:val="32"/>
        </w:rPr>
        <w:t>、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繳</w:t>
      </w:r>
      <w:r>
        <w:rPr>
          <w:rFonts w:ascii="標楷體" w:hAnsi="標楷體" w:cs="標楷體" w:eastAsia="標楷體"/>
          <w:w w:val="95"/>
          <w:sz w:val="32"/>
          <w:szCs w:val="32"/>
        </w:rPr>
        <w:t>庫作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業</w:t>
      </w:r>
      <w:r>
        <w:rPr>
          <w:rFonts w:ascii="標楷體" w:hAnsi="標楷體" w:cs="標楷體" w:eastAsia="標楷體"/>
          <w:w w:val="95"/>
          <w:sz w:val="32"/>
          <w:szCs w:val="32"/>
        </w:rPr>
        <w:t>及經手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現</w:t>
      </w:r>
      <w:r>
        <w:rPr>
          <w:rFonts w:ascii="標楷體" w:hAnsi="標楷體" w:cs="標楷體" w:eastAsia="標楷體"/>
          <w:w w:val="95"/>
          <w:sz w:val="32"/>
          <w:szCs w:val="32"/>
        </w:rPr>
        <w:t>金</w:t>
      </w:r>
      <w:r>
        <w:rPr>
          <w:rFonts w:ascii="標楷體" w:hAnsi="標楷體" w:cs="標楷體" w:eastAsia="標楷體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spacing w:val="-2"/>
          <w:w w:val="95"/>
          <w:sz w:val="32"/>
          <w:szCs w:val="32"/>
        </w:rPr>
        <w:t>可能發生之風險，訂定「門、急、住診醫療收費收據</w:t>
      </w:r>
      <w:r>
        <w:rPr>
          <w:rFonts w:ascii="標楷體" w:hAnsi="標楷體" w:cs="標楷體" w:eastAsia="標楷體"/>
          <w:spacing w:val="32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spacing w:val="6"/>
          <w:w w:val="95"/>
          <w:sz w:val="32"/>
          <w:szCs w:val="32"/>
        </w:rPr>
        <w:t>使</w:t>
      </w:r>
      <w:r>
        <w:rPr>
          <w:rFonts w:ascii="標楷體" w:hAnsi="標楷體" w:cs="標楷體" w:eastAsia="標楷體"/>
          <w:spacing w:val="3"/>
          <w:w w:val="95"/>
          <w:sz w:val="32"/>
          <w:szCs w:val="32"/>
        </w:rPr>
        <w:t>用</w:t>
      </w:r>
      <w:r>
        <w:rPr>
          <w:rFonts w:ascii="標楷體" w:hAnsi="標楷體" w:cs="標楷體" w:eastAsia="標楷體"/>
          <w:spacing w:val="6"/>
          <w:w w:val="95"/>
          <w:sz w:val="32"/>
          <w:szCs w:val="32"/>
        </w:rPr>
        <w:t>及</w:t>
      </w:r>
      <w:r>
        <w:rPr>
          <w:rFonts w:ascii="標楷體" w:hAnsi="標楷體" w:cs="標楷體" w:eastAsia="標楷體"/>
          <w:spacing w:val="3"/>
          <w:w w:val="95"/>
          <w:sz w:val="32"/>
          <w:szCs w:val="32"/>
        </w:rPr>
        <w:t>收</w:t>
      </w:r>
      <w:r>
        <w:rPr>
          <w:rFonts w:ascii="標楷體" w:hAnsi="標楷體" w:cs="標楷體" w:eastAsia="標楷體"/>
          <w:spacing w:val="6"/>
          <w:w w:val="95"/>
          <w:sz w:val="32"/>
          <w:szCs w:val="32"/>
        </w:rPr>
        <w:t>入</w:t>
      </w:r>
      <w:r>
        <w:rPr>
          <w:rFonts w:ascii="標楷體" w:hAnsi="標楷體" w:cs="標楷體" w:eastAsia="標楷體"/>
          <w:spacing w:val="3"/>
          <w:w w:val="95"/>
          <w:sz w:val="32"/>
          <w:szCs w:val="32"/>
        </w:rPr>
        <w:t>繳庫</w:t>
      </w:r>
      <w:r>
        <w:rPr>
          <w:rFonts w:ascii="標楷體" w:hAnsi="標楷體" w:cs="標楷體" w:eastAsia="標楷體"/>
          <w:spacing w:val="6"/>
          <w:w w:val="95"/>
          <w:sz w:val="32"/>
          <w:szCs w:val="32"/>
        </w:rPr>
        <w:t>控</w:t>
      </w:r>
      <w:r>
        <w:rPr>
          <w:rFonts w:ascii="標楷體" w:hAnsi="標楷體" w:cs="標楷體" w:eastAsia="標楷體"/>
          <w:spacing w:val="3"/>
          <w:w w:val="95"/>
          <w:sz w:val="32"/>
          <w:szCs w:val="32"/>
        </w:rPr>
        <w:t>管</w:t>
      </w:r>
      <w:r>
        <w:rPr>
          <w:rFonts w:ascii="標楷體" w:hAnsi="標楷體" w:cs="標楷體" w:eastAsia="標楷體"/>
          <w:spacing w:val="6"/>
          <w:w w:val="95"/>
          <w:sz w:val="32"/>
          <w:szCs w:val="32"/>
        </w:rPr>
        <w:t>作業</w:t>
      </w:r>
      <w:r>
        <w:rPr>
          <w:rFonts w:ascii="標楷體" w:hAnsi="標楷體" w:cs="標楷體" w:eastAsia="標楷體"/>
          <w:spacing w:val="-151"/>
          <w:w w:val="95"/>
          <w:sz w:val="32"/>
          <w:szCs w:val="32"/>
        </w:rPr>
        <w:t>」</w:t>
      </w:r>
      <w:r>
        <w:rPr>
          <w:rFonts w:ascii="標楷體" w:hAnsi="標楷體" w:cs="標楷體" w:eastAsia="標楷體"/>
          <w:spacing w:val="6"/>
          <w:w w:val="95"/>
          <w:sz w:val="32"/>
          <w:szCs w:val="32"/>
        </w:rPr>
        <w:t>，</w:t>
      </w:r>
      <w:r>
        <w:rPr>
          <w:rFonts w:ascii="標楷體" w:hAnsi="標楷體" w:cs="標楷體" w:eastAsia="標楷體"/>
          <w:spacing w:val="3"/>
          <w:w w:val="95"/>
          <w:sz w:val="32"/>
          <w:szCs w:val="32"/>
        </w:rPr>
        <w:t>提該</w:t>
      </w:r>
      <w:r>
        <w:rPr>
          <w:rFonts w:ascii="標楷體" w:hAnsi="標楷體" w:cs="標楷體" w:eastAsia="標楷體"/>
          <w:spacing w:val="6"/>
          <w:w w:val="95"/>
          <w:sz w:val="32"/>
          <w:szCs w:val="32"/>
        </w:rPr>
        <w:t>院</w:t>
      </w:r>
      <w:r>
        <w:rPr>
          <w:rFonts w:ascii="標楷體" w:hAnsi="標楷體" w:cs="標楷體" w:eastAsia="標楷體"/>
          <w:spacing w:val="3"/>
          <w:w w:val="95"/>
          <w:sz w:val="32"/>
          <w:szCs w:val="32"/>
        </w:rPr>
        <w:t>內</w:t>
      </w:r>
      <w:r>
        <w:rPr>
          <w:rFonts w:ascii="標楷體" w:hAnsi="標楷體" w:cs="標楷體" w:eastAsia="標楷體"/>
          <w:spacing w:val="6"/>
          <w:w w:val="95"/>
          <w:sz w:val="32"/>
          <w:szCs w:val="32"/>
        </w:rPr>
        <w:t>控</w:t>
      </w:r>
      <w:r>
        <w:rPr>
          <w:rFonts w:ascii="標楷體" w:hAnsi="標楷體" w:cs="標楷體" w:eastAsia="標楷體"/>
          <w:spacing w:val="3"/>
          <w:w w:val="95"/>
          <w:sz w:val="32"/>
          <w:szCs w:val="32"/>
        </w:rPr>
        <w:t>小</w:t>
      </w:r>
      <w:r>
        <w:rPr>
          <w:rFonts w:ascii="標楷體" w:hAnsi="標楷體" w:cs="標楷體" w:eastAsia="標楷體"/>
          <w:spacing w:val="6"/>
          <w:w w:val="95"/>
          <w:sz w:val="32"/>
          <w:szCs w:val="32"/>
        </w:rPr>
        <w:t>組</w:t>
      </w:r>
      <w:r>
        <w:rPr>
          <w:rFonts w:ascii="標楷體" w:hAnsi="標楷體" w:cs="標楷體" w:eastAsia="標楷體"/>
          <w:spacing w:val="3"/>
          <w:w w:val="95"/>
          <w:sz w:val="32"/>
          <w:szCs w:val="32"/>
        </w:rPr>
        <w:t>審議</w:t>
      </w:r>
      <w:r>
        <w:rPr>
          <w:rFonts w:ascii="標楷體" w:hAnsi="標楷體" w:cs="標楷體" w:eastAsia="標楷體"/>
          <w:w w:val="95"/>
          <w:sz w:val="32"/>
          <w:szCs w:val="32"/>
        </w:rPr>
        <w:t>納</w:t>
      </w:r>
      <w:r>
        <w:rPr>
          <w:rFonts w:ascii="標楷體" w:hAnsi="標楷體" w:cs="標楷體" w:eastAsia="標楷體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sz w:val="32"/>
          <w:szCs w:val="32"/>
        </w:rPr>
        <w:t>入內控制度。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321" w:lineRule="auto" w:before="33"/>
        <w:ind w:left="857" w:right="259" w:hanging="593"/>
        <w:jc w:val="left"/>
      </w:pPr>
      <w:r>
        <w:rPr>
          <w:sz w:val="28"/>
          <w:szCs w:val="28"/>
        </w:rPr>
        <w:t>二、</w:t>
      </w:r>
      <w:r>
        <w:rPr/>
        <w:t>追究行政責任</w:t>
      </w:r>
      <w:r>
        <w:rPr>
          <w:spacing w:val="26"/>
          <w:w w:val="99"/>
        </w:rPr>
        <w:t> </w:t>
      </w:r>
      <w:r>
        <w:rPr>
          <w:spacing w:val="1"/>
          <w:w w:val="95"/>
        </w:rPr>
        <w:t>該</w:t>
      </w:r>
      <w:r>
        <w:rPr>
          <w:w w:val="95"/>
        </w:rPr>
        <w:t>院政</w:t>
      </w:r>
      <w:r>
        <w:rPr>
          <w:spacing w:val="1"/>
          <w:w w:val="95"/>
        </w:rPr>
        <w:t>風</w:t>
      </w:r>
      <w:r>
        <w:rPr>
          <w:w w:val="95"/>
        </w:rPr>
        <w:t>室簽奉</w:t>
      </w:r>
      <w:r>
        <w:rPr>
          <w:spacing w:val="1"/>
          <w:w w:val="95"/>
        </w:rPr>
        <w:t>院</w:t>
      </w:r>
      <w:r>
        <w:rPr>
          <w:w w:val="95"/>
        </w:rPr>
        <w:t>長核</w:t>
      </w:r>
      <w:r>
        <w:rPr>
          <w:spacing w:val="-26"/>
          <w:w w:val="95"/>
        </w:rPr>
        <w:t>可，</w:t>
      </w:r>
      <w:r>
        <w:rPr>
          <w:w w:val="95"/>
        </w:rPr>
        <w:t>建議</w:t>
      </w:r>
      <w:r>
        <w:rPr>
          <w:spacing w:val="-51"/>
          <w:w w:val="95"/>
        </w:rPr>
        <w:t>依</w:t>
      </w:r>
      <w:r>
        <w:rPr>
          <w:w w:val="95"/>
        </w:rPr>
        <w:t>「○</w:t>
      </w:r>
      <w:r>
        <w:rPr>
          <w:spacing w:val="1"/>
          <w:w w:val="95"/>
        </w:rPr>
        <w:t>○</w:t>
      </w:r>
      <w:r>
        <w:rPr>
          <w:w w:val="95"/>
        </w:rPr>
        <w:t>市政府</w:t>
      </w:r>
      <w:r>
        <w:rPr>
          <w:spacing w:val="1"/>
          <w:w w:val="95"/>
        </w:rPr>
        <w:t>○</w:t>
      </w:r>
      <w:r>
        <w:rPr>
          <w:w w:val="95"/>
        </w:rPr>
        <w:t>○局</w:t>
      </w:r>
      <w:r>
        <w:rPr/>
      </w:r>
    </w:p>
    <w:p>
      <w:pPr>
        <w:spacing w:after="0" w:line="321" w:lineRule="auto"/>
        <w:jc w:val="left"/>
        <w:sectPr>
          <w:pgSz w:w="11910" w:h="16840"/>
          <w:pgMar w:header="0" w:footer="1238" w:top="1520" w:bottom="1420" w:left="1680" w:right="1540"/>
        </w:sectPr>
      </w:pPr>
    </w:p>
    <w:p>
      <w:pPr>
        <w:pStyle w:val="BodyText"/>
        <w:spacing w:line="395" w:lineRule="exact" w:before="0"/>
        <w:ind w:left="857" w:right="0"/>
        <w:jc w:val="both"/>
      </w:pPr>
      <w:r>
        <w:rPr>
          <w:spacing w:val="2"/>
        </w:rPr>
        <w:t>所</w:t>
      </w:r>
      <w:r>
        <w:rPr/>
        <w:t>屬市</w:t>
      </w:r>
      <w:r>
        <w:rPr>
          <w:spacing w:val="2"/>
        </w:rPr>
        <w:t>立</w:t>
      </w:r>
      <w:r>
        <w:rPr/>
        <w:t>醫院醫</w:t>
      </w:r>
      <w:r>
        <w:rPr>
          <w:spacing w:val="2"/>
        </w:rPr>
        <w:t>務</w:t>
      </w:r>
      <w:r>
        <w:rPr/>
        <w:t>契約</w:t>
      </w:r>
      <w:r>
        <w:rPr>
          <w:spacing w:val="2"/>
        </w:rPr>
        <w:t>人</w:t>
      </w:r>
      <w:r>
        <w:rPr/>
        <w:t>員管理</w:t>
      </w:r>
      <w:r>
        <w:rPr>
          <w:spacing w:val="2"/>
        </w:rPr>
        <w:t>要</w:t>
      </w:r>
      <w:r>
        <w:rPr/>
        <w:t>點</w:t>
      </w:r>
      <w:r>
        <w:rPr>
          <w:spacing w:val="-137"/>
        </w:rPr>
        <w:t>」</w:t>
      </w:r>
      <w:r>
        <w:rPr/>
        <w:t>第</w:t>
      </w:r>
      <w:r>
        <w:rPr>
          <w:spacing w:val="-96"/>
        </w:rPr>
        <w:t> </w:t>
      </w:r>
      <w:r>
        <w:rPr>
          <w:rFonts w:ascii="標楷體" w:hAnsi="標楷體" w:cs="標楷體" w:eastAsia="標楷體"/>
          <w:spacing w:val="1"/>
        </w:rPr>
        <w:t>2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99"/>
        </w:rPr>
        <w:t> </w:t>
      </w:r>
      <w:r>
        <w:rPr>
          <w:spacing w:val="2"/>
        </w:rPr>
        <w:t>點</w:t>
      </w:r>
      <w:r>
        <w:rPr/>
        <w:t>第</w:t>
      </w:r>
      <w:r>
        <w:rPr>
          <w:spacing w:val="-99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98"/>
        </w:rPr>
        <w:t> </w:t>
      </w:r>
      <w:r>
        <w:rPr>
          <w:spacing w:val="-57"/>
        </w:rPr>
        <w:t>款：</w:t>
      </w:r>
      <w:r>
        <w:rPr/>
      </w:r>
    </w:p>
    <w:p>
      <w:pPr>
        <w:pStyle w:val="BodyText"/>
        <w:spacing w:line="321" w:lineRule="auto"/>
        <w:ind w:left="857" w:right="139"/>
        <w:jc w:val="both"/>
      </w:pPr>
      <w:r>
        <w:rPr>
          <w:spacing w:val="24"/>
          <w:w w:val="95"/>
        </w:rPr>
        <w:t>「不當溢領金</w:t>
      </w:r>
      <w:r>
        <w:rPr>
          <w:spacing w:val="22"/>
          <w:w w:val="95"/>
        </w:rPr>
        <w:t>錢</w:t>
      </w:r>
      <w:r>
        <w:rPr>
          <w:spacing w:val="24"/>
          <w:w w:val="95"/>
        </w:rPr>
        <w:t>或擅自動用經</w:t>
      </w:r>
      <w:r>
        <w:rPr>
          <w:spacing w:val="22"/>
          <w:w w:val="95"/>
        </w:rPr>
        <w:t>管</w:t>
      </w:r>
      <w:r>
        <w:rPr>
          <w:spacing w:val="24"/>
          <w:w w:val="95"/>
        </w:rPr>
        <w:t>之財物且有具</w:t>
      </w:r>
      <w:r>
        <w:rPr>
          <w:spacing w:val="22"/>
          <w:w w:val="95"/>
        </w:rPr>
        <w:t>體</w:t>
      </w:r>
      <w:r>
        <w:rPr>
          <w:w w:val="95"/>
        </w:rPr>
        <w:t>事</w:t>
      </w:r>
      <w:r>
        <w:rPr>
          <w:spacing w:val="1074"/>
          <w:w w:val="99"/>
        </w:rPr>
        <w:t> </w:t>
      </w:r>
      <w:r>
        <w:rPr>
          <w:spacing w:val="1"/>
          <w:w w:val="95"/>
        </w:rPr>
        <w:t>證</w:t>
      </w:r>
      <w:r>
        <w:rPr>
          <w:spacing w:val="3"/>
          <w:w w:val="95"/>
        </w:rPr>
        <w:t>，</w:t>
      </w:r>
      <w:r>
        <w:rPr>
          <w:spacing w:val="1"/>
          <w:w w:val="95"/>
        </w:rPr>
        <w:t>予以記</w:t>
      </w:r>
      <w:r>
        <w:rPr>
          <w:spacing w:val="3"/>
          <w:w w:val="95"/>
        </w:rPr>
        <w:t>一</w:t>
      </w:r>
      <w:r>
        <w:rPr>
          <w:spacing w:val="1"/>
          <w:w w:val="95"/>
        </w:rPr>
        <w:t>大過</w:t>
      </w:r>
      <w:r>
        <w:rPr>
          <w:spacing w:val="3"/>
          <w:w w:val="95"/>
        </w:rPr>
        <w:t>處</w:t>
      </w:r>
      <w:r>
        <w:rPr>
          <w:spacing w:val="1"/>
          <w:w w:val="95"/>
        </w:rPr>
        <w:t>分</w:t>
      </w:r>
      <w:r>
        <w:rPr>
          <w:spacing w:val="-153"/>
          <w:w w:val="95"/>
        </w:rPr>
        <w:t>」</w:t>
      </w:r>
      <w:r>
        <w:rPr>
          <w:spacing w:val="3"/>
          <w:w w:val="95"/>
        </w:rPr>
        <w:t>，</w:t>
      </w:r>
      <w:r>
        <w:rPr>
          <w:spacing w:val="1"/>
          <w:w w:val="95"/>
        </w:rPr>
        <w:t>移請該院</w:t>
      </w:r>
      <w:r>
        <w:rPr>
          <w:spacing w:val="3"/>
          <w:w w:val="95"/>
        </w:rPr>
        <w:t>考</w:t>
      </w:r>
      <w:r>
        <w:rPr>
          <w:spacing w:val="1"/>
          <w:w w:val="95"/>
        </w:rPr>
        <w:t>績委員</w:t>
      </w:r>
      <w:r>
        <w:rPr>
          <w:spacing w:val="3"/>
          <w:w w:val="95"/>
        </w:rPr>
        <w:t>會</w:t>
      </w:r>
      <w:r>
        <w:rPr>
          <w:spacing w:val="1"/>
          <w:w w:val="95"/>
        </w:rPr>
        <w:t>審</w:t>
      </w:r>
      <w:r>
        <w:rPr>
          <w:spacing w:val="3"/>
          <w:w w:val="95"/>
        </w:rPr>
        <w:t>議</w:t>
      </w:r>
      <w:r>
        <w:rPr>
          <w:w w:val="95"/>
        </w:rPr>
        <w:t>，</w:t>
      </w:r>
      <w:r>
        <w:rPr>
          <w:w w:val="99"/>
        </w:rPr>
        <w:t> </w:t>
      </w:r>
      <w:r>
        <w:rPr/>
        <w:t>嗣經該院考績委員會決議記過</w:t>
      </w:r>
      <w:r>
        <w:rPr>
          <w:spacing w:val="-107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109"/>
        </w:rPr>
        <w:t> </w:t>
      </w:r>
      <w:r>
        <w:rPr/>
        <w:t>次在案。</w:t>
      </w:r>
      <w:r>
        <w:rPr/>
      </w:r>
    </w:p>
    <w:p>
      <w:pPr>
        <w:spacing w:before="32"/>
        <w:ind w:left="266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28"/>
          <w:szCs w:val="28"/>
        </w:rPr>
        <w:t>三、</w:t>
      </w:r>
      <w:r>
        <w:rPr>
          <w:rFonts w:ascii="標楷體" w:hAnsi="標楷體" w:cs="標楷體" w:eastAsia="標楷體"/>
          <w:sz w:val="32"/>
          <w:szCs w:val="32"/>
        </w:rPr>
        <w:t>強化預防機制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320" w:lineRule="auto" w:before="123"/>
        <w:ind w:left="1111" w:right="0" w:hanging="620"/>
        <w:jc w:val="left"/>
      </w:pPr>
      <w:r>
        <w:rPr>
          <w:rFonts w:ascii="標楷體" w:hAnsi="標楷體" w:cs="標楷體" w:eastAsia="標楷體"/>
          <w:spacing w:val="-22"/>
          <w:position w:val="2"/>
        </w:rPr>
        <w:t>(</w:t>
      </w:r>
      <w:r>
        <w:rPr>
          <w:spacing w:val="-45"/>
          <w:position w:val="2"/>
        </w:rPr>
        <w:t>一</w:t>
      </w:r>
      <w:r>
        <w:rPr>
          <w:rFonts w:ascii="標楷體" w:hAnsi="標楷體" w:cs="標楷體" w:eastAsia="標楷體"/>
          <w:position w:val="2"/>
        </w:rPr>
        <w:t>)</w:t>
      </w:r>
      <w:r>
        <w:rPr>
          <w:rFonts w:ascii="標楷體" w:hAnsi="標楷體" w:cs="標楷體" w:eastAsia="標楷體"/>
          <w:spacing w:val="-144"/>
          <w:position w:val="2"/>
        </w:rPr>
        <w:t> </w:t>
      </w:r>
      <w:r>
        <w:rPr>
          <w:spacing w:val="2"/>
        </w:rPr>
        <w:t>擴</w:t>
      </w:r>
      <w:r>
        <w:rPr/>
        <w:t>大辦</w:t>
      </w:r>
      <w:r>
        <w:rPr>
          <w:spacing w:val="2"/>
        </w:rPr>
        <w:t>理</w:t>
      </w:r>
      <w:r>
        <w:rPr/>
        <w:t>專案稽核</w:t>
      </w:r>
      <w:r>
        <w:rPr>
          <w:w w:val="99"/>
        </w:rPr>
        <w:t> </w:t>
      </w:r>
      <w:r>
        <w:rPr>
          <w:spacing w:val="-2"/>
          <w:w w:val="95"/>
        </w:rPr>
        <w:t>為杜絕類此弊失再次發生，○○市政府衛生局於前開</w:t>
      </w:r>
      <w:r>
        <w:rPr>
          <w:spacing w:val="34"/>
          <w:w w:val="99"/>
        </w:rPr>
        <w:t> </w:t>
      </w:r>
      <w:r>
        <w:rPr>
          <w:spacing w:val="-2"/>
          <w:w w:val="95"/>
        </w:rPr>
        <w:t>案件查察之同時，併請所轄各市立醫院針對「醫療收</w:t>
      </w:r>
      <w:r>
        <w:rPr>
          <w:spacing w:val="30"/>
          <w:w w:val="99"/>
        </w:rPr>
        <w:t> </w:t>
      </w:r>
      <w:r>
        <w:rPr>
          <w:spacing w:val="-2"/>
          <w:w w:val="95"/>
        </w:rPr>
        <w:t>費櫃檯現金收入控管情形」辦理專案稽核，以瞭解所</w:t>
      </w:r>
      <w:r>
        <w:rPr>
          <w:spacing w:val="36"/>
          <w:w w:val="99"/>
        </w:rPr>
        <w:t> </w:t>
      </w:r>
      <w:r>
        <w:rPr>
          <w:spacing w:val="12"/>
          <w:w w:val="95"/>
        </w:rPr>
        <w:t>轄各市立醫院作業現況，並就缺失部分研擬改善作</w:t>
      </w:r>
      <w:r>
        <w:rPr>
          <w:spacing w:val="23"/>
          <w:w w:val="99"/>
        </w:rPr>
        <w:t> </w:t>
      </w:r>
      <w:r>
        <w:rPr/>
        <w:t>為，各院辦理情形及改善作為分述如次：：</w:t>
      </w:r>
      <w:r>
        <w:rPr/>
      </w:r>
    </w:p>
    <w:p>
      <w:pPr>
        <w:pStyle w:val="BodyText"/>
        <w:spacing w:line="320" w:lineRule="auto" w:before="36"/>
        <w:ind w:left="1253" w:right="128" w:hanging="425"/>
        <w:jc w:val="both"/>
      </w:pPr>
      <w:r>
        <w:rPr>
          <w:rFonts w:ascii="標楷體" w:hAnsi="標楷體" w:cs="標楷體" w:eastAsia="標楷體"/>
        </w:rPr>
        <w:t>1.</w:t>
      </w:r>
      <w:r>
        <w:rPr>
          <w:rFonts w:ascii="標楷體" w:hAnsi="標楷體" w:cs="標楷體" w:eastAsia="標楷體"/>
          <w:spacing w:val="-102"/>
        </w:rPr>
        <w:t> </w:t>
      </w:r>
      <w:r>
        <w:rPr>
          <w:spacing w:val="7"/>
        </w:rPr>
        <w:t>○○市立○○醫院─經檢視該院訂有「醫療作業收</w:t>
      </w:r>
      <w:r>
        <w:rPr>
          <w:spacing w:val="28"/>
          <w:w w:val="99"/>
        </w:rPr>
        <w:t> </w:t>
      </w:r>
      <w:r>
        <w:rPr/>
        <w:t>入處理程序」及相關</w:t>
      </w:r>
      <w:r>
        <w:rPr>
          <w:spacing w:val="-40"/>
        </w:rPr>
        <w:t> </w:t>
      </w:r>
      <w:r>
        <w:rPr>
          <w:rFonts w:ascii="標楷體" w:hAnsi="標楷體" w:cs="標楷體" w:eastAsia="標楷體"/>
          <w:spacing w:val="-1"/>
        </w:rPr>
        <w:t>ISO</w:t>
      </w:r>
      <w:r>
        <w:rPr>
          <w:rFonts w:ascii="標楷體" w:hAnsi="標楷體" w:cs="標楷體" w:eastAsia="標楷體"/>
          <w:spacing w:val="-40"/>
        </w:rPr>
        <w:t> </w:t>
      </w:r>
      <w:r>
        <w:rPr/>
        <w:t>文件；本次稽核結果雖尚</w:t>
      </w:r>
      <w:r>
        <w:rPr>
          <w:spacing w:val="32"/>
          <w:w w:val="99"/>
        </w:rPr>
        <w:t> </w:t>
      </w:r>
      <w:r>
        <w:rPr>
          <w:spacing w:val="6"/>
          <w:w w:val="95"/>
        </w:rPr>
        <w:t>無明顯作業違失，惟仍有應改善之處，如：原「醫</w:t>
      </w:r>
      <w:r>
        <w:rPr>
          <w:spacing w:val="28"/>
          <w:w w:val="99"/>
        </w:rPr>
        <w:t> </w:t>
      </w:r>
      <w:r>
        <w:rPr>
          <w:spacing w:val="6"/>
          <w:w w:val="95"/>
        </w:rPr>
        <w:t>療作業收入處理程序」控制重點疏漏，諸多執行細</w:t>
      </w:r>
      <w:r>
        <w:rPr>
          <w:spacing w:val="7"/>
          <w:w w:val="99"/>
        </w:rPr>
        <w:t> </w:t>
      </w:r>
      <w:r>
        <w:rPr>
          <w:spacing w:val="6"/>
          <w:w w:val="95"/>
        </w:rPr>
        <w:t>節未有載明；醫療收費櫃檯現金收入信封袋之密封</w:t>
      </w:r>
      <w:r>
        <w:rPr>
          <w:spacing w:val="7"/>
          <w:w w:val="99"/>
        </w:rPr>
        <w:t> </w:t>
      </w:r>
      <w:r>
        <w:rPr/>
        <w:t>作法僅具形式難達效用等，爰研擬如下</w:t>
      </w:r>
      <w:r>
        <w:rPr>
          <w:spacing w:val="-48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47"/>
        </w:rPr>
        <w:t> </w:t>
      </w:r>
      <w:r>
        <w:rPr/>
        <w:t>項改善措</w:t>
      </w:r>
      <w:r>
        <w:rPr/>
      </w:r>
    </w:p>
    <w:p>
      <w:pPr>
        <w:pStyle w:val="BodyText"/>
        <w:spacing w:line="320" w:lineRule="auto" w:before="35"/>
        <w:ind w:left="1253" w:right="0"/>
        <w:jc w:val="left"/>
      </w:pPr>
      <w:r>
        <w:rPr/>
        <w:t>施，由業管單位採納後於該院</w:t>
      </w:r>
      <w:r>
        <w:rPr>
          <w:spacing w:val="-62"/>
        </w:rPr>
        <w:t> </w:t>
      </w:r>
      <w:r>
        <w:rPr>
          <w:rFonts w:ascii="標楷體" w:hAnsi="標楷體" w:cs="標楷體" w:eastAsia="標楷體"/>
          <w:spacing w:val="-2"/>
        </w:rPr>
        <w:t>106</w:t>
      </w:r>
      <w:r>
        <w:rPr>
          <w:rFonts w:ascii="標楷體" w:hAnsi="標楷體" w:cs="標楷體" w:eastAsia="標楷體"/>
          <w:spacing w:val="-62"/>
        </w:rPr>
        <w:t> </w:t>
      </w:r>
      <w:r>
        <w:rPr>
          <w:spacing w:val="1"/>
        </w:rPr>
        <w:t>年第</w:t>
      </w:r>
      <w:r>
        <w:rPr>
          <w:spacing w:val="-64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63"/>
        </w:rPr>
        <w:t> </w:t>
      </w:r>
      <w:r>
        <w:rPr/>
        <w:t>次廉政會</w:t>
      </w:r>
      <w:r>
        <w:rPr>
          <w:spacing w:val="24"/>
          <w:w w:val="99"/>
        </w:rPr>
        <w:t> </w:t>
      </w:r>
      <w:r>
        <w:rPr/>
        <w:t>報進行專題報告：</w:t>
      </w:r>
      <w:r>
        <w:rPr/>
      </w:r>
    </w:p>
    <w:p>
      <w:pPr>
        <w:spacing w:line="321" w:lineRule="auto" w:before="32"/>
        <w:ind w:left="1680" w:right="133" w:hanging="567"/>
        <w:jc w:val="both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z w:val="32"/>
          <w:szCs w:val="32"/>
        </w:rPr>
        <w:t>(1)</w:t>
      </w:r>
      <w:r>
        <w:rPr>
          <w:rFonts w:ascii="標楷體" w:hAnsi="標楷體" w:cs="標楷體" w:eastAsia="標楷體"/>
          <w:b/>
          <w:bCs/>
          <w:spacing w:val="-110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z w:val="32"/>
          <w:szCs w:val="32"/>
        </w:rPr>
        <w:t>修訂「醫療作業收入處理程序」並納入內部控制</w:t>
      </w:r>
      <w:r>
        <w:rPr>
          <w:rFonts w:ascii="標楷體" w:hAnsi="標楷體" w:cs="標楷體" w:eastAsia="標楷體"/>
          <w:b/>
          <w:bCs/>
          <w:spacing w:val="44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w w:val="95"/>
          <w:sz w:val="32"/>
          <w:szCs w:val="32"/>
        </w:rPr>
        <w:t>該院「醫療作業收入處理程序」部分內容文字敘</w:t>
      </w:r>
      <w:r>
        <w:rPr>
          <w:rFonts w:ascii="標楷體" w:hAnsi="標楷體" w:cs="標楷體" w:eastAsia="標楷體"/>
          <w:spacing w:val="30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述簡略，醫療</w:t>
      </w:r>
      <w:r>
        <w:rPr>
          <w:rFonts w:ascii="標楷體" w:hAnsi="標楷體" w:cs="標楷體" w:eastAsia="標楷體"/>
          <w:w w:val="95"/>
          <w:sz w:val="32"/>
          <w:szCs w:val="32"/>
        </w:rPr>
        <w:t>收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費櫃檯現金收</w:t>
      </w:r>
      <w:r>
        <w:rPr>
          <w:rFonts w:ascii="標楷體" w:hAnsi="標楷體" w:cs="標楷體" w:eastAsia="標楷體"/>
          <w:w w:val="95"/>
          <w:sz w:val="32"/>
          <w:szCs w:val="32"/>
        </w:rPr>
        <w:t>入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許多</w:t>
      </w:r>
      <w:r>
        <w:rPr>
          <w:rFonts w:ascii="標楷體" w:hAnsi="標楷體" w:cs="標楷體" w:eastAsia="標楷體"/>
          <w:spacing w:val="5"/>
          <w:w w:val="95"/>
          <w:sz w:val="32"/>
          <w:szCs w:val="32"/>
        </w:rPr>
        <w:t>執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行細節，</w:t>
      </w:r>
      <w:r>
        <w:rPr>
          <w:rFonts w:ascii="標楷體" w:hAnsi="標楷體" w:cs="標楷體" w:eastAsia="標楷體"/>
          <w:spacing w:val="2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w w:val="95"/>
          <w:sz w:val="32"/>
          <w:szCs w:val="32"/>
        </w:rPr>
        <w:t>如收據作廢方式、檢查收據連號、請民眾填寫收</w:t>
      </w:r>
      <w:r>
        <w:rPr>
          <w:rFonts w:ascii="標楷體" w:hAnsi="標楷體" w:cs="標楷體" w:eastAsia="標楷體"/>
          <w:spacing w:val="30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w w:val="95"/>
          <w:sz w:val="32"/>
          <w:szCs w:val="32"/>
        </w:rPr>
        <w:t>據遺失切結書、現金密封信封袋等，皆未載於該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spacing w:after="0" w:line="321" w:lineRule="auto"/>
        <w:jc w:val="both"/>
        <w:rPr>
          <w:rFonts w:ascii="標楷體" w:hAnsi="標楷體" w:cs="標楷體" w:eastAsia="標楷體"/>
          <w:sz w:val="32"/>
          <w:szCs w:val="32"/>
        </w:rPr>
        <w:sectPr>
          <w:pgSz w:w="11910" w:h="16840"/>
          <w:pgMar w:header="0" w:footer="1238" w:top="1540" w:bottom="1420" w:left="1680" w:right="1660"/>
        </w:sectPr>
      </w:pPr>
    </w:p>
    <w:p>
      <w:pPr>
        <w:pStyle w:val="BodyText"/>
        <w:spacing w:line="395" w:lineRule="exact" w:before="0"/>
        <w:ind w:left="1680" w:right="0"/>
        <w:jc w:val="both"/>
      </w:pPr>
      <w:r>
        <w:rPr>
          <w:spacing w:val="2"/>
        </w:rPr>
        <w:t>程</w:t>
      </w:r>
      <w:r>
        <w:rPr/>
        <w:t>序</w:t>
      </w:r>
      <w:r>
        <w:rPr>
          <w:spacing w:val="-74"/>
        </w:rPr>
        <w:t>之</w:t>
      </w:r>
      <w:r>
        <w:rPr/>
        <w:t>「控</w:t>
      </w:r>
      <w:r>
        <w:rPr>
          <w:spacing w:val="2"/>
        </w:rPr>
        <w:t>制</w:t>
      </w:r>
      <w:r>
        <w:rPr/>
        <w:t>重</w:t>
      </w:r>
      <w:r>
        <w:rPr>
          <w:spacing w:val="2"/>
        </w:rPr>
        <w:t>點</w:t>
      </w:r>
      <w:r>
        <w:rPr>
          <w:spacing w:val="-113"/>
        </w:rPr>
        <w:t>」</w:t>
      </w:r>
      <w:r>
        <w:rPr>
          <w:spacing w:val="-38"/>
        </w:rPr>
        <w:t>，</w:t>
      </w:r>
      <w:r>
        <w:rPr/>
        <w:t>為</w:t>
      </w:r>
      <w:r>
        <w:rPr>
          <w:spacing w:val="2"/>
        </w:rPr>
        <w:t>避</w:t>
      </w:r>
      <w:r>
        <w:rPr/>
        <w:t>免發生</w:t>
      </w:r>
      <w:r>
        <w:rPr>
          <w:spacing w:val="2"/>
        </w:rPr>
        <w:t>前</w:t>
      </w:r>
      <w:r>
        <w:rPr/>
        <w:t>開作</w:t>
      </w:r>
      <w:r>
        <w:rPr>
          <w:spacing w:val="2"/>
        </w:rPr>
        <w:t>業風險</w:t>
      </w:r>
      <w:r>
        <w:rPr/>
        <w:t>，</w:t>
      </w:r>
      <w:r>
        <w:rPr/>
      </w:r>
    </w:p>
    <w:p>
      <w:pPr>
        <w:pStyle w:val="BodyText"/>
        <w:spacing w:line="321" w:lineRule="auto"/>
        <w:ind w:left="1680" w:right="176"/>
        <w:jc w:val="both"/>
      </w:pPr>
      <w:r>
        <w:rPr>
          <w:w w:val="95"/>
        </w:rPr>
        <w:t>該院重新檢討修訂「醫療作業收入處理程序」及</w:t>
      </w:r>
      <w:r>
        <w:rPr>
          <w:spacing w:val="40"/>
          <w:w w:val="99"/>
        </w:rPr>
        <w:t> </w:t>
      </w:r>
      <w:r>
        <w:rPr/>
        <w:t>相關</w:t>
      </w:r>
      <w:r>
        <w:rPr>
          <w:spacing w:val="-89"/>
        </w:rPr>
        <w:t> </w:t>
      </w:r>
      <w:r>
        <w:rPr>
          <w:rFonts w:ascii="標楷體" w:hAnsi="標楷體" w:cs="標楷體" w:eastAsia="標楷體"/>
          <w:spacing w:val="-1"/>
        </w:rPr>
        <w:t>ISO</w:t>
      </w:r>
      <w:r>
        <w:rPr>
          <w:rFonts w:ascii="標楷體" w:hAnsi="標楷體" w:cs="標楷體" w:eastAsia="標楷體"/>
          <w:spacing w:val="-89"/>
        </w:rPr>
        <w:t> </w:t>
      </w:r>
      <w:r>
        <w:rPr/>
        <w:t>文件，提該院內控小組審議納入內控制</w:t>
      </w:r>
      <w:r>
        <w:rPr>
          <w:spacing w:val="30"/>
          <w:w w:val="99"/>
        </w:rPr>
        <w:t> </w:t>
      </w:r>
      <w:r>
        <w:rPr>
          <w:spacing w:val="1"/>
        </w:rPr>
        <w:t>度。</w:t>
      </w:r>
      <w:r>
        <w:rPr/>
      </w:r>
    </w:p>
    <w:p>
      <w:pPr>
        <w:pStyle w:val="BodyText"/>
        <w:spacing w:line="321" w:lineRule="auto" w:before="32"/>
        <w:ind w:left="1680" w:right="173" w:hanging="567"/>
        <w:jc w:val="left"/>
      </w:pPr>
      <w:r>
        <w:rPr>
          <w:rFonts w:ascii="標楷體" w:hAnsi="標楷體" w:cs="標楷體" w:eastAsia="標楷體"/>
          <w:b/>
          <w:bCs/>
        </w:rPr>
        <w:t>(2)</w:t>
      </w:r>
      <w:r>
        <w:rPr>
          <w:rFonts w:ascii="標楷體" w:hAnsi="標楷體" w:cs="標楷體" w:eastAsia="標楷體"/>
          <w:b/>
          <w:bCs/>
          <w:spacing w:val="-129"/>
        </w:rPr>
        <w:t> </w:t>
      </w:r>
      <w:r>
        <w:rPr>
          <w:rFonts w:ascii="標楷體" w:hAnsi="標楷體" w:cs="標楷體" w:eastAsia="標楷體"/>
          <w:b/>
          <w:bCs/>
        </w:rPr>
        <w:t>改善櫃檯收取現金密封保管之作法</w:t>
      </w:r>
      <w:r>
        <w:rPr>
          <w:rFonts w:ascii="標楷體" w:hAnsi="標楷體" w:cs="標楷體" w:eastAsia="標楷體"/>
          <w:b/>
          <w:bCs/>
          <w:spacing w:val="28"/>
          <w:w w:val="99"/>
        </w:rPr>
        <w:t> </w:t>
      </w:r>
      <w:r>
        <w:rPr>
          <w:w w:val="95"/>
        </w:rPr>
        <w:t>該院每日下班前由各櫃檯收費人員將所收受之現</w:t>
      </w:r>
      <w:r>
        <w:rPr>
          <w:spacing w:val="30"/>
          <w:w w:val="99"/>
        </w:rPr>
        <w:t> </w:t>
      </w:r>
      <w:r>
        <w:rPr>
          <w:spacing w:val="1"/>
          <w:w w:val="95"/>
        </w:rPr>
        <w:t>金裝入信封袋</w:t>
      </w:r>
      <w:r>
        <w:rPr>
          <w:w w:val="95"/>
        </w:rPr>
        <w:t>密</w:t>
      </w:r>
      <w:r>
        <w:rPr>
          <w:spacing w:val="1"/>
          <w:w w:val="95"/>
        </w:rPr>
        <w:t>封，再放置保</w:t>
      </w:r>
      <w:r>
        <w:rPr>
          <w:w w:val="95"/>
        </w:rPr>
        <w:t>管</w:t>
      </w:r>
      <w:r>
        <w:rPr>
          <w:spacing w:val="1"/>
          <w:w w:val="95"/>
        </w:rPr>
        <w:t>箱，</w:t>
      </w:r>
      <w:r>
        <w:rPr>
          <w:spacing w:val="5"/>
          <w:w w:val="95"/>
        </w:rPr>
        <w:t>但</w:t>
      </w:r>
      <w:r>
        <w:rPr>
          <w:spacing w:val="1"/>
          <w:w w:val="95"/>
        </w:rPr>
        <w:t>信封袋僅</w:t>
      </w:r>
      <w:r>
        <w:rPr>
          <w:spacing w:val="2"/>
          <w:w w:val="99"/>
        </w:rPr>
        <w:t> </w:t>
      </w:r>
      <w:r>
        <w:rPr>
          <w:w w:val="95"/>
        </w:rPr>
        <w:t>以釘書針封口，未完全密封，若該信封袋被拆封</w:t>
      </w:r>
      <w:r>
        <w:rPr>
          <w:spacing w:val="30"/>
          <w:w w:val="99"/>
        </w:rPr>
        <w:t> </w:t>
      </w:r>
      <w:r>
        <w:rPr>
          <w:w w:val="95"/>
        </w:rPr>
        <w:t>恐無法辨識；該院現改採膠帶密封及加蓋騎縫章</w:t>
      </w:r>
      <w:r>
        <w:rPr>
          <w:spacing w:val="36"/>
          <w:w w:val="99"/>
        </w:rPr>
        <w:t> </w:t>
      </w:r>
      <w:r>
        <w:rPr/>
        <w:t>之方式，俾確保信封袋密封及安全性。</w:t>
      </w:r>
      <w:r>
        <w:rPr/>
      </w:r>
    </w:p>
    <w:p>
      <w:pPr>
        <w:pStyle w:val="Heading1"/>
        <w:spacing w:line="240" w:lineRule="auto"/>
        <w:ind w:left="1113" w:right="0"/>
        <w:jc w:val="left"/>
        <w:rPr>
          <w:b w:val="0"/>
          <w:bCs w:val="0"/>
        </w:rPr>
      </w:pPr>
      <w:r>
        <w:rPr>
          <w:rFonts w:ascii="標楷體" w:hAnsi="標楷體" w:cs="標楷體" w:eastAsia="標楷體"/>
        </w:rPr>
        <w:t>(3)</w:t>
      </w:r>
      <w:r>
        <w:rPr>
          <w:rFonts w:ascii="標楷體" w:hAnsi="標楷體" w:cs="標楷體" w:eastAsia="標楷體"/>
          <w:spacing w:val="-133"/>
        </w:rPr>
        <w:t> </w:t>
      </w:r>
      <w:r>
        <w:rPr/>
        <w:t>增加每日櫃台收銀現金送交出納次數</w:t>
      </w:r>
      <w:r>
        <w:rPr>
          <w:b w:val="0"/>
          <w:bCs w:val="0"/>
        </w:rPr>
      </w:r>
    </w:p>
    <w:p>
      <w:pPr>
        <w:pStyle w:val="BodyText"/>
        <w:spacing w:line="320" w:lineRule="auto" w:before="143"/>
        <w:ind w:left="1680" w:right="174"/>
        <w:jc w:val="both"/>
      </w:pPr>
      <w:r>
        <w:rPr>
          <w:w w:val="95"/>
        </w:rPr>
        <w:t>該院原醫療收費櫃檯現金收入繳庫作法，係每日</w:t>
      </w:r>
      <w:r>
        <w:rPr>
          <w:spacing w:val="30"/>
          <w:w w:val="99"/>
        </w:rPr>
        <w:t> </w:t>
      </w:r>
      <w:r>
        <w:rPr>
          <w:spacing w:val="1"/>
        </w:rPr>
        <w:t>上午約</w:t>
      </w:r>
      <w:r>
        <w:rPr>
          <w:spacing w:val="-24"/>
        </w:rPr>
        <w:t> </w:t>
      </w:r>
      <w:r>
        <w:rPr>
          <w:rFonts w:ascii="標楷體" w:hAnsi="標楷體" w:cs="標楷體" w:eastAsia="標楷體"/>
        </w:rPr>
        <w:t>10</w:t>
      </w:r>
      <w:r>
        <w:rPr>
          <w:rFonts w:ascii="標楷體" w:hAnsi="標楷體" w:cs="標楷體" w:eastAsia="標楷體"/>
          <w:spacing w:val="-27"/>
        </w:rPr>
        <w:t> </w:t>
      </w:r>
      <w:r>
        <w:rPr>
          <w:spacing w:val="1"/>
        </w:rPr>
        <w:t>點前點收前一日現金無誤後送至出納</w:t>
      </w:r>
      <w:r>
        <w:rPr>
          <w:spacing w:val="32"/>
          <w:w w:val="99"/>
        </w:rPr>
        <w:t> </w:t>
      </w:r>
      <w:r>
        <w:rPr>
          <w:w w:val="95"/>
        </w:rPr>
        <w:t>繳庫，惟前開作法仍有現金留置保管箱隔日過夜</w:t>
      </w:r>
      <w:r>
        <w:rPr>
          <w:spacing w:val="30"/>
          <w:w w:val="99"/>
        </w:rPr>
        <w:t> </w:t>
      </w:r>
      <w:r>
        <w:rPr>
          <w:w w:val="95"/>
        </w:rPr>
        <w:t>風險；為避免前開風險，該院目前業已改採每日</w:t>
      </w:r>
      <w:r>
        <w:rPr>
          <w:spacing w:val="30"/>
          <w:w w:val="99"/>
        </w:rPr>
        <w:t> </w:t>
      </w:r>
      <w:r>
        <w:rPr/>
        <w:t>下午</w:t>
      </w:r>
      <w:r>
        <w:rPr>
          <w:spacing w:val="-98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100"/>
        </w:rPr>
        <w:t> </w:t>
      </w:r>
      <w:r>
        <w:rPr/>
        <w:t>點清點當日各櫃台現金營收，交由作帳人</w:t>
      </w:r>
      <w:r>
        <w:rPr/>
      </w:r>
    </w:p>
    <w:p>
      <w:pPr>
        <w:pStyle w:val="BodyText"/>
        <w:spacing w:line="321" w:lineRule="auto" w:before="32"/>
        <w:ind w:left="1680" w:right="173"/>
        <w:jc w:val="both"/>
      </w:pPr>
      <w:r>
        <w:rPr>
          <w:spacing w:val="2"/>
        </w:rPr>
        <w:t>員</w:t>
      </w:r>
      <w:r>
        <w:rPr/>
        <w:t>核算</w:t>
      </w:r>
      <w:r>
        <w:rPr>
          <w:spacing w:val="2"/>
        </w:rPr>
        <w:t>後</w:t>
      </w:r>
      <w:r>
        <w:rPr/>
        <w:t>預繳至</w:t>
      </w:r>
      <w:r>
        <w:rPr>
          <w:spacing w:val="2"/>
        </w:rPr>
        <w:t>出</w:t>
      </w:r>
      <w:r>
        <w:rPr/>
        <w:t>納簽</w:t>
      </w:r>
      <w:r>
        <w:rPr>
          <w:spacing w:val="-66"/>
        </w:rPr>
        <w:t>收</w:t>
      </w:r>
      <w:r>
        <w:rPr>
          <w:spacing w:val="-69"/>
        </w:rPr>
        <w:t>，</w:t>
      </w:r>
      <w:r>
        <w:rPr>
          <w:spacing w:val="2"/>
        </w:rPr>
        <w:t>次</w:t>
      </w:r>
      <w:r>
        <w:rPr/>
        <w:t>日上午</w:t>
      </w:r>
      <w:r>
        <w:rPr>
          <w:spacing w:val="-102"/>
        </w:rPr>
        <w:t> </w:t>
      </w: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0</w:t>
      </w:r>
      <w:r>
        <w:rPr>
          <w:rFonts w:ascii="標楷體" w:hAnsi="標楷體" w:cs="標楷體" w:eastAsia="標楷體"/>
          <w:spacing w:val="-103"/>
        </w:rPr>
        <w:t> </w:t>
      </w:r>
      <w:r>
        <w:rPr/>
        <w:t>點前</w:t>
      </w:r>
      <w:r>
        <w:rPr>
          <w:spacing w:val="2"/>
        </w:rPr>
        <w:t>將</w:t>
      </w:r>
      <w:r>
        <w:rPr/>
        <w:t>前</w:t>
      </w:r>
      <w:r>
        <w:rPr>
          <w:w w:val="99"/>
        </w:rPr>
        <w:t> </w:t>
      </w:r>
      <w:r>
        <w:rPr>
          <w:w w:val="95"/>
        </w:rPr>
        <w:t>開當日剩餘應收金額與當日開立繳費收據統一繳</w:t>
      </w:r>
      <w:r>
        <w:rPr>
          <w:spacing w:val="30"/>
          <w:w w:val="99"/>
        </w:rPr>
        <w:t> </w:t>
      </w:r>
      <w:r>
        <w:rPr>
          <w:w w:val="95"/>
        </w:rPr>
        <w:t>交出納與會計室繳庫作帳；業管單位並配合修訂</w:t>
      </w:r>
      <w:r>
        <w:rPr>
          <w:spacing w:val="42"/>
          <w:w w:val="99"/>
        </w:rPr>
        <w:t> </w:t>
      </w:r>
      <w:r>
        <w:rPr/>
        <w:t>該院收費櫃檯現金收繳執行作業。</w:t>
      </w:r>
      <w:r>
        <w:rPr/>
      </w:r>
    </w:p>
    <w:p>
      <w:pPr>
        <w:pStyle w:val="BodyText"/>
        <w:spacing w:line="320" w:lineRule="auto" w:before="34"/>
        <w:ind w:left="1253" w:right="169" w:hanging="425"/>
        <w:jc w:val="both"/>
      </w:pPr>
      <w:r>
        <w:rPr>
          <w:rFonts w:ascii="標楷體" w:hAnsi="標楷體" w:cs="標楷體" w:eastAsia="標楷體"/>
        </w:rPr>
        <w:t>2.</w:t>
      </w:r>
      <w:r>
        <w:rPr>
          <w:rFonts w:ascii="標楷體" w:hAnsi="標楷體" w:cs="標楷體" w:eastAsia="標楷體"/>
          <w:spacing w:val="-102"/>
        </w:rPr>
        <w:t> </w:t>
      </w:r>
      <w:r>
        <w:rPr>
          <w:spacing w:val="7"/>
        </w:rPr>
        <w:t>○○市立○○醫院─經檢視該院訂有「辦理現金收</w:t>
      </w:r>
      <w:r>
        <w:rPr>
          <w:spacing w:val="28"/>
          <w:w w:val="99"/>
        </w:rPr>
        <w:t> </w:t>
      </w:r>
      <w:r>
        <w:rPr>
          <w:spacing w:val="6"/>
          <w:w w:val="95"/>
        </w:rPr>
        <w:t>入作業」及「收入立帳、收現、沖轉及獎勵金發放</w:t>
      </w:r>
      <w:r>
        <w:rPr>
          <w:spacing w:val="7"/>
          <w:w w:val="99"/>
        </w:rPr>
        <w:t> </w:t>
      </w:r>
      <w:r>
        <w:rPr>
          <w:spacing w:val="6"/>
          <w:w w:val="95"/>
        </w:rPr>
        <w:t>之作業流程」等內部控制流程及相關作業規定；本</w:t>
      </w:r>
      <w:r>
        <w:rPr>
          <w:spacing w:val="7"/>
          <w:w w:val="99"/>
        </w:rPr>
        <w:t> </w:t>
      </w:r>
      <w:r>
        <w:rPr>
          <w:spacing w:val="6"/>
          <w:w w:val="95"/>
        </w:rPr>
        <w:t>次稽核結果雖尚無明顯作業違失，惟仍有應改善之</w:t>
      </w:r>
      <w:r>
        <w:rPr/>
      </w:r>
    </w:p>
    <w:p>
      <w:pPr>
        <w:spacing w:after="0" w:line="320" w:lineRule="auto"/>
        <w:jc w:val="both"/>
        <w:sectPr>
          <w:pgSz w:w="11910" w:h="16840"/>
          <w:pgMar w:header="0" w:footer="1238" w:top="1540" w:bottom="1420" w:left="1680" w:right="1620"/>
        </w:sectPr>
      </w:pPr>
    </w:p>
    <w:p>
      <w:pPr>
        <w:pStyle w:val="BodyText"/>
        <w:spacing w:line="395" w:lineRule="exact" w:before="0"/>
        <w:ind w:left="1253" w:right="0"/>
        <w:jc w:val="both"/>
      </w:pPr>
      <w:r>
        <w:rPr>
          <w:spacing w:val="7"/>
        </w:rPr>
        <w:t>處，如：現有作業流程尚無明訂每日現金盤點次數</w:t>
      </w:r>
      <w:r>
        <w:rPr/>
      </w:r>
    </w:p>
    <w:p>
      <w:pPr>
        <w:pStyle w:val="BodyText"/>
        <w:spacing w:line="321" w:lineRule="auto"/>
        <w:ind w:left="1253" w:right="130"/>
        <w:jc w:val="both"/>
      </w:pPr>
      <w:r>
        <w:rPr>
          <w:spacing w:val="6"/>
          <w:w w:val="95"/>
        </w:rPr>
        <w:t>及繳庫時間，存在挪用風險；該院日間及夜間之醫</w:t>
      </w:r>
      <w:r>
        <w:rPr>
          <w:spacing w:val="7"/>
          <w:w w:val="99"/>
        </w:rPr>
        <w:t> </w:t>
      </w:r>
      <w:r>
        <w:rPr>
          <w:spacing w:val="6"/>
          <w:w w:val="95"/>
        </w:rPr>
        <w:t>療收費櫃檯現金收入均置於同一保險箱，又現金貨</w:t>
      </w:r>
      <w:r>
        <w:rPr>
          <w:spacing w:val="7"/>
          <w:w w:val="99"/>
        </w:rPr>
        <w:t> </w:t>
      </w:r>
      <w:r>
        <w:rPr>
          <w:spacing w:val="6"/>
          <w:w w:val="95"/>
        </w:rPr>
        <w:t>雖由各櫃檯收費人員分裝入袋但無彌封，致金額如</w:t>
      </w:r>
      <w:r>
        <w:rPr>
          <w:spacing w:val="7"/>
          <w:w w:val="99"/>
        </w:rPr>
        <w:t> </w:t>
      </w:r>
      <w:r>
        <w:rPr/>
        <w:t>有短缺，責任難以釐清等，爰研擬如下</w:t>
      </w:r>
      <w:r>
        <w:rPr>
          <w:spacing w:val="-41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40"/>
        </w:rPr>
        <w:t> </w:t>
      </w:r>
      <w:r>
        <w:rPr/>
        <w:t>項改善措</w:t>
      </w:r>
      <w:r>
        <w:rPr>
          <w:spacing w:val="26"/>
          <w:w w:val="99"/>
        </w:rPr>
        <w:t> </w:t>
      </w:r>
      <w:r>
        <w:rPr>
          <w:spacing w:val="2"/>
        </w:rPr>
        <w:t>施</w:t>
      </w:r>
      <w:r>
        <w:rPr/>
        <w:t>：</w:t>
      </w:r>
      <w:r>
        <w:rPr/>
      </w:r>
    </w:p>
    <w:p>
      <w:pPr>
        <w:pStyle w:val="BodyText"/>
        <w:spacing w:line="320" w:lineRule="auto" w:before="33"/>
        <w:ind w:left="1680" w:right="0" w:hanging="567"/>
        <w:jc w:val="left"/>
      </w:pPr>
      <w:r>
        <w:rPr>
          <w:rFonts w:ascii="標楷體" w:hAnsi="標楷體" w:cs="標楷體" w:eastAsia="標楷體"/>
          <w:b/>
          <w:bCs/>
        </w:rPr>
        <w:t>(1)</w:t>
      </w:r>
      <w:r>
        <w:rPr>
          <w:rFonts w:ascii="標楷體" w:hAnsi="標楷體" w:cs="標楷體" w:eastAsia="標楷體"/>
          <w:b/>
          <w:bCs/>
          <w:spacing w:val="-123"/>
        </w:rPr>
        <w:t> </w:t>
      </w:r>
      <w:r>
        <w:rPr>
          <w:rFonts w:ascii="標楷體" w:hAnsi="標楷體" w:cs="標楷體" w:eastAsia="標楷體"/>
          <w:b/>
          <w:bCs/>
          <w:spacing w:val="1"/>
        </w:rPr>
        <w:t>修訂內部控制流程以符合實務</w:t>
      </w:r>
      <w:r>
        <w:rPr>
          <w:rFonts w:ascii="標楷體" w:hAnsi="標楷體" w:cs="標楷體" w:eastAsia="標楷體"/>
          <w:b/>
          <w:bCs/>
          <w:spacing w:val="22"/>
          <w:w w:val="99"/>
        </w:rPr>
        <w:t> </w:t>
      </w:r>
      <w:r>
        <w:rPr>
          <w:w w:val="95"/>
        </w:rPr>
        <w:t>該院現行實務作業會視每日門診人次狀況，櫃檯</w:t>
      </w:r>
      <w:r>
        <w:rPr>
          <w:spacing w:val="30"/>
          <w:w w:val="99"/>
        </w:rPr>
        <w:t> </w:t>
      </w:r>
      <w:r>
        <w:rPr>
          <w:w w:val="95"/>
        </w:rPr>
        <w:t>收費人員每日下午得將收受之部分現金先行送出</w:t>
      </w:r>
      <w:r>
        <w:rPr>
          <w:spacing w:val="30"/>
          <w:w w:val="99"/>
        </w:rPr>
        <w:t> </w:t>
      </w:r>
      <w:r>
        <w:rPr>
          <w:w w:val="95"/>
        </w:rPr>
        <w:t>納室保險箱存放，惟前開作業並未納入現有作業</w:t>
      </w:r>
      <w:r>
        <w:rPr>
          <w:spacing w:val="30"/>
          <w:w w:val="99"/>
        </w:rPr>
        <w:t> </w:t>
      </w:r>
      <w:r>
        <w:rPr>
          <w:w w:val="95"/>
        </w:rPr>
        <w:t>流程控管，為使作業流程與實務一致，該院擬將</w:t>
      </w:r>
      <w:r>
        <w:rPr/>
      </w:r>
    </w:p>
    <w:p>
      <w:pPr>
        <w:pStyle w:val="BodyText"/>
        <w:spacing w:line="320" w:lineRule="auto" w:before="35"/>
        <w:ind w:left="1680" w:right="134"/>
        <w:jc w:val="both"/>
      </w:pPr>
      <w:r>
        <w:rPr>
          <w:w w:val="95"/>
        </w:rPr>
        <w:t>「每日下午櫃檯收費人員得將收受之部分現金先</w:t>
      </w:r>
      <w:r>
        <w:rPr>
          <w:spacing w:val="30"/>
          <w:w w:val="99"/>
        </w:rPr>
        <w:t> </w:t>
      </w:r>
      <w:r>
        <w:rPr>
          <w:w w:val="95"/>
        </w:rPr>
        <w:t>行送出納室保險箱存放」作業納入現有「辦理現</w:t>
      </w:r>
      <w:r>
        <w:rPr>
          <w:spacing w:val="42"/>
          <w:w w:val="99"/>
        </w:rPr>
        <w:t> </w:t>
      </w:r>
      <w:r>
        <w:rPr>
          <w:w w:val="95"/>
        </w:rPr>
        <w:t>金收入作業」或「收入立帳、收現、沖轉及獎勵</w:t>
      </w:r>
      <w:r>
        <w:rPr>
          <w:spacing w:val="30"/>
          <w:w w:val="99"/>
        </w:rPr>
        <w:t> </w:t>
      </w:r>
      <w:r>
        <w:rPr>
          <w:w w:val="95"/>
        </w:rPr>
        <w:t>金發放之作業流程」，並提該院內部控制小組審</w:t>
      </w:r>
      <w:r>
        <w:rPr>
          <w:spacing w:val="30"/>
          <w:w w:val="99"/>
        </w:rPr>
        <w:t> </w:t>
      </w:r>
      <w:r>
        <w:rPr>
          <w:w w:val="95"/>
        </w:rPr>
        <w:t>議納入內控制度；業管單位另研擬於後續規劃提</w:t>
      </w:r>
      <w:r>
        <w:rPr>
          <w:spacing w:val="36"/>
          <w:w w:val="99"/>
        </w:rPr>
        <w:t> </w:t>
      </w:r>
      <w:r>
        <w:rPr/>
        <w:t>報「辦理現金收入作業」增訂盤點繳庫時間。</w:t>
      </w:r>
      <w:r>
        <w:rPr/>
      </w:r>
    </w:p>
    <w:p>
      <w:pPr>
        <w:spacing w:line="321" w:lineRule="auto" w:before="35"/>
        <w:ind w:left="1680" w:right="0" w:hanging="567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z w:val="32"/>
          <w:szCs w:val="32"/>
        </w:rPr>
        <w:t>(2)</w:t>
      </w:r>
      <w:r>
        <w:rPr>
          <w:rFonts w:ascii="標楷體" w:hAnsi="標楷體" w:cs="標楷體" w:eastAsia="標楷體"/>
          <w:b/>
          <w:bCs/>
          <w:spacing w:val="-123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z w:val="32"/>
          <w:szCs w:val="32"/>
        </w:rPr>
        <w:t>強化每日現金盤點及管控作為</w:t>
      </w:r>
      <w:r>
        <w:rPr>
          <w:rFonts w:ascii="標楷體" w:hAnsi="標楷體" w:cs="標楷體" w:eastAsia="標楷體"/>
          <w:b/>
          <w:bCs/>
          <w:spacing w:val="28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為區隔日間與</w:t>
      </w:r>
      <w:r>
        <w:rPr>
          <w:rFonts w:ascii="標楷體" w:hAnsi="標楷體" w:cs="標楷體" w:eastAsia="標楷體"/>
          <w:w w:val="95"/>
          <w:sz w:val="32"/>
          <w:szCs w:val="32"/>
        </w:rPr>
        <w:t>夜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間</w:t>
      </w:r>
      <w:r>
        <w:rPr>
          <w:rFonts w:ascii="標楷體" w:hAnsi="標楷體" w:cs="標楷體" w:eastAsia="標楷體"/>
          <w:spacing w:val="3"/>
          <w:w w:val="95"/>
          <w:sz w:val="32"/>
          <w:szCs w:val="32"/>
        </w:rPr>
        <w:t>之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醫療收費</w:t>
      </w:r>
      <w:r>
        <w:rPr>
          <w:rFonts w:ascii="標楷體" w:hAnsi="標楷體" w:cs="標楷體" w:eastAsia="標楷體"/>
          <w:w w:val="95"/>
          <w:sz w:val="32"/>
          <w:szCs w:val="32"/>
        </w:rPr>
        <w:t>櫃</w:t>
      </w:r>
      <w:r>
        <w:rPr>
          <w:rFonts w:ascii="標楷體" w:hAnsi="標楷體" w:cs="標楷體" w:eastAsia="標楷體"/>
          <w:spacing w:val="2"/>
          <w:w w:val="95"/>
          <w:sz w:val="32"/>
          <w:szCs w:val="32"/>
        </w:rPr>
        <w:t>檯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現</w:t>
      </w:r>
      <w:r>
        <w:rPr>
          <w:rFonts w:ascii="標楷體" w:hAnsi="標楷體" w:cs="標楷體" w:eastAsia="標楷體"/>
          <w:spacing w:val="2"/>
          <w:w w:val="95"/>
          <w:sz w:val="32"/>
          <w:szCs w:val="32"/>
        </w:rPr>
        <w:t>金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收入，以</w:t>
      </w:r>
      <w:r>
        <w:rPr>
          <w:rFonts w:ascii="標楷體" w:hAnsi="標楷體" w:cs="標楷體" w:eastAsia="標楷體"/>
          <w:spacing w:val="2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w w:val="95"/>
          <w:sz w:val="32"/>
          <w:szCs w:val="32"/>
        </w:rPr>
        <w:t>釐清責任歸屬，該院特別針對夜診及假日診結束</w:t>
      </w:r>
      <w:r>
        <w:rPr>
          <w:rFonts w:ascii="標楷體" w:hAnsi="標楷體" w:cs="標楷體" w:eastAsia="標楷體"/>
          <w:spacing w:val="30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w w:val="95"/>
          <w:sz w:val="32"/>
          <w:szCs w:val="32"/>
        </w:rPr>
        <w:t>後，由收銀人員清點款額後，向專人登錄並將現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320" w:lineRule="auto" w:before="32"/>
        <w:ind w:left="1680" w:right="117"/>
        <w:jc w:val="both"/>
      </w:pPr>
      <w:r>
        <w:rPr>
          <w:spacing w:val="18"/>
          <w:w w:val="95"/>
        </w:rPr>
        <w:t>金暫鎖置於保險櫃，復向同仁宣導挪用公款案</w:t>
      </w:r>
      <w:r>
        <w:rPr>
          <w:spacing w:val="19"/>
          <w:w w:val="99"/>
        </w:rPr>
        <w:t> </w:t>
      </w:r>
      <w:r>
        <w:rPr/>
        <w:t>例，藉以提昇其法治觀念。</w:t>
      </w:r>
      <w:r>
        <w:rPr/>
      </w:r>
    </w:p>
    <w:p>
      <w:pPr>
        <w:pStyle w:val="BodyText"/>
        <w:spacing w:line="240" w:lineRule="auto" w:before="35"/>
        <w:ind w:right="0"/>
        <w:jc w:val="left"/>
      </w:pPr>
      <w:r>
        <w:rPr>
          <w:rFonts w:ascii="標楷體" w:hAnsi="標楷體" w:cs="標楷體" w:eastAsia="標楷體"/>
          <w:w w:val="95"/>
        </w:rPr>
        <w:t>3. </w:t>
      </w:r>
      <w:r>
        <w:rPr>
          <w:rFonts w:ascii="標楷體" w:hAnsi="標楷體" w:cs="標楷體" w:eastAsia="標楷體"/>
          <w:spacing w:val="116"/>
          <w:w w:val="95"/>
        </w:rPr>
        <w:t> </w:t>
      </w:r>
      <w:r>
        <w:rPr>
          <w:spacing w:val="6"/>
          <w:w w:val="95"/>
        </w:rPr>
        <w:t>○○市立○○醫院─經檢視該院未針對醫療收費櫃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238" w:top="1540" w:bottom="1420" w:left="1680" w:right="1660"/>
        </w:sectPr>
      </w:pPr>
    </w:p>
    <w:p>
      <w:pPr>
        <w:pStyle w:val="BodyText"/>
        <w:spacing w:line="395" w:lineRule="exact" w:before="0"/>
        <w:ind w:left="1253" w:right="0"/>
        <w:jc w:val="both"/>
      </w:pPr>
      <w:r>
        <w:rPr>
          <w:spacing w:val="7"/>
        </w:rPr>
        <w:t>檯現金收入作業訂定流程予以控管；本次稽核結果</w:t>
      </w:r>
      <w:r>
        <w:rPr/>
      </w:r>
    </w:p>
    <w:p>
      <w:pPr>
        <w:pStyle w:val="BodyText"/>
        <w:spacing w:line="321" w:lineRule="auto"/>
        <w:ind w:left="1253" w:right="109"/>
        <w:jc w:val="both"/>
      </w:pPr>
      <w:r>
        <w:rPr>
          <w:spacing w:val="5"/>
          <w:w w:val="95"/>
        </w:rPr>
        <w:t>雖尚無明顯作業違失，惟仍有應改善之處，如：櫃</w:t>
      </w:r>
      <w:r>
        <w:rPr>
          <w:spacing w:val="32"/>
          <w:w w:val="99"/>
        </w:rPr>
        <w:t> </w:t>
      </w:r>
      <w:r>
        <w:rPr>
          <w:spacing w:val="6"/>
          <w:w w:val="95"/>
        </w:rPr>
        <w:t>檯收費人員個人當日收受之現金僅放置於個人櫃檯</w:t>
      </w:r>
      <w:r>
        <w:rPr>
          <w:spacing w:val="7"/>
          <w:w w:val="99"/>
        </w:rPr>
        <w:t> </w:t>
      </w:r>
      <w:r>
        <w:rPr>
          <w:spacing w:val="6"/>
          <w:w w:val="95"/>
        </w:rPr>
        <w:t>抽屜內上鎖、出納人員清點櫃檯現金收入無誤後製</w:t>
      </w:r>
      <w:r>
        <w:rPr>
          <w:spacing w:val="7"/>
          <w:w w:val="99"/>
        </w:rPr>
        <w:t> </w:t>
      </w:r>
      <w:r>
        <w:rPr>
          <w:spacing w:val="6"/>
          <w:w w:val="95"/>
        </w:rPr>
        <w:t>作之書面紀錄有欠周延等，為有效防杜員工擅自挪</w:t>
      </w:r>
      <w:r>
        <w:rPr>
          <w:spacing w:val="28"/>
          <w:w w:val="99"/>
        </w:rPr>
        <w:t> </w:t>
      </w:r>
      <w:r>
        <w:rPr/>
        <w:t>用公款或其他不法情事等弊端，爰研擬如下</w:t>
      </w:r>
      <w:r>
        <w:rPr>
          <w:spacing w:val="-39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43"/>
        </w:rPr>
        <w:t> </w:t>
      </w:r>
      <w:r>
        <w:rPr>
          <w:spacing w:val="2"/>
        </w:rPr>
        <w:t>項改</w:t>
      </w:r>
      <w:r>
        <w:rPr>
          <w:spacing w:val="26"/>
          <w:w w:val="99"/>
        </w:rPr>
        <w:t> </w:t>
      </w:r>
      <w:r>
        <w:rPr/>
        <w:t>善措施：</w:t>
      </w:r>
      <w:r>
        <w:rPr/>
      </w:r>
    </w:p>
    <w:p>
      <w:pPr>
        <w:pStyle w:val="BodyText"/>
        <w:spacing w:line="321" w:lineRule="auto" w:before="32"/>
        <w:ind w:left="1680" w:right="114" w:hanging="567"/>
        <w:jc w:val="left"/>
      </w:pPr>
      <w:r>
        <w:rPr>
          <w:rFonts w:ascii="標楷體" w:hAnsi="標楷體" w:cs="標楷體" w:eastAsia="標楷體"/>
          <w:b/>
          <w:bCs/>
        </w:rPr>
        <w:t>(1)</w:t>
      </w:r>
      <w:r>
        <w:rPr>
          <w:rFonts w:ascii="標楷體" w:hAnsi="標楷體" w:cs="標楷體" w:eastAsia="標楷體"/>
          <w:b/>
          <w:bCs/>
          <w:spacing w:val="-107"/>
        </w:rPr>
        <w:t> </w:t>
      </w:r>
      <w:r>
        <w:rPr>
          <w:rFonts w:ascii="標楷體" w:hAnsi="標楷體" w:cs="標楷體" w:eastAsia="標楷體"/>
          <w:b/>
          <w:bCs/>
        </w:rPr>
        <w:t>建立內部控制制度</w:t>
      </w:r>
      <w:r>
        <w:rPr>
          <w:rFonts w:ascii="標楷體" w:hAnsi="標楷體" w:cs="標楷體" w:eastAsia="標楷體"/>
          <w:b/>
          <w:bCs/>
          <w:spacing w:val="28"/>
          <w:w w:val="99"/>
        </w:rPr>
        <w:t> </w:t>
      </w:r>
      <w:r>
        <w:rPr>
          <w:w w:val="95"/>
        </w:rPr>
        <w:t>訂定「醫療收費櫃檯現金收入控管情形內部控制</w:t>
      </w:r>
      <w:r>
        <w:rPr>
          <w:spacing w:val="30"/>
          <w:w w:val="99"/>
        </w:rPr>
        <w:t> </w:t>
      </w:r>
      <w:r>
        <w:rPr>
          <w:w w:val="95"/>
        </w:rPr>
        <w:t>作業程序說明表及流程圖」，案經簽陳機關首長</w:t>
      </w:r>
      <w:r>
        <w:rPr>
          <w:spacing w:val="42"/>
          <w:w w:val="99"/>
        </w:rPr>
        <w:t> </w:t>
      </w:r>
      <w:r>
        <w:rPr>
          <w:w w:val="95"/>
        </w:rPr>
        <w:t>核可，並復經內控小組審議通過，納入該院內部</w:t>
      </w:r>
      <w:r>
        <w:rPr>
          <w:spacing w:val="32"/>
          <w:w w:val="99"/>
        </w:rPr>
        <w:t> </w:t>
      </w:r>
      <w:r>
        <w:rPr/>
        <w:t>控制制度在案。</w:t>
      </w:r>
      <w:r>
        <w:rPr/>
      </w:r>
    </w:p>
    <w:p>
      <w:pPr>
        <w:pStyle w:val="Heading1"/>
        <w:spacing w:line="240" w:lineRule="auto"/>
        <w:ind w:left="1113" w:right="0"/>
        <w:jc w:val="left"/>
        <w:rPr>
          <w:b w:val="0"/>
          <w:bCs w:val="0"/>
        </w:rPr>
      </w:pPr>
      <w:r>
        <w:rPr>
          <w:rFonts w:ascii="標楷體" w:hAnsi="標楷體" w:cs="標楷體" w:eastAsia="標楷體"/>
        </w:rPr>
        <w:t>(2)</w:t>
      </w:r>
      <w:r>
        <w:rPr>
          <w:rFonts w:ascii="標楷體" w:hAnsi="標楷體" w:cs="標楷體" w:eastAsia="標楷體"/>
          <w:spacing w:val="-120"/>
        </w:rPr>
        <w:t> </w:t>
      </w:r>
      <w:r>
        <w:rPr/>
        <w:t>日間櫃檯改為當日收繳入庫</w:t>
      </w:r>
      <w:r>
        <w:rPr>
          <w:b w:val="0"/>
          <w:bCs w:val="0"/>
        </w:rPr>
      </w:r>
    </w:p>
    <w:p>
      <w:pPr>
        <w:pStyle w:val="BodyText"/>
        <w:spacing w:line="321" w:lineRule="auto"/>
        <w:ind w:left="1680" w:right="117"/>
        <w:jc w:val="both"/>
      </w:pPr>
      <w:r>
        <w:rPr>
          <w:w w:val="95"/>
        </w:rPr>
        <w:t>該院現已改由各櫃檯收費人員於每日日間櫃檯收</w:t>
      </w:r>
      <w:r>
        <w:rPr>
          <w:spacing w:val="30"/>
          <w:w w:val="99"/>
        </w:rPr>
        <w:t> </w:t>
      </w:r>
      <w:r>
        <w:rPr>
          <w:w w:val="95"/>
        </w:rPr>
        <w:t>付結束後，將個人當日收受現金清點無誤後，由</w:t>
      </w:r>
      <w:r>
        <w:rPr>
          <w:spacing w:val="30"/>
          <w:w w:val="99"/>
        </w:rPr>
        <w:t> </w:t>
      </w:r>
      <w:r>
        <w:rPr/>
        <w:t>其中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2"/>
        </w:rPr>
        <w:t> </w:t>
      </w:r>
      <w:r>
        <w:rPr/>
        <w:t>位櫃檯收費人員統一將現金送交總務室出</w:t>
      </w:r>
      <w:r>
        <w:rPr>
          <w:spacing w:val="30"/>
          <w:w w:val="99"/>
        </w:rPr>
        <w:t> </w:t>
      </w:r>
      <w:r>
        <w:rPr>
          <w:w w:val="95"/>
        </w:rPr>
        <w:t>納人員存放於該室全院現金存放金庫，以加強現</w:t>
      </w:r>
      <w:r>
        <w:rPr>
          <w:spacing w:val="30"/>
          <w:w w:val="99"/>
        </w:rPr>
        <w:t> </w:t>
      </w:r>
      <w:r>
        <w:rPr/>
        <w:t>金存放嚴密性及防杜弊端。</w:t>
      </w:r>
      <w:r>
        <w:rPr/>
      </w:r>
    </w:p>
    <w:p>
      <w:pPr>
        <w:pStyle w:val="Heading1"/>
        <w:spacing w:line="240" w:lineRule="auto" w:before="33"/>
        <w:ind w:left="1113" w:right="0"/>
        <w:jc w:val="left"/>
        <w:rPr>
          <w:b w:val="0"/>
          <w:bCs w:val="0"/>
        </w:rPr>
      </w:pPr>
      <w:r>
        <w:rPr>
          <w:rFonts w:ascii="標楷體" w:hAnsi="標楷體" w:cs="標楷體" w:eastAsia="標楷體"/>
        </w:rPr>
        <w:t>(3)</w:t>
      </w:r>
      <w:r>
        <w:rPr>
          <w:rFonts w:ascii="標楷體" w:hAnsi="標楷體" w:cs="標楷體" w:eastAsia="標楷體"/>
          <w:spacing w:val="-120"/>
        </w:rPr>
        <w:t> </w:t>
      </w:r>
      <w:r>
        <w:rPr/>
        <w:t>加強清點書面紀錄之周延性</w:t>
      </w:r>
      <w:r>
        <w:rPr>
          <w:b w:val="0"/>
          <w:bCs w:val="0"/>
        </w:rPr>
      </w:r>
    </w:p>
    <w:p>
      <w:pPr>
        <w:pStyle w:val="BodyText"/>
        <w:spacing w:line="321" w:lineRule="auto"/>
        <w:ind w:left="1680" w:right="120"/>
        <w:jc w:val="both"/>
      </w:pPr>
      <w:r>
        <w:rPr>
          <w:w w:val="95"/>
        </w:rPr>
        <w:t>為加強出納人員每日清點收受現金後製作書面紀</w:t>
      </w:r>
      <w:r>
        <w:rPr>
          <w:spacing w:val="32"/>
          <w:w w:val="99"/>
        </w:rPr>
        <w:t> </w:t>
      </w:r>
      <w:r>
        <w:rPr>
          <w:w w:val="95"/>
        </w:rPr>
        <w:t>錄之周延性，由總務室重新製作較正式及周延的</w:t>
      </w:r>
      <w:r>
        <w:rPr>
          <w:spacing w:val="30"/>
          <w:w w:val="99"/>
        </w:rPr>
        <w:t> </w:t>
      </w:r>
      <w:r>
        <w:rPr/>
        <w:t>清點書面紀錄表格</w:t>
      </w:r>
      <w:r>
        <w:rPr/>
      </w:r>
    </w:p>
    <w:p>
      <w:pPr>
        <w:pStyle w:val="Heading1"/>
        <w:spacing w:line="240" w:lineRule="auto" w:before="12"/>
        <w:ind w:right="0"/>
        <w:jc w:val="left"/>
        <w:rPr>
          <w:b w:val="0"/>
          <w:bCs w:val="0"/>
        </w:rPr>
      </w:pPr>
      <w:r>
        <w:rPr>
          <w:rFonts w:ascii="標楷體" w:hAnsi="標楷體" w:cs="標楷體" w:eastAsia="標楷體"/>
          <w:spacing w:val="-21"/>
          <w:w w:val="95"/>
          <w:position w:val="2"/>
        </w:rPr>
        <w:t>(</w:t>
      </w:r>
      <w:r>
        <w:rPr>
          <w:spacing w:val="-43"/>
          <w:w w:val="95"/>
          <w:position w:val="2"/>
        </w:rPr>
        <w:t>二</w:t>
      </w:r>
      <w:r>
        <w:rPr>
          <w:rFonts w:ascii="標楷體" w:hAnsi="標楷體" w:cs="標楷體" w:eastAsia="標楷體"/>
          <w:w w:val="95"/>
          <w:position w:val="2"/>
        </w:rPr>
        <w:t>)</w:t>
      </w:r>
      <w:r>
        <w:rPr>
          <w:rFonts w:ascii="標楷體" w:hAnsi="標楷體" w:cs="標楷體" w:eastAsia="標楷體"/>
          <w:spacing w:val="50"/>
          <w:w w:val="95"/>
          <w:position w:val="2"/>
        </w:rPr>
        <w:t> </w:t>
      </w:r>
      <w:r>
        <w:rPr>
          <w:spacing w:val="1"/>
          <w:w w:val="95"/>
        </w:rPr>
        <w:t>列</w:t>
      </w:r>
      <w:r>
        <w:rPr>
          <w:w w:val="95"/>
        </w:rPr>
        <w:t>為</w:t>
      </w:r>
      <w:r>
        <w:rPr>
          <w:spacing w:val="1"/>
          <w:w w:val="95"/>
        </w:rPr>
        <w:t>廉</w:t>
      </w:r>
      <w:r>
        <w:rPr>
          <w:w w:val="95"/>
        </w:rPr>
        <w:t>政</w:t>
      </w:r>
      <w:r>
        <w:rPr>
          <w:spacing w:val="1"/>
          <w:w w:val="95"/>
        </w:rPr>
        <w:t>會</w:t>
      </w:r>
      <w:r>
        <w:rPr>
          <w:w w:val="95"/>
        </w:rPr>
        <w:t>報專</w:t>
      </w:r>
      <w:r>
        <w:rPr>
          <w:spacing w:val="1"/>
          <w:w w:val="95"/>
        </w:rPr>
        <w:t>題</w:t>
      </w:r>
      <w:r>
        <w:rPr>
          <w:w w:val="95"/>
        </w:rPr>
        <w:t>報告</w:t>
      </w:r>
      <w:r>
        <w:rPr>
          <w:b w:val="0"/>
          <w:bCs w:val="0"/>
        </w:rPr>
      </w:r>
    </w:p>
    <w:p>
      <w:pPr>
        <w:pStyle w:val="BodyText"/>
        <w:spacing w:line="240" w:lineRule="auto" w:before="143"/>
        <w:ind w:left="1111" w:right="0"/>
        <w:jc w:val="left"/>
      </w:pPr>
      <w:r>
        <w:rPr>
          <w:spacing w:val="-2"/>
        </w:rPr>
        <w:t>○○市政府衛生局針對上開各院稽核結果、策進作為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238" w:top="1540" w:bottom="1420" w:left="1680" w:right="1680"/>
        </w:sectPr>
      </w:pPr>
    </w:p>
    <w:p>
      <w:pPr>
        <w:pStyle w:val="BodyText"/>
        <w:spacing w:line="395" w:lineRule="exact" w:before="0"/>
        <w:ind w:left="1111" w:right="0"/>
        <w:jc w:val="both"/>
      </w:pPr>
      <w:r>
        <w:rPr>
          <w:spacing w:val="-3"/>
        </w:rPr>
        <w:t>及改善情形，由業管科於該局</w:t>
      </w:r>
      <w:r>
        <w:rPr>
          <w:spacing w:val="-97"/>
        </w:rPr>
        <w:t> </w:t>
      </w:r>
      <w:r>
        <w:rPr>
          <w:rFonts w:ascii="標楷體" w:hAnsi="標楷體" w:cs="標楷體" w:eastAsia="標楷體"/>
          <w:spacing w:val="-1"/>
        </w:rPr>
        <w:t>106</w:t>
      </w:r>
      <w:r>
        <w:rPr>
          <w:rFonts w:ascii="標楷體" w:hAnsi="標楷體" w:cs="標楷體" w:eastAsia="標楷體"/>
          <w:spacing w:val="-98"/>
        </w:rPr>
        <w:t> </w:t>
      </w:r>
      <w:r>
        <w:rPr/>
        <w:t>年度第</w:t>
      </w:r>
      <w:r>
        <w:rPr>
          <w:spacing w:val="-95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8"/>
        </w:rPr>
        <w:t> </w:t>
      </w:r>
      <w:r>
        <w:rPr/>
        <w:t>次廉政會</w:t>
      </w:r>
      <w:r>
        <w:rPr/>
      </w:r>
    </w:p>
    <w:p>
      <w:pPr>
        <w:pStyle w:val="BodyText"/>
        <w:spacing w:line="320" w:lineRule="auto"/>
        <w:ind w:left="1111" w:right="116"/>
        <w:jc w:val="both"/>
      </w:pPr>
      <w:r>
        <w:rPr>
          <w:spacing w:val="-2"/>
          <w:w w:val="95"/>
        </w:rPr>
        <w:t>報進行提案報告，並獲局長極度重視及指示衛生所相</w:t>
      </w:r>
      <w:r>
        <w:rPr>
          <w:spacing w:val="34"/>
          <w:w w:val="99"/>
        </w:rPr>
        <w:t> </w:t>
      </w:r>
      <w:r>
        <w:rPr>
          <w:spacing w:val="4"/>
          <w:w w:val="95"/>
        </w:rPr>
        <w:t>關現金收入作業</w:t>
      </w:r>
      <w:r>
        <w:rPr>
          <w:rFonts w:ascii="標楷體" w:hAnsi="標楷體" w:cs="標楷體" w:eastAsia="標楷體"/>
          <w:spacing w:val="4"/>
          <w:w w:val="95"/>
        </w:rPr>
        <w:t>(</w:t>
      </w:r>
      <w:r>
        <w:rPr>
          <w:spacing w:val="4"/>
          <w:w w:val="95"/>
        </w:rPr>
        <w:t>如門診收入、行政相驗、醫療機構</w:t>
      </w:r>
      <w:r>
        <w:rPr>
          <w:spacing w:val="26"/>
          <w:w w:val="99"/>
        </w:rPr>
        <w:t> </w:t>
      </w:r>
      <w:r>
        <w:rPr>
          <w:spacing w:val="4"/>
          <w:w w:val="95"/>
        </w:rPr>
        <w:t>開業登記申請、醫</w:t>
      </w:r>
      <w:r>
        <w:rPr>
          <w:rFonts w:ascii="標楷體" w:hAnsi="標楷體" w:cs="標楷體" w:eastAsia="標楷體"/>
          <w:spacing w:val="4"/>
          <w:w w:val="95"/>
        </w:rPr>
        <w:t>/</w:t>
      </w:r>
      <w:r>
        <w:rPr>
          <w:spacing w:val="4"/>
          <w:w w:val="95"/>
        </w:rPr>
        <w:t>藥事人員換照、醫療器材販賣許</w:t>
      </w:r>
      <w:r>
        <w:rPr>
          <w:spacing w:val="26"/>
          <w:w w:val="99"/>
        </w:rPr>
        <w:t> </w:t>
      </w:r>
      <w:r>
        <w:rPr/>
        <w:t>可證、預防注射等</w:t>
      </w:r>
      <w:r>
        <w:rPr>
          <w:rFonts w:ascii="標楷體" w:hAnsi="標楷體" w:cs="標楷體" w:eastAsia="標楷體"/>
        </w:rPr>
        <w:t>)</w:t>
      </w:r>
      <w:r>
        <w:rPr/>
        <w:t>參酌本案妥善管理。</w:t>
      </w:r>
      <w:r>
        <w:rPr/>
      </w:r>
    </w:p>
    <w:p>
      <w:pPr>
        <w:pStyle w:val="Heading1"/>
        <w:spacing w:line="240" w:lineRule="auto" w:before="35"/>
        <w:ind w:left="120" w:right="0"/>
        <w:jc w:val="left"/>
        <w:rPr>
          <w:b w:val="0"/>
          <w:bCs w:val="0"/>
        </w:rPr>
      </w:pPr>
      <w:r>
        <w:rPr>
          <w:spacing w:val="2"/>
        </w:rPr>
        <w:t>伍</w:t>
      </w:r>
      <w:r>
        <w:rPr/>
        <w:t>、</w:t>
      </w:r>
      <w:r>
        <w:rPr>
          <w:spacing w:val="2"/>
        </w:rPr>
        <w:t>結</w:t>
      </w:r>
      <w:r>
        <w:rPr/>
        <w:t>語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標楷體" w:hAnsi="標楷體" w:cs="標楷體" w:eastAsia="標楷體"/>
          <w:b/>
          <w:bCs/>
          <w:sz w:val="10"/>
          <w:szCs w:val="10"/>
        </w:rPr>
      </w:pPr>
    </w:p>
    <w:p>
      <w:pPr>
        <w:pStyle w:val="BodyText"/>
        <w:spacing w:line="321" w:lineRule="auto" w:before="0"/>
        <w:ind w:left="826" w:right="116" w:firstLine="710"/>
        <w:jc w:val="both"/>
      </w:pPr>
      <w:r>
        <w:rPr>
          <w:spacing w:val="1"/>
          <w:w w:val="95"/>
        </w:rPr>
        <w:t>醫</w:t>
      </w:r>
      <w:r>
        <w:rPr>
          <w:w w:val="95"/>
        </w:rPr>
        <w:t>院因</w:t>
      </w:r>
      <w:r>
        <w:rPr>
          <w:spacing w:val="1"/>
          <w:w w:val="95"/>
        </w:rPr>
        <w:t>體</w:t>
      </w:r>
      <w:r>
        <w:rPr>
          <w:w w:val="95"/>
        </w:rPr>
        <w:t>系龐</w:t>
      </w:r>
      <w:r>
        <w:rPr>
          <w:spacing w:val="-38"/>
          <w:w w:val="95"/>
        </w:rPr>
        <w:t>雜</w:t>
      </w:r>
      <w:r>
        <w:rPr>
          <w:spacing w:val="-36"/>
          <w:w w:val="95"/>
        </w:rPr>
        <w:t>，</w:t>
      </w:r>
      <w:r>
        <w:rPr>
          <w:spacing w:val="1"/>
          <w:w w:val="95"/>
        </w:rPr>
        <w:t>約</w:t>
      </w:r>
      <w:r>
        <w:rPr>
          <w:w w:val="95"/>
        </w:rPr>
        <w:t>聘</w:t>
      </w:r>
      <w:r>
        <w:rPr>
          <w:spacing w:val="1"/>
          <w:w w:val="95"/>
        </w:rPr>
        <w:t>僱</w:t>
      </w:r>
      <w:r>
        <w:rPr>
          <w:w w:val="95"/>
        </w:rPr>
        <w:t>及契約</w:t>
      </w:r>
      <w:r>
        <w:rPr>
          <w:spacing w:val="1"/>
          <w:w w:val="95"/>
        </w:rPr>
        <w:t>人</w:t>
      </w:r>
      <w:r>
        <w:rPr>
          <w:w w:val="95"/>
        </w:rPr>
        <w:t>員眾</w:t>
      </w:r>
      <w:r>
        <w:rPr>
          <w:spacing w:val="-36"/>
          <w:w w:val="95"/>
        </w:rPr>
        <w:t>多，</w:t>
      </w:r>
      <w:r>
        <w:rPr>
          <w:w w:val="95"/>
        </w:rPr>
        <w:t>人力素</w:t>
      </w:r>
      <w:r>
        <w:rPr>
          <w:w w:val="99"/>
        </w:rPr>
        <w:t> </w:t>
      </w:r>
      <w:r>
        <w:rPr>
          <w:spacing w:val="-3"/>
          <w:w w:val="95"/>
        </w:rPr>
        <w:t>質尚須審慎管控，又每日大量病患進出就診，亦使現金</w:t>
      </w:r>
      <w:r>
        <w:rPr>
          <w:spacing w:val="26"/>
          <w:w w:val="99"/>
        </w:rPr>
        <w:t> </w:t>
      </w:r>
      <w:r>
        <w:rPr>
          <w:spacing w:val="-3"/>
          <w:w w:val="95"/>
        </w:rPr>
        <w:t>流動頻繁，具備一定程度之管理風險。本案成功挖掘弊</w:t>
      </w:r>
      <w:r>
        <w:rPr>
          <w:spacing w:val="26"/>
          <w:w w:val="99"/>
        </w:rPr>
        <w:t> </w:t>
      </w:r>
      <w:r>
        <w:rPr>
          <w:spacing w:val="2"/>
          <w:w w:val="95"/>
        </w:rPr>
        <w:t>失，除向違失人員追繳挪用款項</w:t>
      </w:r>
      <w:r>
        <w:rPr>
          <w:rFonts w:ascii="標楷體" w:hAnsi="標楷體" w:cs="標楷體" w:eastAsia="標楷體"/>
          <w:spacing w:val="2"/>
          <w:w w:val="95"/>
        </w:rPr>
        <w:t>6</w:t>
      </w:r>
      <w:r>
        <w:rPr>
          <w:spacing w:val="2"/>
          <w:w w:val="95"/>
        </w:rPr>
        <w:t>萬餘元及嚴究其行政</w:t>
      </w:r>
      <w:r>
        <w:rPr>
          <w:spacing w:val="36"/>
          <w:w w:val="99"/>
        </w:rPr>
        <w:t> </w:t>
      </w:r>
      <w:r>
        <w:rPr>
          <w:spacing w:val="-3"/>
          <w:w w:val="95"/>
        </w:rPr>
        <w:t>責任，及時遏止投機不法行為，避免僥倖心態滋長進而</w:t>
      </w:r>
      <w:r>
        <w:rPr>
          <w:spacing w:val="26"/>
          <w:w w:val="99"/>
        </w:rPr>
        <w:t> </w:t>
      </w:r>
      <w:r>
        <w:rPr>
          <w:spacing w:val="-3"/>
          <w:w w:val="95"/>
        </w:rPr>
        <w:t>擴大機關損失外，復結合多項政風作為，包括：○○市</w:t>
      </w:r>
      <w:r>
        <w:rPr>
          <w:spacing w:val="25"/>
          <w:w w:val="99"/>
        </w:rPr>
        <w:t> </w:t>
      </w:r>
      <w:r>
        <w:rPr>
          <w:spacing w:val="1"/>
          <w:w w:val="95"/>
        </w:rPr>
        <w:t>政</w:t>
      </w:r>
      <w:r>
        <w:rPr>
          <w:w w:val="95"/>
        </w:rPr>
        <w:t>府衛</w:t>
      </w:r>
      <w:r>
        <w:rPr>
          <w:spacing w:val="1"/>
          <w:w w:val="95"/>
        </w:rPr>
        <w:t>生</w:t>
      </w:r>
      <w:r>
        <w:rPr>
          <w:w w:val="95"/>
        </w:rPr>
        <w:t>局於案</w:t>
      </w:r>
      <w:r>
        <w:rPr>
          <w:spacing w:val="1"/>
          <w:w w:val="95"/>
        </w:rPr>
        <w:t>件</w:t>
      </w:r>
      <w:r>
        <w:rPr>
          <w:w w:val="95"/>
        </w:rPr>
        <w:t>查察</w:t>
      </w:r>
      <w:r>
        <w:rPr>
          <w:spacing w:val="1"/>
          <w:w w:val="95"/>
        </w:rPr>
        <w:t>之</w:t>
      </w:r>
      <w:r>
        <w:rPr>
          <w:w w:val="95"/>
        </w:rPr>
        <w:t>同</w:t>
      </w:r>
      <w:r>
        <w:rPr>
          <w:spacing w:val="-38"/>
          <w:w w:val="95"/>
        </w:rPr>
        <w:t>時</w:t>
      </w:r>
      <w:r>
        <w:rPr>
          <w:spacing w:val="-40"/>
          <w:w w:val="95"/>
        </w:rPr>
        <w:t>，</w:t>
      </w:r>
      <w:r>
        <w:rPr>
          <w:spacing w:val="1"/>
          <w:w w:val="95"/>
        </w:rPr>
        <w:t>另</w:t>
      </w:r>
      <w:r>
        <w:rPr>
          <w:w w:val="95"/>
        </w:rPr>
        <w:t>通請</w:t>
      </w:r>
      <w:r>
        <w:rPr>
          <w:spacing w:val="1"/>
          <w:w w:val="95"/>
        </w:rPr>
        <w:t>所</w:t>
      </w:r>
      <w:r>
        <w:rPr>
          <w:w w:val="95"/>
        </w:rPr>
        <w:t>轄各市</w:t>
      </w:r>
      <w:r>
        <w:rPr>
          <w:spacing w:val="1"/>
          <w:w w:val="95"/>
        </w:rPr>
        <w:t>立</w:t>
      </w:r>
      <w:r>
        <w:rPr>
          <w:w w:val="95"/>
        </w:rPr>
        <w:t>醫院</w:t>
      </w:r>
      <w:r>
        <w:rPr>
          <w:w w:val="99"/>
        </w:rPr>
        <w:t> </w:t>
      </w:r>
      <w:r>
        <w:rPr>
          <w:spacing w:val="9"/>
          <w:w w:val="95"/>
        </w:rPr>
        <w:t>針對「醫療收費櫃檯現金收入控管情形」辦理專案稽</w:t>
      </w:r>
      <w:r>
        <w:rPr>
          <w:spacing w:val="26"/>
          <w:w w:val="99"/>
        </w:rPr>
        <w:t> </w:t>
      </w:r>
      <w:r>
        <w:rPr>
          <w:spacing w:val="-3"/>
          <w:w w:val="95"/>
        </w:rPr>
        <w:t>核，並就缺失部分研擬改善作為，促請各院訂</w:t>
      </w:r>
      <w:r>
        <w:rPr>
          <w:rFonts w:ascii="標楷體" w:hAnsi="標楷體" w:cs="標楷體" w:eastAsia="標楷體"/>
          <w:spacing w:val="-3"/>
          <w:w w:val="95"/>
        </w:rPr>
        <w:t>(</w:t>
      </w:r>
      <w:r>
        <w:rPr>
          <w:spacing w:val="-3"/>
          <w:w w:val="95"/>
        </w:rPr>
        <w:t>修</w:t>
      </w:r>
      <w:r>
        <w:rPr>
          <w:rFonts w:ascii="標楷體" w:hAnsi="標楷體" w:cs="標楷體" w:eastAsia="標楷體"/>
          <w:spacing w:val="-3"/>
          <w:w w:val="95"/>
        </w:rPr>
        <w:t>)</w:t>
      </w:r>
      <w:r>
        <w:rPr>
          <w:spacing w:val="-3"/>
          <w:w w:val="95"/>
        </w:rPr>
        <w:t>定相</w:t>
      </w:r>
      <w:r>
        <w:rPr>
          <w:spacing w:val="29"/>
          <w:w w:val="99"/>
        </w:rPr>
        <w:t> </w:t>
      </w:r>
      <w:r>
        <w:rPr>
          <w:spacing w:val="1"/>
          <w:w w:val="95"/>
        </w:rPr>
        <w:t>關</w:t>
      </w:r>
      <w:r>
        <w:rPr>
          <w:w w:val="95"/>
        </w:rPr>
        <w:t>作業</w:t>
      </w:r>
      <w:r>
        <w:rPr>
          <w:spacing w:val="2"/>
          <w:w w:val="95"/>
        </w:rPr>
        <w:t>之</w:t>
      </w:r>
      <w:r>
        <w:rPr>
          <w:w w:val="95"/>
        </w:rPr>
        <w:t>內控制</w:t>
      </w:r>
      <w:r>
        <w:rPr>
          <w:spacing w:val="-38"/>
          <w:w w:val="95"/>
        </w:rPr>
        <w:t>度，</w:t>
      </w:r>
      <w:r>
        <w:rPr>
          <w:w w:val="95"/>
        </w:rPr>
        <w:t>有效</w:t>
      </w:r>
      <w:r>
        <w:rPr>
          <w:spacing w:val="1"/>
          <w:w w:val="95"/>
        </w:rPr>
        <w:t>管</w:t>
      </w:r>
      <w:r>
        <w:rPr>
          <w:w w:val="95"/>
        </w:rPr>
        <w:t>控醫</w:t>
      </w:r>
      <w:r>
        <w:rPr>
          <w:spacing w:val="1"/>
          <w:w w:val="95"/>
        </w:rPr>
        <w:t>療</w:t>
      </w:r>
      <w:r>
        <w:rPr>
          <w:w w:val="95"/>
        </w:rPr>
        <w:t>收費</w:t>
      </w:r>
      <w:r>
        <w:rPr>
          <w:spacing w:val="1"/>
          <w:w w:val="95"/>
        </w:rPr>
        <w:t>櫃</w:t>
      </w:r>
      <w:r>
        <w:rPr>
          <w:w w:val="95"/>
        </w:rPr>
        <w:t>檯現金</w:t>
      </w:r>
      <w:r>
        <w:rPr>
          <w:spacing w:val="1"/>
          <w:w w:val="95"/>
        </w:rPr>
        <w:t>收</w:t>
      </w:r>
      <w:r>
        <w:rPr>
          <w:w w:val="95"/>
        </w:rPr>
        <w:t>入作</w:t>
      </w:r>
      <w:r>
        <w:rPr>
          <w:w w:val="99"/>
        </w:rPr>
        <w:t> </w:t>
      </w:r>
      <w:r>
        <w:rPr>
          <w:spacing w:val="-3"/>
          <w:w w:val="95"/>
        </w:rPr>
        <w:t>業風險，並利用廉政會報時機提案報告等，多管齊下防</w:t>
      </w:r>
      <w:r>
        <w:rPr>
          <w:spacing w:val="29"/>
          <w:w w:val="99"/>
        </w:rPr>
        <w:t> </w:t>
      </w:r>
      <w:r>
        <w:rPr>
          <w:spacing w:val="-3"/>
          <w:w w:val="95"/>
        </w:rPr>
        <w:t>堵弊端發生，透過充分發揮政風功能，進而維護機關權</w:t>
      </w:r>
      <w:r>
        <w:rPr>
          <w:spacing w:val="26"/>
          <w:w w:val="99"/>
        </w:rPr>
        <w:t> </w:t>
      </w:r>
      <w:r>
        <w:rPr/>
        <w:t>益及公部門廉能形象，確實達到興利防弊之效益。</w:t>
      </w:r>
      <w:r>
        <w:rPr/>
      </w:r>
    </w:p>
    <w:sectPr>
      <w:footerReference w:type="default" r:id="rId6"/>
      <w:pgSz w:w="11910" w:h="16840"/>
      <w:pgMar w:footer="1238" w:header="0" w:top="1540" w:bottom="14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30005pt;margin-top:769.01001pt;width:9.050pt;height:12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609985pt;margin-top:769.01001pt;width:12.1pt;height:12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10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0"/>
      <w:ind w:left="828"/>
    </w:pPr>
    <w:rPr>
      <w:rFonts w:ascii="標楷體" w:hAnsi="標楷體" w:eastAsia="標楷體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32"/>
      <w:ind w:left="492"/>
      <w:outlineLvl w:val="1"/>
    </w:pPr>
    <w:rPr>
      <w:rFonts w:ascii="標楷體" w:hAnsi="標楷體" w:eastAsia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Seiyu Lee</dc:creator>
  <dc:title>○○市政府衛生局所屬市立醫院</dc:title>
  <dcterms:created xsi:type="dcterms:W3CDTF">2018-08-06T15:06:33Z</dcterms:created>
  <dcterms:modified xsi:type="dcterms:W3CDTF">2018-08-06T15:06:33Z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2018-08-06T00:00:00Z</vt:filetime>
  </property>
</Properties>
</file>