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04" w:lineRule="exact"/>
        <w:ind w:right="0"/>
        <w:jc w:val="center"/>
      </w:pPr>
      <w:r>
        <w:rPr/>
        <w:pict>
          <v:group style="position:absolute;margin-left:50.400002pt;margin-top:480.799988pt;width:493.6pt;height:250pt;mso-position-horizontal-relative:page;mso-position-vertical-relative:page;z-index:-3688" coordorigin="1008,9616" coordsize="9872,5000">
            <v:group style="position:absolute;left:5856;top:9626;width:252;height:348" coordorigin="5856,9626" coordsize="252,348">
              <v:shape style="position:absolute;left:5856;top:9626;width:252;height:348" coordorigin="5856,9626" coordsize="252,348" path="m6108,9848l5856,9848,5982,9974,6108,9848xe" filled="true" fillcolor="#000000" stroked="false">
                <v:path arrowok="t"/>
                <v:fill type="solid"/>
              </v:shape>
              <v:shape style="position:absolute;left:5856;top:9626;width:252;height:348" coordorigin="5856,9626" coordsize="252,348" path="m6045,9626l5919,9626,5919,9848,6045,9848,6045,9626xe" filled="true" fillcolor="#000000" stroked="false">
                <v:path arrowok="t"/>
                <v:fill type="solid"/>
              </v:shape>
            </v:group>
            <v:group style="position:absolute;left:5856;top:9626;width:252;height:348" coordorigin="5856,9626" coordsize="252,348">
              <v:shape style="position:absolute;left:5856;top:9626;width:252;height:348" coordorigin="5856,9626" coordsize="252,348" path="m5856,9848l5919,9848,5919,9626,6045,9626,6045,9848,6108,9848,5982,9974,5856,9848xe" filled="false" stroked="true" strokeweight="1pt" strokecolor="#000000">
                <v:path arrowok="t"/>
              </v:shape>
            </v:group>
            <v:group style="position:absolute;left:2460;top:9972;width:7212;height:2" coordorigin="2460,9972" coordsize="7212,2">
              <v:shape style="position:absolute;left:2460;top:9972;width:7212;height:2" coordorigin="2460,9972" coordsize="7212,0" path="m2460,9972l9672,9972e" filled="false" stroked="true" strokeweight="1pt" strokecolor="#000000">
                <v:path arrowok="t"/>
              </v:shape>
            </v:group>
            <v:group style="position:absolute;left:2400;top:9960;width:252;height:348" coordorigin="2400,9960" coordsize="252,348">
              <v:shape style="position:absolute;left:2400;top:9960;width:252;height:348" coordorigin="2400,9960" coordsize="252,348" path="m2652,10182l2400,10182,2526,10308,2652,10182xe" filled="true" fillcolor="#000000" stroked="false">
                <v:path arrowok="t"/>
                <v:fill type="solid"/>
              </v:shape>
              <v:shape style="position:absolute;left:2400;top:9960;width:252;height:348" coordorigin="2400,9960" coordsize="252,348" path="m2589,9960l2463,9960,2463,10182,2589,10182,2589,9960xe" filled="true" fillcolor="#000000" stroked="false">
                <v:path arrowok="t"/>
                <v:fill type="solid"/>
              </v:shape>
            </v:group>
            <v:group style="position:absolute;left:2400;top:9960;width:252;height:348" coordorigin="2400,9960" coordsize="252,348">
              <v:shape style="position:absolute;left:2400;top:9960;width:252;height:348" coordorigin="2400,9960" coordsize="252,348" path="m2400,10182l2463,10182,2463,9960,2589,9960,2589,10182,2652,10182,2526,10308,2400,10182xe" filled="false" stroked="true" strokeweight="1pt" strokecolor="#000000">
                <v:path arrowok="t"/>
              </v:shape>
            </v:group>
            <v:group style="position:absolute;left:9480;top:9960;width:252;height:348" coordorigin="9480,9960" coordsize="252,348">
              <v:shape style="position:absolute;left:9480;top:9960;width:252;height:348" coordorigin="9480,9960" coordsize="252,348" path="m9732,10182l9480,10182,9606,10308,9732,10182xe" filled="true" fillcolor="#000000" stroked="false">
                <v:path arrowok="t"/>
                <v:fill type="solid"/>
              </v:shape>
              <v:shape style="position:absolute;left:9480;top:9960;width:252;height:348" coordorigin="9480,9960" coordsize="252,348" path="m9669,9960l9543,9960,9543,10182,9669,10182,9669,9960xe" filled="true" fillcolor="#000000" stroked="false">
                <v:path arrowok="t"/>
                <v:fill type="solid"/>
              </v:shape>
            </v:group>
            <v:group style="position:absolute;left:9480;top:9960;width:252;height:348" coordorigin="9480,9960" coordsize="252,348">
              <v:shape style="position:absolute;left:9480;top:9960;width:252;height:348" coordorigin="9480,9960" coordsize="252,348" path="m9480,10182l9543,10182,9543,9960,9669,9960,9669,10182,9732,10182,9606,10308,9480,10182xe" filled="false" stroked="true" strokeweight="1pt" strokecolor="#000000">
                <v:path arrowok="t"/>
              </v:shape>
            </v:group>
            <v:group style="position:absolute;left:6084;top:9996;width:252;height:348" coordorigin="6084,9996" coordsize="252,348">
              <v:shape style="position:absolute;left:6084;top:9996;width:252;height:348" coordorigin="6084,9996" coordsize="252,348" path="m6336,10218l6084,10218,6210,10344,6336,10218xe" filled="true" fillcolor="#000000" stroked="false">
                <v:path arrowok="t"/>
                <v:fill type="solid"/>
              </v:shape>
              <v:shape style="position:absolute;left:6084;top:9996;width:252;height:348" coordorigin="6084,9996" coordsize="252,348" path="m6273,9996l6147,9996,6147,10218,6273,10218,6273,9996xe" filled="true" fillcolor="#000000" stroked="false">
                <v:path arrowok="t"/>
                <v:fill type="solid"/>
              </v:shape>
            </v:group>
            <v:group style="position:absolute;left:6084;top:9996;width:252;height:348" coordorigin="6084,9996" coordsize="252,348">
              <v:shape style="position:absolute;left:6084;top:9996;width:252;height:348" coordorigin="6084,9996" coordsize="252,348" path="m6084,10218l6147,10218,6147,9996,6273,9996,6273,10218,6336,10218,6210,10344,6084,10218xe" filled="false" stroked="true" strokeweight="1pt" strokecolor="#000000">
                <v:path arrowok="t"/>
              </v:shape>
            </v:group>
            <v:group style="position:absolute;left:1164;top:10308;width:2760;height:1320" coordorigin="1164,10308" coordsize="2760,1320">
              <v:shape style="position:absolute;left:1164;top:10308;width:2760;height:1320" coordorigin="1164,10308" coordsize="2760,1320" path="m1164,11628l3924,11628,3924,10308,1164,10308,1164,11628xe" filled="true" fillcolor="#ffffff" stroked="false">
                <v:path arrowok="t"/>
                <v:fill type="solid"/>
              </v:shape>
            </v:group>
            <v:group style="position:absolute;left:4932;top:10344;width:2612;height:936" coordorigin="4932,10344" coordsize="2612,936">
              <v:shape style="position:absolute;left:4932;top:10344;width:2612;height:936" coordorigin="4932,10344" coordsize="2612,936" path="m4932,11280l7544,11280,7544,10344,4932,10344,4932,11280xe" filled="true" fillcolor="#ffffff" stroked="false">
                <v:path arrowok="t"/>
                <v:fill type="solid"/>
              </v:shape>
            </v:group>
            <v:group style="position:absolute;left:2232;top:11628;width:300;height:1344" coordorigin="2232,11628" coordsize="300,1344">
              <v:shape style="position:absolute;left:2232;top:11628;width:300;height:1344" coordorigin="2232,11628" coordsize="300,1344" path="m2532,12822l2232,12822,2382,12972,2532,12822xe" filled="true" fillcolor="#000000" stroked="false">
                <v:path arrowok="t"/>
                <v:fill type="solid"/>
              </v:shape>
              <v:shape style="position:absolute;left:2232;top:11628;width:300;height:1344" coordorigin="2232,11628" coordsize="300,1344" path="m2457,11628l2307,11628,2307,12822,2457,12822,2457,11628xe" filled="true" fillcolor="#000000" stroked="false">
                <v:path arrowok="t"/>
                <v:fill type="solid"/>
              </v:shape>
            </v:group>
            <v:group style="position:absolute;left:2232;top:11628;width:300;height:1344" coordorigin="2232,11628" coordsize="300,1344">
              <v:shape style="position:absolute;left:2232;top:11628;width:300;height:1344" coordorigin="2232,11628" coordsize="300,1344" path="m2232,12822l2307,12822,2307,11628,2457,11628,2457,12822,2532,12822,2382,12972,2232,12822xe" filled="false" stroked="true" strokeweight="1pt" strokecolor="#000000">
                <v:path arrowok="t"/>
              </v:shape>
            </v:group>
            <v:group style="position:absolute;left:7746;top:11532;width:252;height:348" coordorigin="7746,11532" coordsize="252,348">
              <v:shape style="position:absolute;left:7746;top:11532;width:252;height:348" coordorigin="7746,11532" coordsize="252,348" path="m7998,11754l7746,11754,7872,11880,7998,11754xe" filled="true" fillcolor="#000000" stroked="false">
                <v:path arrowok="t"/>
                <v:fill type="solid"/>
              </v:shape>
              <v:shape style="position:absolute;left:7746;top:11532;width:252;height:348" coordorigin="7746,11532" coordsize="252,348" path="m7935,11532l7809,11532,7809,11754,7935,11754,7935,11532xe" filled="true" fillcolor="#000000" stroked="false">
                <v:path arrowok="t"/>
                <v:fill type="solid"/>
              </v:shape>
            </v:group>
            <v:group style="position:absolute;left:7746;top:11532;width:252;height:348" coordorigin="7746,11532" coordsize="252,348">
              <v:shape style="position:absolute;left:7746;top:11532;width:252;height:348" coordorigin="7746,11532" coordsize="252,348" path="m7746,11754l7809,11754,7809,11532,7935,11532,7935,11754,7998,11754,7872,11880,7746,11754xe" filled="false" stroked="true" strokeweight="1pt" strokecolor="#000000">
                <v:path arrowok="t"/>
              </v:shape>
            </v:group>
            <v:group style="position:absolute;left:4932;top:11880;width:5948;height:876" coordorigin="4932,11880" coordsize="5948,876">
              <v:shape style="position:absolute;left:4932;top:11880;width:5948;height:876" coordorigin="4932,11880" coordsize="5948,876" path="m4932,12756l10880,12756,10880,11880,4932,11880,4932,12756xe" filled="true" fillcolor="#ffffff" stroked="false">
                <v:path arrowok="t"/>
                <v:fill type="solid"/>
              </v:shape>
            </v:group>
            <v:group style="position:absolute;left:7746;top:12756;width:252;height:348" coordorigin="7746,12756" coordsize="252,348">
              <v:shape style="position:absolute;left:7746;top:12756;width:252;height:348" coordorigin="7746,12756" coordsize="252,348" path="m7998,12978l7746,12978,7872,13104,7998,12978xe" filled="true" fillcolor="#000000" stroked="false">
                <v:path arrowok="t"/>
                <v:fill type="solid"/>
              </v:shape>
              <v:shape style="position:absolute;left:7746;top:12756;width:252;height:348" coordorigin="7746,12756" coordsize="252,348" path="m7935,12756l7809,12756,7809,12978,7935,12978,7935,12756xe" filled="true" fillcolor="#000000" stroked="false">
                <v:path arrowok="t"/>
                <v:fill type="solid"/>
              </v:shape>
            </v:group>
            <v:group style="position:absolute;left:7746;top:12756;width:252;height:348" coordorigin="7746,12756" coordsize="252,348">
              <v:shape style="position:absolute;left:7746;top:12756;width:252;height:348" coordorigin="7746,12756" coordsize="252,348" path="m7746,12978l7809,12978,7809,12756,7935,12756,7935,12978,7998,12978,7872,13104,7746,12978xe" filled="false" stroked="true" strokeweight="1pt" strokecolor="#000000">
                <v:path arrowok="t"/>
              </v:shape>
            </v:group>
            <v:group style="position:absolute;left:4932;top:13104;width:5948;height:552" coordorigin="4932,13104" coordsize="5948,552">
              <v:shape style="position:absolute;left:4932;top:13104;width:5948;height:552" coordorigin="4932,13104" coordsize="5948,552" path="m4932,13656l10880,13656,10880,13104,4932,13104,4932,13656xe" filled="true" fillcolor="#ffffff" stroked="false">
                <v:path arrowok="t"/>
                <v:fill type="solid"/>
              </v:shape>
            </v:group>
            <v:group style="position:absolute;left:7860;top:13656;width:252;height:492" coordorigin="7860,13656" coordsize="252,492">
              <v:shape style="position:absolute;left:7860;top:13656;width:252;height:492" coordorigin="7860,13656" coordsize="252,492" path="m8112,14022l7860,14022,7986,14148,8112,14022xe" filled="true" fillcolor="#000000" stroked="false">
                <v:path arrowok="t"/>
                <v:fill type="solid"/>
              </v:shape>
              <v:shape style="position:absolute;left:7860;top:13656;width:252;height:492" coordorigin="7860,13656" coordsize="252,492" path="m8049,13656l7923,13656,7923,14022,8049,14022,8049,13656xe" filled="true" fillcolor="#000000" stroked="false">
                <v:path arrowok="t"/>
                <v:fill type="solid"/>
              </v:shape>
            </v:group>
            <v:group style="position:absolute;left:7860;top:13656;width:252;height:492" coordorigin="7860,13656" coordsize="252,492">
              <v:shape style="position:absolute;left:7860;top:13656;width:252;height:492" coordorigin="7860,13656" coordsize="252,492" path="m7860,14022l7923,14022,7923,13656,8049,13656,8049,14022,8112,14022,7986,14148,7860,14022xe" filled="false" stroked="true" strokeweight="1pt" strokecolor="#000000">
                <v:path arrowok="t"/>
              </v:shape>
            </v:group>
            <v:group style="position:absolute;left:2250;top:13800;width:252;height:348" coordorigin="2250,13800" coordsize="252,348">
              <v:shape style="position:absolute;left:2250;top:13800;width:252;height:348" coordorigin="2250,13800" coordsize="252,348" path="m2502,14022l2250,14022,2376,14148,2502,14022xe" filled="true" fillcolor="#000000" stroked="false">
                <v:path arrowok="t"/>
                <v:fill type="solid"/>
              </v:shape>
              <v:shape style="position:absolute;left:2250;top:13800;width:252;height:348" coordorigin="2250,13800" coordsize="252,348" path="m2439,13800l2313,13800,2313,14022,2439,14022,2439,13800xe" filled="true" fillcolor="#000000" stroked="false">
                <v:path arrowok="t"/>
                <v:fill type="solid"/>
              </v:shape>
            </v:group>
            <v:group style="position:absolute;left:2250;top:13800;width:252;height:348" coordorigin="2250,13800" coordsize="252,348">
              <v:shape style="position:absolute;left:2250;top:13800;width:252;height:348" coordorigin="2250,13800" coordsize="252,348" path="m2250,14022l2313,14022,2313,13800,2439,13800,2439,14022,2502,14022,2376,14148,2250,14022xe" filled="false" stroked="true" strokeweight="1.0pt" strokecolor="#000000">
                <v:path arrowok="t"/>
              </v:shape>
            </v:group>
            <v:group style="position:absolute;left:1560;top:14148;width:8796;height:468" coordorigin="1560,14148" coordsize="8796,468">
              <v:shape style="position:absolute;left:1560;top:14148;width:8796;height:468" coordorigin="1560,14148" coordsize="8796,468" path="m1560,14616l10356,14616,10356,14148,1560,14148,1560,14616xe" filled="true" fillcolor="#fffff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164;top:10308;width:2760;height:1320" type="#_x0000_t202" filled="false" stroked="true" strokeweight=".75pt" strokecolor="#000000">
                <v:textbox inset="0,0,0,0">
                  <w:txbxContent>
                    <w:p>
                      <w:pPr>
                        <w:spacing w:line="275" w:lineRule="auto" w:before="59"/>
                        <w:ind w:left="172" w:right="170" w:hanging="1"/>
                        <w:jc w:val="center"/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hAnsi="新細明體" w:cs="新細明體" w:eastAsia="新細明體"/>
                          <w:spacing w:val="-1"/>
                          <w:sz w:val="24"/>
                          <w:szCs w:val="24"/>
                        </w:rPr>
                        <w:t>經政風機構即時簽陳首</w:t>
                      </w:r>
                      <w:r>
                        <w:rPr>
                          <w:rFonts w:ascii="新細明體" w:hAnsi="新細明體" w:cs="新細明體" w:eastAsia="新細明體"/>
                          <w:spacing w:val="29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長核定後，採取妥適預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 警作為並發揮效益</w:t>
                      </w:r>
                    </w:p>
                  </w:txbxContent>
                </v:textbox>
                <w10:wrap type="none"/>
              </v:shape>
              <v:shape style="position:absolute;left:4932;top:11880;width:5948;height:876" type="#_x0000_t202" filled="false" stroked="true" strokeweight=".75pt" strokecolor="#000000">
                <v:textbox inset="0,0,0,0">
                  <w:txbxContent>
                    <w:p>
                      <w:pPr>
                        <w:spacing w:line="275" w:lineRule="auto" w:before="59"/>
                        <w:ind w:left="2247" w:right="203" w:hanging="2041"/>
                        <w:jc w:val="left"/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層報上級機關政風機構依「政風機構預警作為分案處 理原則」處理</w:t>
                      </w:r>
                    </w:p>
                  </w:txbxContent>
                </v:textbox>
                <w10:wrap type="none"/>
              </v:shape>
              <v:shape style="position:absolute;left:1008;top:12984;width:2760;height:816" type="#_x0000_t202" filled="false" stroked="true" strokeweight=".75pt" strokecolor="#000000">
                <v:textbox inset="0,0,0,0">
                  <w:txbxContent>
                    <w:p>
                      <w:pPr>
                        <w:spacing w:line="275" w:lineRule="auto" w:before="59"/>
                        <w:ind w:left="532" w:right="170" w:hanging="361"/>
                        <w:jc w:val="left"/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主管機關政風機構審酌 認得以解除列管</w:t>
                      </w:r>
                    </w:p>
                  </w:txbxContent>
                </v:textbox>
                <w10:wrap type="none"/>
              </v:shape>
              <v:shape style="position:absolute;left:4932;top:13104;width:5948;height:552" type="#_x0000_t202" filled="false" stroked="true" strokeweight=".75pt" strokecolor="#000000">
                <v:textbox inset="0,0,0,0">
                  <w:txbxContent>
                    <w:p>
                      <w:pPr>
                        <w:spacing w:before="59"/>
                        <w:ind w:left="687" w:right="0" w:firstLine="0"/>
                        <w:jc w:val="left"/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主管機關政風機構審酌仍無法發揮預警效果</w:t>
                      </w:r>
                    </w:p>
                  </w:txbxContent>
                </v:textbox>
                <w10:wrap type="none"/>
              </v:shape>
              <v:shape style="position:absolute;left:1560;top:14148;width:8796;height:468" type="#_x0000_t202" filled="false" stroked="true" strokeweight=".5pt" strokecolor="#000000">
                <v:textbox inset="0,0,0,0">
                  <w:txbxContent>
                    <w:p>
                      <w:pPr>
                        <w:spacing w:before="59"/>
                        <w:ind w:left="0" w:right="0" w:firstLine="0"/>
                        <w:jc w:val="center"/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</w:pP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陳報法務部廉政署核准結案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預警作為作業流程圖</w:t>
      </w:r>
    </w:p>
    <w:p>
      <w:pPr>
        <w:spacing w:line="240" w:lineRule="auto" w:before="6"/>
        <w:rPr>
          <w:rFonts w:ascii="標楷體" w:hAnsi="標楷體" w:cs="標楷體" w:eastAsia="標楷體"/>
          <w:sz w:val="11"/>
          <w:szCs w:val="11"/>
        </w:rPr>
      </w:pPr>
    </w:p>
    <w:p>
      <w:pPr>
        <w:spacing w:line="200" w:lineRule="atLeast"/>
        <w:ind w:left="1176" w:right="0" w:firstLine="0"/>
        <w:rPr>
          <w:rFonts w:ascii="標楷體" w:hAnsi="標楷體" w:cs="標楷體" w:eastAsia="標楷體"/>
          <w:sz w:val="20"/>
          <w:szCs w:val="20"/>
        </w:rPr>
      </w:pPr>
      <w:r>
        <w:rPr>
          <w:rFonts w:ascii="標楷體" w:hAnsi="標楷體" w:cs="標楷體" w:eastAsia="標楷體"/>
          <w:sz w:val="20"/>
          <w:szCs w:val="20"/>
        </w:rPr>
        <w:pict>
          <v:group style="width:397.8pt;height:375.7pt;mso-position-horizontal-relative:char;mso-position-vertical-relative:line" coordorigin="0,0" coordsize="7956,7514">
            <v:group style="position:absolute;left:3792;top:5202;width:252;height:348" coordorigin="3792,5202" coordsize="252,348">
              <v:shape style="position:absolute;left:3792;top:5202;width:252;height:348" coordorigin="3792,5202" coordsize="252,348" path="m4044,5424l3792,5424,3918,5550,4044,5424xe" filled="true" fillcolor="#000000" stroked="false">
                <v:path arrowok="t"/>
                <v:fill type="solid"/>
              </v:shape>
              <v:shape style="position:absolute;left:3792;top:5202;width:252;height:348" coordorigin="3792,5202" coordsize="252,348" path="m3981,5202l3855,5202,3855,5424,3981,5424,3981,5202xe" filled="true" fillcolor="#000000" stroked="false">
                <v:path arrowok="t"/>
                <v:fill type="solid"/>
              </v:shape>
            </v:group>
            <v:group style="position:absolute;left:3792;top:5202;width:252;height:348" coordorigin="3792,5202" coordsize="252,348">
              <v:shape style="position:absolute;left:3792;top:5202;width:252;height:348" coordorigin="3792,5202" coordsize="252,348" path="m3792,5424l3855,5424,3855,5202,3981,5202,3981,5424,4044,5424,3918,5550,3792,5424xe" filled="false" stroked="true" strokeweight="1pt" strokecolor="#000000">
                <v:path arrowok="t"/>
              </v:shape>
              <v:shape style="position:absolute;left:0;top:0;width:7956;height:5198" type="#_x0000_t202" filled="false" stroked="true" strokeweight=".75pt" strokecolor="#000000">
                <v:textbox inset="0,0,0,0">
                  <w:txbxContent>
                    <w:p>
                      <w:pPr>
                        <w:spacing w:line="275" w:lineRule="auto" w:before="58"/>
                        <w:ind w:left="144" w:right="834" w:firstLine="0"/>
                        <w:jc w:val="left"/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機關出現潛存違失風險事件或人員，而有下列情情之一者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標楷體" w:hAnsi="標楷體" w:cs="標楷體" w:eastAsia="標楷體"/>
                          <w:spacing w:val="2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員工參加與其職務有利害關係者之飲宴應酬，或接受不當招待。</w:t>
                      </w:r>
                    </w:p>
                    <w:p>
                      <w:pPr>
                        <w:spacing w:before="11"/>
                        <w:ind w:left="144" w:right="0" w:firstLine="0"/>
                        <w:jc w:val="left"/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涉足不妥當場所或與其職務有利害關係之相關人員為不當接觸。</w:t>
                      </w:r>
                    </w:p>
                    <w:p>
                      <w:pPr>
                        <w:spacing w:before="46"/>
                        <w:ind w:left="144" w:right="0" w:firstLine="0"/>
                        <w:jc w:val="left"/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接受與其職務有利害關係者餽贈財物。</w:t>
                      </w:r>
                    </w:p>
                    <w:p>
                      <w:pPr>
                        <w:spacing w:before="46"/>
                        <w:ind w:left="144" w:right="0" w:firstLine="0"/>
                        <w:jc w:val="left"/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涉及請託關說事件。</w:t>
                      </w:r>
                    </w:p>
                    <w:p>
                      <w:pPr>
                        <w:spacing w:line="275" w:lineRule="auto" w:before="46"/>
                        <w:ind w:left="144" w:right="354" w:firstLine="0"/>
                        <w:jc w:val="left"/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員工承辦案件延宕、藉機刁難、未經授權查詢公務資料或個人資料、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 不依法規辦理等作業違常。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6.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員工違法經營商業、收支顯不相當、參與合會積欠會款或惡性倒會、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 財務困窘、交往關係複雜等生活違常。 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7.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業務稽核、監辦（會辦）採購、會同業務檢核發現異常者。</w:t>
                      </w:r>
                    </w:p>
                    <w:p>
                      <w:pPr>
                        <w:spacing w:line="275" w:lineRule="auto" w:before="10"/>
                        <w:ind w:left="144" w:right="1314" w:firstLine="0"/>
                        <w:jc w:val="left"/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8.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受理檢舉、媒體報導、上級交查、民代質詢機關員工疑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 有違失之案件。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9.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違反公務員服務法、公職人員利益衝突迴避法等廉政法規。</w:t>
                      </w:r>
                    </w:p>
                    <w:p>
                      <w:pPr>
                        <w:spacing w:before="11"/>
                        <w:ind w:left="144" w:right="0" w:firstLine="0"/>
                        <w:jc w:val="left"/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10. </w:t>
                      </w:r>
                      <w:r>
                        <w:rPr>
                          <w:rFonts w:ascii="標楷體" w:hAnsi="標楷體" w:cs="標楷體" w:eastAsia="標楷體"/>
                          <w:sz w:val="24"/>
                          <w:szCs w:val="24"/>
                        </w:rPr>
                        <w:t>其他出現嚴重影響機關聲譽之風險。</w:t>
                      </w:r>
                    </w:p>
                  </w:txbxContent>
                </v:textbox>
                <w10:wrap type="none"/>
              </v:shape>
              <v:shape style="position:absolute;left:0;top:5556;width:7956;height:1958" type="#_x0000_t202" filled="false" stroked="true" strokeweight=".75pt" strokecolor="#000000">
                <v:textbox inset="0,0,0,0">
                  <w:txbxContent>
                    <w:p>
                      <w:pPr>
                        <w:spacing w:line="264" w:lineRule="auto" w:before="58"/>
                        <w:ind w:left="144" w:right="170" w:firstLine="0"/>
                        <w:jc w:val="left"/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新細明體" w:hAnsi="新細明體" w:cs="新細明體" w:eastAsia="新細明體"/>
                          <w:spacing w:val="-1"/>
                          <w:sz w:val="24"/>
                          <w:szCs w:val="24"/>
                        </w:rPr>
                        <w:t>經法務部廉政署交辦或政風機構主動陳報，由法務部廉政署立案分「廉</w:t>
                      </w:r>
                      <w:r>
                        <w:rPr>
                          <w:rFonts w:ascii="新細明體" w:hAnsi="新細明體" w:cs="新細明體" w:eastAsia="新細明體"/>
                          <w:spacing w:val="6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預警</w:t>
                      </w:r>
                      <w:r>
                        <w:rPr>
                          <w:rFonts w:ascii="新細明體" w:hAnsi="新細明體" w:cs="新細明體" w:eastAsia="新細明體"/>
                          <w:spacing w:val="-120"/>
                          <w:sz w:val="24"/>
                          <w:szCs w:val="24"/>
                        </w:rPr>
                        <w:t>」、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「聲廉預警」字案件。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新細明體" w:hAnsi="新細明體" w:cs="新細明體" w:eastAsia="新細明體"/>
                          <w:spacing w:val="-1"/>
                          <w:sz w:val="24"/>
                          <w:szCs w:val="24"/>
                        </w:rPr>
                        <w:t>政風機構即時研擬採取防範作為，簽陳機關首長或提報機關會議等方式</w:t>
                      </w:r>
                      <w:r>
                        <w:rPr>
                          <w:rFonts w:ascii="新細明體" w:hAnsi="新細明體" w:cs="新細明體" w:eastAsia="新細明體"/>
                          <w:spacing w:val="64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積極提出預警，機關首長是否採納建議事項移請相關單位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機關</w:t>
                      </w:r>
                      <w:r>
                        <w:rPr>
                          <w:rFonts w:ascii="Calibri" w:hAnsi="Calibri" w:cs="Calibri" w:eastAsia="Calibri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參處或檢</w:t>
                      </w:r>
                      <w:r>
                        <w:rPr>
                          <w:rFonts w:ascii="新細明體" w:hAnsi="新細明體" w:cs="新細明體" w:eastAsia="新細明體"/>
                          <w:spacing w:val="21"/>
                          <w:sz w:val="24"/>
                          <w:szCs w:val="24"/>
                        </w:rPr>
                        <w:t> </w:t>
                      </w:r>
                      <w:r>
                        <w:rPr>
                          <w:rFonts w:ascii="新細明體" w:hAnsi="新細明體" w:cs="新細明體" w:eastAsia="新細明體"/>
                          <w:sz w:val="24"/>
                          <w:szCs w:val="24"/>
                        </w:rPr>
                        <w:t>討改進。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標楷體" w:hAnsi="標楷體" w:cs="標楷體" w:eastAsia="標楷體"/>
          <w:sz w:val="20"/>
          <w:szCs w:val="20"/>
        </w:rPr>
      </w:r>
    </w:p>
    <w:p>
      <w:pPr>
        <w:spacing w:line="240" w:lineRule="auto" w:before="0"/>
        <w:rPr>
          <w:rFonts w:ascii="標楷體" w:hAnsi="標楷體" w:cs="標楷體" w:eastAsia="標楷體"/>
          <w:sz w:val="20"/>
          <w:szCs w:val="20"/>
        </w:rPr>
      </w:pPr>
    </w:p>
    <w:p>
      <w:pPr>
        <w:spacing w:line="240" w:lineRule="auto" w:before="0"/>
        <w:rPr>
          <w:rFonts w:ascii="標楷體" w:hAnsi="標楷體" w:cs="標楷體" w:eastAsia="標楷體"/>
          <w:sz w:val="20"/>
          <w:szCs w:val="20"/>
        </w:rPr>
      </w:pPr>
    </w:p>
    <w:p>
      <w:pPr>
        <w:spacing w:line="240" w:lineRule="auto" w:before="4"/>
        <w:rPr>
          <w:rFonts w:ascii="標楷體" w:hAnsi="標楷體" w:cs="標楷體" w:eastAsia="標楷體"/>
          <w:sz w:val="14"/>
          <w:szCs w:val="14"/>
        </w:rPr>
      </w:pPr>
    </w:p>
    <w:tbl>
      <w:tblPr>
        <w:tblW w:w="0" w:type="auto"/>
        <w:jc w:val="left"/>
        <w:tblInd w:w="40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424"/>
        <w:gridCol w:w="718"/>
        <w:gridCol w:w="1326"/>
        <w:gridCol w:w="1286"/>
      </w:tblGrid>
      <w:tr>
        <w:trPr>
          <w:trHeight w:val="936" w:hRule="exact"/>
        </w:trPr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auto" w:before="59"/>
              <w:ind w:left="219" w:right="215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z w:val="24"/>
                <w:szCs w:val="24"/>
              </w:rPr>
              <w:t>政風機構研擬防範作 為未獲機關首長採納</w:t>
            </w:r>
          </w:p>
        </w:tc>
        <w:tc>
          <w:tcPr>
            <w:tcW w:w="718" w:type="dxa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/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5" w:lineRule="auto" w:before="59"/>
              <w:ind w:left="818" w:right="216" w:hanging="60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sz w:val="24"/>
                <w:szCs w:val="24"/>
              </w:rPr>
              <w:t>風險事件或人員涉及 機關首長</w:t>
            </w:r>
          </w:p>
        </w:tc>
      </w:tr>
      <w:tr>
        <w:trPr>
          <w:trHeight w:val="240" w:hRule="exact"/>
        </w:trPr>
        <w:tc>
          <w:tcPr>
            <w:tcW w:w="118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8" w:space="0" w:color="000000"/>
            </w:tcBorders>
          </w:tcPr>
          <w:p>
            <w:pPr/>
          </w:p>
        </w:tc>
        <w:tc>
          <w:tcPr>
            <w:tcW w:w="3468" w:type="dxa"/>
            <w:gridSpan w:val="3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6" w:type="dxa"/>
            <w:tcBorders>
              <w:top w:val="single" w:sz="6" w:space="0" w:color="000000"/>
              <w:left w:val="single" w:sz="8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sectPr>
      <w:type w:val="continuous"/>
      <w:pgSz w:w="11910" w:h="16840"/>
      <w:pgMar w:top="1540" w:bottom="280" w:left="9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9"/>
    </w:pPr>
    <w:rPr>
      <w:rFonts w:ascii="標楷體" w:hAnsi="標楷體" w:eastAsia="標楷體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張智凱</dc:creator>
  <dcterms:created xsi:type="dcterms:W3CDTF">2018-08-06T14:38:10Z</dcterms:created>
  <dcterms:modified xsi:type="dcterms:W3CDTF">2018-08-06T14:38:10Z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2018-01-18T00:00:00Z</vt:filetime>
  </property>
  <property fmtid="{D5CDD505-2E9C-101B-9397-08002B2CF9AE}" pid="3" name="LastSaved">
    <vt:filetime>2018-08-06T00:00:00Z</vt:filetime>
  </property>
</Properties>
</file>